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2F536" w14:textId="77777777" w:rsidR="00B868E3" w:rsidRDefault="00B868E3" w:rsidP="00B868E3">
      <w:pPr>
        <w:keepNext/>
        <w:keepLines/>
        <w:jc w:val="center"/>
        <w:outlineLvl w:val="1"/>
        <w:rPr>
          <w:rFonts w:eastAsiaTheme="majorEastAsia"/>
          <w:b/>
        </w:rPr>
      </w:pPr>
      <w:bookmarkStart w:id="0" w:name="_Toc449692118"/>
    </w:p>
    <w:p w14:paraId="17FB2A1D" w14:textId="5F9F2EC6" w:rsidR="00B868E3" w:rsidRPr="00B868E3" w:rsidRDefault="00B868E3" w:rsidP="00C31595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1" w:name="_Hlk77771358"/>
      <w:r w:rsidRPr="00B868E3">
        <w:rPr>
          <w:rFonts w:ascii="Times New Roman" w:eastAsiaTheme="majorEastAsia" w:hAnsi="Times New Roman" w:cs="Times New Roman"/>
          <w:b/>
          <w:sz w:val="28"/>
          <w:szCs w:val="28"/>
        </w:rPr>
        <w:t>CAIET DE SARCINI</w:t>
      </w:r>
      <w:bookmarkEnd w:id="0"/>
      <w:bookmarkEnd w:id="1"/>
    </w:p>
    <w:p w14:paraId="198B4EC3" w14:textId="290330BE" w:rsidR="00B868E3" w:rsidRPr="00B868E3" w:rsidRDefault="00B868E3" w:rsidP="0049206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B868E3">
        <w:rPr>
          <w:rFonts w:ascii="Times New Roman" w:hAnsi="Times New Roman" w:cs="Times New Roman"/>
          <w:bCs/>
          <w:sz w:val="28"/>
          <w:szCs w:val="28"/>
        </w:rPr>
        <w:t>Obiectul:</w:t>
      </w:r>
      <w:r w:rsidRPr="00B868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Servicii de alimentare în regim de</w:t>
      </w:r>
      <w:r w:rsidRPr="00B868E3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Pr="00B868E3">
        <w:rPr>
          <w:rFonts w:ascii="Times New Roman" w:hAnsi="Times New Roman" w:cs="Times New Roman"/>
          <w:i/>
          <w:iCs/>
          <w:sz w:val="28"/>
          <w:szCs w:val="28"/>
          <w:u w:val="single"/>
        </w:rPr>
        <w:t>catering</w:t>
      </w:r>
      <w:proofErr w:type="spellEnd"/>
    </w:p>
    <w:p w14:paraId="4ECA2723" w14:textId="1478F789" w:rsidR="00B868E3" w:rsidRPr="00B868E3" w:rsidRDefault="00B868E3" w:rsidP="0049206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868E3">
        <w:rPr>
          <w:rFonts w:ascii="Times New Roman" w:hAnsi="Times New Roman" w:cs="Times New Roman"/>
          <w:bCs/>
          <w:sz w:val="28"/>
          <w:szCs w:val="28"/>
        </w:rPr>
        <w:t>Autoritatea contractantă</w:t>
      </w:r>
      <w:r>
        <w:rPr>
          <w:rFonts w:ascii="Times New Roman" w:hAnsi="Times New Roman" w:cs="Times New Roman"/>
          <w:bCs/>
          <w:sz w:val="28"/>
          <w:szCs w:val="28"/>
        </w:rPr>
        <w:t>: Ministerul Afacerilor Interne</w:t>
      </w:r>
    </w:p>
    <w:p w14:paraId="539A9DD6" w14:textId="77777777" w:rsidR="00B868E3" w:rsidRPr="00B868E3" w:rsidRDefault="00B868E3" w:rsidP="00B868E3">
      <w:pPr>
        <w:keepNext/>
        <w:keepLines/>
        <w:outlineLvl w:val="1"/>
        <w:rPr>
          <w:rFonts w:ascii="Times New Roman" w:eastAsiaTheme="majorEastAsia" w:hAnsi="Times New Roman" w:cs="Times New Roman"/>
          <w:b/>
          <w:sz w:val="28"/>
          <w:szCs w:val="28"/>
        </w:rPr>
      </w:pPr>
    </w:p>
    <w:p w14:paraId="142E9816" w14:textId="33C28750" w:rsidR="00B868E3" w:rsidRPr="00B868E3" w:rsidRDefault="00B868E3" w:rsidP="00B868E3">
      <w:pPr>
        <w:pStyle w:val="Listparagraf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8E3">
        <w:rPr>
          <w:rFonts w:ascii="Times New Roman" w:hAnsi="Times New Roman" w:cs="Times New Roman"/>
          <w:b/>
          <w:sz w:val="28"/>
          <w:szCs w:val="28"/>
        </w:rPr>
        <w:t>Descriere generală</w:t>
      </w:r>
    </w:p>
    <w:p w14:paraId="275EC8B1" w14:textId="62BBC3E9" w:rsidR="00B868E3" w:rsidRDefault="00B868E3" w:rsidP="00BF0ECE">
      <w:pPr>
        <w:pStyle w:val="Listparagraf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868E3">
        <w:rPr>
          <w:rFonts w:ascii="Times New Roman" w:hAnsi="Times New Roman" w:cs="Times New Roman"/>
          <w:sz w:val="28"/>
          <w:szCs w:val="28"/>
        </w:rPr>
        <w:t>Prestarea serviciilor de alimentație (</w:t>
      </w:r>
      <w:proofErr w:type="spellStart"/>
      <w:r w:rsidRPr="00B868E3">
        <w:rPr>
          <w:rFonts w:ascii="Times New Roman" w:hAnsi="Times New Roman" w:cs="Times New Roman"/>
          <w:sz w:val="28"/>
          <w:szCs w:val="28"/>
        </w:rPr>
        <w:t>catering</w:t>
      </w:r>
      <w:proofErr w:type="spellEnd"/>
      <w:r w:rsidRPr="00B868E3">
        <w:rPr>
          <w:rFonts w:ascii="Times New Roman" w:hAnsi="Times New Roman" w:cs="Times New Roman"/>
          <w:sz w:val="28"/>
          <w:szCs w:val="28"/>
        </w:rPr>
        <w:t>) pentru copiii aflați la odihnă în tabăra MAI, locația Vadul lui Vodă, conform unui meniu stabilit, aprobat de ANSA</w:t>
      </w:r>
      <w:r w:rsidR="00BF0ECE">
        <w:rPr>
          <w:rFonts w:ascii="Times New Roman" w:hAnsi="Times New Roman" w:cs="Times New Roman"/>
          <w:sz w:val="28"/>
          <w:szCs w:val="28"/>
        </w:rPr>
        <w:t xml:space="preserve"> (la momentul încheierii contractului)</w:t>
      </w:r>
      <w:r w:rsidRPr="00B868E3">
        <w:rPr>
          <w:rFonts w:ascii="Times New Roman" w:hAnsi="Times New Roman" w:cs="Times New Roman"/>
          <w:sz w:val="28"/>
          <w:szCs w:val="28"/>
        </w:rPr>
        <w:t xml:space="preserve"> și în condiții de maximă siguranță </w:t>
      </w:r>
      <w:proofErr w:type="spellStart"/>
      <w:r w:rsidRPr="00B868E3">
        <w:rPr>
          <w:rFonts w:ascii="Times New Roman" w:hAnsi="Times New Roman" w:cs="Times New Roman"/>
          <w:sz w:val="28"/>
          <w:szCs w:val="28"/>
        </w:rPr>
        <w:t>igienico</w:t>
      </w:r>
      <w:proofErr w:type="spellEnd"/>
      <w:r w:rsidRPr="00B868E3">
        <w:rPr>
          <w:rFonts w:ascii="Times New Roman" w:hAnsi="Times New Roman" w:cs="Times New Roman"/>
          <w:sz w:val="28"/>
          <w:szCs w:val="28"/>
        </w:rPr>
        <w:t>-sanitară.</w:t>
      </w:r>
    </w:p>
    <w:p w14:paraId="03A947EF" w14:textId="77777777" w:rsidR="00B868E3" w:rsidRPr="00E72687" w:rsidRDefault="00B868E3" w:rsidP="00B868E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Frecvența:</w:t>
      </w:r>
      <w:r w:rsidRPr="00E72687">
        <w:rPr>
          <w:rFonts w:ascii="Times New Roman" w:hAnsi="Times New Roman" w:cs="Times New Roman"/>
          <w:sz w:val="28"/>
          <w:szCs w:val="28"/>
        </w:rPr>
        <w:t xml:space="preserve"> 3 mese principale + 1 gustare (dejun, prânz, gustarea/</w:t>
      </w:r>
      <w:proofErr w:type="spellStart"/>
      <w:r w:rsidRPr="00E72687">
        <w:rPr>
          <w:rFonts w:ascii="Times New Roman" w:hAnsi="Times New Roman" w:cs="Times New Roman"/>
          <w:sz w:val="28"/>
          <w:szCs w:val="28"/>
        </w:rPr>
        <w:t>chindiu</w:t>
      </w:r>
      <w:proofErr w:type="spellEnd"/>
      <w:r w:rsidRPr="00E72687">
        <w:rPr>
          <w:rFonts w:ascii="Times New Roman" w:hAnsi="Times New Roman" w:cs="Times New Roman"/>
          <w:sz w:val="28"/>
          <w:szCs w:val="28"/>
        </w:rPr>
        <w:t xml:space="preserve"> și cina).</w:t>
      </w:r>
    </w:p>
    <w:p w14:paraId="6115038C" w14:textId="4A725097" w:rsidR="00B868E3" w:rsidRDefault="00B868E3" w:rsidP="00B868E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Logistica:</w:t>
      </w:r>
      <w:r w:rsidRPr="00E72687">
        <w:rPr>
          <w:rFonts w:ascii="Times New Roman" w:hAnsi="Times New Roman" w:cs="Times New Roman"/>
          <w:sz w:val="28"/>
          <w:szCs w:val="28"/>
        </w:rPr>
        <w:t xml:space="preserve"> Prepararea, porționarea, transportarea și servirea/distribuirea hranei la locația beneficiarului.</w:t>
      </w:r>
    </w:p>
    <w:p w14:paraId="0C16D0AA" w14:textId="6CDA236B" w:rsidR="00C31595" w:rsidRPr="00C31595" w:rsidRDefault="00C31595" w:rsidP="00C31595">
      <w:pPr>
        <w:pStyle w:val="Listparagraf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1595">
        <w:rPr>
          <w:rFonts w:ascii="Times New Roman" w:hAnsi="Times New Roman" w:cs="Times New Roman"/>
          <w:b/>
          <w:bCs/>
          <w:sz w:val="28"/>
          <w:szCs w:val="28"/>
        </w:rPr>
        <w:t>Cerințe privind Meniul și Nutriția</w:t>
      </w:r>
    </w:p>
    <w:p w14:paraId="2A28EC32" w14:textId="77777777" w:rsidR="00C31595" w:rsidRDefault="00C31595" w:rsidP="00C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sz w:val="28"/>
          <w:szCs w:val="28"/>
        </w:rPr>
        <w:t xml:space="preserve">Meniul trebuie să respecte </w:t>
      </w:r>
      <w:r w:rsidRPr="00E72687">
        <w:rPr>
          <w:rFonts w:ascii="Times New Roman" w:hAnsi="Times New Roman" w:cs="Times New Roman"/>
          <w:b/>
          <w:bCs/>
          <w:sz w:val="28"/>
          <w:szCs w:val="28"/>
        </w:rPr>
        <w:t>Ordinul Ministerului Sănătății al RM</w:t>
      </w:r>
      <w:r w:rsidRPr="00E72687">
        <w:rPr>
          <w:rFonts w:ascii="Times New Roman" w:hAnsi="Times New Roman" w:cs="Times New Roman"/>
          <w:sz w:val="28"/>
          <w:szCs w:val="28"/>
        </w:rPr>
        <w:t xml:space="preserve"> privind alimentația copiilor în taberele de odihnă.</w:t>
      </w:r>
    </w:p>
    <w:p w14:paraId="25900D08" w14:textId="7229016F" w:rsidR="00C31595" w:rsidRDefault="00C31595" w:rsidP="00C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sz w:val="28"/>
          <w:szCs w:val="28"/>
        </w:rPr>
        <w:t>Meniul nu trebuie să se repete pe parcursul a 7 zile.</w:t>
      </w:r>
    </w:p>
    <w:p w14:paraId="1AD0CA14" w14:textId="77777777" w:rsidR="00565679" w:rsidRPr="00E72687" w:rsidRDefault="00565679" w:rsidP="00C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50B0C4" w14:textId="77777777" w:rsidR="00C31595" w:rsidRPr="00E72687" w:rsidRDefault="00C31595" w:rsidP="00C31595">
      <w:pPr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Compoziție:</w:t>
      </w:r>
    </w:p>
    <w:p w14:paraId="0C9A2646" w14:textId="77777777" w:rsidR="00C31595" w:rsidRPr="00E72687" w:rsidRDefault="00C31595" w:rsidP="00C31595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Mic Dejun:</w:t>
      </w:r>
      <w:r w:rsidRPr="00E72687">
        <w:rPr>
          <w:rFonts w:ascii="Times New Roman" w:hAnsi="Times New Roman" w:cs="Times New Roman"/>
          <w:sz w:val="28"/>
          <w:szCs w:val="28"/>
        </w:rPr>
        <w:t xml:space="preserve"> Produse lactate, cereale, ouă, băuturi calde.</w:t>
      </w:r>
    </w:p>
    <w:p w14:paraId="10BB0175" w14:textId="77777777" w:rsidR="00C31595" w:rsidRPr="00E72687" w:rsidRDefault="00C31595" w:rsidP="00C31595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Prânz:</w:t>
      </w:r>
      <w:r w:rsidRPr="00E72687">
        <w:rPr>
          <w:rFonts w:ascii="Times New Roman" w:hAnsi="Times New Roman" w:cs="Times New Roman"/>
          <w:sz w:val="28"/>
          <w:szCs w:val="28"/>
        </w:rPr>
        <w:t xml:space="preserve"> Felul I (ciorbă/supă), Felul II (carne/pește cu garnitură de legume, produse cerealiere), salată, compot/fructe.</w:t>
      </w:r>
    </w:p>
    <w:p w14:paraId="7133978E" w14:textId="4681A28B" w:rsidR="00C31595" w:rsidRPr="00E72687" w:rsidRDefault="00C31595" w:rsidP="00C31595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Gustarea (</w:t>
      </w:r>
      <w:proofErr w:type="spellStart"/>
      <w:r w:rsidRPr="00E72687">
        <w:rPr>
          <w:rFonts w:ascii="Times New Roman" w:hAnsi="Times New Roman" w:cs="Times New Roman"/>
          <w:b/>
          <w:bCs/>
          <w:sz w:val="28"/>
          <w:szCs w:val="28"/>
        </w:rPr>
        <w:t>Chi</w:t>
      </w:r>
      <w:r w:rsidR="00AE662D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Pr="00E72687">
        <w:rPr>
          <w:rFonts w:ascii="Times New Roman" w:hAnsi="Times New Roman" w:cs="Times New Roman"/>
          <w:b/>
          <w:bCs/>
          <w:sz w:val="28"/>
          <w:szCs w:val="28"/>
        </w:rPr>
        <w:t>diul</w:t>
      </w:r>
      <w:proofErr w:type="spellEnd"/>
      <w:r w:rsidRPr="00E72687">
        <w:rPr>
          <w:rFonts w:ascii="Times New Roman" w:hAnsi="Times New Roman" w:cs="Times New Roman"/>
          <w:b/>
          <w:bCs/>
          <w:sz w:val="28"/>
          <w:szCs w:val="28"/>
        </w:rPr>
        <w:t>):</w:t>
      </w:r>
      <w:r w:rsidRPr="00E72687">
        <w:rPr>
          <w:rFonts w:ascii="Times New Roman" w:hAnsi="Times New Roman" w:cs="Times New Roman"/>
          <w:sz w:val="28"/>
          <w:szCs w:val="28"/>
        </w:rPr>
        <w:t xml:space="preserve"> Produse de panificație (proaspete), fructe, iaurt, compot, limonad</w:t>
      </w:r>
      <w:r w:rsidR="00AE662D">
        <w:rPr>
          <w:rFonts w:ascii="Times New Roman" w:hAnsi="Times New Roman" w:cs="Times New Roman"/>
          <w:sz w:val="28"/>
          <w:szCs w:val="28"/>
        </w:rPr>
        <w:t>ă</w:t>
      </w:r>
      <w:r w:rsidRPr="00E72687">
        <w:rPr>
          <w:rFonts w:ascii="Times New Roman" w:hAnsi="Times New Roman" w:cs="Times New Roman"/>
          <w:sz w:val="28"/>
          <w:szCs w:val="28"/>
        </w:rPr>
        <w:t>.</w:t>
      </w:r>
    </w:p>
    <w:p w14:paraId="634A0950" w14:textId="2F110E17" w:rsidR="00C31595" w:rsidRPr="004A4286" w:rsidRDefault="00C31595" w:rsidP="00C31595">
      <w:pPr>
        <w:numPr>
          <w:ilvl w:val="1"/>
          <w:numId w:val="2"/>
        </w:num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A4286">
        <w:rPr>
          <w:rFonts w:ascii="Times New Roman" w:hAnsi="Times New Roman" w:cs="Times New Roman"/>
          <w:b/>
          <w:bCs/>
          <w:sz w:val="28"/>
          <w:szCs w:val="28"/>
        </w:rPr>
        <w:t xml:space="preserve">Cina: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4A4286">
        <w:rPr>
          <w:rFonts w:ascii="Times New Roman" w:hAnsi="Times New Roman" w:cs="Times New Roman"/>
          <w:sz w:val="28"/>
          <w:szCs w:val="28"/>
        </w:rPr>
        <w:t xml:space="preserve">eniu echilibrat cu </w:t>
      </w:r>
      <w:r w:rsidR="009D0DBB">
        <w:rPr>
          <w:rFonts w:ascii="Times New Roman" w:hAnsi="Times New Roman" w:cs="Times New Roman"/>
          <w:sz w:val="28"/>
          <w:szCs w:val="28"/>
        </w:rPr>
        <w:t xml:space="preserve">varietate de </w:t>
      </w:r>
      <w:r w:rsidRPr="004A4286">
        <w:rPr>
          <w:rFonts w:ascii="Times New Roman" w:hAnsi="Times New Roman" w:cs="Times New Roman"/>
          <w:sz w:val="28"/>
          <w:szCs w:val="28"/>
        </w:rPr>
        <w:t>proteine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A4286">
        <w:rPr>
          <w:rFonts w:ascii="Times New Roman" w:hAnsi="Times New Roman" w:cs="Times New Roman"/>
          <w:sz w:val="28"/>
          <w:szCs w:val="28"/>
        </w:rPr>
        <w:t>legume</w:t>
      </w:r>
      <w:r>
        <w:rPr>
          <w:rFonts w:ascii="Times New Roman" w:hAnsi="Times New Roman" w:cs="Times New Roman"/>
          <w:sz w:val="28"/>
          <w:szCs w:val="28"/>
        </w:rPr>
        <w:t>/salate, fructe proaspete, apă, compot sau ceai.</w:t>
      </w:r>
    </w:p>
    <w:p w14:paraId="5105CEE8" w14:textId="77777777" w:rsidR="00C31595" w:rsidRPr="00C31595" w:rsidRDefault="00C31595" w:rsidP="00C31595">
      <w:pPr>
        <w:pStyle w:val="Listparagraf"/>
        <w:numPr>
          <w:ilvl w:val="0"/>
          <w:numId w:val="2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3159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Produsele de panificație destinate copiilor trebuie să fie ambalate individual, sigilate, marcate cu termenul de valabilitate și cu lista compoziției.  </w:t>
      </w:r>
    </w:p>
    <w:p w14:paraId="7C6F3EEE" w14:textId="5AF25EA5" w:rsidR="00C31595" w:rsidRPr="00C31595" w:rsidRDefault="00C31595" w:rsidP="00AE662D">
      <w:pPr>
        <w:pStyle w:val="Listparagraf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315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Restricții:</w:t>
      </w:r>
      <w:r w:rsidRPr="00C31595">
        <w:rPr>
          <w:rFonts w:ascii="Times New Roman" w:hAnsi="Times New Roman" w:cs="Times New Roman"/>
          <w:sz w:val="28"/>
          <w:szCs w:val="28"/>
        </w:rPr>
        <w:t xml:space="preserve"> </w:t>
      </w:r>
      <w:r w:rsidRPr="00C31595">
        <w:rPr>
          <w:rFonts w:ascii="Times New Roman" w:hAnsi="Times New Roman" w:cs="Times New Roman"/>
          <w:i/>
          <w:iCs/>
          <w:sz w:val="28"/>
          <w:szCs w:val="28"/>
          <w:u w:val="single"/>
        </w:rPr>
        <w:t>Excluderea grăsimilor trans, a mezelurilor cu mulți aditivi, a băuturilor carbogazoase și a produselor cu termen de valabilitate redus nejustificat.</w:t>
      </w:r>
    </w:p>
    <w:p w14:paraId="3EDD5325" w14:textId="77777777" w:rsidR="000D7F3E" w:rsidRDefault="000D7F3E" w:rsidP="00C31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E059B6" w14:textId="77777777" w:rsidR="000D7F3E" w:rsidRDefault="000D7F3E" w:rsidP="00C31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DB13AB" w14:textId="348E4EF1" w:rsidR="000D7F3E" w:rsidRPr="000D7F3E" w:rsidRDefault="00C31595" w:rsidP="000D7F3E">
      <w:pPr>
        <w:pStyle w:val="Listparagraf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3E">
        <w:rPr>
          <w:rFonts w:ascii="Times New Roman" w:hAnsi="Times New Roman" w:cs="Times New Roman"/>
          <w:b/>
          <w:bCs/>
          <w:sz w:val="28"/>
          <w:szCs w:val="28"/>
        </w:rPr>
        <w:lastRenderedPageBreak/>
        <w:t>Condiții de Transport și Livrare</w:t>
      </w:r>
    </w:p>
    <w:p w14:paraId="49B61546" w14:textId="7FBA6C4B" w:rsidR="000D7F3E" w:rsidRPr="000D7F3E" w:rsidRDefault="00C31595" w:rsidP="000D7F3E">
      <w:pPr>
        <w:pStyle w:val="Listparagraf"/>
        <w:numPr>
          <w:ilvl w:val="1"/>
          <w:numId w:val="2"/>
        </w:numPr>
        <w:tabs>
          <w:tab w:val="clear" w:pos="1440"/>
        </w:tabs>
        <w:ind w:left="-142" w:hanging="284"/>
        <w:rPr>
          <w:rFonts w:ascii="Times New Roman" w:hAnsi="Times New Roman" w:cs="Times New Roman"/>
          <w:b/>
          <w:bCs/>
          <w:sz w:val="28"/>
          <w:szCs w:val="28"/>
        </w:rPr>
      </w:pPr>
      <w:r w:rsidRPr="000D7F3E">
        <w:rPr>
          <w:rFonts w:ascii="Times New Roman" w:hAnsi="Times New Roman" w:cs="Times New Roman"/>
          <w:b/>
          <w:bCs/>
          <w:sz w:val="28"/>
          <w:szCs w:val="28"/>
        </w:rPr>
        <w:t>Transport specializat:</w:t>
      </w:r>
    </w:p>
    <w:p w14:paraId="1EBB709F" w14:textId="76458410" w:rsidR="000D7F3E" w:rsidRDefault="00C31595" w:rsidP="00AE662D">
      <w:pPr>
        <w:pStyle w:val="Listparagraf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D7F3E">
        <w:rPr>
          <w:rFonts w:ascii="Times New Roman" w:hAnsi="Times New Roman" w:cs="Times New Roman"/>
          <w:sz w:val="28"/>
          <w:szCs w:val="28"/>
        </w:rPr>
        <w:t>Utilizarea mijloacelor de transport autorizate sanitar-veterinar (ANSA), dotate cu sisteme de menținere a temperaturii.</w:t>
      </w:r>
    </w:p>
    <w:p w14:paraId="4341D6DF" w14:textId="77777777" w:rsidR="000D7F3E" w:rsidRDefault="000D7F3E" w:rsidP="000D7F3E">
      <w:pPr>
        <w:pStyle w:val="Listparagraf"/>
        <w:ind w:left="-426"/>
        <w:rPr>
          <w:rFonts w:ascii="Times New Roman" w:hAnsi="Times New Roman" w:cs="Times New Roman"/>
          <w:sz w:val="28"/>
          <w:szCs w:val="28"/>
        </w:rPr>
      </w:pPr>
    </w:p>
    <w:p w14:paraId="68581F9A" w14:textId="77777777" w:rsidR="000D7F3E" w:rsidRPr="000D7F3E" w:rsidRDefault="00C31595" w:rsidP="000D7F3E">
      <w:pPr>
        <w:pStyle w:val="Listparagraf"/>
        <w:numPr>
          <w:ilvl w:val="1"/>
          <w:numId w:val="2"/>
        </w:numPr>
        <w:tabs>
          <w:tab w:val="clear" w:pos="1440"/>
        </w:tabs>
        <w:ind w:left="-142" w:hanging="284"/>
        <w:rPr>
          <w:rFonts w:ascii="Times New Roman" w:hAnsi="Times New Roman" w:cs="Times New Roman"/>
          <w:sz w:val="28"/>
          <w:szCs w:val="28"/>
        </w:rPr>
      </w:pPr>
      <w:r w:rsidRPr="000D7F3E">
        <w:rPr>
          <w:rFonts w:ascii="Times New Roman" w:hAnsi="Times New Roman" w:cs="Times New Roman"/>
          <w:b/>
          <w:bCs/>
          <w:sz w:val="28"/>
          <w:szCs w:val="28"/>
        </w:rPr>
        <w:t>Temperaturi de livrare:</w:t>
      </w:r>
    </w:p>
    <w:p w14:paraId="20AF2584" w14:textId="22F31998" w:rsidR="00C31595" w:rsidRPr="000D7F3E" w:rsidRDefault="00C31595" w:rsidP="00AE662D">
      <w:pPr>
        <w:pStyle w:val="Listparagraf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D7F3E">
        <w:rPr>
          <w:rFonts w:ascii="Times New Roman" w:hAnsi="Times New Roman" w:cs="Times New Roman"/>
          <w:sz w:val="28"/>
          <w:szCs w:val="28"/>
        </w:rPr>
        <w:t xml:space="preserve">Produsele calde atât felul I cât și felul II vor fi transportate în </w:t>
      </w:r>
      <w:proofErr w:type="spellStart"/>
      <w:r w:rsidRPr="000D7F3E">
        <w:rPr>
          <w:rFonts w:ascii="Times New Roman" w:hAnsi="Times New Roman" w:cs="Times New Roman"/>
          <w:sz w:val="28"/>
          <w:szCs w:val="28"/>
        </w:rPr>
        <w:t>termoboxuri</w:t>
      </w:r>
      <w:proofErr w:type="spellEnd"/>
      <w:r w:rsidRPr="000D7F3E">
        <w:rPr>
          <w:rFonts w:ascii="Times New Roman" w:hAnsi="Times New Roman" w:cs="Times New Roman"/>
          <w:sz w:val="28"/>
          <w:szCs w:val="28"/>
        </w:rPr>
        <w:t xml:space="preserve"> speciale, menținând temperatura optimă, urmând ca acestea să fie distribuite în recipiente de unică folosință, de către prestator.</w:t>
      </w:r>
    </w:p>
    <w:p w14:paraId="07BFEFA2" w14:textId="3810F719" w:rsidR="00C31595" w:rsidRPr="000D7F3E" w:rsidRDefault="00C31595" w:rsidP="000D7F3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3E">
        <w:rPr>
          <w:rFonts w:ascii="Times New Roman" w:hAnsi="Times New Roman" w:cs="Times New Roman"/>
          <w:sz w:val="28"/>
          <w:szCs w:val="28"/>
        </w:rPr>
        <w:t xml:space="preserve">Preparate calde: min. </w:t>
      </w:r>
      <w:r w:rsidRPr="000D7F3E">
        <w:rPr>
          <w:rFonts w:ascii="Times New Roman" w:hAnsi="Times New Roman" w:cs="Times New Roman"/>
          <w:b/>
          <w:bCs/>
          <w:sz w:val="28"/>
          <w:szCs w:val="28"/>
        </w:rPr>
        <w:t>+60°C</w:t>
      </w:r>
      <w:r w:rsidRPr="000D7F3E">
        <w:rPr>
          <w:rFonts w:ascii="Times New Roman" w:hAnsi="Times New Roman" w:cs="Times New Roman"/>
          <w:sz w:val="28"/>
          <w:szCs w:val="28"/>
        </w:rPr>
        <w:t>.</w:t>
      </w:r>
    </w:p>
    <w:p w14:paraId="59720F40" w14:textId="14A42EAA" w:rsidR="00C31595" w:rsidRDefault="00C31595" w:rsidP="000D7F3E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3E">
        <w:rPr>
          <w:rFonts w:ascii="Times New Roman" w:hAnsi="Times New Roman" w:cs="Times New Roman"/>
          <w:sz w:val="28"/>
          <w:szCs w:val="28"/>
        </w:rPr>
        <w:t xml:space="preserve">Preparate reci/salate: max. </w:t>
      </w:r>
      <w:r w:rsidRPr="000D7F3E">
        <w:rPr>
          <w:rFonts w:ascii="Times New Roman" w:hAnsi="Times New Roman" w:cs="Times New Roman"/>
          <w:b/>
          <w:bCs/>
          <w:sz w:val="28"/>
          <w:szCs w:val="28"/>
        </w:rPr>
        <w:t>+4°C - +8°C</w:t>
      </w:r>
      <w:r w:rsidRPr="000D7F3E">
        <w:rPr>
          <w:rFonts w:ascii="Times New Roman" w:hAnsi="Times New Roman" w:cs="Times New Roman"/>
          <w:sz w:val="28"/>
          <w:szCs w:val="28"/>
        </w:rPr>
        <w:t>.</w:t>
      </w:r>
    </w:p>
    <w:p w14:paraId="42CA8F7A" w14:textId="77777777" w:rsidR="000D7F3E" w:rsidRPr="000D7F3E" w:rsidRDefault="000D7F3E" w:rsidP="000D7F3E">
      <w:pPr>
        <w:pStyle w:val="Listparagraf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14:paraId="7228F17B" w14:textId="3EB381D3" w:rsidR="00C31595" w:rsidRPr="000D7F3E" w:rsidRDefault="00C31595" w:rsidP="000D7F3E">
      <w:pPr>
        <w:pStyle w:val="Listparagraf"/>
        <w:numPr>
          <w:ilvl w:val="1"/>
          <w:numId w:val="2"/>
        </w:numPr>
        <w:ind w:left="-142" w:hanging="284"/>
        <w:rPr>
          <w:rFonts w:ascii="Times New Roman" w:hAnsi="Times New Roman" w:cs="Times New Roman"/>
          <w:sz w:val="28"/>
          <w:szCs w:val="28"/>
        </w:rPr>
      </w:pPr>
      <w:r w:rsidRPr="000D7F3E">
        <w:rPr>
          <w:rFonts w:ascii="Times New Roman" w:hAnsi="Times New Roman" w:cs="Times New Roman"/>
          <w:b/>
          <w:bCs/>
          <w:sz w:val="28"/>
          <w:szCs w:val="28"/>
        </w:rPr>
        <w:t>Ambalare:</w:t>
      </w:r>
      <w:r w:rsidRPr="000D7F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3F0274" w14:textId="5E154C9C" w:rsidR="00C31595" w:rsidRDefault="00C31595" w:rsidP="00AE662D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sz w:val="28"/>
          <w:szCs w:val="28"/>
        </w:rPr>
        <w:t>Recipiente de unică folosință (biodegradabile), închise ermetic, etichetate cu ora producerii și termenul de valabilitate (maxim 2 ore de la producere pentru consum).</w:t>
      </w:r>
    </w:p>
    <w:p w14:paraId="0E18A04A" w14:textId="77777777" w:rsidR="000D7F3E" w:rsidRPr="00E72687" w:rsidRDefault="000D7F3E" w:rsidP="000D7F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4. Obligațiile Prestatorului</w:t>
      </w:r>
    </w:p>
    <w:p w14:paraId="61C9E962" w14:textId="77777777" w:rsidR="000D7F3E" w:rsidRPr="00E72687" w:rsidRDefault="000D7F3E" w:rsidP="000D7F3E">
      <w:pPr>
        <w:numPr>
          <w:ilvl w:val="0"/>
          <w:numId w:val="4"/>
        </w:numPr>
        <w:tabs>
          <w:tab w:val="clear" w:pos="2989"/>
        </w:tabs>
        <w:ind w:left="284" w:hanging="296"/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Certificare:</w:t>
      </w:r>
      <w:r w:rsidRPr="00E72687">
        <w:rPr>
          <w:rFonts w:ascii="Times New Roman" w:hAnsi="Times New Roman" w:cs="Times New Roman"/>
          <w:sz w:val="28"/>
          <w:szCs w:val="28"/>
        </w:rPr>
        <w:t xml:space="preserve"> Deținerea autorizațiilor sanitare de funcționare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268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0B3EC7" w14:textId="77777777" w:rsidR="000D7F3E" w:rsidRPr="00E72687" w:rsidRDefault="000D7F3E" w:rsidP="000D7F3E">
      <w:pPr>
        <w:numPr>
          <w:ilvl w:val="0"/>
          <w:numId w:val="4"/>
        </w:numPr>
        <w:tabs>
          <w:tab w:val="clear" w:pos="2989"/>
        </w:tabs>
        <w:ind w:left="284" w:hanging="296"/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Personal:</w:t>
      </w:r>
      <w:r w:rsidRPr="00E72687">
        <w:rPr>
          <w:rFonts w:ascii="Times New Roman" w:hAnsi="Times New Roman" w:cs="Times New Roman"/>
          <w:sz w:val="28"/>
          <w:szCs w:val="28"/>
        </w:rPr>
        <w:t xml:space="preserve"> Angajații trebuie să dețină carnete de sănătate și echipament de protecție complet.</w:t>
      </w:r>
    </w:p>
    <w:p w14:paraId="3C741A88" w14:textId="77777777" w:rsidR="000D7F3E" w:rsidRPr="00E72687" w:rsidRDefault="000D7F3E" w:rsidP="000D7F3E">
      <w:pPr>
        <w:numPr>
          <w:ilvl w:val="0"/>
          <w:numId w:val="4"/>
        </w:numPr>
        <w:tabs>
          <w:tab w:val="clear" w:pos="2989"/>
        </w:tabs>
        <w:ind w:left="284" w:hanging="296"/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Probele alimentare:</w:t>
      </w:r>
      <w:r w:rsidRPr="00E72687">
        <w:rPr>
          <w:rFonts w:ascii="Times New Roman" w:hAnsi="Times New Roman" w:cs="Times New Roman"/>
          <w:sz w:val="28"/>
          <w:szCs w:val="28"/>
        </w:rPr>
        <w:t xml:space="preserve"> Păstrarea obligatorie a probelor din fiecare lot de mâncare timp de </w:t>
      </w:r>
      <w:r w:rsidRPr="00E72687">
        <w:rPr>
          <w:rFonts w:ascii="Times New Roman" w:hAnsi="Times New Roman" w:cs="Times New Roman"/>
          <w:b/>
          <w:bCs/>
          <w:sz w:val="28"/>
          <w:szCs w:val="28"/>
        </w:rPr>
        <w:t>72 de ore</w:t>
      </w:r>
      <w:r w:rsidRPr="00E72687">
        <w:rPr>
          <w:rFonts w:ascii="Times New Roman" w:hAnsi="Times New Roman" w:cs="Times New Roman"/>
          <w:sz w:val="28"/>
          <w:szCs w:val="28"/>
        </w:rPr>
        <w:t xml:space="preserve"> în frigider special dedicat, pentru control epidemiologic.</w:t>
      </w:r>
    </w:p>
    <w:p w14:paraId="4D2A9CC3" w14:textId="77777777" w:rsidR="000D7F3E" w:rsidRDefault="000D7F3E" w:rsidP="000D7F3E">
      <w:pPr>
        <w:numPr>
          <w:ilvl w:val="0"/>
          <w:numId w:val="4"/>
        </w:numPr>
        <w:tabs>
          <w:tab w:val="clear" w:pos="2989"/>
        </w:tabs>
        <w:ind w:left="284" w:hanging="296"/>
        <w:jc w:val="both"/>
        <w:rPr>
          <w:rFonts w:ascii="Times New Roman" w:hAnsi="Times New Roman" w:cs="Times New Roman"/>
          <w:sz w:val="28"/>
          <w:szCs w:val="28"/>
        </w:rPr>
      </w:pPr>
      <w:r w:rsidRPr="00E72687">
        <w:rPr>
          <w:rFonts w:ascii="Times New Roman" w:hAnsi="Times New Roman" w:cs="Times New Roman"/>
          <w:b/>
          <w:bCs/>
          <w:sz w:val="28"/>
          <w:szCs w:val="28"/>
        </w:rPr>
        <w:t>Igienă:</w:t>
      </w:r>
      <w:r w:rsidRPr="00E72687">
        <w:rPr>
          <w:rFonts w:ascii="Times New Roman" w:hAnsi="Times New Roman" w:cs="Times New Roman"/>
          <w:sz w:val="28"/>
          <w:szCs w:val="28"/>
        </w:rPr>
        <w:t xml:space="preserve"> Igienizarea zilnică a recipientelor de transport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C43EE92" w14:textId="77777777" w:rsidR="00C128B8" w:rsidRDefault="00C128B8" w:rsidP="00C128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A546CB" w14:textId="4337BC69" w:rsidR="00C128B8" w:rsidRDefault="00C128B8" w:rsidP="00C128B8">
      <w:pPr>
        <w:spacing w:after="0" w:line="240" w:lineRule="auto"/>
        <w:ind w:hanging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8B8">
        <w:rPr>
          <w:rFonts w:ascii="Times New Roman" w:hAnsi="Times New Roman" w:cs="Times New Roman"/>
          <w:b/>
          <w:bCs/>
          <w:sz w:val="28"/>
          <w:szCs w:val="28"/>
        </w:rPr>
        <w:t>Notă importantă:</w:t>
      </w:r>
    </w:p>
    <w:p w14:paraId="5B0B2D4F" w14:textId="77777777" w:rsidR="00C128B8" w:rsidRDefault="00C128B8" w:rsidP="00C128B8">
      <w:pPr>
        <w:spacing w:after="0" w:line="240" w:lineRule="auto"/>
        <w:ind w:hanging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2862A" w14:textId="6329ACC4" w:rsidR="00C128B8" w:rsidRPr="00C128B8" w:rsidRDefault="00C128B8" w:rsidP="00C128B8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128B8">
        <w:rPr>
          <w:rFonts w:ascii="Times New Roman" w:hAnsi="Times New Roman" w:cs="Times New Roman"/>
          <w:i/>
          <w:iCs/>
          <w:sz w:val="28"/>
          <w:szCs w:val="28"/>
        </w:rPr>
        <w:t>Având în vedere ca tabăra este situată în Vadul lui Vodă, prestatorul trebuie să demonstreze că timpul de tranzit nu afectează calitatea organoleptică și generală a alimentelor/produselor.</w:t>
      </w:r>
    </w:p>
    <w:p w14:paraId="393B6770" w14:textId="77777777" w:rsidR="00C31595" w:rsidRDefault="00C31595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7DA309F" w14:textId="77777777" w:rsidR="00CB4BE6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9490A17" w14:textId="77777777" w:rsidR="00CB4BE6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95316B5" w14:textId="77777777" w:rsidR="00CB4BE6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7C39A4D" w14:textId="77777777" w:rsidR="00CB4BE6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861C55A" w14:textId="77777777" w:rsidR="00CB4BE6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4532D83" w14:textId="77777777" w:rsidR="00CB4BE6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6E1A695" w14:textId="77777777" w:rsidR="00CB4BE6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A9F90E6" w14:textId="77777777" w:rsidR="00CB4BE6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8D00FFF" w14:textId="77777777" w:rsidR="00CB4BE6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A0D1EE4" w14:textId="77777777" w:rsidR="00CB4BE6" w:rsidRPr="00C31595" w:rsidRDefault="00CB4BE6" w:rsidP="00C128B8">
      <w:pPr>
        <w:pStyle w:val="Listparagraf"/>
        <w:ind w:left="-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8785C96" w14:textId="6F7BC19C" w:rsidR="00B868E3" w:rsidRPr="00B868E3" w:rsidRDefault="00B868E3" w:rsidP="00B868E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8E3">
        <w:rPr>
          <w:rFonts w:ascii="Times New Roman" w:hAnsi="Times New Roman" w:cs="Times New Roman"/>
          <w:b/>
          <w:sz w:val="28"/>
          <w:szCs w:val="28"/>
        </w:rPr>
        <w:lastRenderedPageBreak/>
        <w:t>Documente obligatorii la depunerea ofertei</w:t>
      </w:r>
    </w:p>
    <w:p w14:paraId="1CA3B524" w14:textId="3FB12B98" w:rsidR="00B868E3" w:rsidRPr="00B868E3" w:rsidRDefault="00B868E3" w:rsidP="00B868E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8E3">
        <w:rPr>
          <w:rFonts w:ascii="Times New Roman" w:hAnsi="Times New Roman" w:cs="Times New Roman"/>
          <w:b/>
          <w:sz w:val="28"/>
          <w:szCs w:val="28"/>
        </w:rPr>
        <w:t>Documente obligatorii la evaluarea ofertelor</w:t>
      </w:r>
    </w:p>
    <w:p w14:paraId="050FE705" w14:textId="77777777" w:rsidR="00B868E3" w:rsidRPr="00B868E3" w:rsidRDefault="00B868E3" w:rsidP="00B868E3">
      <w:pPr>
        <w:rPr>
          <w:rFonts w:ascii="Times New Roman" w:hAnsi="Times New Roman" w:cs="Times New Roman"/>
          <w:bCs/>
          <w:i/>
          <w:sz w:val="28"/>
          <w:szCs w:val="28"/>
        </w:rPr>
      </w:pPr>
    </w:p>
    <w:p w14:paraId="24E0223B" w14:textId="77777777" w:rsidR="00BE5FCD" w:rsidRDefault="00BE5FCD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8344D50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3EB4233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185B3B8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0CDA94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D68B1F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2365E5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39D48B0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06E446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832D5B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9DAE550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5E00CD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97BD162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727558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66AB29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613DF36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38989D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6BE29A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4E56E73" w14:textId="77777777" w:rsidR="000D7F3E" w:rsidRDefault="000D7F3E" w:rsidP="00BE5FC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77E4CF" w14:textId="77777777" w:rsidR="00015553" w:rsidRPr="00BE5FCD" w:rsidRDefault="00015553">
      <w:pPr>
        <w:rPr>
          <w:rFonts w:ascii="Times New Roman" w:hAnsi="Times New Roman" w:cs="Times New Roman"/>
          <w:sz w:val="28"/>
          <w:szCs w:val="28"/>
        </w:rPr>
      </w:pPr>
    </w:p>
    <w:sectPr w:rsidR="00015553" w:rsidRPr="00BE5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D4614"/>
    <w:multiLevelType w:val="multilevel"/>
    <w:tmpl w:val="7CB830CE"/>
    <w:lvl w:ilvl="0">
      <w:start w:val="1"/>
      <w:numFmt w:val="decimal"/>
      <w:lvlText w:val="%1."/>
      <w:lvlJc w:val="left"/>
      <w:pPr>
        <w:tabs>
          <w:tab w:val="num" w:pos="2989"/>
        </w:tabs>
        <w:ind w:left="2989" w:hanging="360"/>
      </w:pPr>
    </w:lvl>
    <w:lvl w:ilvl="1">
      <w:start w:val="1"/>
      <w:numFmt w:val="decimal"/>
      <w:lvlText w:val="%2."/>
      <w:lvlJc w:val="left"/>
      <w:pPr>
        <w:tabs>
          <w:tab w:val="num" w:pos="3709"/>
        </w:tabs>
        <w:ind w:left="3709" w:hanging="360"/>
      </w:pPr>
    </w:lvl>
    <w:lvl w:ilvl="2">
      <w:start w:val="1"/>
      <w:numFmt w:val="decimal"/>
      <w:lvlText w:val="%3."/>
      <w:lvlJc w:val="left"/>
      <w:pPr>
        <w:tabs>
          <w:tab w:val="num" w:pos="4429"/>
        </w:tabs>
        <w:ind w:left="4429" w:hanging="360"/>
      </w:pPr>
    </w:lvl>
    <w:lvl w:ilvl="3">
      <w:start w:val="1"/>
      <w:numFmt w:val="decimal"/>
      <w:lvlText w:val="%4."/>
      <w:lvlJc w:val="left"/>
      <w:pPr>
        <w:tabs>
          <w:tab w:val="num" w:pos="5149"/>
        </w:tabs>
        <w:ind w:left="5149" w:hanging="360"/>
      </w:pPr>
    </w:lvl>
    <w:lvl w:ilvl="4">
      <w:start w:val="1"/>
      <w:numFmt w:val="decimal"/>
      <w:lvlText w:val="%5."/>
      <w:lvlJc w:val="left"/>
      <w:pPr>
        <w:tabs>
          <w:tab w:val="num" w:pos="5869"/>
        </w:tabs>
        <w:ind w:left="5869" w:hanging="360"/>
      </w:pPr>
    </w:lvl>
    <w:lvl w:ilvl="5">
      <w:start w:val="1"/>
      <w:numFmt w:val="decimal"/>
      <w:lvlText w:val="%6."/>
      <w:lvlJc w:val="left"/>
      <w:pPr>
        <w:tabs>
          <w:tab w:val="num" w:pos="6589"/>
        </w:tabs>
        <w:ind w:left="6589" w:hanging="360"/>
      </w:pPr>
    </w:lvl>
    <w:lvl w:ilvl="6">
      <w:start w:val="1"/>
      <w:numFmt w:val="decimal"/>
      <w:lvlText w:val="%7."/>
      <w:lvlJc w:val="left"/>
      <w:pPr>
        <w:tabs>
          <w:tab w:val="num" w:pos="7309"/>
        </w:tabs>
        <w:ind w:left="7309" w:hanging="360"/>
      </w:pPr>
    </w:lvl>
    <w:lvl w:ilvl="7">
      <w:start w:val="1"/>
      <w:numFmt w:val="decimal"/>
      <w:lvlText w:val="%8."/>
      <w:lvlJc w:val="left"/>
      <w:pPr>
        <w:tabs>
          <w:tab w:val="num" w:pos="8029"/>
        </w:tabs>
        <w:ind w:left="8029" w:hanging="360"/>
      </w:pPr>
    </w:lvl>
    <w:lvl w:ilvl="8">
      <w:start w:val="1"/>
      <w:numFmt w:val="decimal"/>
      <w:lvlText w:val="%9."/>
      <w:lvlJc w:val="left"/>
      <w:pPr>
        <w:tabs>
          <w:tab w:val="num" w:pos="8749"/>
        </w:tabs>
        <w:ind w:left="8749" w:hanging="360"/>
      </w:pPr>
    </w:lvl>
  </w:abstractNum>
  <w:abstractNum w:abstractNumId="1" w15:restartNumberingAfterBreak="0">
    <w:nsid w:val="061D41E2"/>
    <w:multiLevelType w:val="hybridMultilevel"/>
    <w:tmpl w:val="F2F6686A"/>
    <w:lvl w:ilvl="0" w:tplc="10585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F25B4C"/>
    <w:multiLevelType w:val="hybridMultilevel"/>
    <w:tmpl w:val="6C8497EE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15FB6"/>
    <w:multiLevelType w:val="multilevel"/>
    <w:tmpl w:val="DD861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96FFF"/>
    <w:multiLevelType w:val="hybridMultilevel"/>
    <w:tmpl w:val="C0D09B36"/>
    <w:lvl w:ilvl="0" w:tplc="448AB8F2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626A4A5D"/>
    <w:multiLevelType w:val="multilevel"/>
    <w:tmpl w:val="E2D6C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AE16BB"/>
    <w:multiLevelType w:val="multilevel"/>
    <w:tmpl w:val="DD861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FB67CB"/>
    <w:multiLevelType w:val="hybridMultilevel"/>
    <w:tmpl w:val="2414780E"/>
    <w:lvl w:ilvl="0" w:tplc="4D9854F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8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21417915">
    <w:abstractNumId w:val="7"/>
  </w:num>
  <w:num w:numId="2" w16cid:durableId="1569535014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715930470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14342799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3640303">
    <w:abstractNumId w:val="2"/>
  </w:num>
  <w:num w:numId="6" w16cid:durableId="1001348677">
    <w:abstractNumId w:val="4"/>
  </w:num>
  <w:num w:numId="7" w16cid:durableId="2138983088">
    <w:abstractNumId w:val="1"/>
  </w:num>
  <w:num w:numId="8" w16cid:durableId="11008739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D91"/>
    <w:rsid w:val="00015553"/>
    <w:rsid w:val="000D7F3E"/>
    <w:rsid w:val="001E6AC8"/>
    <w:rsid w:val="0023383E"/>
    <w:rsid w:val="00257F30"/>
    <w:rsid w:val="002803DC"/>
    <w:rsid w:val="0039332B"/>
    <w:rsid w:val="00492065"/>
    <w:rsid w:val="004A4286"/>
    <w:rsid w:val="00565679"/>
    <w:rsid w:val="007E7F65"/>
    <w:rsid w:val="008E1B53"/>
    <w:rsid w:val="008F03DE"/>
    <w:rsid w:val="00903D91"/>
    <w:rsid w:val="009D0DBB"/>
    <w:rsid w:val="00AE662D"/>
    <w:rsid w:val="00B868E3"/>
    <w:rsid w:val="00BE5FCD"/>
    <w:rsid w:val="00BF0ECE"/>
    <w:rsid w:val="00C128B8"/>
    <w:rsid w:val="00C31595"/>
    <w:rsid w:val="00CB4BE6"/>
    <w:rsid w:val="00CD76AF"/>
    <w:rsid w:val="00E72687"/>
    <w:rsid w:val="00FD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B65A"/>
  <w15:chartTrackingRefBased/>
  <w15:docId w15:val="{EF2E1C76-20F0-4EF0-ADC2-AED7671A5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903D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03D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03D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03D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03D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03D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03D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03D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03D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03D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03D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03D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03D9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03D9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03D9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03D9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03D9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03D9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03D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03D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03D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03D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03D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03D91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03D9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03D9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03D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03D9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03D91"/>
    <w:rPr>
      <w:b/>
      <w:bCs/>
      <w:smallCaps/>
      <w:color w:val="2F5496" w:themeColor="accent1" w:themeShade="BF"/>
      <w:spacing w:val="5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868E3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Scorțenschi</dc:creator>
  <cp:keywords/>
  <dc:description/>
  <cp:lastModifiedBy>Lilia Timbalari</cp:lastModifiedBy>
  <cp:revision>12</cp:revision>
  <cp:lastPrinted>2026-05-14T05:39:00Z</cp:lastPrinted>
  <dcterms:created xsi:type="dcterms:W3CDTF">2026-05-13T11:17:00Z</dcterms:created>
  <dcterms:modified xsi:type="dcterms:W3CDTF">2026-05-14T05:39:00Z</dcterms:modified>
</cp:coreProperties>
</file>