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page" w:tblpX="875" w:tblpY="295"/>
        <w:tblW w:w="5100" w:type="pct"/>
        <w:tblLayout w:type="fixed"/>
        <w:tblLook w:val="04A0" w:firstRow="1" w:lastRow="0" w:firstColumn="1" w:lastColumn="0" w:noHBand="0" w:noVBand="1"/>
      </w:tblPr>
      <w:tblGrid>
        <w:gridCol w:w="2542"/>
        <w:gridCol w:w="1003"/>
        <w:gridCol w:w="1190"/>
        <w:gridCol w:w="7314"/>
        <w:gridCol w:w="1298"/>
        <w:gridCol w:w="1234"/>
      </w:tblGrid>
      <w:tr w:rsidR="008436EF" w:rsidRPr="008436EF" w14:paraId="361D4A97" w14:textId="77777777" w:rsidTr="00E16946">
        <w:trPr>
          <w:gridAfter w:val="2"/>
          <w:wAfter w:w="868" w:type="pct"/>
          <w:trHeight w:val="567"/>
        </w:trPr>
        <w:tc>
          <w:tcPr>
            <w:tcW w:w="4132" w:type="pct"/>
            <w:gridSpan w:val="4"/>
          </w:tcPr>
          <w:p w14:paraId="63ED9A01" w14:textId="5539D1AB" w:rsidR="003C211F" w:rsidRPr="008436EF" w:rsidRDefault="00B37DF1" w:rsidP="00381C29">
            <w:pPr>
              <w:rPr>
                <w:b/>
                <w:color w:val="000000" w:themeColor="text1"/>
                <w:sz w:val="28"/>
                <w:szCs w:val="28"/>
              </w:rPr>
            </w:pPr>
            <w:r w:rsidRPr="008436EF">
              <w:rPr>
                <w:b/>
                <w:color w:val="000000" w:themeColor="text1"/>
                <w:sz w:val="28"/>
                <w:szCs w:val="28"/>
              </w:rPr>
              <w:t>Caiet de sarcini p</w:t>
            </w:r>
            <w:r w:rsidR="00E16946">
              <w:rPr>
                <w:b/>
                <w:color w:val="000000" w:themeColor="text1"/>
                <w:sz w:val="28"/>
                <w:szCs w:val="28"/>
              </w:rPr>
              <w:t xml:space="preserve">rivind procurarea utilajului de </w:t>
            </w:r>
            <w:r w:rsidRPr="008436EF">
              <w:rPr>
                <w:b/>
                <w:color w:val="000000" w:themeColor="text1"/>
                <w:sz w:val="28"/>
                <w:szCs w:val="28"/>
              </w:rPr>
              <w:t>anunțare</w:t>
            </w:r>
            <w:r w:rsidR="00717406" w:rsidRPr="008436EF">
              <w:rPr>
                <w:b/>
                <w:color w:val="000000" w:themeColor="text1"/>
                <w:sz w:val="28"/>
                <w:szCs w:val="28"/>
              </w:rPr>
              <w:t xml:space="preserve"> </w:t>
            </w:r>
            <w:r w:rsidRPr="008436EF">
              <w:rPr>
                <w:b/>
                <w:color w:val="000000" w:themeColor="text1"/>
                <w:sz w:val="28"/>
                <w:szCs w:val="28"/>
              </w:rPr>
              <w:t>a stațiilor</w:t>
            </w:r>
            <w:r w:rsidR="00E16946">
              <w:rPr>
                <w:b/>
                <w:color w:val="000000" w:themeColor="text1"/>
                <w:sz w:val="28"/>
                <w:szCs w:val="28"/>
              </w:rPr>
              <w:t xml:space="preserve"> și difuzarea </w:t>
            </w:r>
            <w:r w:rsidR="00E16946" w:rsidRPr="00531FED">
              <w:rPr>
                <w:color w:val="000000" w:themeColor="text1"/>
                <w:sz w:val="28"/>
                <w:szCs w:val="28"/>
              </w:rPr>
              <w:t xml:space="preserve"> </w:t>
            </w:r>
            <w:r w:rsidR="00E16946" w:rsidRPr="00E16946">
              <w:rPr>
                <w:b/>
                <w:color w:val="000000" w:themeColor="text1"/>
                <w:sz w:val="28"/>
                <w:szCs w:val="28"/>
              </w:rPr>
              <w:t>materiale</w:t>
            </w:r>
            <w:r w:rsidR="00E16946">
              <w:rPr>
                <w:b/>
                <w:color w:val="000000" w:themeColor="text1"/>
                <w:sz w:val="28"/>
                <w:szCs w:val="28"/>
              </w:rPr>
              <w:t xml:space="preserve">lor </w:t>
            </w:r>
            <w:r w:rsidR="00E16946" w:rsidRPr="00E16946">
              <w:rPr>
                <w:b/>
                <w:color w:val="000000" w:themeColor="text1"/>
                <w:sz w:val="28"/>
                <w:szCs w:val="28"/>
              </w:rPr>
              <w:t xml:space="preserve">promoționale sub forma unor imagini și videoclipuri cu conținut audio </w:t>
            </w:r>
            <w:r w:rsidRPr="00E16946">
              <w:rPr>
                <w:b/>
                <w:color w:val="000000" w:themeColor="text1"/>
                <w:sz w:val="28"/>
                <w:szCs w:val="28"/>
              </w:rPr>
              <w:t xml:space="preserve"> </w:t>
            </w:r>
            <w:r w:rsidRPr="008436EF">
              <w:rPr>
                <w:b/>
                <w:color w:val="000000" w:themeColor="text1"/>
                <w:sz w:val="28"/>
                <w:szCs w:val="28"/>
              </w:rPr>
              <w:t>în interiorul autobuzelor</w:t>
            </w:r>
          </w:p>
          <w:p w14:paraId="71005DD9" w14:textId="0620E3E2" w:rsidR="00717406" w:rsidRPr="008436EF" w:rsidRDefault="00717406" w:rsidP="00381C29">
            <w:pPr>
              <w:rPr>
                <w:b/>
                <w:color w:val="000000" w:themeColor="text1"/>
                <w:sz w:val="28"/>
                <w:szCs w:val="28"/>
              </w:rPr>
            </w:pPr>
          </w:p>
        </w:tc>
      </w:tr>
      <w:tr w:rsidR="008436EF" w:rsidRPr="008436EF" w14:paraId="3CB4A5B9" w14:textId="77777777" w:rsidTr="00B37DF1">
        <w:trPr>
          <w:trHeight w:val="950"/>
        </w:trPr>
        <w:tc>
          <w:tcPr>
            <w:tcW w:w="872" w:type="pct"/>
            <w:tcBorders>
              <w:top w:val="single" w:sz="4" w:space="0" w:color="auto"/>
              <w:left w:val="single" w:sz="4" w:space="0" w:color="auto"/>
              <w:bottom w:val="single" w:sz="4" w:space="0" w:color="auto"/>
              <w:right w:val="single" w:sz="4" w:space="0" w:color="auto"/>
            </w:tcBorders>
          </w:tcPr>
          <w:p w14:paraId="1CC346F8" w14:textId="77777777" w:rsidR="003C211F" w:rsidRPr="008436EF" w:rsidRDefault="003C211F" w:rsidP="00381C29">
            <w:pPr>
              <w:jc w:val="center"/>
              <w:rPr>
                <w:b/>
                <w:color w:val="000000" w:themeColor="text1"/>
                <w:sz w:val="20"/>
                <w:szCs w:val="20"/>
              </w:rPr>
            </w:pPr>
            <w:r w:rsidRPr="008436EF">
              <w:rPr>
                <w:b/>
                <w:color w:val="000000" w:themeColor="text1"/>
                <w:sz w:val="20"/>
                <w:szCs w:val="20"/>
              </w:rPr>
              <w:t xml:space="preserve">Denumirea bunurilor/serviciilor </w:t>
            </w:r>
          </w:p>
        </w:tc>
        <w:tc>
          <w:tcPr>
            <w:tcW w:w="344" w:type="pct"/>
            <w:tcBorders>
              <w:top w:val="single" w:sz="4" w:space="0" w:color="auto"/>
              <w:left w:val="single" w:sz="4" w:space="0" w:color="auto"/>
              <w:bottom w:val="single" w:sz="4" w:space="0" w:color="auto"/>
              <w:right w:val="single" w:sz="4" w:space="0" w:color="auto"/>
            </w:tcBorders>
          </w:tcPr>
          <w:p w14:paraId="5DB1CA56" w14:textId="48B192AB" w:rsidR="003C211F" w:rsidRPr="008436EF" w:rsidRDefault="003C211F" w:rsidP="00381C29">
            <w:pPr>
              <w:jc w:val="center"/>
              <w:rPr>
                <w:b/>
                <w:color w:val="000000" w:themeColor="text1"/>
                <w:sz w:val="20"/>
                <w:szCs w:val="20"/>
              </w:rPr>
            </w:pPr>
            <w:r w:rsidRPr="008436EF">
              <w:rPr>
                <w:b/>
                <w:color w:val="000000" w:themeColor="text1"/>
                <w:sz w:val="20"/>
                <w:szCs w:val="20"/>
              </w:rPr>
              <w:t>Unitatea de măsură</w:t>
            </w:r>
          </w:p>
        </w:tc>
        <w:tc>
          <w:tcPr>
            <w:tcW w:w="408" w:type="pct"/>
            <w:tcBorders>
              <w:top w:val="single" w:sz="4" w:space="0" w:color="auto"/>
              <w:left w:val="single" w:sz="4" w:space="0" w:color="auto"/>
              <w:bottom w:val="single" w:sz="4" w:space="0" w:color="auto"/>
              <w:right w:val="single" w:sz="4" w:space="0" w:color="auto"/>
            </w:tcBorders>
          </w:tcPr>
          <w:p w14:paraId="08AC4047" w14:textId="20CC3170" w:rsidR="003C211F" w:rsidRPr="008436EF" w:rsidRDefault="003C211F" w:rsidP="00381C29">
            <w:pPr>
              <w:jc w:val="center"/>
              <w:rPr>
                <w:b/>
                <w:color w:val="000000" w:themeColor="text1"/>
                <w:sz w:val="20"/>
                <w:szCs w:val="20"/>
              </w:rPr>
            </w:pPr>
            <w:r w:rsidRPr="008436EF">
              <w:rPr>
                <w:b/>
                <w:color w:val="000000" w:themeColor="text1"/>
                <w:sz w:val="20"/>
                <w:szCs w:val="20"/>
              </w:rPr>
              <w:t>Cantitatea</w:t>
            </w:r>
          </w:p>
        </w:tc>
        <w:tc>
          <w:tcPr>
            <w:tcW w:w="2953" w:type="pct"/>
            <w:gridSpan w:val="2"/>
            <w:tcBorders>
              <w:top w:val="single" w:sz="4" w:space="0" w:color="auto"/>
              <w:left w:val="single" w:sz="4" w:space="0" w:color="auto"/>
              <w:bottom w:val="single" w:sz="4" w:space="0" w:color="auto"/>
              <w:right w:val="single" w:sz="4" w:space="0" w:color="auto"/>
            </w:tcBorders>
          </w:tcPr>
          <w:p w14:paraId="532AA102" w14:textId="77777777" w:rsidR="003C211F" w:rsidRPr="008436EF" w:rsidRDefault="003C211F" w:rsidP="00381C29">
            <w:pPr>
              <w:jc w:val="center"/>
              <w:rPr>
                <w:b/>
                <w:color w:val="000000" w:themeColor="text1"/>
                <w:sz w:val="20"/>
                <w:szCs w:val="20"/>
              </w:rPr>
            </w:pPr>
            <w:r w:rsidRPr="008436EF">
              <w:rPr>
                <w:b/>
                <w:color w:val="000000" w:themeColor="text1"/>
                <w:sz w:val="20"/>
                <w:szCs w:val="20"/>
              </w:rPr>
              <w:t>Specificarea tehnică deplină solicitată de către autoritatea contractantă</w:t>
            </w:r>
          </w:p>
          <w:p w14:paraId="256FB2EE" w14:textId="77777777" w:rsidR="003C211F" w:rsidRPr="008436EF" w:rsidRDefault="003C211F" w:rsidP="00381C29">
            <w:pPr>
              <w:jc w:val="center"/>
              <w:rPr>
                <w:color w:val="000000" w:themeColor="text1"/>
                <w:sz w:val="20"/>
                <w:szCs w:val="20"/>
              </w:rPr>
            </w:pPr>
          </w:p>
        </w:tc>
        <w:tc>
          <w:tcPr>
            <w:tcW w:w="423" w:type="pct"/>
            <w:tcBorders>
              <w:top w:val="single" w:sz="4" w:space="0" w:color="auto"/>
              <w:left w:val="single" w:sz="4" w:space="0" w:color="auto"/>
              <w:bottom w:val="single" w:sz="4" w:space="0" w:color="auto"/>
              <w:right w:val="single" w:sz="4" w:space="0" w:color="auto"/>
            </w:tcBorders>
          </w:tcPr>
          <w:p w14:paraId="09C3EF01" w14:textId="3A22BCCC" w:rsidR="003C211F" w:rsidRPr="008436EF" w:rsidRDefault="003C211F" w:rsidP="00381C29">
            <w:pPr>
              <w:jc w:val="center"/>
              <w:rPr>
                <w:b/>
                <w:color w:val="000000" w:themeColor="text1"/>
                <w:sz w:val="20"/>
                <w:szCs w:val="20"/>
              </w:rPr>
            </w:pPr>
            <w:r w:rsidRPr="008436EF">
              <w:rPr>
                <w:b/>
                <w:color w:val="000000" w:themeColor="text1"/>
                <w:sz w:val="20"/>
                <w:szCs w:val="20"/>
              </w:rPr>
              <w:t>Preț estimativ</w:t>
            </w:r>
          </w:p>
        </w:tc>
      </w:tr>
      <w:tr w:rsidR="008436EF" w:rsidRPr="008436EF" w14:paraId="3A2BBF11" w14:textId="77777777" w:rsidTr="00B37DF1">
        <w:trPr>
          <w:trHeight w:val="283"/>
        </w:trPr>
        <w:tc>
          <w:tcPr>
            <w:tcW w:w="872" w:type="pct"/>
            <w:tcBorders>
              <w:top w:val="single" w:sz="4" w:space="0" w:color="auto"/>
              <w:left w:val="single" w:sz="4" w:space="0" w:color="auto"/>
              <w:bottom w:val="single" w:sz="4" w:space="0" w:color="auto"/>
              <w:right w:val="single" w:sz="4" w:space="0" w:color="auto"/>
            </w:tcBorders>
            <w:vAlign w:val="center"/>
          </w:tcPr>
          <w:p w14:paraId="7946720F" w14:textId="77777777" w:rsidR="003C211F" w:rsidRPr="008436EF" w:rsidRDefault="003C211F" w:rsidP="00381C29">
            <w:pPr>
              <w:jc w:val="center"/>
              <w:rPr>
                <w:color w:val="000000" w:themeColor="text1"/>
                <w:sz w:val="20"/>
                <w:szCs w:val="20"/>
              </w:rPr>
            </w:pPr>
            <w:r w:rsidRPr="008436EF">
              <w:rPr>
                <w:color w:val="000000" w:themeColor="text1"/>
                <w:sz w:val="20"/>
                <w:szCs w:val="20"/>
              </w:rPr>
              <w:t>1</w:t>
            </w:r>
          </w:p>
        </w:tc>
        <w:tc>
          <w:tcPr>
            <w:tcW w:w="344" w:type="pct"/>
            <w:tcBorders>
              <w:top w:val="single" w:sz="4" w:space="0" w:color="auto"/>
              <w:left w:val="single" w:sz="4" w:space="0" w:color="auto"/>
              <w:bottom w:val="single" w:sz="4" w:space="0" w:color="auto"/>
              <w:right w:val="single" w:sz="4" w:space="0" w:color="auto"/>
            </w:tcBorders>
            <w:vAlign w:val="center"/>
          </w:tcPr>
          <w:p w14:paraId="7C9FD0AF" w14:textId="1E7FE393" w:rsidR="003C211F" w:rsidRPr="008436EF" w:rsidRDefault="003C211F" w:rsidP="00381C29">
            <w:pPr>
              <w:jc w:val="center"/>
              <w:rPr>
                <w:color w:val="000000" w:themeColor="text1"/>
                <w:sz w:val="20"/>
                <w:szCs w:val="20"/>
              </w:rPr>
            </w:pPr>
            <w:r w:rsidRPr="008436EF">
              <w:rPr>
                <w:color w:val="000000" w:themeColor="text1"/>
                <w:sz w:val="20"/>
                <w:szCs w:val="20"/>
              </w:rPr>
              <w:t>2</w:t>
            </w:r>
          </w:p>
        </w:tc>
        <w:tc>
          <w:tcPr>
            <w:tcW w:w="408" w:type="pct"/>
            <w:tcBorders>
              <w:top w:val="single" w:sz="4" w:space="0" w:color="auto"/>
              <w:left w:val="single" w:sz="4" w:space="0" w:color="auto"/>
              <w:bottom w:val="single" w:sz="4" w:space="0" w:color="auto"/>
              <w:right w:val="single" w:sz="4" w:space="0" w:color="auto"/>
            </w:tcBorders>
            <w:vAlign w:val="center"/>
          </w:tcPr>
          <w:p w14:paraId="1A15BEEA" w14:textId="7BD46038" w:rsidR="003C211F" w:rsidRPr="008436EF" w:rsidRDefault="003C211F" w:rsidP="00381C29">
            <w:pPr>
              <w:jc w:val="center"/>
              <w:rPr>
                <w:color w:val="000000" w:themeColor="text1"/>
                <w:sz w:val="20"/>
                <w:szCs w:val="20"/>
              </w:rPr>
            </w:pPr>
            <w:r w:rsidRPr="008436EF">
              <w:rPr>
                <w:color w:val="000000" w:themeColor="text1"/>
                <w:sz w:val="20"/>
                <w:szCs w:val="20"/>
              </w:rPr>
              <w:t>3</w:t>
            </w:r>
          </w:p>
        </w:tc>
        <w:tc>
          <w:tcPr>
            <w:tcW w:w="2953" w:type="pct"/>
            <w:gridSpan w:val="2"/>
            <w:tcBorders>
              <w:top w:val="single" w:sz="4" w:space="0" w:color="auto"/>
              <w:left w:val="single" w:sz="4" w:space="0" w:color="auto"/>
              <w:bottom w:val="single" w:sz="4" w:space="0" w:color="auto"/>
              <w:right w:val="single" w:sz="4" w:space="0" w:color="auto"/>
            </w:tcBorders>
            <w:vAlign w:val="center"/>
          </w:tcPr>
          <w:p w14:paraId="4F49DBDE" w14:textId="01C61CFC" w:rsidR="003C211F" w:rsidRPr="008436EF" w:rsidRDefault="003C211F" w:rsidP="00381C29">
            <w:pPr>
              <w:jc w:val="center"/>
              <w:rPr>
                <w:color w:val="000000" w:themeColor="text1"/>
                <w:sz w:val="20"/>
                <w:szCs w:val="20"/>
              </w:rPr>
            </w:pPr>
            <w:r w:rsidRPr="008436EF">
              <w:rPr>
                <w:color w:val="000000" w:themeColor="text1"/>
                <w:sz w:val="20"/>
                <w:szCs w:val="20"/>
              </w:rPr>
              <w:t>4</w:t>
            </w:r>
          </w:p>
        </w:tc>
        <w:tc>
          <w:tcPr>
            <w:tcW w:w="423" w:type="pct"/>
            <w:tcBorders>
              <w:top w:val="single" w:sz="4" w:space="0" w:color="auto"/>
              <w:left w:val="single" w:sz="4" w:space="0" w:color="auto"/>
              <w:bottom w:val="single" w:sz="4" w:space="0" w:color="auto"/>
              <w:right w:val="single" w:sz="4" w:space="0" w:color="auto"/>
            </w:tcBorders>
            <w:vAlign w:val="center"/>
          </w:tcPr>
          <w:p w14:paraId="7F960ADD" w14:textId="4A4CC01F" w:rsidR="003C211F" w:rsidRPr="008436EF" w:rsidRDefault="003C211F" w:rsidP="00381C29">
            <w:pPr>
              <w:jc w:val="center"/>
              <w:rPr>
                <w:color w:val="000000" w:themeColor="text1"/>
                <w:sz w:val="20"/>
                <w:szCs w:val="20"/>
              </w:rPr>
            </w:pPr>
            <w:r w:rsidRPr="008436EF">
              <w:rPr>
                <w:color w:val="000000" w:themeColor="text1"/>
                <w:sz w:val="20"/>
                <w:szCs w:val="20"/>
              </w:rPr>
              <w:t>5</w:t>
            </w:r>
          </w:p>
        </w:tc>
      </w:tr>
      <w:tr w:rsidR="008436EF" w:rsidRPr="008436EF" w14:paraId="2D883CE1" w14:textId="77777777" w:rsidTr="00B37DF1">
        <w:trPr>
          <w:trHeight w:val="397"/>
        </w:trPr>
        <w:tc>
          <w:tcPr>
            <w:tcW w:w="5000" w:type="pct"/>
            <w:gridSpan w:val="6"/>
            <w:tcBorders>
              <w:top w:val="single" w:sz="4" w:space="0" w:color="auto"/>
              <w:left w:val="single" w:sz="4" w:space="0" w:color="auto"/>
              <w:bottom w:val="single" w:sz="4" w:space="0" w:color="auto"/>
              <w:right w:val="single" w:sz="4" w:space="0" w:color="auto"/>
            </w:tcBorders>
            <w:vAlign w:val="center"/>
          </w:tcPr>
          <w:p w14:paraId="5143B51F" w14:textId="15FECA4C" w:rsidR="003C211F" w:rsidRPr="008436EF" w:rsidRDefault="003C211F" w:rsidP="002A33D7">
            <w:pPr>
              <w:rPr>
                <w:b/>
                <w:color w:val="000000" w:themeColor="text1"/>
                <w:sz w:val="28"/>
                <w:szCs w:val="28"/>
              </w:rPr>
            </w:pPr>
            <w:r w:rsidRPr="008436EF">
              <w:rPr>
                <w:b/>
                <w:color w:val="000000" w:themeColor="text1"/>
                <w:sz w:val="28"/>
                <w:szCs w:val="28"/>
              </w:rPr>
              <w:t xml:space="preserve">Autobuze </w:t>
            </w:r>
            <w:r w:rsidR="002A33D7" w:rsidRPr="008436EF">
              <w:rPr>
                <w:b/>
                <w:color w:val="000000" w:themeColor="text1"/>
                <w:sz w:val="28"/>
                <w:szCs w:val="28"/>
              </w:rPr>
              <w:t>Solaris urbino 18, VDL Citea XLE 145</w:t>
            </w:r>
            <w:r w:rsidRPr="008436EF">
              <w:rPr>
                <w:b/>
                <w:color w:val="000000" w:themeColor="text1"/>
                <w:sz w:val="28"/>
                <w:szCs w:val="28"/>
              </w:rPr>
              <w:t>:</w:t>
            </w:r>
          </w:p>
        </w:tc>
      </w:tr>
      <w:tr w:rsidR="008436EF" w:rsidRPr="008436EF" w14:paraId="48B4DE44" w14:textId="77777777" w:rsidTr="00B37DF1">
        <w:trPr>
          <w:trHeight w:val="288"/>
        </w:trPr>
        <w:tc>
          <w:tcPr>
            <w:tcW w:w="872" w:type="pct"/>
            <w:tcBorders>
              <w:top w:val="single" w:sz="4" w:space="0" w:color="auto"/>
              <w:left w:val="single" w:sz="4" w:space="0" w:color="auto"/>
              <w:bottom w:val="single" w:sz="4" w:space="0" w:color="auto"/>
            </w:tcBorders>
            <w:vAlign w:val="center"/>
          </w:tcPr>
          <w:p w14:paraId="71DDADA1" w14:textId="47561651" w:rsidR="003C211F" w:rsidRPr="008436EF" w:rsidRDefault="003C211F" w:rsidP="00AB172D">
            <w:pPr>
              <w:pStyle w:val="NoSpacing"/>
              <w:rPr>
                <w:color w:val="000000" w:themeColor="text1"/>
              </w:rPr>
            </w:pPr>
            <w:r w:rsidRPr="008436EF">
              <w:rPr>
                <w:b/>
                <w:color w:val="000000" w:themeColor="text1"/>
              </w:rPr>
              <w:t>Computer de bord</w:t>
            </w:r>
          </w:p>
        </w:tc>
        <w:tc>
          <w:tcPr>
            <w:tcW w:w="344" w:type="pct"/>
            <w:tcBorders>
              <w:top w:val="single" w:sz="4" w:space="0" w:color="auto"/>
              <w:left w:val="single" w:sz="4" w:space="0" w:color="auto"/>
              <w:bottom w:val="single" w:sz="4" w:space="0" w:color="auto"/>
              <w:right w:val="single" w:sz="4" w:space="0" w:color="auto"/>
            </w:tcBorders>
            <w:vAlign w:val="center"/>
          </w:tcPr>
          <w:p w14:paraId="1B1BC4A4" w14:textId="2DB107B1" w:rsidR="003C211F" w:rsidRPr="008436EF" w:rsidRDefault="003C211F" w:rsidP="003C211F">
            <w:pPr>
              <w:pStyle w:val="NoSpacing"/>
              <w:jc w:val="center"/>
              <w:rPr>
                <w:color w:val="000000" w:themeColor="text1"/>
              </w:rPr>
            </w:pPr>
            <w:r w:rsidRPr="008436EF">
              <w:rPr>
                <w:color w:val="000000" w:themeColor="text1"/>
              </w:rPr>
              <w:t>buc</w:t>
            </w:r>
          </w:p>
        </w:tc>
        <w:tc>
          <w:tcPr>
            <w:tcW w:w="408" w:type="pct"/>
            <w:tcBorders>
              <w:top w:val="single" w:sz="4" w:space="0" w:color="auto"/>
              <w:left w:val="single" w:sz="4" w:space="0" w:color="auto"/>
              <w:bottom w:val="single" w:sz="4" w:space="0" w:color="auto"/>
              <w:right w:val="single" w:sz="4" w:space="0" w:color="auto"/>
            </w:tcBorders>
            <w:vAlign w:val="center"/>
          </w:tcPr>
          <w:p w14:paraId="135393DC" w14:textId="628EC842" w:rsidR="003C211F" w:rsidRPr="008436EF" w:rsidRDefault="002A33D7" w:rsidP="003C211F">
            <w:pPr>
              <w:pStyle w:val="NoSpacing"/>
              <w:jc w:val="center"/>
              <w:rPr>
                <w:color w:val="000000" w:themeColor="text1"/>
              </w:rPr>
            </w:pPr>
            <w:r w:rsidRPr="008436EF">
              <w:rPr>
                <w:color w:val="000000" w:themeColor="text1"/>
              </w:rPr>
              <w:t>40</w:t>
            </w:r>
          </w:p>
        </w:tc>
        <w:tc>
          <w:tcPr>
            <w:tcW w:w="2953" w:type="pct"/>
            <w:gridSpan w:val="2"/>
            <w:tcBorders>
              <w:top w:val="single" w:sz="4" w:space="0" w:color="auto"/>
              <w:bottom w:val="single" w:sz="4" w:space="0" w:color="auto"/>
            </w:tcBorders>
            <w:vAlign w:val="center"/>
          </w:tcPr>
          <w:p w14:paraId="1DA0539A" w14:textId="77777777" w:rsidR="002A33D7" w:rsidRPr="008436EF" w:rsidRDefault="002A33D7" w:rsidP="002A33D7">
            <w:pPr>
              <w:widowControl w:val="0"/>
              <w:spacing w:after="200" w:line="360" w:lineRule="auto"/>
              <w:jc w:val="both"/>
              <w:rPr>
                <w:color w:val="000000" w:themeColor="text1"/>
              </w:rPr>
            </w:pPr>
            <w:r w:rsidRPr="008436EF">
              <w:rPr>
                <w:color w:val="000000" w:themeColor="text1"/>
              </w:rPr>
              <w:t>Computerul de bord reprezintă elementul central al sistemului. Acesta poate controla afișajele interioare ale vehiculelor, asigură o interfață cu șoferul și dispune de o ieșire audio pentru anunțarea stațiilor.</w:t>
            </w:r>
          </w:p>
          <w:p w14:paraId="2AB3FE4F" w14:textId="77777777" w:rsidR="002A33D7" w:rsidRPr="008436EF" w:rsidRDefault="002A33D7" w:rsidP="002A33D7">
            <w:pPr>
              <w:widowControl w:val="0"/>
              <w:spacing w:after="200"/>
              <w:jc w:val="both"/>
              <w:rPr>
                <w:color w:val="000000" w:themeColor="text1"/>
              </w:rPr>
            </w:pPr>
            <w:r w:rsidRPr="008436EF">
              <w:rPr>
                <w:color w:val="000000" w:themeColor="text1"/>
              </w:rPr>
              <w:t>Specificații tehnice:</w:t>
            </w:r>
          </w:p>
          <w:p w14:paraId="562FDB7D" w14:textId="76D3192A"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 xml:space="preserve">Display cu diagonala de </w:t>
            </w:r>
            <w:r w:rsidR="009808DD" w:rsidRPr="008436EF">
              <w:rPr>
                <w:color w:val="000000" w:themeColor="text1"/>
              </w:rPr>
              <w:t xml:space="preserve">minim </w:t>
            </w:r>
            <w:r w:rsidRPr="008436EF">
              <w:rPr>
                <w:color w:val="000000" w:themeColor="text1"/>
              </w:rPr>
              <w:t xml:space="preserve">7 inch, rezoluție </w:t>
            </w:r>
            <w:r w:rsidR="009808DD" w:rsidRPr="008436EF">
              <w:rPr>
                <w:color w:val="000000" w:themeColor="text1"/>
              </w:rPr>
              <w:t xml:space="preserve">minim </w:t>
            </w:r>
            <w:r w:rsidRPr="008436EF">
              <w:rPr>
                <w:color w:val="000000" w:themeColor="text1"/>
              </w:rPr>
              <w:t xml:space="preserve">1280x800, luminozitate </w:t>
            </w:r>
            <w:r w:rsidR="009808DD" w:rsidRPr="008436EF">
              <w:rPr>
                <w:color w:val="000000" w:themeColor="text1"/>
              </w:rPr>
              <w:t xml:space="preserve">minim </w:t>
            </w:r>
            <w:r w:rsidRPr="008436EF">
              <w:rPr>
                <w:color w:val="000000" w:themeColor="text1"/>
              </w:rPr>
              <w:t>1000nits, cu retroiluminare LED și Touchscreen capacitiv multi-point;</w:t>
            </w:r>
          </w:p>
          <w:p w14:paraId="05042C7F"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Factor de protectie împotriva pătrunderii corpurilor solide și lichidelor: IP67;</w:t>
            </w:r>
          </w:p>
          <w:p w14:paraId="0C2BAEB3"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Conectivitate: Ethernet, 4G SIM</w:t>
            </w:r>
          </w:p>
          <w:p w14:paraId="02D9C31A"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Alimentare: 9-36Vcc;</w:t>
            </w:r>
          </w:p>
          <w:p w14:paraId="771E6727" w14:textId="4CA1BE99"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 xml:space="preserve">CPU: </w:t>
            </w:r>
            <w:r w:rsidR="009808DD" w:rsidRPr="008436EF">
              <w:rPr>
                <w:color w:val="000000" w:themeColor="text1"/>
              </w:rPr>
              <w:t>minim 8 Care, fregvență minim 1,8 Ghz</w:t>
            </w:r>
          </w:p>
          <w:p w14:paraId="6468318A" w14:textId="5FD68FE8"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 xml:space="preserve">RAM: </w:t>
            </w:r>
            <w:r w:rsidR="009808DD" w:rsidRPr="008436EF">
              <w:rPr>
                <w:color w:val="000000" w:themeColor="text1"/>
              </w:rPr>
              <w:t xml:space="preserve">minim </w:t>
            </w:r>
            <w:r w:rsidRPr="008436EF">
              <w:rPr>
                <w:color w:val="000000" w:themeColor="text1"/>
              </w:rPr>
              <w:t>4GB;</w:t>
            </w:r>
          </w:p>
          <w:p w14:paraId="0C415AF8" w14:textId="207840BE"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 xml:space="preserve">Stocare: </w:t>
            </w:r>
            <w:r w:rsidR="009808DD" w:rsidRPr="008436EF">
              <w:rPr>
                <w:color w:val="000000" w:themeColor="text1"/>
              </w:rPr>
              <w:t xml:space="preserve">minim </w:t>
            </w:r>
            <w:r w:rsidRPr="008436EF">
              <w:rPr>
                <w:color w:val="000000" w:themeColor="text1"/>
              </w:rPr>
              <w:t>eMMC 64GB;</w:t>
            </w:r>
          </w:p>
          <w:p w14:paraId="424B9BC8"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Stocare suplimentară: Card microSD;</w:t>
            </w:r>
          </w:p>
          <w:p w14:paraId="69A430A1"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Sistem de operare Android, versiunea 13;</w:t>
            </w:r>
          </w:p>
          <w:p w14:paraId="5AEA7CAF"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Modul GPS integrat cu antena externă activă;</w:t>
            </w:r>
          </w:p>
          <w:p w14:paraId="70BE2A80"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Interfețe: 2 x RS232, 1 x RJ-45, 1 x USB-A / 1 x USB-C, GPIO</w:t>
            </w:r>
          </w:p>
          <w:p w14:paraId="4A71640A"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Modul NFC pentru autentificare sofer pe partea frontala a computerului</w:t>
            </w:r>
          </w:p>
          <w:p w14:paraId="7B17B111"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Permite intergrarea ulterioară a unui sistem de management al flotei si a unui sistem de e-ticketing;</w:t>
            </w:r>
          </w:p>
          <w:p w14:paraId="56F0C66C"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Ieșire audio;</w:t>
            </w:r>
          </w:p>
          <w:p w14:paraId="6DF8F0C7" w14:textId="77777777" w:rsidR="002A33D7" w:rsidRPr="008436EF" w:rsidRDefault="002A33D7" w:rsidP="002A33D7">
            <w:pPr>
              <w:numPr>
                <w:ilvl w:val="0"/>
                <w:numId w:val="3"/>
              </w:numPr>
              <w:spacing w:line="276" w:lineRule="auto"/>
              <w:jc w:val="both"/>
              <w:rPr>
                <w:color w:val="000000" w:themeColor="text1"/>
                <w:sz w:val="26"/>
                <w:szCs w:val="26"/>
              </w:rPr>
            </w:pPr>
            <w:r w:rsidRPr="008436EF">
              <w:rPr>
                <w:color w:val="000000" w:themeColor="text1"/>
              </w:rPr>
              <w:t>Filtru de semnal audio pentru reducerea zgomotului;</w:t>
            </w:r>
          </w:p>
          <w:p w14:paraId="0239F071"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Modul vizualizare zi/noapte;</w:t>
            </w:r>
          </w:p>
          <w:p w14:paraId="03C9D321"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Temperatura de operare: -20 - 65 grade Celsius;</w:t>
            </w:r>
          </w:p>
          <w:p w14:paraId="70B555AE" w14:textId="77777777"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lastRenderedPageBreak/>
              <w:t>Suport montare pe bord</w:t>
            </w:r>
          </w:p>
          <w:p w14:paraId="77A4E9FC" w14:textId="002526C0" w:rsidR="002A33D7" w:rsidRPr="008436EF" w:rsidRDefault="002A33D7" w:rsidP="002A33D7">
            <w:pPr>
              <w:widowControl w:val="0"/>
              <w:numPr>
                <w:ilvl w:val="0"/>
                <w:numId w:val="3"/>
              </w:numPr>
              <w:spacing w:line="276" w:lineRule="auto"/>
              <w:jc w:val="both"/>
              <w:rPr>
                <w:color w:val="000000" w:themeColor="text1"/>
              </w:rPr>
            </w:pPr>
            <w:r w:rsidRPr="008436EF">
              <w:rPr>
                <w:color w:val="000000" w:themeColor="text1"/>
              </w:rPr>
              <w:t xml:space="preserve">Acumulator integrat </w:t>
            </w:r>
            <w:r w:rsidR="009808DD" w:rsidRPr="008436EF">
              <w:rPr>
                <w:color w:val="000000" w:themeColor="text1"/>
              </w:rPr>
              <w:t xml:space="preserve">minim </w:t>
            </w:r>
            <w:r w:rsidRPr="008436EF">
              <w:rPr>
                <w:color w:val="000000" w:themeColor="text1"/>
              </w:rPr>
              <w:t>2800mAh și acționarea automată a pornirii la punerea contactului, respectiv a opririi temporizate după un interval configurabil.</w:t>
            </w:r>
          </w:p>
          <w:p w14:paraId="48772DA3" w14:textId="53050720" w:rsidR="003E33BA" w:rsidRPr="008436EF" w:rsidRDefault="003E33BA" w:rsidP="003E33BA">
            <w:pPr>
              <w:widowControl w:val="0"/>
              <w:numPr>
                <w:ilvl w:val="0"/>
                <w:numId w:val="3"/>
              </w:numPr>
              <w:spacing w:line="276" w:lineRule="auto"/>
              <w:rPr>
                <w:color w:val="000000" w:themeColor="text1"/>
              </w:rPr>
            </w:pPr>
            <w:r w:rsidRPr="008436EF">
              <w:rPr>
                <w:b/>
                <w:color w:val="000000" w:themeColor="text1"/>
              </w:rPr>
              <w:t>Aplicații software – conform caietului de sarcini</w:t>
            </w:r>
          </w:p>
          <w:p w14:paraId="2A64E6B8" w14:textId="77777777" w:rsidR="003C211F" w:rsidRPr="008436EF" w:rsidRDefault="002A33D7" w:rsidP="002A33D7">
            <w:pPr>
              <w:widowControl w:val="0"/>
              <w:numPr>
                <w:ilvl w:val="0"/>
                <w:numId w:val="3"/>
              </w:numPr>
              <w:spacing w:after="200" w:line="276" w:lineRule="auto"/>
              <w:jc w:val="both"/>
              <w:rPr>
                <w:color w:val="000000" w:themeColor="text1"/>
              </w:rPr>
            </w:pPr>
            <w:r w:rsidRPr="008436EF">
              <w:rPr>
                <w:color w:val="000000" w:themeColor="text1"/>
              </w:rPr>
              <w:t>Echipamentul este pe deplin compatibil din punct de vedere hardware și software cu modelele aflate în exploatare la PUA. Acestea trebuie să permită înlocuirea rapidă a unităților existente fără necesitatea unor modificări structurale, adaptoare suplimentare sau reconfigurări ale sistemelor auxiliare.</w:t>
            </w:r>
          </w:p>
          <w:p w14:paraId="085C0EF4" w14:textId="12A44175" w:rsidR="00843F0A" w:rsidRPr="008436EF" w:rsidRDefault="00843F0A" w:rsidP="005943FA">
            <w:pPr>
              <w:widowControl w:val="0"/>
              <w:spacing w:after="200" w:line="276" w:lineRule="auto"/>
              <w:jc w:val="both"/>
              <w:rPr>
                <w:color w:val="000000" w:themeColor="text1"/>
              </w:rPr>
            </w:pPr>
            <w:r w:rsidRPr="008436EF">
              <w:rPr>
                <w:color w:val="000000" w:themeColor="text1"/>
              </w:rPr>
              <w:t xml:space="preserve">Va fi dotat </w:t>
            </w:r>
            <w:r w:rsidR="005943FA">
              <w:rPr>
                <w:color w:val="000000" w:themeColor="text1"/>
              </w:rPr>
              <w:t xml:space="preserve">cu </w:t>
            </w:r>
            <w:r w:rsidRPr="008436EF">
              <w:rPr>
                <w:color w:val="000000" w:themeColor="text1"/>
              </w:rPr>
              <w:t>accesorii</w:t>
            </w:r>
            <w:r w:rsidR="005943FA">
              <w:rPr>
                <w:color w:val="000000" w:themeColor="text1"/>
              </w:rPr>
              <w:t>le</w:t>
            </w:r>
            <w:r w:rsidRPr="008436EF">
              <w:rPr>
                <w:color w:val="000000" w:themeColor="text1"/>
              </w:rPr>
              <w:t xml:space="preserve"> necesare conectării și cablurile de alimentare</w:t>
            </w:r>
          </w:p>
        </w:tc>
        <w:tc>
          <w:tcPr>
            <w:tcW w:w="423" w:type="pct"/>
            <w:tcBorders>
              <w:top w:val="single" w:sz="4" w:space="0" w:color="auto"/>
              <w:left w:val="single" w:sz="4" w:space="0" w:color="auto"/>
              <w:right w:val="single" w:sz="4" w:space="0" w:color="auto"/>
            </w:tcBorders>
            <w:vAlign w:val="center"/>
          </w:tcPr>
          <w:p w14:paraId="472745FD" w14:textId="77777777" w:rsidR="003C211F" w:rsidRPr="008436EF" w:rsidRDefault="003C211F" w:rsidP="00AB172D">
            <w:pPr>
              <w:pStyle w:val="NoSpacing"/>
              <w:rPr>
                <w:color w:val="000000" w:themeColor="text1"/>
              </w:rPr>
            </w:pPr>
          </w:p>
        </w:tc>
      </w:tr>
      <w:tr w:rsidR="008436EF" w:rsidRPr="008436EF" w14:paraId="010D300A" w14:textId="77777777" w:rsidTr="00B37DF1">
        <w:trPr>
          <w:trHeight w:val="288"/>
        </w:trPr>
        <w:tc>
          <w:tcPr>
            <w:tcW w:w="872" w:type="pct"/>
            <w:tcBorders>
              <w:top w:val="single" w:sz="4" w:space="0" w:color="auto"/>
              <w:left w:val="single" w:sz="4" w:space="0" w:color="auto"/>
              <w:bottom w:val="single" w:sz="4" w:space="0" w:color="auto"/>
            </w:tcBorders>
            <w:vAlign w:val="center"/>
          </w:tcPr>
          <w:p w14:paraId="31AC6FC9" w14:textId="730B2004" w:rsidR="002A33D7" w:rsidRPr="008436EF" w:rsidRDefault="002A33D7" w:rsidP="00AB172D">
            <w:pPr>
              <w:pStyle w:val="NoSpacing"/>
              <w:rPr>
                <w:b/>
                <w:color w:val="000000" w:themeColor="text1"/>
              </w:rPr>
            </w:pPr>
            <w:r w:rsidRPr="008436EF">
              <w:rPr>
                <w:b/>
                <w:bCs/>
                <w:color w:val="000000" w:themeColor="text1"/>
              </w:rPr>
              <w:t>Monitor LCD</w:t>
            </w:r>
          </w:p>
        </w:tc>
        <w:tc>
          <w:tcPr>
            <w:tcW w:w="344" w:type="pct"/>
            <w:tcBorders>
              <w:top w:val="single" w:sz="4" w:space="0" w:color="auto"/>
              <w:left w:val="single" w:sz="4" w:space="0" w:color="auto"/>
              <w:bottom w:val="single" w:sz="4" w:space="0" w:color="auto"/>
              <w:right w:val="single" w:sz="4" w:space="0" w:color="auto"/>
            </w:tcBorders>
            <w:vAlign w:val="center"/>
          </w:tcPr>
          <w:p w14:paraId="3F4950BB" w14:textId="4EC1E9D1" w:rsidR="002A33D7" w:rsidRPr="008436EF" w:rsidRDefault="002A33D7" w:rsidP="003C211F">
            <w:pPr>
              <w:pStyle w:val="NoSpacing"/>
              <w:jc w:val="center"/>
              <w:rPr>
                <w:color w:val="000000" w:themeColor="text1"/>
              </w:rPr>
            </w:pPr>
            <w:r w:rsidRPr="008436EF">
              <w:rPr>
                <w:color w:val="000000" w:themeColor="text1"/>
              </w:rPr>
              <w:t>buc</w:t>
            </w:r>
          </w:p>
        </w:tc>
        <w:tc>
          <w:tcPr>
            <w:tcW w:w="408" w:type="pct"/>
            <w:tcBorders>
              <w:top w:val="single" w:sz="4" w:space="0" w:color="auto"/>
              <w:left w:val="single" w:sz="4" w:space="0" w:color="auto"/>
              <w:bottom w:val="single" w:sz="4" w:space="0" w:color="auto"/>
              <w:right w:val="single" w:sz="4" w:space="0" w:color="auto"/>
            </w:tcBorders>
            <w:vAlign w:val="center"/>
          </w:tcPr>
          <w:p w14:paraId="7AAAE02F" w14:textId="6074EE82" w:rsidR="002A33D7" w:rsidRPr="008436EF" w:rsidRDefault="002A33D7" w:rsidP="003C211F">
            <w:pPr>
              <w:pStyle w:val="NoSpacing"/>
              <w:jc w:val="center"/>
              <w:rPr>
                <w:color w:val="000000" w:themeColor="text1"/>
              </w:rPr>
            </w:pPr>
            <w:r w:rsidRPr="008436EF">
              <w:rPr>
                <w:color w:val="000000" w:themeColor="text1"/>
              </w:rPr>
              <w:t>56</w:t>
            </w:r>
          </w:p>
        </w:tc>
        <w:tc>
          <w:tcPr>
            <w:tcW w:w="2953" w:type="pct"/>
            <w:gridSpan w:val="2"/>
            <w:tcBorders>
              <w:top w:val="single" w:sz="4" w:space="0" w:color="auto"/>
              <w:bottom w:val="single" w:sz="4" w:space="0" w:color="auto"/>
            </w:tcBorders>
            <w:vAlign w:val="center"/>
          </w:tcPr>
          <w:p w14:paraId="04B8F977" w14:textId="7ADF5EEC" w:rsidR="002A33D7" w:rsidRPr="008436EF" w:rsidRDefault="002A33D7" w:rsidP="002A33D7">
            <w:pPr>
              <w:jc w:val="both"/>
              <w:rPr>
                <w:color w:val="000000" w:themeColor="text1"/>
              </w:rPr>
            </w:pPr>
            <w:r w:rsidRPr="008436EF">
              <w:rPr>
                <w:color w:val="000000" w:themeColor="text1"/>
              </w:rPr>
              <w:t>Specifica</w:t>
            </w:r>
            <w:r w:rsidR="00002213">
              <w:rPr>
                <w:color w:val="000000" w:themeColor="text1"/>
              </w:rPr>
              <w:t>ț</w:t>
            </w:r>
            <w:r w:rsidRPr="008436EF">
              <w:rPr>
                <w:color w:val="000000" w:themeColor="text1"/>
              </w:rPr>
              <w:t>ii tehnice:</w:t>
            </w:r>
          </w:p>
          <w:p w14:paraId="4746F5D7" w14:textId="77777777" w:rsidR="002A33D7" w:rsidRPr="008436EF" w:rsidRDefault="002A33D7" w:rsidP="002A33D7">
            <w:pPr>
              <w:jc w:val="both"/>
              <w:rPr>
                <w:color w:val="000000" w:themeColor="text1"/>
              </w:rPr>
            </w:pPr>
          </w:p>
          <w:p w14:paraId="08520802" w14:textId="265CFB09"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Monitor LCD ultra-wide cu diagonala de </w:t>
            </w:r>
            <w:r w:rsidR="0066546D" w:rsidRPr="008436EF">
              <w:rPr>
                <w:color w:val="000000" w:themeColor="text1"/>
              </w:rPr>
              <w:t xml:space="preserve">minim </w:t>
            </w:r>
            <w:r w:rsidRPr="008436EF">
              <w:rPr>
                <w:color w:val="000000" w:themeColor="text1"/>
              </w:rPr>
              <w:t>29’’</w:t>
            </w:r>
          </w:p>
          <w:p w14:paraId="4E09F278" w14:textId="70F6F94E"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Rezolutie: </w:t>
            </w:r>
            <w:r w:rsidR="0066546D" w:rsidRPr="008436EF">
              <w:rPr>
                <w:color w:val="000000" w:themeColor="text1"/>
              </w:rPr>
              <w:t xml:space="preserve">minim </w:t>
            </w:r>
            <w:r w:rsidRPr="008436EF">
              <w:rPr>
                <w:color w:val="000000" w:themeColor="text1"/>
              </w:rPr>
              <w:t>1920x540</w:t>
            </w:r>
          </w:p>
          <w:p w14:paraId="6EA7B2D8" w14:textId="0DFAB7B7" w:rsidR="002A33D7" w:rsidRPr="008436EF" w:rsidRDefault="002A33D7" w:rsidP="002A33D7">
            <w:pPr>
              <w:numPr>
                <w:ilvl w:val="0"/>
                <w:numId w:val="12"/>
              </w:numPr>
              <w:spacing w:line="276" w:lineRule="auto"/>
              <w:jc w:val="both"/>
              <w:rPr>
                <w:color w:val="000000" w:themeColor="text1"/>
              </w:rPr>
            </w:pPr>
            <w:r w:rsidRPr="008436EF">
              <w:rPr>
                <w:color w:val="000000" w:themeColor="text1"/>
              </w:rPr>
              <w:t>Luminozitate:</w:t>
            </w:r>
            <w:r w:rsidR="0066546D" w:rsidRPr="008436EF">
              <w:rPr>
                <w:color w:val="000000" w:themeColor="text1"/>
              </w:rPr>
              <w:t xml:space="preserve"> minim</w:t>
            </w:r>
            <w:r w:rsidRPr="008436EF">
              <w:rPr>
                <w:color w:val="000000" w:themeColor="text1"/>
              </w:rPr>
              <w:t xml:space="preserve"> 1000 cd/m2</w:t>
            </w:r>
          </w:p>
          <w:p w14:paraId="3284ECB9" w14:textId="5F35D29F"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Procesor quad-core </w:t>
            </w:r>
            <w:r w:rsidR="0066546D" w:rsidRPr="008436EF">
              <w:rPr>
                <w:color w:val="000000" w:themeColor="text1"/>
              </w:rPr>
              <w:t xml:space="preserve">minim </w:t>
            </w:r>
            <w:r w:rsidRPr="008436EF">
              <w:rPr>
                <w:color w:val="000000" w:themeColor="text1"/>
              </w:rPr>
              <w:t>1.8Ghz</w:t>
            </w:r>
          </w:p>
          <w:p w14:paraId="307A508C" w14:textId="361B4221"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Dimensiuni: </w:t>
            </w:r>
            <w:r w:rsidR="00CD761D" w:rsidRPr="008436EF">
              <w:rPr>
                <w:color w:val="000000" w:themeColor="text1"/>
              </w:rPr>
              <w:t>maxim 770</w:t>
            </w:r>
            <w:r w:rsidRPr="008436EF">
              <w:rPr>
                <w:color w:val="000000" w:themeColor="text1"/>
              </w:rPr>
              <w:t>x263mm</w:t>
            </w:r>
          </w:p>
          <w:p w14:paraId="4EC4AB01" w14:textId="6BA73909" w:rsidR="00CD761D" w:rsidRPr="008436EF" w:rsidRDefault="00CD761D" w:rsidP="00CD761D">
            <w:pPr>
              <w:spacing w:line="276" w:lineRule="auto"/>
              <w:ind w:left="720"/>
              <w:jc w:val="both"/>
              <w:rPr>
                <w:color w:val="000000" w:themeColor="text1"/>
              </w:rPr>
            </w:pPr>
            <w:r w:rsidRPr="008436EF">
              <w:rPr>
                <w:color w:val="000000" w:themeColor="text1"/>
              </w:rPr>
              <w:t xml:space="preserve">                    </w:t>
            </w:r>
            <w:r w:rsidR="0096182E" w:rsidRPr="008436EF">
              <w:rPr>
                <w:color w:val="000000" w:themeColor="text1"/>
              </w:rPr>
              <w:t xml:space="preserve"> </w:t>
            </w:r>
            <w:r w:rsidRPr="008436EF">
              <w:rPr>
                <w:color w:val="000000" w:themeColor="text1"/>
              </w:rPr>
              <w:t xml:space="preserve">minim </w:t>
            </w:r>
            <w:r w:rsidR="0096182E" w:rsidRPr="008436EF">
              <w:rPr>
                <w:color w:val="000000" w:themeColor="text1"/>
              </w:rPr>
              <w:t>760x250 mm</w:t>
            </w:r>
          </w:p>
          <w:p w14:paraId="5F70CE71" w14:textId="5C00BFFB"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RAM: </w:t>
            </w:r>
            <w:r w:rsidR="0066546D" w:rsidRPr="008436EF">
              <w:rPr>
                <w:color w:val="000000" w:themeColor="text1"/>
              </w:rPr>
              <w:t xml:space="preserve">minim </w:t>
            </w:r>
            <w:r w:rsidRPr="008436EF">
              <w:rPr>
                <w:color w:val="000000" w:themeColor="text1"/>
              </w:rPr>
              <w:t>2GB</w:t>
            </w:r>
          </w:p>
          <w:p w14:paraId="05ACBF1D" w14:textId="2C8981E6"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Stocare: </w:t>
            </w:r>
            <w:r w:rsidR="0066546D" w:rsidRPr="008436EF">
              <w:rPr>
                <w:color w:val="000000" w:themeColor="text1"/>
              </w:rPr>
              <w:t xml:space="preserve">minim </w:t>
            </w:r>
            <w:r w:rsidRPr="008436EF">
              <w:rPr>
                <w:color w:val="000000" w:themeColor="text1"/>
              </w:rPr>
              <w:t>16GB eMMC</w:t>
            </w:r>
          </w:p>
          <w:p w14:paraId="32491FA2" w14:textId="1B24F42D" w:rsidR="0066546D" w:rsidRPr="008436EF" w:rsidRDefault="007E3D76" w:rsidP="002A33D7">
            <w:pPr>
              <w:numPr>
                <w:ilvl w:val="0"/>
                <w:numId w:val="12"/>
              </w:numPr>
              <w:spacing w:line="276" w:lineRule="auto"/>
              <w:jc w:val="both"/>
              <w:rPr>
                <w:color w:val="000000" w:themeColor="text1"/>
              </w:rPr>
            </w:pPr>
            <w:r w:rsidRPr="008436EF">
              <w:rPr>
                <w:color w:val="000000" w:themeColor="text1"/>
              </w:rPr>
              <w:t>Ali</w:t>
            </w:r>
            <w:r w:rsidR="0066546D" w:rsidRPr="008436EF">
              <w:rPr>
                <w:color w:val="000000" w:themeColor="text1"/>
              </w:rPr>
              <w:t>mentare 12-36 Vcc</w:t>
            </w:r>
          </w:p>
          <w:p w14:paraId="4F2C6AE4" w14:textId="77777777" w:rsidR="002A33D7" w:rsidRPr="008436EF" w:rsidRDefault="002A33D7" w:rsidP="002A33D7">
            <w:pPr>
              <w:numPr>
                <w:ilvl w:val="0"/>
                <w:numId w:val="12"/>
              </w:numPr>
              <w:spacing w:line="276" w:lineRule="auto"/>
              <w:jc w:val="both"/>
              <w:rPr>
                <w:color w:val="000000" w:themeColor="text1"/>
              </w:rPr>
            </w:pPr>
            <w:r w:rsidRPr="008436EF">
              <w:rPr>
                <w:color w:val="000000" w:themeColor="text1"/>
              </w:rPr>
              <w:t>Fabricat din aluminiu cu fata de sticla securizata</w:t>
            </w:r>
          </w:p>
          <w:p w14:paraId="760D7EDF" w14:textId="26034CC3" w:rsidR="002A33D7" w:rsidRPr="008436EF" w:rsidRDefault="007E3D76" w:rsidP="002A33D7">
            <w:pPr>
              <w:numPr>
                <w:ilvl w:val="0"/>
                <w:numId w:val="12"/>
              </w:numPr>
              <w:spacing w:line="276" w:lineRule="auto"/>
              <w:jc w:val="both"/>
              <w:rPr>
                <w:color w:val="000000" w:themeColor="text1"/>
              </w:rPr>
            </w:pPr>
            <w:r w:rsidRPr="008436EF">
              <w:rPr>
                <w:color w:val="000000" w:themeColor="text1"/>
              </w:rPr>
              <w:t>Interfeț</w:t>
            </w:r>
            <w:r w:rsidR="002A33D7" w:rsidRPr="008436EF">
              <w:rPr>
                <w:color w:val="000000" w:themeColor="text1"/>
              </w:rPr>
              <w:t>e: USB/RJ-45</w:t>
            </w:r>
          </w:p>
          <w:p w14:paraId="7EC92D3D" w14:textId="77777777" w:rsidR="002A33D7" w:rsidRPr="008436EF" w:rsidRDefault="002A33D7" w:rsidP="002A33D7">
            <w:pPr>
              <w:numPr>
                <w:ilvl w:val="0"/>
                <w:numId w:val="12"/>
              </w:numPr>
              <w:spacing w:line="276" w:lineRule="auto"/>
              <w:jc w:val="both"/>
              <w:rPr>
                <w:color w:val="000000" w:themeColor="text1"/>
              </w:rPr>
            </w:pPr>
            <w:r w:rsidRPr="008436EF">
              <w:rPr>
                <w:color w:val="000000" w:themeColor="text1"/>
              </w:rPr>
              <w:t>Sistem de operare Android</w:t>
            </w:r>
          </w:p>
          <w:p w14:paraId="06D983A9" w14:textId="6D9B044B" w:rsidR="002A33D7" w:rsidRPr="008436EF" w:rsidRDefault="007E3D76" w:rsidP="002A33D7">
            <w:pPr>
              <w:numPr>
                <w:ilvl w:val="0"/>
                <w:numId w:val="12"/>
              </w:numPr>
              <w:spacing w:line="276" w:lineRule="auto"/>
              <w:jc w:val="both"/>
              <w:rPr>
                <w:color w:val="000000" w:themeColor="text1"/>
              </w:rPr>
            </w:pPr>
            <w:r w:rsidRPr="008436EF">
              <w:rPr>
                <w:color w:val="000000" w:themeColor="text1"/>
              </w:rPr>
              <w:t>Rezistent la vibraț</w:t>
            </w:r>
            <w:r w:rsidR="002A33D7" w:rsidRPr="008436EF">
              <w:rPr>
                <w:color w:val="000000" w:themeColor="text1"/>
              </w:rPr>
              <w:t>iile specifice transportului public</w:t>
            </w:r>
          </w:p>
          <w:p w14:paraId="619C9FAB" w14:textId="41AE8B11"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Posibilitate </w:t>
            </w:r>
            <w:r w:rsidR="00002213">
              <w:rPr>
                <w:color w:val="000000" w:themeColor="text1"/>
              </w:rPr>
              <w:t xml:space="preserve">de </w:t>
            </w:r>
            <w:r w:rsidRPr="008436EF">
              <w:rPr>
                <w:color w:val="000000" w:themeColor="text1"/>
              </w:rPr>
              <w:t>montare pe tavan</w:t>
            </w:r>
            <w:r w:rsidR="0066546D" w:rsidRPr="008436EF">
              <w:rPr>
                <w:color w:val="000000" w:themeColor="text1"/>
              </w:rPr>
              <w:t xml:space="preserve"> și/sau partea laterală cu suporturi rigide și sigure</w:t>
            </w:r>
          </w:p>
          <w:p w14:paraId="08BE394A" w14:textId="77777777" w:rsidR="002A33D7" w:rsidRPr="008436EF" w:rsidRDefault="002A33D7" w:rsidP="002A33D7">
            <w:pPr>
              <w:numPr>
                <w:ilvl w:val="0"/>
                <w:numId w:val="12"/>
              </w:numPr>
              <w:spacing w:line="276" w:lineRule="auto"/>
              <w:jc w:val="both"/>
              <w:rPr>
                <w:color w:val="000000" w:themeColor="text1"/>
              </w:rPr>
            </w:pPr>
            <w:r w:rsidRPr="008436EF">
              <w:rPr>
                <w:color w:val="000000" w:themeColor="text1"/>
              </w:rPr>
              <w:t xml:space="preserve">Intregrat cu computerul de bord </w:t>
            </w:r>
          </w:p>
          <w:p w14:paraId="38E07B61" w14:textId="1A6C8F3F" w:rsidR="007E3D76" w:rsidRPr="008436EF" w:rsidRDefault="007E3D76" w:rsidP="002A33D7">
            <w:pPr>
              <w:numPr>
                <w:ilvl w:val="0"/>
                <w:numId w:val="12"/>
              </w:numPr>
              <w:spacing w:line="276" w:lineRule="auto"/>
              <w:jc w:val="both"/>
              <w:rPr>
                <w:color w:val="000000" w:themeColor="text1"/>
              </w:rPr>
            </w:pPr>
            <w:r w:rsidRPr="008436EF">
              <w:rPr>
                <w:color w:val="000000" w:themeColor="text1"/>
              </w:rPr>
              <w:t>Aplicația display mu</w:t>
            </w:r>
            <w:r w:rsidR="00452419">
              <w:rPr>
                <w:color w:val="000000" w:themeColor="text1"/>
              </w:rPr>
              <w:t>l</w:t>
            </w:r>
            <w:r w:rsidRPr="008436EF">
              <w:rPr>
                <w:color w:val="000000" w:themeColor="text1"/>
              </w:rPr>
              <w:t xml:space="preserve">timedia preinstalată </w:t>
            </w:r>
            <w:r w:rsidRPr="008436EF">
              <w:rPr>
                <w:b/>
                <w:color w:val="000000" w:themeColor="text1"/>
              </w:rPr>
              <w:t>– conform caietului de sarcini</w:t>
            </w:r>
          </w:p>
          <w:p w14:paraId="08676B81" w14:textId="38946951" w:rsidR="00E6592A" w:rsidRPr="008436EF" w:rsidRDefault="00843F0A" w:rsidP="00002213">
            <w:pPr>
              <w:spacing w:line="276" w:lineRule="auto"/>
              <w:jc w:val="both"/>
              <w:rPr>
                <w:color w:val="000000" w:themeColor="text1"/>
              </w:rPr>
            </w:pPr>
            <w:r w:rsidRPr="008436EF">
              <w:rPr>
                <w:color w:val="000000" w:themeColor="text1"/>
              </w:rPr>
              <w:t>Va fi dotat</w:t>
            </w:r>
            <w:r w:rsidR="00002213">
              <w:rPr>
                <w:color w:val="000000" w:themeColor="text1"/>
              </w:rPr>
              <w:t xml:space="preserve"> cu</w:t>
            </w:r>
            <w:r w:rsidRPr="008436EF">
              <w:rPr>
                <w:color w:val="000000" w:themeColor="text1"/>
              </w:rPr>
              <w:t xml:space="preserve"> accesorii</w:t>
            </w:r>
            <w:r w:rsidR="00002213">
              <w:rPr>
                <w:color w:val="000000" w:themeColor="text1"/>
              </w:rPr>
              <w:t>le</w:t>
            </w:r>
            <w:r w:rsidRPr="008436EF">
              <w:rPr>
                <w:color w:val="000000" w:themeColor="text1"/>
              </w:rPr>
              <w:t xml:space="preserve"> necesare conectării și cablurile de alimentare</w:t>
            </w:r>
          </w:p>
        </w:tc>
        <w:tc>
          <w:tcPr>
            <w:tcW w:w="423" w:type="pct"/>
            <w:tcBorders>
              <w:top w:val="single" w:sz="4" w:space="0" w:color="auto"/>
              <w:left w:val="single" w:sz="4" w:space="0" w:color="auto"/>
              <w:right w:val="single" w:sz="4" w:space="0" w:color="auto"/>
            </w:tcBorders>
            <w:vAlign w:val="center"/>
          </w:tcPr>
          <w:p w14:paraId="0293F43B" w14:textId="77777777" w:rsidR="002A33D7" w:rsidRPr="008436EF" w:rsidRDefault="002A33D7" w:rsidP="00AB172D">
            <w:pPr>
              <w:pStyle w:val="NoSpacing"/>
              <w:rPr>
                <w:color w:val="000000" w:themeColor="text1"/>
              </w:rPr>
            </w:pPr>
          </w:p>
        </w:tc>
      </w:tr>
      <w:tr w:rsidR="008436EF" w:rsidRPr="008436EF" w14:paraId="0165EF36" w14:textId="77777777" w:rsidTr="00B37DF1">
        <w:trPr>
          <w:trHeight w:val="288"/>
        </w:trPr>
        <w:tc>
          <w:tcPr>
            <w:tcW w:w="872" w:type="pct"/>
            <w:tcBorders>
              <w:top w:val="single" w:sz="4" w:space="0" w:color="auto"/>
              <w:left w:val="single" w:sz="4" w:space="0" w:color="auto"/>
              <w:bottom w:val="single" w:sz="4" w:space="0" w:color="auto"/>
            </w:tcBorders>
            <w:vAlign w:val="center"/>
          </w:tcPr>
          <w:p w14:paraId="3507BBB3" w14:textId="4A996DC4" w:rsidR="002A33D7" w:rsidRPr="008436EF" w:rsidRDefault="002A33D7" w:rsidP="000246CD">
            <w:pPr>
              <w:pStyle w:val="Heading2"/>
              <w:spacing w:before="360" w:after="120" w:line="276" w:lineRule="auto"/>
              <w:rPr>
                <w:rFonts w:ascii="Times New Roman" w:hAnsi="Times New Roman" w:cs="Times New Roman"/>
                <w:b w:val="0"/>
                <w:bCs w:val="0"/>
                <w:color w:val="000000" w:themeColor="text1"/>
              </w:rPr>
            </w:pPr>
            <w:r w:rsidRPr="008436EF">
              <w:rPr>
                <w:rFonts w:ascii="Times New Roman" w:hAnsi="Times New Roman" w:cs="Times New Roman"/>
                <w:color w:val="000000" w:themeColor="text1"/>
              </w:rPr>
              <w:t xml:space="preserve">Modul </w:t>
            </w:r>
            <w:r w:rsidR="000246CD" w:rsidRPr="008436EF">
              <w:rPr>
                <w:rFonts w:ascii="Times New Roman" w:hAnsi="Times New Roman" w:cs="Times New Roman"/>
                <w:color w:val="000000" w:themeColor="text1"/>
              </w:rPr>
              <w:t>de comunicaț</w:t>
            </w:r>
            <w:r w:rsidRPr="008436EF">
              <w:rPr>
                <w:rFonts w:ascii="Times New Roman" w:hAnsi="Times New Roman" w:cs="Times New Roman"/>
                <w:color w:val="000000" w:themeColor="text1"/>
              </w:rPr>
              <w:t>ie</w:t>
            </w:r>
          </w:p>
          <w:p w14:paraId="33CFC5A2" w14:textId="77777777" w:rsidR="002A33D7" w:rsidRPr="008436EF" w:rsidRDefault="002A33D7" w:rsidP="00AB172D">
            <w:pPr>
              <w:pStyle w:val="NoSpacing"/>
              <w:rPr>
                <w:b/>
                <w:bCs/>
                <w:color w:val="000000" w:themeColor="text1"/>
              </w:rPr>
            </w:pPr>
          </w:p>
        </w:tc>
        <w:tc>
          <w:tcPr>
            <w:tcW w:w="344" w:type="pct"/>
            <w:tcBorders>
              <w:top w:val="single" w:sz="4" w:space="0" w:color="auto"/>
              <w:left w:val="single" w:sz="4" w:space="0" w:color="auto"/>
              <w:bottom w:val="single" w:sz="4" w:space="0" w:color="auto"/>
              <w:right w:val="single" w:sz="4" w:space="0" w:color="auto"/>
            </w:tcBorders>
            <w:vAlign w:val="center"/>
          </w:tcPr>
          <w:p w14:paraId="44DD9717" w14:textId="299A3BE6" w:rsidR="002A33D7" w:rsidRPr="008436EF" w:rsidRDefault="002A33D7" w:rsidP="003C211F">
            <w:pPr>
              <w:pStyle w:val="NoSpacing"/>
              <w:jc w:val="center"/>
              <w:rPr>
                <w:color w:val="000000" w:themeColor="text1"/>
              </w:rPr>
            </w:pPr>
            <w:r w:rsidRPr="008436EF">
              <w:rPr>
                <w:color w:val="000000" w:themeColor="text1"/>
              </w:rPr>
              <w:t>buc</w:t>
            </w:r>
          </w:p>
        </w:tc>
        <w:tc>
          <w:tcPr>
            <w:tcW w:w="408" w:type="pct"/>
            <w:tcBorders>
              <w:top w:val="single" w:sz="4" w:space="0" w:color="auto"/>
              <w:left w:val="single" w:sz="4" w:space="0" w:color="auto"/>
              <w:bottom w:val="single" w:sz="4" w:space="0" w:color="auto"/>
              <w:right w:val="single" w:sz="4" w:space="0" w:color="auto"/>
            </w:tcBorders>
            <w:vAlign w:val="center"/>
          </w:tcPr>
          <w:p w14:paraId="03FA32E3" w14:textId="0D083F3B" w:rsidR="002A33D7" w:rsidRPr="008436EF" w:rsidRDefault="002A33D7" w:rsidP="003C211F">
            <w:pPr>
              <w:pStyle w:val="NoSpacing"/>
              <w:jc w:val="center"/>
              <w:rPr>
                <w:color w:val="000000" w:themeColor="text1"/>
              </w:rPr>
            </w:pPr>
            <w:r w:rsidRPr="008436EF">
              <w:rPr>
                <w:color w:val="000000" w:themeColor="text1"/>
              </w:rPr>
              <w:t>40</w:t>
            </w:r>
          </w:p>
        </w:tc>
        <w:tc>
          <w:tcPr>
            <w:tcW w:w="2953" w:type="pct"/>
            <w:gridSpan w:val="2"/>
            <w:tcBorders>
              <w:top w:val="single" w:sz="4" w:space="0" w:color="auto"/>
              <w:bottom w:val="single" w:sz="4" w:space="0" w:color="auto"/>
            </w:tcBorders>
            <w:vAlign w:val="center"/>
          </w:tcPr>
          <w:p w14:paraId="4D5EE100" w14:textId="7EDB2FD4" w:rsidR="002A33D7" w:rsidRPr="008436EF" w:rsidRDefault="002A33D7" w:rsidP="002A33D7">
            <w:pPr>
              <w:jc w:val="both"/>
              <w:rPr>
                <w:color w:val="000000" w:themeColor="text1"/>
              </w:rPr>
            </w:pPr>
            <w:r w:rsidRPr="008436EF">
              <w:rPr>
                <w:color w:val="000000" w:themeColor="text1"/>
              </w:rPr>
              <w:t>Specifica</w:t>
            </w:r>
            <w:r w:rsidR="00002213">
              <w:rPr>
                <w:color w:val="000000" w:themeColor="text1"/>
              </w:rPr>
              <w:t>ț</w:t>
            </w:r>
            <w:r w:rsidRPr="008436EF">
              <w:rPr>
                <w:color w:val="000000" w:themeColor="text1"/>
              </w:rPr>
              <w:t>ii tehnice:</w:t>
            </w:r>
          </w:p>
          <w:p w14:paraId="46A0FF97" w14:textId="77777777" w:rsidR="002A33D7" w:rsidRPr="008436EF" w:rsidRDefault="002A33D7" w:rsidP="002A33D7">
            <w:pPr>
              <w:spacing w:line="276" w:lineRule="auto"/>
              <w:ind w:left="826"/>
              <w:jc w:val="both"/>
              <w:rPr>
                <w:color w:val="000000" w:themeColor="text1"/>
              </w:rPr>
            </w:pPr>
          </w:p>
          <w:p w14:paraId="1251E428" w14:textId="3B01943F"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Router 4G</w:t>
            </w:r>
          </w:p>
          <w:p w14:paraId="6AAA9703" w14:textId="38A1D14E"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Viteze pana</w:t>
            </w:r>
            <w:r w:rsidR="00F16795">
              <w:rPr>
                <w:color w:val="000000" w:themeColor="text1"/>
              </w:rPr>
              <w:t xml:space="preserve"> </w:t>
            </w:r>
            <w:r w:rsidRPr="008436EF">
              <w:rPr>
                <w:color w:val="000000" w:themeColor="text1"/>
              </w:rPr>
              <w:t>la 150 Mbps Download / 50 Mbps Upload</w:t>
            </w:r>
          </w:p>
          <w:p w14:paraId="2D704F0B"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Auto APN</w:t>
            </w:r>
          </w:p>
          <w:p w14:paraId="489523A0"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lastRenderedPageBreak/>
              <w:t>Configurare prin SMS</w:t>
            </w:r>
          </w:p>
          <w:p w14:paraId="1C8487AB"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 xml:space="preserve">4 x RJ-45 </w:t>
            </w:r>
          </w:p>
          <w:p w14:paraId="23557D18"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Wireless optional</w:t>
            </w:r>
          </w:p>
          <w:p w14:paraId="21ACD09F"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Protocoale de retea: TCP, UDP, IPv4, IPv6, ICMP, NTP, DNS, HTTP, HTTPS, SFTP, FTP, SMTP, SSL/TLS, ARP, VRRP, PPP, PPPoE, UPNP, SSH, DHCP, Telnet, SMPP, SNMP, MQTT, Wake On Lan (WOL), VXLAN</w:t>
            </w:r>
          </w:p>
          <w:p w14:paraId="7DCC2180"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Posibilitate update de la distanta</w:t>
            </w:r>
          </w:p>
          <w:p w14:paraId="1B2E1F1E"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Posibilitate VPN: OpenVPN</w:t>
            </w:r>
          </w:p>
          <w:p w14:paraId="536C7FDD"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Configurare din interfata Web</w:t>
            </w:r>
          </w:p>
          <w:p w14:paraId="04722372"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Procesor 580 Mhz</w:t>
            </w:r>
          </w:p>
          <w:p w14:paraId="29C67DF1"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 xml:space="preserve">RAM: 128MB </w:t>
            </w:r>
          </w:p>
          <w:p w14:paraId="3EDA62DD" w14:textId="77777777"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Antene: 2 x WiFi , 2 x 4G LTE</w:t>
            </w:r>
          </w:p>
          <w:p w14:paraId="5B0F89BB" w14:textId="382CAAFC" w:rsidR="002A33D7" w:rsidRPr="008436EF" w:rsidRDefault="00192D9F" w:rsidP="002A33D7">
            <w:pPr>
              <w:numPr>
                <w:ilvl w:val="0"/>
                <w:numId w:val="14"/>
              </w:numPr>
              <w:spacing w:line="276" w:lineRule="auto"/>
              <w:ind w:left="685"/>
              <w:jc w:val="both"/>
              <w:rPr>
                <w:color w:val="000000" w:themeColor="text1"/>
              </w:rPr>
            </w:pPr>
            <w:r w:rsidRPr="008436EF">
              <w:rPr>
                <w:color w:val="000000" w:themeColor="text1"/>
              </w:rPr>
              <w:t xml:space="preserve">Alimentare: 9-36 </w:t>
            </w:r>
            <w:r w:rsidR="002A33D7" w:rsidRPr="008436EF">
              <w:rPr>
                <w:color w:val="000000" w:themeColor="text1"/>
              </w:rPr>
              <w:t>VDC</w:t>
            </w:r>
          </w:p>
          <w:p w14:paraId="7E23B5C7" w14:textId="28D64834" w:rsidR="002A33D7" w:rsidRPr="008436EF" w:rsidRDefault="002A33D7" w:rsidP="002A33D7">
            <w:pPr>
              <w:numPr>
                <w:ilvl w:val="0"/>
                <w:numId w:val="14"/>
              </w:numPr>
              <w:spacing w:line="276" w:lineRule="auto"/>
              <w:ind w:left="685"/>
              <w:jc w:val="both"/>
              <w:rPr>
                <w:color w:val="000000" w:themeColor="text1"/>
              </w:rPr>
            </w:pPr>
            <w:r w:rsidRPr="008436EF">
              <w:rPr>
                <w:color w:val="000000" w:themeColor="text1"/>
              </w:rPr>
              <w:t>Marcaj CE</w:t>
            </w:r>
          </w:p>
          <w:p w14:paraId="3F9CBCD8" w14:textId="7D681045" w:rsidR="00843F0A" w:rsidRPr="008436EF" w:rsidRDefault="00843F0A" w:rsidP="00002213">
            <w:pPr>
              <w:spacing w:line="276" w:lineRule="auto"/>
              <w:jc w:val="both"/>
              <w:rPr>
                <w:color w:val="000000" w:themeColor="text1"/>
              </w:rPr>
            </w:pPr>
            <w:r w:rsidRPr="008436EF">
              <w:rPr>
                <w:color w:val="000000" w:themeColor="text1"/>
              </w:rPr>
              <w:t xml:space="preserve">Va fi dotat </w:t>
            </w:r>
            <w:r w:rsidR="00002213">
              <w:rPr>
                <w:color w:val="000000" w:themeColor="text1"/>
              </w:rPr>
              <w:t xml:space="preserve">cu </w:t>
            </w:r>
            <w:r w:rsidRPr="008436EF">
              <w:rPr>
                <w:color w:val="000000" w:themeColor="text1"/>
              </w:rPr>
              <w:t>accesorii</w:t>
            </w:r>
            <w:r w:rsidR="00002213">
              <w:rPr>
                <w:color w:val="000000" w:themeColor="text1"/>
              </w:rPr>
              <w:t>le</w:t>
            </w:r>
            <w:r w:rsidRPr="008436EF">
              <w:rPr>
                <w:color w:val="000000" w:themeColor="text1"/>
              </w:rPr>
              <w:t xml:space="preserve"> necesare conectării și cablurile de alimentare</w:t>
            </w:r>
          </w:p>
          <w:p w14:paraId="307EE6AA" w14:textId="77777777" w:rsidR="002A33D7" w:rsidRPr="008436EF" w:rsidRDefault="002A33D7" w:rsidP="002A33D7">
            <w:pPr>
              <w:jc w:val="both"/>
              <w:rPr>
                <w:color w:val="000000" w:themeColor="text1"/>
              </w:rPr>
            </w:pPr>
          </w:p>
        </w:tc>
        <w:tc>
          <w:tcPr>
            <w:tcW w:w="423" w:type="pct"/>
            <w:tcBorders>
              <w:top w:val="single" w:sz="4" w:space="0" w:color="auto"/>
              <w:left w:val="single" w:sz="4" w:space="0" w:color="auto"/>
              <w:right w:val="single" w:sz="4" w:space="0" w:color="auto"/>
            </w:tcBorders>
            <w:vAlign w:val="center"/>
          </w:tcPr>
          <w:p w14:paraId="0F63C414" w14:textId="77777777" w:rsidR="002A33D7" w:rsidRPr="008436EF" w:rsidRDefault="002A33D7" w:rsidP="00AB172D">
            <w:pPr>
              <w:pStyle w:val="NoSpacing"/>
              <w:rPr>
                <w:color w:val="000000" w:themeColor="text1"/>
              </w:rPr>
            </w:pPr>
          </w:p>
        </w:tc>
      </w:tr>
      <w:tr w:rsidR="008436EF" w:rsidRPr="008436EF" w14:paraId="16DCBD72" w14:textId="77777777" w:rsidTr="008436EF">
        <w:trPr>
          <w:trHeight w:val="3890"/>
        </w:trPr>
        <w:tc>
          <w:tcPr>
            <w:tcW w:w="872" w:type="pct"/>
            <w:tcBorders>
              <w:top w:val="single" w:sz="4" w:space="0" w:color="auto"/>
              <w:left w:val="single" w:sz="4" w:space="0" w:color="auto"/>
              <w:bottom w:val="single" w:sz="4" w:space="0" w:color="auto"/>
            </w:tcBorders>
            <w:vAlign w:val="center"/>
          </w:tcPr>
          <w:p w14:paraId="361E71BE" w14:textId="36672BD3" w:rsidR="005E4EB0" w:rsidRPr="008436EF" w:rsidRDefault="000246CD" w:rsidP="002A33D7">
            <w:pPr>
              <w:pStyle w:val="Heading2"/>
              <w:spacing w:before="360" w:after="120" w:line="276" w:lineRule="auto"/>
              <w:jc w:val="both"/>
              <w:rPr>
                <w:rFonts w:ascii="Times New Roman" w:hAnsi="Times New Roman" w:cs="Times New Roman"/>
                <w:b w:val="0"/>
                <w:bCs w:val="0"/>
                <w:color w:val="000000" w:themeColor="text1"/>
              </w:rPr>
            </w:pPr>
            <w:r w:rsidRPr="008436EF">
              <w:rPr>
                <w:rFonts w:ascii="Times New Roman" w:hAnsi="Times New Roman" w:cs="Times New Roman"/>
                <w:color w:val="000000" w:themeColor="text1"/>
              </w:rPr>
              <w:t>Amplificator audio</w:t>
            </w:r>
          </w:p>
        </w:tc>
        <w:tc>
          <w:tcPr>
            <w:tcW w:w="344" w:type="pct"/>
            <w:tcBorders>
              <w:top w:val="single" w:sz="4" w:space="0" w:color="auto"/>
              <w:left w:val="single" w:sz="4" w:space="0" w:color="auto"/>
              <w:bottom w:val="single" w:sz="4" w:space="0" w:color="auto"/>
              <w:right w:val="single" w:sz="4" w:space="0" w:color="auto"/>
            </w:tcBorders>
            <w:vAlign w:val="center"/>
          </w:tcPr>
          <w:p w14:paraId="48FE5286" w14:textId="5293860E" w:rsidR="005E4EB0" w:rsidRPr="008436EF" w:rsidRDefault="000246CD" w:rsidP="003C211F">
            <w:pPr>
              <w:pStyle w:val="NoSpacing"/>
              <w:jc w:val="center"/>
              <w:rPr>
                <w:color w:val="000000" w:themeColor="text1"/>
              </w:rPr>
            </w:pPr>
            <w:r w:rsidRPr="008436EF">
              <w:rPr>
                <w:color w:val="000000" w:themeColor="text1"/>
              </w:rPr>
              <w:t>buc</w:t>
            </w:r>
          </w:p>
        </w:tc>
        <w:tc>
          <w:tcPr>
            <w:tcW w:w="408" w:type="pct"/>
            <w:tcBorders>
              <w:top w:val="single" w:sz="4" w:space="0" w:color="auto"/>
              <w:left w:val="single" w:sz="4" w:space="0" w:color="auto"/>
              <w:bottom w:val="single" w:sz="4" w:space="0" w:color="auto"/>
              <w:right w:val="single" w:sz="4" w:space="0" w:color="auto"/>
            </w:tcBorders>
            <w:vAlign w:val="center"/>
          </w:tcPr>
          <w:p w14:paraId="5FB0C9FA" w14:textId="7F8E5CCE" w:rsidR="005E4EB0" w:rsidRPr="008436EF" w:rsidRDefault="000246CD" w:rsidP="003C211F">
            <w:pPr>
              <w:pStyle w:val="NoSpacing"/>
              <w:jc w:val="center"/>
              <w:rPr>
                <w:color w:val="000000" w:themeColor="text1"/>
              </w:rPr>
            </w:pPr>
            <w:r w:rsidRPr="008436EF">
              <w:rPr>
                <w:color w:val="000000" w:themeColor="text1"/>
              </w:rPr>
              <w:t>20</w:t>
            </w:r>
          </w:p>
        </w:tc>
        <w:tc>
          <w:tcPr>
            <w:tcW w:w="2953" w:type="pct"/>
            <w:gridSpan w:val="2"/>
            <w:tcBorders>
              <w:top w:val="single" w:sz="4" w:space="0" w:color="auto"/>
              <w:bottom w:val="single" w:sz="4" w:space="0" w:color="auto"/>
            </w:tcBorders>
            <w:vAlign w:val="center"/>
          </w:tcPr>
          <w:p w14:paraId="448599DD" w14:textId="77777777" w:rsidR="000246CD" w:rsidRPr="008436EF" w:rsidRDefault="000246CD" w:rsidP="00002213">
            <w:pPr>
              <w:jc w:val="both"/>
              <w:rPr>
                <w:color w:val="000000" w:themeColor="text1"/>
              </w:rPr>
            </w:pPr>
            <w:r w:rsidRPr="008436EF">
              <w:rPr>
                <w:color w:val="000000" w:themeColor="text1"/>
              </w:rPr>
              <w:t>Asigură output-ul audio la un nivel ridicat, adecvat pentru difuzoarele existente în vehicul.</w:t>
            </w:r>
          </w:p>
          <w:p w14:paraId="546C943E" w14:textId="77777777" w:rsidR="000246CD" w:rsidRPr="008436EF" w:rsidRDefault="000246CD" w:rsidP="000246CD">
            <w:pPr>
              <w:jc w:val="both"/>
              <w:rPr>
                <w:color w:val="000000" w:themeColor="text1"/>
              </w:rPr>
            </w:pPr>
          </w:p>
          <w:p w14:paraId="647FEA02" w14:textId="77777777" w:rsidR="000246CD" w:rsidRPr="008436EF" w:rsidRDefault="000246CD" w:rsidP="000246CD">
            <w:pPr>
              <w:widowControl w:val="0"/>
              <w:spacing w:after="200"/>
              <w:jc w:val="both"/>
              <w:rPr>
                <w:color w:val="000000" w:themeColor="text1"/>
              </w:rPr>
            </w:pPr>
            <w:r w:rsidRPr="008436EF">
              <w:rPr>
                <w:color w:val="000000" w:themeColor="text1"/>
              </w:rPr>
              <w:t>Specificații tehnice:</w:t>
            </w:r>
          </w:p>
          <w:p w14:paraId="1A41469D" w14:textId="77777777" w:rsidR="000246CD" w:rsidRPr="008436EF" w:rsidRDefault="000246CD" w:rsidP="000246CD">
            <w:pPr>
              <w:numPr>
                <w:ilvl w:val="0"/>
                <w:numId w:val="15"/>
              </w:numPr>
              <w:spacing w:line="276" w:lineRule="auto"/>
              <w:jc w:val="both"/>
              <w:rPr>
                <w:color w:val="000000" w:themeColor="text1"/>
              </w:rPr>
            </w:pPr>
            <w:r w:rsidRPr="008436EF">
              <w:rPr>
                <w:color w:val="000000" w:themeColor="text1"/>
              </w:rPr>
              <w:t>Alimentare 24VDC</w:t>
            </w:r>
          </w:p>
          <w:p w14:paraId="553EC07D" w14:textId="77777777" w:rsidR="000246CD" w:rsidRPr="008436EF" w:rsidRDefault="000246CD" w:rsidP="000246CD">
            <w:pPr>
              <w:numPr>
                <w:ilvl w:val="0"/>
                <w:numId w:val="15"/>
              </w:numPr>
              <w:spacing w:line="276" w:lineRule="auto"/>
              <w:jc w:val="both"/>
              <w:rPr>
                <w:color w:val="000000" w:themeColor="text1"/>
              </w:rPr>
            </w:pPr>
            <w:r w:rsidRPr="008436EF">
              <w:rPr>
                <w:color w:val="000000" w:themeColor="text1"/>
              </w:rPr>
              <w:t>Putere maximă 4x45W</w:t>
            </w:r>
          </w:p>
          <w:p w14:paraId="636B51E0" w14:textId="77777777" w:rsidR="000246CD" w:rsidRPr="008436EF" w:rsidRDefault="000246CD" w:rsidP="000246CD">
            <w:pPr>
              <w:numPr>
                <w:ilvl w:val="0"/>
                <w:numId w:val="15"/>
              </w:numPr>
              <w:spacing w:line="276" w:lineRule="auto"/>
              <w:jc w:val="both"/>
              <w:rPr>
                <w:color w:val="000000" w:themeColor="text1"/>
              </w:rPr>
            </w:pPr>
            <w:r w:rsidRPr="008436EF">
              <w:rPr>
                <w:color w:val="000000" w:themeColor="text1"/>
              </w:rPr>
              <w:t>Frecvența: 20Hz-20KHz</w:t>
            </w:r>
          </w:p>
          <w:p w14:paraId="2730EFBE" w14:textId="77777777" w:rsidR="000246CD" w:rsidRPr="008436EF" w:rsidRDefault="000246CD" w:rsidP="000246CD">
            <w:pPr>
              <w:numPr>
                <w:ilvl w:val="0"/>
                <w:numId w:val="15"/>
              </w:numPr>
              <w:spacing w:line="276" w:lineRule="auto"/>
              <w:jc w:val="both"/>
              <w:rPr>
                <w:color w:val="000000" w:themeColor="text1"/>
              </w:rPr>
            </w:pPr>
            <w:r w:rsidRPr="008436EF">
              <w:rPr>
                <w:rFonts w:ascii="Arial Unicode MS" w:eastAsia="Arial Unicode MS" w:hAnsi="Arial Unicode MS" w:cs="Arial Unicode MS"/>
                <w:color w:val="000000" w:themeColor="text1"/>
              </w:rPr>
              <w:t>Rata de zgomot: ≥ 80 dB</w:t>
            </w:r>
          </w:p>
          <w:p w14:paraId="1B6A1F0C" w14:textId="1F4CA9E1" w:rsidR="000246CD" w:rsidRPr="008436EF" w:rsidRDefault="000246CD" w:rsidP="000246CD">
            <w:pPr>
              <w:numPr>
                <w:ilvl w:val="0"/>
                <w:numId w:val="15"/>
              </w:numPr>
              <w:spacing w:line="276" w:lineRule="auto"/>
              <w:jc w:val="both"/>
              <w:rPr>
                <w:color w:val="000000" w:themeColor="text1"/>
              </w:rPr>
            </w:pPr>
            <w:r w:rsidRPr="008436EF">
              <w:rPr>
                <w:color w:val="000000" w:themeColor="text1"/>
              </w:rPr>
              <w:t>Suport pentru microfon extern (standard, BOSCH, sau ACTIA)</w:t>
            </w:r>
          </w:p>
          <w:p w14:paraId="1C4159DC" w14:textId="2045BEC1" w:rsidR="005E4EB0" w:rsidRPr="008436EF" w:rsidRDefault="00843F0A" w:rsidP="00002213">
            <w:pPr>
              <w:spacing w:line="276" w:lineRule="auto"/>
              <w:jc w:val="both"/>
              <w:rPr>
                <w:color w:val="000000" w:themeColor="text1"/>
              </w:rPr>
            </w:pPr>
            <w:r w:rsidRPr="008436EF">
              <w:rPr>
                <w:color w:val="000000" w:themeColor="text1"/>
              </w:rPr>
              <w:t>Va fi dotat</w:t>
            </w:r>
            <w:r w:rsidR="00002213">
              <w:rPr>
                <w:color w:val="000000" w:themeColor="text1"/>
              </w:rPr>
              <w:t xml:space="preserve"> cu</w:t>
            </w:r>
            <w:r w:rsidRPr="008436EF">
              <w:rPr>
                <w:color w:val="000000" w:themeColor="text1"/>
              </w:rPr>
              <w:t xml:space="preserve"> accesorii</w:t>
            </w:r>
            <w:r w:rsidR="00002213">
              <w:rPr>
                <w:color w:val="000000" w:themeColor="text1"/>
              </w:rPr>
              <w:t>le</w:t>
            </w:r>
            <w:r w:rsidRPr="008436EF">
              <w:rPr>
                <w:color w:val="000000" w:themeColor="text1"/>
              </w:rPr>
              <w:t xml:space="preserve"> necesare conectării și cablurile de alimentare</w:t>
            </w:r>
          </w:p>
        </w:tc>
        <w:tc>
          <w:tcPr>
            <w:tcW w:w="423" w:type="pct"/>
            <w:tcBorders>
              <w:top w:val="single" w:sz="4" w:space="0" w:color="auto"/>
              <w:left w:val="single" w:sz="4" w:space="0" w:color="auto"/>
              <w:right w:val="single" w:sz="4" w:space="0" w:color="auto"/>
            </w:tcBorders>
            <w:vAlign w:val="center"/>
          </w:tcPr>
          <w:p w14:paraId="1220FED4" w14:textId="77777777" w:rsidR="005E4EB0" w:rsidRPr="008436EF" w:rsidRDefault="005E4EB0" w:rsidP="00AB172D">
            <w:pPr>
              <w:pStyle w:val="NoSpacing"/>
              <w:rPr>
                <w:color w:val="000000" w:themeColor="text1"/>
              </w:rPr>
            </w:pPr>
          </w:p>
        </w:tc>
      </w:tr>
    </w:tbl>
    <w:p w14:paraId="60843B4A" w14:textId="062B68CC" w:rsidR="008436EF" w:rsidRPr="008436EF" w:rsidRDefault="008436EF" w:rsidP="008436EF">
      <w:pPr>
        <w:pStyle w:val="Heading2"/>
        <w:numPr>
          <w:ilvl w:val="0"/>
          <w:numId w:val="16"/>
        </w:numPr>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Computer de bord - Aplicație</w:t>
      </w:r>
      <w:r w:rsidRPr="008436EF">
        <w:rPr>
          <w:color w:val="000000" w:themeColor="text1"/>
          <w:sz w:val="28"/>
          <w:szCs w:val="28"/>
        </w:rPr>
        <w:t xml:space="preserve"> </w:t>
      </w:r>
      <w:r w:rsidRPr="008436EF">
        <w:rPr>
          <w:rFonts w:ascii="Times New Roman" w:hAnsi="Times New Roman" w:cs="Times New Roman"/>
          <w:color w:val="000000" w:themeColor="text1"/>
          <w:sz w:val="28"/>
          <w:szCs w:val="28"/>
        </w:rPr>
        <w:t>software preinstalată</w:t>
      </w:r>
    </w:p>
    <w:p w14:paraId="159A000E" w14:textId="77777777" w:rsidR="008436EF" w:rsidRDefault="008436EF" w:rsidP="008436EF">
      <w:pPr>
        <w:pStyle w:val="Heading2"/>
        <w:jc w:val="both"/>
        <w:rPr>
          <w:rFonts w:ascii="Times New Roman" w:hAnsi="Times New Roman" w:cs="Times New Roman"/>
          <w:color w:val="000000" w:themeColor="text1"/>
          <w:sz w:val="28"/>
          <w:szCs w:val="28"/>
        </w:rPr>
      </w:pPr>
    </w:p>
    <w:p w14:paraId="49A622A1" w14:textId="77777777" w:rsidR="008436EF" w:rsidRDefault="008436EF" w:rsidP="008436EF">
      <w:pPr>
        <w:pStyle w:val="Heading2"/>
        <w:jc w:val="both"/>
        <w:rPr>
          <w:rFonts w:ascii="Times New Roman" w:hAnsi="Times New Roman" w:cs="Times New Roman"/>
          <w:color w:val="000000" w:themeColor="text1"/>
          <w:sz w:val="28"/>
          <w:szCs w:val="28"/>
        </w:rPr>
      </w:pPr>
    </w:p>
    <w:p w14:paraId="2485EA65" w14:textId="77777777" w:rsidR="003141C5" w:rsidRPr="008436EF" w:rsidRDefault="003141C5" w:rsidP="003141C5">
      <w:pPr>
        <w:rPr>
          <w:color w:val="000000" w:themeColor="text1"/>
        </w:rPr>
      </w:pPr>
    </w:p>
    <w:p w14:paraId="2B9AAA6F" w14:textId="77777777" w:rsidR="003E33BA" w:rsidRPr="008436EF" w:rsidRDefault="003E33BA" w:rsidP="003E33BA">
      <w:pPr>
        <w:jc w:val="both"/>
        <w:rPr>
          <w:color w:val="000000" w:themeColor="text1"/>
          <w:sz w:val="28"/>
          <w:szCs w:val="28"/>
        </w:rPr>
      </w:pPr>
      <w:r w:rsidRPr="008436EF">
        <w:rPr>
          <w:color w:val="000000" w:themeColor="text1"/>
          <w:sz w:val="28"/>
          <w:szCs w:val="28"/>
        </w:rPr>
        <w:lastRenderedPageBreak/>
        <w:tab/>
        <w:t>Aplicația de pe computerul de bord prezintă șoferului o interfață intuitivă pentru a selecta traseul și varianta (direcție standard tur/retur sau deviere, excepție) pe care urmează să se deplaseze. Aceasta folosește date GPS pentru a urmări traseul vehiculului, putând să avanseze automat stațiile.</w:t>
      </w:r>
    </w:p>
    <w:p w14:paraId="67892A28" w14:textId="77777777" w:rsidR="003E33BA" w:rsidRPr="008436EF" w:rsidRDefault="003E33BA" w:rsidP="003E33BA">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Interacțiune cu utilizatorul</w:t>
      </w:r>
    </w:p>
    <w:p w14:paraId="14232576"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se deschide în mod implicit pe tot ecranul și previne utilizatorul din a o părăsi prin acționarea de butoane hardware sau introducerea de gesturi pe ecran. Aceasta prezintă o dispunere a informațiilor pe 2 cadrane și 2 bare de stare:</w:t>
      </w:r>
    </w:p>
    <w:p w14:paraId="2360ED0C" w14:textId="77777777" w:rsidR="003E33BA" w:rsidRPr="008436EF" w:rsidRDefault="003E33BA" w:rsidP="003E33BA">
      <w:pPr>
        <w:jc w:val="center"/>
        <w:rPr>
          <w:color w:val="000000" w:themeColor="text1"/>
          <w:sz w:val="28"/>
          <w:szCs w:val="28"/>
        </w:rPr>
      </w:pPr>
      <w:r w:rsidRPr="008436EF">
        <w:rPr>
          <w:color w:val="000000" w:themeColor="text1"/>
          <w:sz w:val="28"/>
          <w:szCs w:val="28"/>
          <w:lang w:val="en-US"/>
        </w:rPr>
        <w:drawing>
          <wp:inline distT="114300" distB="114300" distL="114300" distR="114300" wp14:anchorId="65A584C2" wp14:editId="19E2F17A">
            <wp:extent cx="3576638" cy="212770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576638" cy="2127708"/>
                    </a:xfrm>
                    <a:prstGeom prst="rect">
                      <a:avLst/>
                    </a:prstGeom>
                    <a:ln/>
                  </pic:spPr>
                </pic:pic>
              </a:graphicData>
            </a:graphic>
          </wp:inline>
        </w:drawing>
      </w:r>
    </w:p>
    <w:p w14:paraId="58729C48" w14:textId="77777777" w:rsidR="003E33BA" w:rsidRPr="008436EF" w:rsidRDefault="003E33BA" w:rsidP="003E33BA">
      <w:pPr>
        <w:jc w:val="both"/>
        <w:rPr>
          <w:color w:val="000000" w:themeColor="text1"/>
          <w:sz w:val="28"/>
          <w:szCs w:val="28"/>
        </w:rPr>
      </w:pPr>
      <w:r w:rsidRPr="008436EF">
        <w:rPr>
          <w:color w:val="000000" w:themeColor="text1"/>
          <w:sz w:val="28"/>
          <w:szCs w:val="28"/>
        </w:rPr>
        <w:tab/>
        <w:t>Unul din cadrane va prezenta harta rutei selectate, incluzând un strat de bază pe care se pot distinge principalele străzi și puncte de orientare și straturi suprapuse: detaliile traseului, respectiv punctele geografice de oprire în dreptul stațiilor și forma geometrică exactă a traseului pe șosea unindu-le sub forma unei linii colorate specific traseului, împreună cu poziția curentă GPS, colorată cu o culoare contrastantă.</w:t>
      </w:r>
    </w:p>
    <w:p w14:paraId="3FE25577" w14:textId="77777777" w:rsidR="003E33BA" w:rsidRPr="008436EF" w:rsidRDefault="003E33BA" w:rsidP="003E33BA">
      <w:pPr>
        <w:jc w:val="both"/>
        <w:rPr>
          <w:color w:val="000000" w:themeColor="text1"/>
          <w:sz w:val="28"/>
          <w:szCs w:val="28"/>
        </w:rPr>
      </w:pPr>
      <w:r w:rsidRPr="008436EF">
        <w:rPr>
          <w:color w:val="000000" w:themeColor="text1"/>
          <w:sz w:val="28"/>
          <w:szCs w:val="28"/>
        </w:rPr>
        <w:tab/>
        <w:t>Celălalt cadran va prezenta lista traseelor la pornirea, resetarea manuală sau acționarea butonului de selectare traseu. La apăsarea pe un traseu se vor prezenta direcțiile și variantele acestuia. La apăsarea pe o direcție sau variantă se va afișa în cadran o listă cu secvența stațiilor de pe traseu (sub forma NUME, DISTANȚĂ ÎN KM), fiind selectată cea mai apropiată stație ca punct de pornire. Stația selectată este evidențiată printr-o culoare de contrast. Aplicația va avansa automat stația selectată la următoarea pe baza receptorului GPS în momentul atingerii unei distanțe configurabile. Aceasta permite și avansarea sau devansarea manuală a stației curente prin apăsarea pe ecranul tactil sau pe 2 butoane hardware desemnate în acest scop.</w:t>
      </w:r>
    </w:p>
    <w:p w14:paraId="68F591DE" w14:textId="77777777" w:rsidR="003E33BA" w:rsidRPr="008436EF" w:rsidRDefault="003E33BA" w:rsidP="003E33BA">
      <w:pPr>
        <w:jc w:val="both"/>
        <w:rPr>
          <w:color w:val="000000" w:themeColor="text1"/>
          <w:sz w:val="28"/>
          <w:szCs w:val="28"/>
        </w:rPr>
      </w:pPr>
      <w:r w:rsidRPr="008436EF">
        <w:rPr>
          <w:color w:val="000000" w:themeColor="text1"/>
          <w:sz w:val="28"/>
          <w:szCs w:val="28"/>
        </w:rPr>
        <w:tab/>
        <w:t>Una din barele de stare va afișa traseul și varianta selectată, respectiv ora curentă în format HH:MM</w:t>
      </w:r>
      <w:r w:rsidRPr="008436EF">
        <w:rPr>
          <w:color w:val="000000" w:themeColor="text1"/>
          <w:sz w:val="28"/>
          <w:szCs w:val="28"/>
          <w:vertAlign w:val="superscript"/>
        </w:rPr>
        <w:t>:SS</w:t>
      </w:r>
      <w:r w:rsidRPr="008436EF">
        <w:rPr>
          <w:color w:val="000000" w:themeColor="text1"/>
          <w:sz w:val="28"/>
          <w:szCs w:val="28"/>
        </w:rPr>
        <w:t>.</w:t>
      </w:r>
    </w:p>
    <w:p w14:paraId="2FE9D11C" w14:textId="77777777" w:rsidR="003E33BA" w:rsidRPr="008436EF" w:rsidRDefault="003E33BA" w:rsidP="003E33BA">
      <w:pPr>
        <w:jc w:val="both"/>
        <w:rPr>
          <w:color w:val="000000" w:themeColor="text1"/>
          <w:sz w:val="28"/>
          <w:szCs w:val="28"/>
        </w:rPr>
      </w:pPr>
      <w:r w:rsidRPr="008436EF">
        <w:rPr>
          <w:color w:val="000000" w:themeColor="text1"/>
          <w:sz w:val="28"/>
          <w:szCs w:val="28"/>
        </w:rPr>
        <w:tab/>
        <w:t>Cealaltă bară de stare va afișa indicatori colorați reprezentând starea perifericelor și interfețelor computerului de bord, precum: semnal GPS, tipul conexiunii la rețea, numărul de display-uri conectate, starea conexiunii audio, etc.</w:t>
      </w:r>
    </w:p>
    <w:p w14:paraId="3807E262"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va adapta automat în funcție de orele de răsărit și apus detectate pentru locația curentă și va permite selectarea manuală între 2 teme primare de culoare, reprezentând regimuri diferite de funcționare pentru noapte și zi. Acestea vor adapta culorile de fundal pentru întreaga aplicație, inclusiv pentru meniuri, hartă, indicatoarele de stare.</w:t>
      </w:r>
    </w:p>
    <w:p w14:paraId="2184A0D2" w14:textId="5AB8655A" w:rsidR="003E33BA" w:rsidRPr="008436EF" w:rsidRDefault="003E33BA" w:rsidP="003E33BA">
      <w:pPr>
        <w:jc w:val="both"/>
        <w:rPr>
          <w:color w:val="000000" w:themeColor="text1"/>
          <w:sz w:val="28"/>
          <w:szCs w:val="28"/>
        </w:rPr>
      </w:pPr>
      <w:r w:rsidRPr="008436EF">
        <w:rPr>
          <w:color w:val="000000" w:themeColor="text1"/>
          <w:sz w:val="28"/>
          <w:szCs w:val="28"/>
        </w:rPr>
        <w:lastRenderedPageBreak/>
        <w:tab/>
        <w:t>Aplicația va permite accesarea unui meniu protejat printr-o parolă diferită în fiecare zi pentru schimbarea configurărilor aplicației (e</w:t>
      </w:r>
      <w:r w:rsidR="00B9490D">
        <w:rPr>
          <w:color w:val="000000" w:themeColor="text1"/>
          <w:sz w:val="28"/>
          <w:szCs w:val="28"/>
        </w:rPr>
        <w:t>x</w:t>
      </w:r>
      <w:r w:rsidRPr="008436EF">
        <w:rPr>
          <w:color w:val="000000" w:themeColor="text1"/>
          <w:sz w:val="28"/>
          <w:szCs w:val="28"/>
        </w:rPr>
        <w:t>. particularizare tip mijloc de transport, pictogramă specifică, poziție inițială de centrare a hărții în lipsa semnalului GPS, încărcarea unui set de date nou, etc) și pentru accesarea configurărilor de sistem.</w:t>
      </w:r>
    </w:p>
    <w:p w14:paraId="781A5C3F" w14:textId="77777777" w:rsidR="003E33BA" w:rsidRPr="008436EF" w:rsidRDefault="003E33BA" w:rsidP="003E33BA">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Interfațare și funcționare</w:t>
      </w:r>
    </w:p>
    <w:p w14:paraId="2651D36D"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folosește ca informație de bază un set de date GTFS din care încarcă lista traseelor cu denumirile lungi, scurte și culorile acestora, lista stațiilor cu denumirile și pozițiile acestora, componența traseelor și corespondența variantă traseu - listă stații.</w:t>
      </w:r>
    </w:p>
    <w:p w14:paraId="2C28BDDD" w14:textId="0E292F52" w:rsidR="003E33BA" w:rsidRPr="008436EF" w:rsidRDefault="003E33BA" w:rsidP="003E33BA">
      <w:pPr>
        <w:jc w:val="both"/>
        <w:rPr>
          <w:color w:val="000000" w:themeColor="text1"/>
          <w:sz w:val="28"/>
          <w:szCs w:val="28"/>
        </w:rPr>
      </w:pPr>
      <w:r w:rsidRPr="008436EF">
        <w:rPr>
          <w:color w:val="000000" w:themeColor="text1"/>
          <w:sz w:val="28"/>
          <w:szCs w:val="28"/>
        </w:rPr>
        <w:tab/>
        <w:t>Aplicația oferă posibilitatea versionării fișierelor GTFS, ținând cont de valabilitatea acestora. În cazul în care mai multe fișiere GTFS au valabilitate suprapusă, la fiecare pornire a aplicației se va prezenta o fereastră de tip POP-UP pentru a selecta versiunea dorită pentru tura curentă. Versiuni diferite se pot încărca de la o locație standard în sistemul de fișiere (e</w:t>
      </w:r>
      <w:r w:rsidR="00B9490D">
        <w:rPr>
          <w:color w:val="000000" w:themeColor="text1"/>
          <w:sz w:val="28"/>
          <w:szCs w:val="28"/>
        </w:rPr>
        <w:t>x</w:t>
      </w:r>
      <w:r w:rsidRPr="008436EF">
        <w:rPr>
          <w:color w:val="000000" w:themeColor="text1"/>
          <w:sz w:val="28"/>
          <w:szCs w:val="28"/>
        </w:rPr>
        <w:t>. internă dispozitivului sau pe un card SD extern) sau prin descărcarea de la un URL specificat în cazul în care dispozitivul este conectat la internet. Aplicația va determina dacă importarea unei versiuni noi este necesară verificând suma de control a fișierului disponibil online.</w:t>
      </w:r>
    </w:p>
    <w:p w14:paraId="320882C8" w14:textId="09AC4263" w:rsidR="003E33BA" w:rsidRPr="008436EF" w:rsidRDefault="003E33BA" w:rsidP="003E33BA">
      <w:pPr>
        <w:jc w:val="both"/>
        <w:rPr>
          <w:color w:val="000000" w:themeColor="text1"/>
          <w:sz w:val="28"/>
          <w:szCs w:val="28"/>
        </w:rPr>
      </w:pPr>
      <w:r w:rsidRPr="008436EF">
        <w:rPr>
          <w:color w:val="000000" w:themeColor="text1"/>
          <w:sz w:val="28"/>
          <w:szCs w:val="28"/>
        </w:rPr>
        <w:tab/>
        <w:t>Aplicația folosește ca set de date extins un folder cu fișiere audio bazat pe ID-ul de statie, unde ID_STAȚIE corespunde cu informația din fișierul GTFS importat, respectiv un set de foldere și fișiere structurat sub forma z/x/y (nivel zoom, coordonate X,Y)</w:t>
      </w:r>
    </w:p>
    <w:p w14:paraId="0B8DEEAD"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oferă posibilitatea generării în mod automat printr-o extensie de tipul TEXT-TO-SPEECH a fișierelor audio lipsă pentru a completa posibilitatea de anunț audio pentru întreaga rețea de transport a operatorului.</w:t>
      </w:r>
    </w:p>
    <w:p w14:paraId="42762431" w14:textId="15A67ABF" w:rsidR="00531FED" w:rsidRDefault="003E33BA" w:rsidP="003E33BA">
      <w:pPr>
        <w:jc w:val="both"/>
        <w:rPr>
          <w:color w:val="000000" w:themeColor="text1"/>
          <w:sz w:val="28"/>
          <w:szCs w:val="28"/>
        </w:rPr>
      </w:pPr>
      <w:r w:rsidRPr="008436EF">
        <w:rPr>
          <w:color w:val="000000" w:themeColor="text1"/>
          <w:sz w:val="28"/>
          <w:szCs w:val="28"/>
        </w:rPr>
        <w:tab/>
        <w:t>Aplicația permite pe lângă anunțurile standard corespunzătoare stațiilor și introducerea de anunțuri periodice prin organizarea acestora în foldere reprezentând intervalul de timp la care acestea trebuie redate (e</w:t>
      </w:r>
      <w:r w:rsidR="00B9490D">
        <w:rPr>
          <w:color w:val="000000" w:themeColor="text1"/>
          <w:sz w:val="28"/>
          <w:szCs w:val="28"/>
        </w:rPr>
        <w:t>x</w:t>
      </w:r>
      <w:r w:rsidRPr="008436EF">
        <w:rPr>
          <w:color w:val="000000" w:themeColor="text1"/>
          <w:sz w:val="28"/>
          <w:szCs w:val="28"/>
        </w:rPr>
        <w:t>. 5min, 15min, 30min).</w:t>
      </w:r>
    </w:p>
    <w:p w14:paraId="611937F6" w14:textId="44E79655" w:rsidR="00531FED" w:rsidRDefault="00531FED" w:rsidP="00531FED">
      <w:pPr>
        <w:ind w:firstLine="709"/>
        <w:jc w:val="both"/>
        <w:rPr>
          <w:color w:val="000000" w:themeColor="text1"/>
          <w:sz w:val="28"/>
          <w:szCs w:val="28"/>
        </w:rPr>
      </w:pPr>
      <w:r>
        <w:rPr>
          <w:color w:val="000000" w:themeColor="text1"/>
          <w:sz w:val="28"/>
          <w:szCs w:val="28"/>
        </w:rPr>
        <w:t>A</w:t>
      </w:r>
      <w:r w:rsidRPr="00531FED">
        <w:rPr>
          <w:color w:val="000000" w:themeColor="text1"/>
          <w:sz w:val="28"/>
          <w:szCs w:val="28"/>
        </w:rPr>
        <w:t>plicația permite</w:t>
      </w:r>
      <w:r>
        <w:rPr>
          <w:color w:val="000000" w:themeColor="text1"/>
          <w:sz w:val="28"/>
          <w:szCs w:val="28"/>
        </w:rPr>
        <w:t>,</w:t>
      </w:r>
      <w:r w:rsidRPr="00531FED">
        <w:rPr>
          <w:color w:val="000000" w:themeColor="text1"/>
          <w:sz w:val="28"/>
          <w:szCs w:val="28"/>
        </w:rPr>
        <w:t xml:space="preserve"> </w:t>
      </w:r>
      <w:r>
        <w:rPr>
          <w:color w:val="000000" w:themeColor="text1"/>
          <w:sz w:val="28"/>
          <w:szCs w:val="28"/>
        </w:rPr>
        <w:t>î</w:t>
      </w:r>
      <w:r w:rsidRPr="00531FED">
        <w:rPr>
          <w:color w:val="000000" w:themeColor="text1"/>
          <w:sz w:val="28"/>
          <w:szCs w:val="28"/>
        </w:rPr>
        <w:t>n timpul parcursului între stații</w:t>
      </w:r>
      <w:r>
        <w:rPr>
          <w:color w:val="000000" w:themeColor="text1"/>
          <w:sz w:val="28"/>
          <w:szCs w:val="28"/>
        </w:rPr>
        <w:t>,</w:t>
      </w:r>
      <w:r w:rsidRPr="00531FED">
        <w:rPr>
          <w:color w:val="000000" w:themeColor="text1"/>
          <w:sz w:val="28"/>
          <w:szCs w:val="28"/>
        </w:rPr>
        <w:t xml:space="preserve"> afișarea alternativă a unor materiale promoționale sub forma unor imagini </w:t>
      </w:r>
      <w:r>
        <w:rPr>
          <w:color w:val="000000" w:themeColor="text1"/>
          <w:sz w:val="28"/>
          <w:szCs w:val="28"/>
        </w:rPr>
        <w:t>și</w:t>
      </w:r>
      <w:r w:rsidRPr="00531FED">
        <w:rPr>
          <w:color w:val="000000" w:themeColor="text1"/>
          <w:sz w:val="28"/>
          <w:szCs w:val="28"/>
        </w:rPr>
        <w:t xml:space="preserve"> videoclipuri</w:t>
      </w:r>
      <w:r>
        <w:rPr>
          <w:color w:val="000000" w:themeColor="text1"/>
          <w:sz w:val="28"/>
          <w:szCs w:val="28"/>
        </w:rPr>
        <w:t xml:space="preserve"> cu conținut audio</w:t>
      </w:r>
      <w:r w:rsidRPr="00531FED">
        <w:rPr>
          <w:color w:val="000000" w:themeColor="text1"/>
          <w:sz w:val="28"/>
          <w:szCs w:val="28"/>
        </w:rPr>
        <w:t>.</w:t>
      </w:r>
    </w:p>
    <w:p w14:paraId="23DE7F1B" w14:textId="08C2C85C" w:rsidR="003E33BA" w:rsidRPr="008436EF" w:rsidRDefault="003E33BA" w:rsidP="003E33BA">
      <w:pPr>
        <w:jc w:val="both"/>
        <w:rPr>
          <w:color w:val="000000" w:themeColor="text1"/>
          <w:sz w:val="28"/>
          <w:szCs w:val="28"/>
        </w:rPr>
      </w:pPr>
      <w:r w:rsidRPr="008436EF">
        <w:rPr>
          <w:color w:val="000000" w:themeColor="text1"/>
          <w:sz w:val="28"/>
          <w:szCs w:val="28"/>
        </w:rPr>
        <w:tab/>
        <w:t>Aplicația primește date de la receptorul GPS printr-un API standard de sistem (e</w:t>
      </w:r>
      <w:r w:rsidR="00B9490D">
        <w:rPr>
          <w:color w:val="000000" w:themeColor="text1"/>
          <w:sz w:val="28"/>
          <w:szCs w:val="28"/>
        </w:rPr>
        <w:t>x</w:t>
      </w:r>
      <w:r w:rsidRPr="008436EF">
        <w:rPr>
          <w:color w:val="000000" w:themeColor="text1"/>
          <w:sz w:val="28"/>
          <w:szCs w:val="28"/>
        </w:rPr>
        <w:t>. în cazul sistemului de operare Android) sau prin deschiderea unui port serial în vederea consumării de propoziții standard NMEA.</w:t>
      </w:r>
    </w:p>
    <w:p w14:paraId="29BF0162"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expune un server intern ce permite stabilirea de conexiuni persistente printr-un protocol standard (HTTP long polling/websockets/gRPC/etc.) cu format structurat deschis (JSON/protocol buffer/XML/etc.) și documentat în vederea sincronizării datelor curente despre traseul selectat, progresul pe traseu și ora curentă cu display-urile.</w:t>
      </w:r>
    </w:p>
    <w:p w14:paraId="1FA4C686"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pune la dispoziție posibilitatea de acceptare a datelor din rețeaua internă a vehiculului prin protocoalele TCP și HTTP în vederea agregării de date de la senzori, prezentând suport în mod implicit cel puțin pentru senzorii de numărare a pasagerilor IRIS IRMA Matrix.</w:t>
      </w:r>
    </w:p>
    <w:p w14:paraId="0F60C5D2" w14:textId="77777777" w:rsidR="003E33BA" w:rsidRPr="008436EF" w:rsidRDefault="003E33BA" w:rsidP="003E33BA">
      <w:pPr>
        <w:jc w:val="both"/>
        <w:rPr>
          <w:color w:val="000000" w:themeColor="text1"/>
          <w:sz w:val="28"/>
          <w:szCs w:val="28"/>
        </w:rPr>
      </w:pPr>
      <w:r w:rsidRPr="008436EF">
        <w:rPr>
          <w:color w:val="000000" w:themeColor="text1"/>
          <w:sz w:val="28"/>
          <w:szCs w:val="28"/>
        </w:rPr>
        <w:tab/>
        <w:t>Aplicația pune la dispoziție posibilitatea de capturare a stării intrărilor digitale și analogice tip GPIO și a valorilor prezente pe magistrala CAN a computerului de bord.</w:t>
      </w:r>
    </w:p>
    <w:p w14:paraId="0E91B32D" w14:textId="77777777" w:rsidR="003E33BA" w:rsidRPr="008436EF" w:rsidRDefault="003E33BA" w:rsidP="003E33BA">
      <w:pPr>
        <w:jc w:val="both"/>
        <w:rPr>
          <w:color w:val="000000" w:themeColor="text1"/>
          <w:sz w:val="28"/>
          <w:szCs w:val="28"/>
        </w:rPr>
      </w:pPr>
      <w:r w:rsidRPr="008436EF">
        <w:rPr>
          <w:color w:val="000000" w:themeColor="text1"/>
          <w:sz w:val="28"/>
          <w:szCs w:val="28"/>
        </w:rPr>
        <w:lastRenderedPageBreak/>
        <w:tab/>
        <w:t>Aplicația se integrează în platforma de management integrat în baza unui API standard către care transmite versiunea setului de date pe care o folosește, poziția curentă, traseul selectat și direcția/varianta acestuia, ora la care a fost selectat traseul, starea perifericelor, numărul de display-uri care consumă date în mod curent, valorile colectate de la senzori, starea intrărilor GPIO, temperatura plăcii de bază și a acumulatorului intern.</w:t>
      </w:r>
    </w:p>
    <w:p w14:paraId="06938D6F" w14:textId="147C0381" w:rsidR="003E33BA" w:rsidRPr="008436EF" w:rsidRDefault="003E33BA" w:rsidP="003E33BA">
      <w:pPr>
        <w:jc w:val="both"/>
        <w:rPr>
          <w:color w:val="000000" w:themeColor="text1"/>
          <w:sz w:val="28"/>
          <w:szCs w:val="28"/>
        </w:rPr>
      </w:pPr>
      <w:r w:rsidRPr="008436EF">
        <w:rPr>
          <w:color w:val="000000" w:themeColor="text1"/>
          <w:sz w:val="28"/>
          <w:szCs w:val="28"/>
        </w:rPr>
        <w:tab/>
        <w:t>Computerul de bord trebuie sa poata integra pe viitor un sistem de dispecerizare/management flota si un sistem de e-ticketing.</w:t>
      </w:r>
    </w:p>
    <w:p w14:paraId="749F1838" w14:textId="16712192" w:rsidR="007E3D76" w:rsidRPr="008436EF" w:rsidRDefault="007E3D76" w:rsidP="003E33BA">
      <w:pPr>
        <w:jc w:val="both"/>
        <w:rPr>
          <w:color w:val="000000" w:themeColor="text1"/>
          <w:sz w:val="28"/>
          <w:szCs w:val="28"/>
        </w:rPr>
      </w:pPr>
    </w:p>
    <w:p w14:paraId="0D219005" w14:textId="5B9EC936" w:rsidR="007E3D76" w:rsidRPr="008436EF" w:rsidRDefault="007E3D76" w:rsidP="003E33BA">
      <w:pPr>
        <w:jc w:val="both"/>
        <w:rPr>
          <w:color w:val="000000" w:themeColor="text1"/>
          <w:sz w:val="28"/>
          <w:szCs w:val="28"/>
        </w:rPr>
      </w:pPr>
    </w:p>
    <w:p w14:paraId="7599FBB3" w14:textId="072D375E" w:rsidR="007E3D76" w:rsidRPr="003714B7" w:rsidRDefault="007E3D76" w:rsidP="00C54BD1">
      <w:pPr>
        <w:pStyle w:val="ListParagraph"/>
        <w:numPr>
          <w:ilvl w:val="0"/>
          <w:numId w:val="16"/>
        </w:numPr>
        <w:rPr>
          <w:b/>
          <w:color w:val="000000" w:themeColor="text1"/>
          <w:sz w:val="28"/>
          <w:szCs w:val="28"/>
        </w:rPr>
      </w:pPr>
      <w:r w:rsidRPr="003714B7">
        <w:rPr>
          <w:b/>
          <w:color w:val="000000" w:themeColor="text1"/>
          <w:sz w:val="28"/>
          <w:szCs w:val="28"/>
        </w:rPr>
        <w:t>Monitor</w:t>
      </w:r>
      <w:r w:rsidR="0005426D">
        <w:rPr>
          <w:b/>
          <w:color w:val="000000" w:themeColor="text1"/>
          <w:sz w:val="28"/>
          <w:szCs w:val="28"/>
        </w:rPr>
        <w:t xml:space="preserve"> LCD - </w:t>
      </w:r>
      <w:proofErr w:type="spellStart"/>
      <w:r w:rsidR="0005426D">
        <w:rPr>
          <w:b/>
          <w:color w:val="000000" w:themeColor="text1"/>
          <w:sz w:val="28"/>
          <w:szCs w:val="28"/>
        </w:rPr>
        <w:t>Aplicația</w:t>
      </w:r>
      <w:proofErr w:type="spellEnd"/>
      <w:r w:rsidR="0005426D">
        <w:rPr>
          <w:b/>
          <w:color w:val="000000" w:themeColor="text1"/>
          <w:sz w:val="28"/>
          <w:szCs w:val="28"/>
        </w:rPr>
        <w:t xml:space="preserve"> display mul</w:t>
      </w:r>
      <w:r w:rsidR="003141C5" w:rsidRPr="003714B7">
        <w:rPr>
          <w:b/>
          <w:color w:val="000000" w:themeColor="text1"/>
          <w:sz w:val="28"/>
          <w:szCs w:val="28"/>
        </w:rPr>
        <w:t xml:space="preserve">timedia </w:t>
      </w:r>
      <w:proofErr w:type="spellStart"/>
      <w:r w:rsidR="003141C5" w:rsidRPr="003714B7">
        <w:rPr>
          <w:b/>
          <w:color w:val="000000" w:themeColor="text1"/>
          <w:sz w:val="28"/>
          <w:szCs w:val="28"/>
        </w:rPr>
        <w:t>preinstalată</w:t>
      </w:r>
      <w:proofErr w:type="spellEnd"/>
    </w:p>
    <w:p w14:paraId="69209F6D" w14:textId="77777777" w:rsidR="00C54BD1" w:rsidRPr="008436EF" w:rsidRDefault="00C54BD1" w:rsidP="00C54BD1">
      <w:pPr>
        <w:pStyle w:val="ListParagraph"/>
        <w:numPr>
          <w:ilvl w:val="0"/>
          <w:numId w:val="0"/>
        </w:numPr>
        <w:ind w:left="720"/>
        <w:rPr>
          <w:color w:val="000000" w:themeColor="text1"/>
          <w:sz w:val="28"/>
          <w:szCs w:val="28"/>
        </w:rPr>
      </w:pPr>
    </w:p>
    <w:p w14:paraId="5D1AD267" w14:textId="77777777" w:rsidR="00C54BD1" w:rsidRPr="008436EF" w:rsidRDefault="00C54BD1" w:rsidP="00C54BD1">
      <w:pPr>
        <w:ind w:firstLine="851"/>
        <w:jc w:val="both"/>
        <w:rPr>
          <w:color w:val="000000" w:themeColor="text1"/>
          <w:sz w:val="28"/>
          <w:szCs w:val="28"/>
        </w:rPr>
      </w:pPr>
      <w:r w:rsidRPr="008436EF">
        <w:rPr>
          <w:color w:val="000000" w:themeColor="text1"/>
          <w:sz w:val="28"/>
          <w:szCs w:val="28"/>
        </w:rPr>
        <w:t>Aplicația pentru display-ul multimedia prezintă informații despre traseul selectat (denumirea scurtă a acestuia), direcția de deplasare (prin afișarea stației destinație sau a unei denumiri standard “headsign”), următoarea stație și progresul până la aceasta, oferind pasagerilor o privire de ansamblu asupra călătoriei lor.</w:t>
      </w:r>
    </w:p>
    <w:p w14:paraId="69069E58" w14:textId="77777777" w:rsidR="00C54BD1" w:rsidRPr="008436EF" w:rsidRDefault="00C54BD1" w:rsidP="00C54BD1">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Mod de afișare</w:t>
      </w:r>
    </w:p>
    <w:p w14:paraId="3DF58982" w14:textId="639DE3F6" w:rsidR="00C54BD1" w:rsidRPr="008436EF" w:rsidRDefault="00C54BD1" w:rsidP="00531FED">
      <w:pPr>
        <w:ind w:firstLine="720"/>
        <w:jc w:val="both"/>
        <w:rPr>
          <w:color w:val="000000" w:themeColor="text1"/>
          <w:sz w:val="28"/>
          <w:szCs w:val="28"/>
        </w:rPr>
      </w:pPr>
      <w:r w:rsidRPr="008436EF">
        <w:rPr>
          <w:color w:val="000000" w:themeColor="text1"/>
          <w:sz w:val="28"/>
          <w:szCs w:val="28"/>
        </w:rPr>
        <w:t>Aplicația va prezenta informații despre traseul curent în 2 cadrane reprezentând lista stațiilor următoare, desfășurată de jos în sus (de la cele mai apropiate la cele mai îndepărtate), evidențiind stația următoare și stația destinație, respectiv harta rutei cu punctele de oprire evidențiate și legate prin segmente reprezentând forma traseului pe șosea, peste un strat de bază care conține informații utile pentru orientare. Ca strat suplimentar peste harta rutei se va afișa poziția curentă conform GPS, marcată printr-o pictogramă configurabilă.</w:t>
      </w:r>
    </w:p>
    <w:p w14:paraId="57E352E5" w14:textId="63ECAE0D" w:rsidR="00531FED" w:rsidRDefault="00C54BD1" w:rsidP="00C54BD1">
      <w:pPr>
        <w:jc w:val="both"/>
        <w:rPr>
          <w:color w:val="000000" w:themeColor="text1"/>
          <w:sz w:val="28"/>
          <w:szCs w:val="28"/>
        </w:rPr>
      </w:pPr>
      <w:r w:rsidRPr="008436EF">
        <w:rPr>
          <w:color w:val="000000" w:themeColor="text1"/>
          <w:sz w:val="28"/>
          <w:szCs w:val="28"/>
        </w:rPr>
        <w:tab/>
      </w:r>
      <w:r w:rsidR="00531FED" w:rsidRPr="00531FED">
        <w:rPr>
          <w:color w:val="000000" w:themeColor="text1"/>
          <w:sz w:val="28"/>
          <w:szCs w:val="28"/>
        </w:rPr>
        <w:t>În timpul parcursului între stații, aplicația permite afișarea pe monitoarele</w:t>
      </w:r>
      <w:r w:rsidR="00531FED">
        <w:rPr>
          <w:color w:val="000000" w:themeColor="text1"/>
          <w:sz w:val="28"/>
          <w:szCs w:val="28"/>
        </w:rPr>
        <w:t xml:space="preserve"> din salon</w:t>
      </w:r>
      <w:r w:rsidR="00531FED" w:rsidRPr="00531FED">
        <w:rPr>
          <w:color w:val="000000" w:themeColor="text1"/>
          <w:sz w:val="28"/>
          <w:szCs w:val="28"/>
        </w:rPr>
        <w:t xml:space="preserve"> a materialelor promoționale sub formă de imagini sau videoclipuri, inclusiv cu conținut audio. În timpul redării anunțurilor privind denumirea stațiilor și informațiilor despre următoarea stație, sistemul va asigura prioritatea acestora prin reducerea automată a volumului sau întreruperea temporară a oricărui alt conținut audio redat în salon, cu reluarea automată a conținutului media din punctul exact în care redarea a fost întreruptă.</w:t>
      </w:r>
    </w:p>
    <w:p w14:paraId="65DE09E6" w14:textId="3420582C" w:rsidR="00C54BD1" w:rsidRPr="008436EF" w:rsidRDefault="00C54BD1" w:rsidP="00531FED">
      <w:pPr>
        <w:ind w:firstLine="709"/>
        <w:jc w:val="both"/>
        <w:rPr>
          <w:color w:val="000000" w:themeColor="text1"/>
          <w:sz w:val="28"/>
          <w:szCs w:val="28"/>
        </w:rPr>
      </w:pPr>
      <w:r w:rsidRPr="008436EF">
        <w:rPr>
          <w:color w:val="000000" w:themeColor="text1"/>
          <w:sz w:val="28"/>
          <w:szCs w:val="28"/>
        </w:rPr>
        <w:t>La apropierea de stația următoare aplicația va afișa o hartă cu un nivel de zoom crescut pe zona unde urmează să oprească vehiculul, evidențiind stațiile apropiate, forma traseului ideal de mers pe jos până la acestea, traseele de transport cu care se poate efectua transbordarea (calculate în funcție de datele din sursa de date GTFS), inclusiv timpii de sosire ai acestora în timp real în baza unui API JSON open data dacă există o conexiune activă la Internet.</w:t>
      </w:r>
    </w:p>
    <w:p w14:paraId="122E9832"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își va adapta schema de culori în funcție de culoarea specifică a traseului selectat, schimbând culoarea de fundal, de accent și culoarea cu care este desenat traseul pe hartă. Aceasta va respecta și regimul de funcționare noapte/zi impus de computerul de bord.</w:t>
      </w:r>
    </w:p>
    <w:p w14:paraId="20916F43" w14:textId="46BC7506" w:rsidR="00C54BD1" w:rsidRPr="008436EF" w:rsidRDefault="00C54BD1" w:rsidP="00C54BD1">
      <w:pPr>
        <w:jc w:val="both"/>
        <w:rPr>
          <w:color w:val="000000" w:themeColor="text1"/>
          <w:sz w:val="28"/>
          <w:szCs w:val="28"/>
        </w:rPr>
      </w:pPr>
      <w:r w:rsidRPr="008436EF">
        <w:rPr>
          <w:color w:val="000000" w:themeColor="text1"/>
          <w:sz w:val="28"/>
          <w:szCs w:val="28"/>
        </w:rPr>
        <w:tab/>
        <w:t>Aplicația va afisa pe o parte a ecranului, alter</w:t>
      </w:r>
      <w:r w:rsidR="00B9490D">
        <w:rPr>
          <w:color w:val="000000" w:themeColor="text1"/>
          <w:sz w:val="28"/>
          <w:szCs w:val="28"/>
        </w:rPr>
        <w:t>n</w:t>
      </w:r>
      <w:r w:rsidRPr="008436EF">
        <w:rPr>
          <w:color w:val="000000" w:themeColor="text1"/>
          <w:sz w:val="28"/>
          <w:szCs w:val="28"/>
        </w:rPr>
        <w:t>ativ, materialele publicitare si harta cu pozitia vehiculului. Frecventa clipurilor publicitare va fi stabilita in back-office.</w:t>
      </w:r>
    </w:p>
    <w:p w14:paraId="0666208E" w14:textId="77777777" w:rsidR="00C54BD1" w:rsidRPr="008436EF" w:rsidRDefault="00C54BD1" w:rsidP="00C54BD1">
      <w:pPr>
        <w:jc w:val="both"/>
        <w:rPr>
          <w:color w:val="000000" w:themeColor="text1"/>
          <w:sz w:val="28"/>
          <w:szCs w:val="28"/>
        </w:rPr>
      </w:pPr>
      <w:r w:rsidRPr="008436EF">
        <w:rPr>
          <w:color w:val="000000" w:themeColor="text1"/>
          <w:sz w:val="28"/>
          <w:szCs w:val="28"/>
        </w:rPr>
        <w:lastRenderedPageBreak/>
        <w:tab/>
      </w:r>
    </w:p>
    <w:p w14:paraId="16FB9871" w14:textId="77777777" w:rsidR="00C54BD1" w:rsidRPr="008436EF" w:rsidRDefault="00C54BD1" w:rsidP="00C54BD1">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Mediu de funcționare</w:t>
      </w:r>
    </w:p>
    <w:p w14:paraId="4D13EB03"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trebuie să fie cross-platform, având posibilitatea să fie rulată pe dispozitive Android, Linux, Windows fără diferențe funcționale.</w:t>
      </w:r>
    </w:p>
    <w:p w14:paraId="102BA244"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va permite adaptarea poziției elementelor vizuale pentru a se potrivi cu dimensiunea și aspectul unei varietăți de display-uri.</w:t>
      </w:r>
    </w:p>
    <w:p w14:paraId="74FCCBD0" w14:textId="77777777" w:rsidR="00C54BD1" w:rsidRPr="008436EF" w:rsidRDefault="00C54BD1" w:rsidP="00C54BD1">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Interfațare și funcționare</w:t>
      </w:r>
    </w:p>
    <w:p w14:paraId="2123E4D9"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se va lansa pe tot ecranul și va prezenta sigla operatorului atâta timp cât nu poate comunica cu computerul de bord sau pe acesta nu este efectuată o selecție validă.</w:t>
      </w:r>
    </w:p>
    <w:p w14:paraId="790F1D17"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va menține o conexiune persistentă cu server-ul intern expus de computerul de bord și va reflecta întotdeauna informația cea mai recentă disponibilă pusă la dispoziție de acesta privind traseul selectat, direcția de deplasare, progresul vehiculului, data și ora curentă.</w:t>
      </w:r>
    </w:p>
    <w:p w14:paraId="53DBE767" w14:textId="77777777" w:rsidR="00C54BD1" w:rsidRPr="008436EF" w:rsidRDefault="00C54BD1" w:rsidP="00C54BD1">
      <w:pPr>
        <w:jc w:val="both"/>
        <w:rPr>
          <w:color w:val="000000" w:themeColor="text1"/>
          <w:sz w:val="28"/>
          <w:szCs w:val="28"/>
        </w:rPr>
      </w:pPr>
      <w:r w:rsidRPr="008436EF">
        <w:rPr>
          <w:color w:val="000000" w:themeColor="text1"/>
          <w:sz w:val="28"/>
          <w:szCs w:val="28"/>
        </w:rPr>
        <w:tab/>
        <w:t>Aplicația va avea o funcționalitate tip watchdog prin care se va reseta dacă vreunul din procesele acesteia se blochează sau dacă nu mai primește informații de la computerul de bord pentru un interval de timp selectat.</w:t>
      </w:r>
    </w:p>
    <w:p w14:paraId="6E7F68AF" w14:textId="45C767F5" w:rsidR="009A2E56" w:rsidRPr="008436EF" w:rsidRDefault="009A2E56" w:rsidP="00E74DFF">
      <w:pPr>
        <w:pStyle w:val="ListParagraph"/>
        <w:numPr>
          <w:ilvl w:val="0"/>
          <w:numId w:val="0"/>
        </w:numPr>
        <w:ind w:right="-1"/>
        <w:rPr>
          <w:color w:val="000000" w:themeColor="text1"/>
          <w:sz w:val="28"/>
          <w:szCs w:val="28"/>
          <w:lang w:val="ro-RO"/>
        </w:rPr>
      </w:pPr>
    </w:p>
    <w:p w14:paraId="2F3535A5" w14:textId="5C8D2C93" w:rsidR="00843F0A" w:rsidRPr="008436EF" w:rsidRDefault="00843F0A" w:rsidP="001E7989">
      <w:pPr>
        <w:pStyle w:val="Heading2"/>
        <w:numPr>
          <w:ilvl w:val="0"/>
          <w:numId w:val="16"/>
        </w:numPr>
        <w:rPr>
          <w:rFonts w:ascii="Times New Roman" w:hAnsi="Times New Roman" w:cs="Times New Roman"/>
          <w:color w:val="000000" w:themeColor="text1"/>
        </w:rPr>
      </w:pPr>
      <w:r w:rsidRPr="008436EF">
        <w:rPr>
          <w:rFonts w:ascii="Times New Roman" w:hAnsi="Times New Roman" w:cs="Times New Roman"/>
          <w:color w:val="000000" w:themeColor="text1"/>
          <w:sz w:val="28"/>
          <w:szCs w:val="28"/>
        </w:rPr>
        <w:t>Platforma de management online</w:t>
      </w:r>
      <w:r w:rsidRPr="008436EF">
        <w:rPr>
          <w:rFonts w:ascii="Times New Roman" w:hAnsi="Times New Roman" w:cs="Times New Roman"/>
          <w:color w:val="000000" w:themeColor="text1"/>
          <w:sz w:val="28"/>
          <w:szCs w:val="28"/>
        </w:rPr>
        <w:br/>
      </w:r>
      <w:r w:rsidRPr="008436EF">
        <w:rPr>
          <w:rFonts w:ascii="Times New Roman" w:hAnsi="Times New Roman" w:cs="Times New Roman"/>
          <w:color w:val="000000" w:themeColor="text1"/>
        </w:rPr>
        <w:t>(</w:t>
      </w:r>
      <w:r w:rsidRPr="008436EF">
        <w:rPr>
          <w:rFonts w:ascii="Times New Roman" w:hAnsi="Times New Roman" w:cs="Times New Roman"/>
          <w:i/>
          <w:color w:val="000000" w:themeColor="text1"/>
        </w:rPr>
        <w:t>minim 6 luni perioada demo din momentul primirii platformei, fără plată lunar</w:t>
      </w:r>
      <w:r w:rsidR="00B9490D">
        <w:rPr>
          <w:rFonts w:ascii="Times New Roman" w:hAnsi="Times New Roman" w:cs="Times New Roman"/>
          <w:i/>
          <w:color w:val="000000" w:themeColor="text1"/>
        </w:rPr>
        <w:t>ă</w:t>
      </w:r>
      <w:r w:rsidRPr="008436EF">
        <w:rPr>
          <w:rFonts w:ascii="Times New Roman" w:hAnsi="Times New Roman" w:cs="Times New Roman"/>
          <w:color w:val="000000" w:themeColor="text1"/>
        </w:rPr>
        <w:t>)</w:t>
      </w:r>
    </w:p>
    <w:p w14:paraId="40C9A648" w14:textId="12FCFE36" w:rsidR="001E7989" w:rsidRPr="008436EF" w:rsidRDefault="001E7989" w:rsidP="001E7989">
      <w:pPr>
        <w:rPr>
          <w:color w:val="000000" w:themeColor="text1"/>
        </w:rPr>
      </w:pPr>
    </w:p>
    <w:p w14:paraId="3C2E3D44" w14:textId="77777777" w:rsidR="001E7989" w:rsidRPr="008436EF" w:rsidRDefault="001E7989" w:rsidP="001E7989">
      <w:pPr>
        <w:jc w:val="both"/>
        <w:rPr>
          <w:color w:val="000000" w:themeColor="text1"/>
          <w:sz w:val="28"/>
          <w:szCs w:val="28"/>
        </w:rPr>
      </w:pPr>
      <w:r w:rsidRPr="008436EF">
        <w:rPr>
          <w:color w:val="000000" w:themeColor="text1"/>
          <w:sz w:val="28"/>
          <w:szCs w:val="28"/>
        </w:rPr>
        <w:t>Pentru sistemul de informare a pasagerilor se va pune la dispoziție o modalitate centralizată pentru gestionarea seturilor de date aflate în uz și vizualizarea stării echipamentelor din vehicule.</w:t>
      </w:r>
    </w:p>
    <w:p w14:paraId="54F13EA1" w14:textId="77777777" w:rsidR="001E7989" w:rsidRPr="008436EF" w:rsidRDefault="001E7989" w:rsidP="001E7989">
      <w:pPr>
        <w:pStyle w:val="Heading3"/>
        <w:jc w:val="both"/>
        <w:rPr>
          <w:rFonts w:ascii="Times New Roman" w:hAnsi="Times New Roman" w:cs="Times New Roman"/>
          <w:color w:val="000000" w:themeColor="text1"/>
          <w:sz w:val="28"/>
          <w:szCs w:val="28"/>
        </w:rPr>
      </w:pPr>
      <w:r w:rsidRPr="008436EF">
        <w:rPr>
          <w:rFonts w:ascii="Times New Roman" w:hAnsi="Times New Roman" w:cs="Times New Roman"/>
          <w:color w:val="000000" w:themeColor="text1"/>
          <w:sz w:val="28"/>
          <w:szCs w:val="28"/>
        </w:rPr>
        <w:t>Funcționalități</w:t>
      </w:r>
    </w:p>
    <w:p w14:paraId="45FC9A07" w14:textId="77777777" w:rsidR="001E7989" w:rsidRPr="008436EF" w:rsidRDefault="001E7989" w:rsidP="001E7989">
      <w:pPr>
        <w:numPr>
          <w:ilvl w:val="0"/>
          <w:numId w:val="19"/>
        </w:numPr>
        <w:spacing w:line="276" w:lineRule="auto"/>
        <w:jc w:val="both"/>
        <w:rPr>
          <w:color w:val="000000" w:themeColor="text1"/>
          <w:sz w:val="28"/>
          <w:szCs w:val="28"/>
        </w:rPr>
      </w:pPr>
      <w:r w:rsidRPr="008436EF">
        <w:rPr>
          <w:color w:val="000000" w:themeColor="text1"/>
          <w:sz w:val="28"/>
          <w:szCs w:val="28"/>
        </w:rPr>
        <w:t>Platformă accesibilă 24/7 din browsere web desktop sau mobile;</w:t>
      </w:r>
    </w:p>
    <w:p w14:paraId="06ADDBD5" w14:textId="77777777" w:rsidR="001E7989" w:rsidRPr="008436EF" w:rsidRDefault="001E7989" w:rsidP="001E7989">
      <w:pPr>
        <w:numPr>
          <w:ilvl w:val="0"/>
          <w:numId w:val="19"/>
        </w:numPr>
        <w:spacing w:line="276" w:lineRule="auto"/>
        <w:jc w:val="both"/>
        <w:rPr>
          <w:color w:val="000000" w:themeColor="text1"/>
          <w:sz w:val="28"/>
          <w:szCs w:val="28"/>
        </w:rPr>
      </w:pPr>
      <w:r w:rsidRPr="008436EF">
        <w:rPr>
          <w:color w:val="000000" w:themeColor="text1"/>
          <w:sz w:val="28"/>
          <w:szCs w:val="28"/>
        </w:rPr>
        <w:t>Accesul la platformă va fi protejat prin nume de utilizator și parolă;</w:t>
      </w:r>
    </w:p>
    <w:p w14:paraId="56D73353" w14:textId="77777777" w:rsidR="001E7989" w:rsidRPr="008436EF" w:rsidRDefault="001E7989" w:rsidP="001E7989">
      <w:pPr>
        <w:numPr>
          <w:ilvl w:val="0"/>
          <w:numId w:val="19"/>
        </w:numPr>
        <w:spacing w:line="276" w:lineRule="auto"/>
        <w:jc w:val="both"/>
        <w:rPr>
          <w:color w:val="000000" w:themeColor="text1"/>
          <w:sz w:val="28"/>
          <w:szCs w:val="28"/>
        </w:rPr>
      </w:pPr>
      <w:r w:rsidRPr="008436EF">
        <w:rPr>
          <w:color w:val="000000" w:themeColor="text1"/>
          <w:sz w:val="28"/>
          <w:szCs w:val="28"/>
        </w:rPr>
        <w:t>Platforma trebuie sa integreze si restul vehiculelor din flota PUA dotate cu sisteme de informare calatori</w:t>
      </w:r>
    </w:p>
    <w:p w14:paraId="18D8D2CB" w14:textId="5F2D4628" w:rsidR="001E7989" w:rsidRPr="008436EF" w:rsidRDefault="001E7989" w:rsidP="001E7989">
      <w:pPr>
        <w:numPr>
          <w:ilvl w:val="0"/>
          <w:numId w:val="19"/>
        </w:numPr>
        <w:spacing w:line="276" w:lineRule="auto"/>
        <w:jc w:val="both"/>
        <w:rPr>
          <w:color w:val="000000" w:themeColor="text1"/>
          <w:sz w:val="28"/>
          <w:szCs w:val="28"/>
        </w:rPr>
      </w:pPr>
      <w:r w:rsidRPr="008436EF">
        <w:rPr>
          <w:color w:val="000000" w:themeColor="text1"/>
          <w:sz w:val="28"/>
          <w:szCs w:val="28"/>
        </w:rPr>
        <w:t>Utilizatorilor li se pot asocia roluri care prezintă drepturi diferite, e</w:t>
      </w:r>
      <w:r w:rsidR="00B9490D">
        <w:rPr>
          <w:color w:val="000000" w:themeColor="text1"/>
          <w:sz w:val="28"/>
          <w:szCs w:val="28"/>
        </w:rPr>
        <w:t>x</w:t>
      </w:r>
      <w:r w:rsidRPr="008436EF">
        <w:rPr>
          <w:color w:val="000000" w:themeColor="text1"/>
          <w:sz w:val="28"/>
          <w:szCs w:val="28"/>
        </w:rPr>
        <w:t>.: administrare (acces complet), vizualizare (acces doar la citirea informațiilor, fără posibilitatea de a modifica);</w:t>
      </w:r>
    </w:p>
    <w:p w14:paraId="511B6ED7" w14:textId="77777777" w:rsidR="001E7989" w:rsidRPr="008436EF" w:rsidRDefault="001E7989" w:rsidP="001E7989">
      <w:pPr>
        <w:numPr>
          <w:ilvl w:val="0"/>
          <w:numId w:val="19"/>
        </w:numPr>
        <w:spacing w:line="276" w:lineRule="auto"/>
        <w:jc w:val="both"/>
        <w:rPr>
          <w:color w:val="000000" w:themeColor="text1"/>
          <w:sz w:val="28"/>
          <w:szCs w:val="28"/>
        </w:rPr>
      </w:pPr>
      <w:r w:rsidRPr="008436EF">
        <w:rPr>
          <w:color w:val="000000" w:themeColor="text1"/>
          <w:sz w:val="28"/>
          <w:szCs w:val="28"/>
        </w:rPr>
        <w:t>Aplicația de pe computerele de bord comunică în timp real cu platforma cât timp are Internet, raportând poziția, traseul selectat, ora începerii activității curente, starea perifericelor, valorile colectate de la senzori etc.;</w:t>
      </w:r>
    </w:p>
    <w:p w14:paraId="247817AE" w14:textId="77777777"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t>Prezintă o listă cu calculatoarele de bord instalate în vehiculele echipate, acestea fiind auto-înregistrate în platformă la momentul conectării la internet;</w:t>
      </w:r>
    </w:p>
    <w:p w14:paraId="2E31456E" w14:textId="1F6E2E7A"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lastRenderedPageBreak/>
        <w:t>Permite personalizarea denumirii echipamentelor din listă (e</w:t>
      </w:r>
      <w:r w:rsidR="00B9490D">
        <w:rPr>
          <w:color w:val="000000" w:themeColor="text1"/>
          <w:sz w:val="28"/>
          <w:szCs w:val="28"/>
        </w:rPr>
        <w:t>x</w:t>
      </w:r>
      <w:r w:rsidRPr="008436EF">
        <w:rPr>
          <w:color w:val="000000" w:themeColor="text1"/>
          <w:sz w:val="28"/>
          <w:szCs w:val="28"/>
        </w:rPr>
        <w:t>. afișarea cu nr. de înmatriculare / nr. de inventar al vehiculului pe lângă seria computerului de bord);</w:t>
      </w:r>
    </w:p>
    <w:p w14:paraId="334150EC" w14:textId="3D2B8333"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t>Permite încărcarea de noi fișiere GTFS reprezentând descrierea traseelor operatorului de transport și gestionarea diferitor versiuni ale acestora și datele lor de intrare în vigoare;</w:t>
      </w:r>
    </w:p>
    <w:p w14:paraId="6BCA3DE8" w14:textId="300A85AC"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t>Permite încărcarea de fișiere reprezentând materiale promoționale (imagini sau video+</w:t>
      </w:r>
      <w:r w:rsidR="00B9490D">
        <w:rPr>
          <w:color w:val="000000" w:themeColor="text1"/>
          <w:sz w:val="28"/>
          <w:szCs w:val="28"/>
        </w:rPr>
        <w:t>audio</w:t>
      </w:r>
      <w:r w:rsidRPr="008436EF">
        <w:rPr>
          <w:color w:val="000000" w:themeColor="text1"/>
          <w:sz w:val="28"/>
          <w:szCs w:val="28"/>
        </w:rPr>
        <w:t>) pe care echipamentele din vehicule le vor afișa alternativ cu informațiile despre traseul curent;</w:t>
      </w:r>
    </w:p>
    <w:p w14:paraId="48B5D4C2" w14:textId="67B178B9"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t>Permite încărcarea de fișiere audio ce reprezintă anunțuri audio periodice, precum informații de interes public sau reclame. În lipsa unor fișiere pre-înregistrate platforma permite introducerea mesajelor în format text, pe care le transformă folosind tehnologia TEXT-TO-SPEECH în fișiere audio inteligibile în limba română, care să fie apoi trimise către echipamentele din vehicule. Diferite anunțuri se pot configura astfel încât să fie redate odată cu apropierea de o anumită stație sau cu un interval de timp (în minute) la care să fie repetate permanent sau pe anumite trasee;</w:t>
      </w:r>
    </w:p>
    <w:p w14:paraId="02AFEA7A" w14:textId="7B1C4886" w:rsidR="001E7989" w:rsidRPr="008436EF" w:rsidRDefault="001E7989" w:rsidP="001E7989">
      <w:pPr>
        <w:numPr>
          <w:ilvl w:val="0"/>
          <w:numId w:val="18"/>
        </w:numPr>
        <w:spacing w:line="276" w:lineRule="auto"/>
        <w:jc w:val="both"/>
        <w:rPr>
          <w:color w:val="000000" w:themeColor="text1"/>
          <w:sz w:val="28"/>
          <w:szCs w:val="28"/>
        </w:rPr>
      </w:pPr>
      <w:r w:rsidRPr="008436EF">
        <w:rPr>
          <w:color w:val="000000" w:themeColor="text1"/>
          <w:sz w:val="28"/>
          <w:szCs w:val="28"/>
        </w:rPr>
        <w:t>Permite vizualizarea stării curente a echipamentelor într-un mod intuitiv: o indicație de culoare verde reprezintă starea normală a ansamblului de informare a pasagerilor din vehicul, o indicație galbenă/portocalie reprezintă funcționarea degradată (e</w:t>
      </w:r>
      <w:r w:rsidR="00B9490D">
        <w:rPr>
          <w:color w:val="000000" w:themeColor="text1"/>
          <w:sz w:val="28"/>
          <w:szCs w:val="28"/>
        </w:rPr>
        <w:t>x</w:t>
      </w:r>
      <w:r w:rsidRPr="008436EF">
        <w:rPr>
          <w:color w:val="000000" w:themeColor="text1"/>
          <w:sz w:val="28"/>
          <w:szCs w:val="28"/>
        </w:rPr>
        <w:t>. sunt detectate mai puține monitoare în funcțiune decât este așteptat pentru tipul respectiv de vehicul), iar o indicație roșie reprezintă o posibilă defecțiune a sistemului de informare (e</w:t>
      </w:r>
      <w:r w:rsidR="00B9490D">
        <w:rPr>
          <w:color w:val="000000" w:themeColor="text1"/>
          <w:sz w:val="28"/>
          <w:szCs w:val="28"/>
        </w:rPr>
        <w:t>x</w:t>
      </w:r>
      <w:r w:rsidRPr="008436EF">
        <w:rPr>
          <w:color w:val="000000" w:themeColor="text1"/>
          <w:sz w:val="28"/>
          <w:szCs w:val="28"/>
        </w:rPr>
        <w:t>. nu există conectivitate cu niciunul dintre monitoare, lipsește legătura cu rețeaua Ethernet a computerului de bord, este detectat cablul audio ca fiind deconectat, etc.).</w:t>
      </w:r>
    </w:p>
    <w:p w14:paraId="1CFE4DB0" w14:textId="62F71687" w:rsidR="001E7989" w:rsidRPr="008436EF" w:rsidRDefault="001E7989" w:rsidP="001E7989">
      <w:pPr>
        <w:spacing w:line="276" w:lineRule="auto"/>
        <w:jc w:val="both"/>
        <w:rPr>
          <w:color w:val="000000" w:themeColor="text1"/>
          <w:sz w:val="28"/>
          <w:szCs w:val="28"/>
        </w:rPr>
      </w:pPr>
    </w:p>
    <w:p w14:paraId="490303BB" w14:textId="31FBCFA0" w:rsidR="001E7989" w:rsidRPr="008436EF" w:rsidRDefault="001E7989" w:rsidP="001E7989">
      <w:pPr>
        <w:pStyle w:val="Heading2"/>
        <w:keepNext w:val="0"/>
        <w:keepLines w:val="0"/>
        <w:numPr>
          <w:ilvl w:val="0"/>
          <w:numId w:val="16"/>
        </w:numPr>
        <w:spacing w:after="80"/>
        <w:rPr>
          <w:rFonts w:ascii="Times New Roman" w:hAnsi="Times New Roman" w:cs="Times New Roman"/>
          <w:color w:val="000000" w:themeColor="text1"/>
          <w:sz w:val="28"/>
          <w:szCs w:val="28"/>
          <w:highlight w:val="white"/>
        </w:rPr>
      </w:pPr>
      <w:r w:rsidRPr="008436EF">
        <w:rPr>
          <w:rFonts w:ascii="Times New Roman" w:hAnsi="Times New Roman" w:cs="Times New Roman"/>
          <w:color w:val="000000" w:themeColor="text1"/>
          <w:sz w:val="28"/>
          <w:szCs w:val="28"/>
          <w:highlight w:val="white"/>
        </w:rPr>
        <w:t>Instalarea software-ului</w:t>
      </w:r>
    </w:p>
    <w:p w14:paraId="24590B50" w14:textId="0713BBE8" w:rsidR="001E7989" w:rsidRPr="008436EF" w:rsidRDefault="001E7989" w:rsidP="001E7989">
      <w:pPr>
        <w:rPr>
          <w:color w:val="000000" w:themeColor="text1"/>
          <w:highlight w:val="white"/>
        </w:rPr>
      </w:pPr>
    </w:p>
    <w:p w14:paraId="6333EF53" w14:textId="746FD9ED" w:rsidR="001E7989" w:rsidRPr="008436EF" w:rsidRDefault="001E7989" w:rsidP="001E7989">
      <w:pPr>
        <w:spacing w:before="240" w:after="240"/>
        <w:ind w:firstLine="720"/>
        <w:rPr>
          <w:color w:val="000000" w:themeColor="text1"/>
          <w:sz w:val="28"/>
          <w:szCs w:val="28"/>
        </w:rPr>
      </w:pPr>
      <w:r w:rsidRPr="008436EF">
        <w:rPr>
          <w:color w:val="000000" w:themeColor="text1"/>
          <w:sz w:val="28"/>
          <w:szCs w:val="28"/>
          <w:highlight w:val="white"/>
        </w:rPr>
        <w:t>Licențele software aferente aplicațiilor pentru echipamente având funcționalitățile descrise anterior vor fi incluse în prețul ofertei și vor permite utilizarea pe</w:t>
      </w:r>
      <w:r w:rsidR="009B4606">
        <w:rPr>
          <w:color w:val="000000" w:themeColor="text1"/>
          <w:sz w:val="28"/>
          <w:szCs w:val="28"/>
          <w:highlight w:val="white"/>
        </w:rPr>
        <w:t xml:space="preserve"> o</w:t>
      </w:r>
      <w:r w:rsidRPr="008436EF">
        <w:rPr>
          <w:color w:val="000000" w:themeColor="text1"/>
          <w:sz w:val="28"/>
          <w:szCs w:val="28"/>
          <w:highlight w:val="white"/>
        </w:rPr>
        <w:t xml:space="preserve"> perioadă nedeterminată;</w:t>
      </w:r>
    </w:p>
    <w:p w14:paraId="5A712635" w14:textId="60E99309" w:rsidR="001E7989" w:rsidRPr="008436EF" w:rsidRDefault="001E7989" w:rsidP="001E7989">
      <w:pPr>
        <w:spacing w:before="240" w:after="240"/>
        <w:ind w:firstLine="720"/>
        <w:rPr>
          <w:color w:val="000000" w:themeColor="text1"/>
          <w:sz w:val="28"/>
          <w:szCs w:val="28"/>
          <w:highlight w:val="white"/>
        </w:rPr>
      </w:pPr>
      <w:r w:rsidRPr="008436EF">
        <w:rPr>
          <w:color w:val="000000" w:themeColor="text1"/>
          <w:sz w:val="28"/>
          <w:szCs w:val="28"/>
          <w:highlight w:val="white"/>
        </w:rPr>
        <w:t>Echipamentele se vor livra cu aplicațiile software (e</w:t>
      </w:r>
      <w:r w:rsidR="00B9490D">
        <w:rPr>
          <w:color w:val="000000" w:themeColor="text1"/>
          <w:sz w:val="28"/>
          <w:szCs w:val="28"/>
          <w:highlight w:val="white"/>
        </w:rPr>
        <w:t>x</w:t>
      </w:r>
      <w:r w:rsidRPr="008436EF">
        <w:rPr>
          <w:color w:val="000000" w:themeColor="text1"/>
          <w:sz w:val="28"/>
          <w:szCs w:val="28"/>
          <w:highlight w:val="white"/>
        </w:rPr>
        <w:t>. aplicație computer de bord, aplicație display multimedia) preinstalate și pregătite pentru utilizare;</w:t>
      </w:r>
    </w:p>
    <w:p w14:paraId="41D39E0A" w14:textId="42C7DE0C" w:rsidR="001E7989" w:rsidRPr="008436EF" w:rsidRDefault="001E7989" w:rsidP="001E7989">
      <w:pPr>
        <w:spacing w:before="240" w:after="240"/>
        <w:ind w:firstLine="720"/>
        <w:rPr>
          <w:b/>
          <w:bCs/>
          <w:color w:val="000000" w:themeColor="text1"/>
          <w:sz w:val="28"/>
          <w:szCs w:val="28"/>
        </w:rPr>
      </w:pPr>
      <w:r w:rsidRPr="008436EF">
        <w:rPr>
          <w:color w:val="000000" w:themeColor="text1"/>
          <w:sz w:val="28"/>
          <w:szCs w:val="28"/>
          <w:highlight w:val="white"/>
        </w:rPr>
        <w:t>Se vor pune la dispoziție pachete standard de instalare specifice sistemelor de operare (e</w:t>
      </w:r>
      <w:r w:rsidR="00B9490D">
        <w:rPr>
          <w:color w:val="000000" w:themeColor="text1"/>
          <w:sz w:val="28"/>
          <w:szCs w:val="28"/>
          <w:highlight w:val="white"/>
        </w:rPr>
        <w:t>x</w:t>
      </w:r>
      <w:r w:rsidRPr="008436EF">
        <w:rPr>
          <w:color w:val="000000" w:themeColor="text1"/>
          <w:sz w:val="28"/>
          <w:szCs w:val="28"/>
          <w:highlight w:val="white"/>
        </w:rPr>
        <w:t>. fișier executabil pentru Windows, fișier apk pentru Android) și instrucțiunile specifice pentru reîncărcarea acestora pe echipamente dacă este necesar.</w:t>
      </w:r>
    </w:p>
    <w:p w14:paraId="1B1C5D78" w14:textId="77777777" w:rsidR="001E7989" w:rsidRPr="008436EF" w:rsidRDefault="001E7989" w:rsidP="001E7989">
      <w:pPr>
        <w:rPr>
          <w:color w:val="000000" w:themeColor="text1"/>
          <w:highlight w:val="white"/>
        </w:rPr>
      </w:pPr>
    </w:p>
    <w:p w14:paraId="3C281EB9" w14:textId="71299381" w:rsidR="001E7989" w:rsidRPr="008436EF" w:rsidRDefault="001E7989" w:rsidP="001E7989">
      <w:pPr>
        <w:pStyle w:val="ListParagraph"/>
        <w:numPr>
          <w:ilvl w:val="0"/>
          <w:numId w:val="0"/>
        </w:numPr>
        <w:spacing w:line="276" w:lineRule="auto"/>
        <w:ind w:left="720"/>
        <w:rPr>
          <w:color w:val="000000" w:themeColor="text1"/>
          <w:sz w:val="28"/>
          <w:szCs w:val="28"/>
        </w:rPr>
      </w:pPr>
    </w:p>
    <w:p w14:paraId="0EB1203B" w14:textId="77777777" w:rsidR="001E7989" w:rsidRPr="008436EF" w:rsidRDefault="001E7989" w:rsidP="001E7989">
      <w:pPr>
        <w:rPr>
          <w:color w:val="000000" w:themeColor="text1"/>
        </w:rPr>
      </w:pPr>
    </w:p>
    <w:p w14:paraId="0DEBEECF" w14:textId="77777777" w:rsidR="00843F0A" w:rsidRPr="008436EF" w:rsidRDefault="00843F0A" w:rsidP="00E74DFF">
      <w:pPr>
        <w:pStyle w:val="ListParagraph"/>
        <w:numPr>
          <w:ilvl w:val="0"/>
          <w:numId w:val="0"/>
        </w:numPr>
        <w:ind w:right="-1"/>
        <w:rPr>
          <w:color w:val="000000" w:themeColor="text1"/>
          <w:sz w:val="28"/>
          <w:szCs w:val="28"/>
          <w:lang w:val="ro-RO"/>
        </w:rPr>
      </w:pPr>
    </w:p>
    <w:p w14:paraId="334E8705" w14:textId="3FFDD9C1" w:rsidR="00592B2F" w:rsidRPr="008436EF" w:rsidRDefault="00592B2F" w:rsidP="00592B2F">
      <w:pPr>
        <w:spacing w:line="276" w:lineRule="auto"/>
        <w:rPr>
          <w:color w:val="000000" w:themeColor="text1"/>
        </w:rPr>
      </w:pPr>
    </w:p>
    <w:p w14:paraId="199847D8" w14:textId="2D246FF7" w:rsidR="00592B2F" w:rsidRPr="008436EF" w:rsidRDefault="0076782D" w:rsidP="00592B2F">
      <w:pPr>
        <w:rPr>
          <w:b/>
          <w:color w:val="000000" w:themeColor="text1"/>
          <w:sz w:val="28"/>
          <w:szCs w:val="28"/>
        </w:rPr>
      </w:pPr>
      <w:r w:rsidRPr="008436EF">
        <w:rPr>
          <w:b/>
          <w:color w:val="000000" w:themeColor="text1"/>
          <w:sz w:val="28"/>
          <w:szCs w:val="28"/>
        </w:rPr>
        <w:t>Condiț</w:t>
      </w:r>
      <w:r w:rsidR="00592B2F" w:rsidRPr="008436EF">
        <w:rPr>
          <w:b/>
          <w:color w:val="000000" w:themeColor="text1"/>
          <w:sz w:val="28"/>
          <w:szCs w:val="28"/>
        </w:rPr>
        <w:t xml:space="preserve">ii </w:t>
      </w:r>
      <w:r w:rsidR="001C44FB" w:rsidRPr="008436EF">
        <w:rPr>
          <w:b/>
          <w:color w:val="000000" w:themeColor="text1"/>
          <w:sz w:val="28"/>
          <w:szCs w:val="28"/>
        </w:rPr>
        <w:t>suplimentare</w:t>
      </w:r>
      <w:r w:rsidR="00592B2F" w:rsidRPr="008436EF">
        <w:rPr>
          <w:b/>
          <w:color w:val="000000" w:themeColor="text1"/>
          <w:sz w:val="28"/>
          <w:szCs w:val="28"/>
        </w:rPr>
        <w:t>:</w:t>
      </w:r>
    </w:p>
    <w:p w14:paraId="0208ED48" w14:textId="77777777" w:rsidR="00592B2F" w:rsidRPr="008436EF" w:rsidRDefault="00592B2F" w:rsidP="00592B2F">
      <w:pPr>
        <w:rPr>
          <w:b/>
          <w:color w:val="000000" w:themeColor="text1"/>
          <w:sz w:val="28"/>
          <w:szCs w:val="28"/>
        </w:rPr>
      </w:pPr>
    </w:p>
    <w:p w14:paraId="0F68FF89" w14:textId="71A1F9F0" w:rsidR="00592B2F" w:rsidRPr="008436EF" w:rsidRDefault="001E7989" w:rsidP="00C30CA6">
      <w:pPr>
        <w:numPr>
          <w:ilvl w:val="0"/>
          <w:numId w:val="10"/>
        </w:numPr>
        <w:spacing w:line="276" w:lineRule="auto"/>
        <w:rPr>
          <w:color w:val="000000" w:themeColor="text1"/>
          <w:sz w:val="28"/>
          <w:szCs w:val="28"/>
        </w:rPr>
      </w:pPr>
      <w:r w:rsidRPr="008436EF">
        <w:rPr>
          <w:color w:val="000000" w:themeColor="text1"/>
          <w:sz w:val="28"/>
          <w:szCs w:val="28"/>
        </w:rPr>
        <w:t>Echipamentele ș</w:t>
      </w:r>
      <w:r w:rsidR="00592B2F" w:rsidRPr="008436EF">
        <w:rPr>
          <w:color w:val="000000" w:themeColor="text1"/>
          <w:sz w:val="28"/>
          <w:szCs w:val="28"/>
        </w:rPr>
        <w:t>i softul</w:t>
      </w:r>
      <w:r w:rsidR="0076782D" w:rsidRPr="008436EF">
        <w:rPr>
          <w:color w:val="000000" w:themeColor="text1"/>
          <w:sz w:val="28"/>
          <w:szCs w:val="28"/>
        </w:rPr>
        <w:t xml:space="preserve"> instalat pe acestea beneficiază de o garanț</w:t>
      </w:r>
      <w:r w:rsidR="00592B2F" w:rsidRPr="008436EF">
        <w:rPr>
          <w:color w:val="000000" w:themeColor="text1"/>
          <w:sz w:val="28"/>
          <w:szCs w:val="28"/>
        </w:rPr>
        <w:t xml:space="preserve">ie de minim </w:t>
      </w:r>
      <w:r w:rsidR="00EE54F7" w:rsidRPr="008436EF">
        <w:rPr>
          <w:color w:val="000000" w:themeColor="text1"/>
          <w:sz w:val="28"/>
          <w:szCs w:val="28"/>
        </w:rPr>
        <w:t>2</w:t>
      </w:r>
      <w:r w:rsidR="0076782D" w:rsidRPr="008436EF">
        <w:rPr>
          <w:color w:val="000000" w:themeColor="text1"/>
          <w:sz w:val="28"/>
          <w:szCs w:val="28"/>
        </w:rPr>
        <w:t xml:space="preserve"> an</w:t>
      </w:r>
      <w:r w:rsidR="00EE54F7" w:rsidRPr="008436EF">
        <w:rPr>
          <w:color w:val="000000" w:themeColor="text1"/>
          <w:sz w:val="28"/>
          <w:szCs w:val="28"/>
        </w:rPr>
        <w:t>i</w:t>
      </w:r>
      <w:r w:rsidR="0076782D" w:rsidRPr="008436EF">
        <w:rPr>
          <w:color w:val="000000" w:themeColor="text1"/>
          <w:sz w:val="28"/>
          <w:szCs w:val="28"/>
        </w:rPr>
        <w:t xml:space="preserve"> de la data </w:t>
      </w:r>
      <w:r w:rsidR="00AE64D1" w:rsidRPr="008436EF">
        <w:rPr>
          <w:color w:val="000000" w:themeColor="text1"/>
          <w:sz w:val="28"/>
          <w:szCs w:val="28"/>
        </w:rPr>
        <w:t>instalării</w:t>
      </w:r>
      <w:r w:rsidR="00592B2F" w:rsidRPr="008436EF">
        <w:rPr>
          <w:color w:val="000000" w:themeColor="text1"/>
          <w:sz w:val="28"/>
          <w:szCs w:val="28"/>
        </w:rPr>
        <w:t>.</w:t>
      </w:r>
    </w:p>
    <w:p w14:paraId="4A1FED15" w14:textId="69181325" w:rsidR="00592B2F" w:rsidRPr="008436EF" w:rsidRDefault="00592B2F" w:rsidP="00C30CA6">
      <w:pPr>
        <w:numPr>
          <w:ilvl w:val="0"/>
          <w:numId w:val="10"/>
        </w:numPr>
        <w:spacing w:line="276" w:lineRule="auto"/>
        <w:rPr>
          <w:color w:val="000000" w:themeColor="text1"/>
          <w:sz w:val="28"/>
          <w:szCs w:val="28"/>
        </w:rPr>
      </w:pPr>
      <w:r w:rsidRPr="008436EF">
        <w:rPr>
          <w:color w:val="000000" w:themeColor="text1"/>
          <w:sz w:val="28"/>
          <w:szCs w:val="28"/>
        </w:rPr>
        <w:t>Se va asigura o sesi</w:t>
      </w:r>
      <w:r w:rsidR="00523740" w:rsidRPr="008436EF">
        <w:rPr>
          <w:color w:val="000000" w:themeColor="text1"/>
          <w:sz w:val="28"/>
          <w:szCs w:val="28"/>
        </w:rPr>
        <w:t>une de instruire a personalului privind conectarea și exploatarea utilajului și funcționalitățile platformei de management.</w:t>
      </w:r>
    </w:p>
    <w:p w14:paraId="5BA3709F" w14:textId="6E9697B4" w:rsidR="00257461" w:rsidRDefault="00257461" w:rsidP="00C30CA6">
      <w:pPr>
        <w:numPr>
          <w:ilvl w:val="0"/>
          <w:numId w:val="10"/>
        </w:numPr>
        <w:spacing w:line="276" w:lineRule="auto"/>
        <w:rPr>
          <w:color w:val="000000" w:themeColor="text1"/>
          <w:sz w:val="28"/>
          <w:szCs w:val="28"/>
        </w:rPr>
      </w:pPr>
      <w:r w:rsidRPr="008436EF">
        <w:rPr>
          <w:color w:val="000000" w:themeColor="text1"/>
          <w:sz w:val="28"/>
          <w:szCs w:val="28"/>
        </w:rPr>
        <w:t>Prezentarea utilajului și funcționalității acestuia.</w:t>
      </w:r>
    </w:p>
    <w:p w14:paraId="2246D50C" w14:textId="0B73F7A7" w:rsidR="0065126F" w:rsidRPr="0065126F" w:rsidRDefault="0065126F" w:rsidP="00C30CA6">
      <w:pPr>
        <w:numPr>
          <w:ilvl w:val="0"/>
          <w:numId w:val="10"/>
        </w:numPr>
        <w:spacing w:line="276" w:lineRule="auto"/>
        <w:rPr>
          <w:color w:val="000000" w:themeColor="text1"/>
          <w:sz w:val="28"/>
          <w:szCs w:val="28"/>
        </w:rPr>
      </w:pPr>
      <w:r>
        <w:rPr>
          <w:color w:val="000000" w:themeColor="text1"/>
          <w:sz w:val="28"/>
          <w:szCs w:val="28"/>
        </w:rPr>
        <w:t xml:space="preserve">Schema de conectare pentru autobuzele </w:t>
      </w:r>
      <w:r w:rsidRPr="0065126F">
        <w:rPr>
          <w:color w:val="000000" w:themeColor="text1"/>
          <w:sz w:val="28"/>
          <w:szCs w:val="28"/>
        </w:rPr>
        <w:t>Solaris urbino 18, VDL Citea XLE 145</w:t>
      </w:r>
    </w:p>
    <w:p w14:paraId="7A33C067" w14:textId="5B291530" w:rsidR="00125246" w:rsidRPr="00125246" w:rsidRDefault="00592B2F" w:rsidP="00125246">
      <w:pPr>
        <w:numPr>
          <w:ilvl w:val="0"/>
          <w:numId w:val="10"/>
        </w:numPr>
        <w:spacing w:line="276" w:lineRule="auto"/>
        <w:rPr>
          <w:color w:val="000000" w:themeColor="text1"/>
          <w:sz w:val="28"/>
          <w:szCs w:val="28"/>
        </w:rPr>
      </w:pPr>
      <w:r w:rsidRPr="008436EF">
        <w:rPr>
          <w:color w:val="000000" w:themeColor="text1"/>
          <w:sz w:val="28"/>
          <w:szCs w:val="28"/>
        </w:rPr>
        <w:t>Termenul de livrare este de 3 luni de la data semnării contractului.</w:t>
      </w:r>
    </w:p>
    <w:p w14:paraId="4F30C5D7" w14:textId="48DECAFC" w:rsidR="00CF7E3C" w:rsidRPr="008436EF" w:rsidRDefault="00CF7E3C" w:rsidP="00CF7E3C">
      <w:pPr>
        <w:spacing w:line="276" w:lineRule="auto"/>
        <w:rPr>
          <w:color w:val="000000" w:themeColor="text1"/>
          <w:sz w:val="28"/>
          <w:szCs w:val="28"/>
        </w:rPr>
      </w:pPr>
    </w:p>
    <w:p w14:paraId="261E1425" w14:textId="6AF786D0" w:rsidR="00EF0CDA" w:rsidRPr="008436EF" w:rsidRDefault="00EF0CDA" w:rsidP="00CF7E3C">
      <w:pPr>
        <w:spacing w:line="276" w:lineRule="auto"/>
        <w:rPr>
          <w:color w:val="000000" w:themeColor="text1"/>
          <w:sz w:val="28"/>
          <w:szCs w:val="28"/>
        </w:rPr>
      </w:pPr>
    </w:p>
    <w:p w14:paraId="34FBBC52" w14:textId="387458DA" w:rsidR="00EF0CDA" w:rsidRPr="008436EF" w:rsidRDefault="00EF0CDA" w:rsidP="00CF7E3C">
      <w:pPr>
        <w:spacing w:line="276" w:lineRule="auto"/>
        <w:rPr>
          <w:color w:val="000000" w:themeColor="text1"/>
          <w:sz w:val="28"/>
          <w:szCs w:val="28"/>
        </w:rPr>
      </w:pPr>
    </w:p>
    <w:p w14:paraId="62816C79" w14:textId="1A2B5086" w:rsidR="00EF0CDA" w:rsidRPr="008436EF" w:rsidRDefault="00EF0CDA" w:rsidP="00CF7E3C">
      <w:pPr>
        <w:spacing w:line="276" w:lineRule="auto"/>
        <w:rPr>
          <w:color w:val="000000" w:themeColor="text1"/>
          <w:sz w:val="28"/>
          <w:szCs w:val="28"/>
        </w:rPr>
      </w:pPr>
    </w:p>
    <w:p w14:paraId="0ABCF41B" w14:textId="0DED77F8" w:rsidR="00EF0CDA" w:rsidRPr="0065126F" w:rsidRDefault="00EF0CDA" w:rsidP="00CF7E3C">
      <w:pPr>
        <w:spacing w:line="276" w:lineRule="auto"/>
        <w:rPr>
          <w:color w:val="000000" w:themeColor="text1"/>
          <w:sz w:val="28"/>
          <w:szCs w:val="28"/>
          <w:lang w:val="en-US"/>
        </w:rPr>
      </w:pPr>
    </w:p>
    <w:p w14:paraId="6A20157F" w14:textId="77777777" w:rsidR="00EF0CDA" w:rsidRPr="008436EF" w:rsidRDefault="00EF0CDA" w:rsidP="00CF7E3C">
      <w:pPr>
        <w:spacing w:line="276" w:lineRule="auto"/>
        <w:rPr>
          <w:color w:val="000000" w:themeColor="text1"/>
          <w:sz w:val="28"/>
          <w:szCs w:val="28"/>
        </w:rPr>
      </w:pPr>
    </w:p>
    <w:sectPr w:rsidR="00EF0CDA" w:rsidRPr="008436EF" w:rsidSect="008436EF">
      <w:pgSz w:w="16838" w:h="11906" w:orient="landscape"/>
      <w:pgMar w:top="709" w:right="1103"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7D6C1" w14:textId="77777777" w:rsidR="00EF5ACB" w:rsidRDefault="00EF5ACB" w:rsidP="00A20ACF">
      <w:r>
        <w:separator/>
      </w:r>
    </w:p>
  </w:endnote>
  <w:endnote w:type="continuationSeparator" w:id="0">
    <w:p w14:paraId="3B94E27F" w14:textId="77777777" w:rsidR="00EF5ACB" w:rsidRDefault="00EF5A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953E3" w14:textId="77777777" w:rsidR="00EF5ACB" w:rsidRDefault="00EF5ACB" w:rsidP="00A20ACF">
      <w:r>
        <w:separator/>
      </w:r>
    </w:p>
  </w:footnote>
  <w:footnote w:type="continuationSeparator" w:id="0">
    <w:p w14:paraId="177DC225" w14:textId="77777777" w:rsidR="00EF5ACB" w:rsidRDefault="00EF5AC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23482"/>
    <w:multiLevelType w:val="multilevel"/>
    <w:tmpl w:val="9E943EC8"/>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D820BA"/>
    <w:multiLevelType w:val="multilevel"/>
    <w:tmpl w:val="49DE1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A908E8"/>
    <w:multiLevelType w:val="multilevel"/>
    <w:tmpl w:val="BDE8E0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BF2787"/>
    <w:multiLevelType w:val="multilevel"/>
    <w:tmpl w:val="32985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E409BA"/>
    <w:multiLevelType w:val="multilevel"/>
    <w:tmpl w:val="95823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E0E42D6"/>
    <w:multiLevelType w:val="multilevel"/>
    <w:tmpl w:val="8132F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3D95BE6"/>
    <w:multiLevelType w:val="multilevel"/>
    <w:tmpl w:val="970E5B8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5307EE1"/>
    <w:multiLevelType w:val="multilevel"/>
    <w:tmpl w:val="9A38CB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D45A98"/>
    <w:multiLevelType w:val="multilevel"/>
    <w:tmpl w:val="9190D57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4E6E1644"/>
    <w:multiLevelType w:val="hybridMultilevel"/>
    <w:tmpl w:val="94BEC8EC"/>
    <w:lvl w:ilvl="0" w:tplc="8B0CDD8A">
      <w:start w:val="1"/>
      <w:numFmt w:val="decimal"/>
      <w:lvlText w:val="%1."/>
      <w:lvlJc w:val="left"/>
      <w:pPr>
        <w:ind w:left="720" w:hanging="360"/>
      </w:pPr>
      <w:rPr>
        <w:rFonts w:ascii="Times New Roman" w:eastAsiaTheme="majorEastAsia"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14E6F51"/>
    <w:multiLevelType w:val="multilevel"/>
    <w:tmpl w:val="77545F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8D83174"/>
    <w:multiLevelType w:val="multilevel"/>
    <w:tmpl w:val="E1483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243765"/>
    <w:multiLevelType w:val="multilevel"/>
    <w:tmpl w:val="03F04B0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3D06044"/>
    <w:multiLevelType w:val="multilevel"/>
    <w:tmpl w:val="A45869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4D46BCE"/>
    <w:multiLevelType w:val="hybridMultilevel"/>
    <w:tmpl w:val="2788DD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77164C"/>
    <w:multiLevelType w:val="multilevel"/>
    <w:tmpl w:val="519EA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2A15210"/>
    <w:multiLevelType w:val="multilevel"/>
    <w:tmpl w:val="D1A2AC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4220150">
    <w:abstractNumId w:val="13"/>
  </w:num>
  <w:num w:numId="2" w16cid:durableId="899633841">
    <w:abstractNumId w:val="18"/>
  </w:num>
  <w:num w:numId="3" w16cid:durableId="1192105346">
    <w:abstractNumId w:val="12"/>
  </w:num>
  <w:num w:numId="4" w16cid:durableId="1001851686">
    <w:abstractNumId w:val="3"/>
  </w:num>
  <w:num w:numId="5" w16cid:durableId="490174459">
    <w:abstractNumId w:val="2"/>
  </w:num>
  <w:num w:numId="6" w16cid:durableId="406850625">
    <w:abstractNumId w:val="16"/>
  </w:num>
  <w:num w:numId="7" w16cid:durableId="501242975">
    <w:abstractNumId w:val="17"/>
  </w:num>
  <w:num w:numId="8" w16cid:durableId="1912080498">
    <w:abstractNumId w:val="14"/>
  </w:num>
  <w:num w:numId="9" w16cid:durableId="563755012">
    <w:abstractNumId w:val="10"/>
  </w:num>
  <w:num w:numId="10" w16cid:durableId="950548164">
    <w:abstractNumId w:val="4"/>
  </w:num>
  <w:num w:numId="11" w16cid:durableId="1528330977">
    <w:abstractNumId w:val="1"/>
  </w:num>
  <w:num w:numId="12" w16cid:durableId="1190947750">
    <w:abstractNumId w:val="7"/>
  </w:num>
  <w:num w:numId="13" w16cid:durableId="805859948">
    <w:abstractNumId w:val="8"/>
  </w:num>
  <w:num w:numId="14" w16cid:durableId="1584602843">
    <w:abstractNumId w:val="6"/>
  </w:num>
  <w:num w:numId="15" w16cid:durableId="1723096983">
    <w:abstractNumId w:val="0"/>
  </w:num>
  <w:num w:numId="16" w16cid:durableId="1400858156">
    <w:abstractNumId w:val="9"/>
  </w:num>
  <w:num w:numId="17" w16cid:durableId="708068291">
    <w:abstractNumId w:val="15"/>
  </w:num>
  <w:num w:numId="18" w16cid:durableId="566719781">
    <w:abstractNumId w:val="5"/>
  </w:num>
  <w:num w:numId="19" w16cid:durableId="771625564">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213"/>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6CD"/>
    <w:rsid w:val="000253EE"/>
    <w:rsid w:val="00027875"/>
    <w:rsid w:val="00030A1C"/>
    <w:rsid w:val="00031FB5"/>
    <w:rsid w:val="00032137"/>
    <w:rsid w:val="000321C6"/>
    <w:rsid w:val="000323EB"/>
    <w:rsid w:val="00032ECE"/>
    <w:rsid w:val="00034020"/>
    <w:rsid w:val="000347CA"/>
    <w:rsid w:val="00034B21"/>
    <w:rsid w:val="00034C2A"/>
    <w:rsid w:val="0003591A"/>
    <w:rsid w:val="00035EDA"/>
    <w:rsid w:val="00037595"/>
    <w:rsid w:val="00037AB3"/>
    <w:rsid w:val="00040E78"/>
    <w:rsid w:val="0004670D"/>
    <w:rsid w:val="00050E70"/>
    <w:rsid w:val="0005316F"/>
    <w:rsid w:val="0005426D"/>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3E2"/>
    <w:rsid w:val="000A41D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B9"/>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62"/>
    <w:rsid w:val="000F7FA0"/>
    <w:rsid w:val="001034CC"/>
    <w:rsid w:val="00103B7C"/>
    <w:rsid w:val="0010496F"/>
    <w:rsid w:val="00104A00"/>
    <w:rsid w:val="00106AE6"/>
    <w:rsid w:val="00106B5C"/>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46"/>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28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D9F"/>
    <w:rsid w:val="00192E0B"/>
    <w:rsid w:val="001932F1"/>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EC"/>
    <w:rsid w:val="001B4E0C"/>
    <w:rsid w:val="001B630A"/>
    <w:rsid w:val="001C03B0"/>
    <w:rsid w:val="001C1C70"/>
    <w:rsid w:val="001C1F6F"/>
    <w:rsid w:val="001C435E"/>
    <w:rsid w:val="001C44FB"/>
    <w:rsid w:val="001C46F3"/>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E798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0E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2F4"/>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461"/>
    <w:rsid w:val="00260B07"/>
    <w:rsid w:val="00260B38"/>
    <w:rsid w:val="002614DE"/>
    <w:rsid w:val="00264637"/>
    <w:rsid w:val="00266F98"/>
    <w:rsid w:val="00267E8E"/>
    <w:rsid w:val="002739A1"/>
    <w:rsid w:val="002742E2"/>
    <w:rsid w:val="00275D82"/>
    <w:rsid w:val="002767DE"/>
    <w:rsid w:val="00276D0B"/>
    <w:rsid w:val="002828B9"/>
    <w:rsid w:val="002832B5"/>
    <w:rsid w:val="002838D9"/>
    <w:rsid w:val="002840D1"/>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3D7"/>
    <w:rsid w:val="002A4DA4"/>
    <w:rsid w:val="002A68CD"/>
    <w:rsid w:val="002A6E99"/>
    <w:rsid w:val="002B321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29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3CB"/>
    <w:rsid w:val="0030652C"/>
    <w:rsid w:val="00311239"/>
    <w:rsid w:val="00313025"/>
    <w:rsid w:val="00313AFE"/>
    <w:rsid w:val="00313BEC"/>
    <w:rsid w:val="003141C5"/>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AC"/>
    <w:rsid w:val="00341210"/>
    <w:rsid w:val="00341BDF"/>
    <w:rsid w:val="00341C8C"/>
    <w:rsid w:val="003427FE"/>
    <w:rsid w:val="0034315B"/>
    <w:rsid w:val="0034774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4B7"/>
    <w:rsid w:val="003731FD"/>
    <w:rsid w:val="00373336"/>
    <w:rsid w:val="00373AF9"/>
    <w:rsid w:val="00377CE0"/>
    <w:rsid w:val="0038163C"/>
    <w:rsid w:val="00381725"/>
    <w:rsid w:val="00381C29"/>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94F"/>
    <w:rsid w:val="003A3859"/>
    <w:rsid w:val="003A40C2"/>
    <w:rsid w:val="003A4181"/>
    <w:rsid w:val="003A50BF"/>
    <w:rsid w:val="003A5A35"/>
    <w:rsid w:val="003A5AAB"/>
    <w:rsid w:val="003A6B32"/>
    <w:rsid w:val="003B0E90"/>
    <w:rsid w:val="003B1284"/>
    <w:rsid w:val="003B482D"/>
    <w:rsid w:val="003B4ACE"/>
    <w:rsid w:val="003B56EF"/>
    <w:rsid w:val="003B7497"/>
    <w:rsid w:val="003B7763"/>
    <w:rsid w:val="003C027B"/>
    <w:rsid w:val="003C0457"/>
    <w:rsid w:val="003C1106"/>
    <w:rsid w:val="003C211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3BA"/>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16B"/>
    <w:rsid w:val="00414D81"/>
    <w:rsid w:val="00416B3E"/>
    <w:rsid w:val="004210B8"/>
    <w:rsid w:val="0042296C"/>
    <w:rsid w:val="00424730"/>
    <w:rsid w:val="00424AE2"/>
    <w:rsid w:val="00425938"/>
    <w:rsid w:val="00426FF4"/>
    <w:rsid w:val="0042741C"/>
    <w:rsid w:val="00427553"/>
    <w:rsid w:val="00430E51"/>
    <w:rsid w:val="004319CB"/>
    <w:rsid w:val="00431A89"/>
    <w:rsid w:val="00432102"/>
    <w:rsid w:val="004331E5"/>
    <w:rsid w:val="004334FF"/>
    <w:rsid w:val="004344C6"/>
    <w:rsid w:val="00435B31"/>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2419"/>
    <w:rsid w:val="00452639"/>
    <w:rsid w:val="00453E2A"/>
    <w:rsid w:val="00453E79"/>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3BE"/>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A6"/>
    <w:rsid w:val="004D3D43"/>
    <w:rsid w:val="004D4433"/>
    <w:rsid w:val="004D4673"/>
    <w:rsid w:val="004D4C2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60"/>
    <w:rsid w:val="00507348"/>
    <w:rsid w:val="005113AD"/>
    <w:rsid w:val="00511F81"/>
    <w:rsid w:val="005124FD"/>
    <w:rsid w:val="00515F31"/>
    <w:rsid w:val="00516A3C"/>
    <w:rsid w:val="005229B2"/>
    <w:rsid w:val="00522B45"/>
    <w:rsid w:val="00523447"/>
    <w:rsid w:val="00523740"/>
    <w:rsid w:val="00523E65"/>
    <w:rsid w:val="00530124"/>
    <w:rsid w:val="005309C1"/>
    <w:rsid w:val="00531712"/>
    <w:rsid w:val="00531FED"/>
    <w:rsid w:val="0053238B"/>
    <w:rsid w:val="00532A46"/>
    <w:rsid w:val="00533BEC"/>
    <w:rsid w:val="00536C2B"/>
    <w:rsid w:val="00541971"/>
    <w:rsid w:val="00541DCC"/>
    <w:rsid w:val="00542D5F"/>
    <w:rsid w:val="005431D2"/>
    <w:rsid w:val="00544071"/>
    <w:rsid w:val="005459A4"/>
    <w:rsid w:val="00546E60"/>
    <w:rsid w:val="005502A9"/>
    <w:rsid w:val="00551783"/>
    <w:rsid w:val="0055327B"/>
    <w:rsid w:val="00553303"/>
    <w:rsid w:val="005537DC"/>
    <w:rsid w:val="00554651"/>
    <w:rsid w:val="00554EE7"/>
    <w:rsid w:val="00555B68"/>
    <w:rsid w:val="005568B3"/>
    <w:rsid w:val="005605BF"/>
    <w:rsid w:val="005606D2"/>
    <w:rsid w:val="00560712"/>
    <w:rsid w:val="005609A6"/>
    <w:rsid w:val="00561A1F"/>
    <w:rsid w:val="00563A9C"/>
    <w:rsid w:val="00563E78"/>
    <w:rsid w:val="005640A1"/>
    <w:rsid w:val="00564463"/>
    <w:rsid w:val="0056592D"/>
    <w:rsid w:val="0056762D"/>
    <w:rsid w:val="00570670"/>
    <w:rsid w:val="00571EC0"/>
    <w:rsid w:val="0057329B"/>
    <w:rsid w:val="00573A39"/>
    <w:rsid w:val="005754E4"/>
    <w:rsid w:val="00575B83"/>
    <w:rsid w:val="005827D9"/>
    <w:rsid w:val="00583B50"/>
    <w:rsid w:val="00585937"/>
    <w:rsid w:val="00590BCC"/>
    <w:rsid w:val="00590EDE"/>
    <w:rsid w:val="00590F43"/>
    <w:rsid w:val="00591150"/>
    <w:rsid w:val="00592B2F"/>
    <w:rsid w:val="00593281"/>
    <w:rsid w:val="00593B4C"/>
    <w:rsid w:val="00593D34"/>
    <w:rsid w:val="005943FA"/>
    <w:rsid w:val="00596D3B"/>
    <w:rsid w:val="005970D4"/>
    <w:rsid w:val="00597903"/>
    <w:rsid w:val="00597AD4"/>
    <w:rsid w:val="005A143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A13"/>
    <w:rsid w:val="005D5589"/>
    <w:rsid w:val="005D560A"/>
    <w:rsid w:val="005D5FE4"/>
    <w:rsid w:val="005D708F"/>
    <w:rsid w:val="005E0964"/>
    <w:rsid w:val="005E3355"/>
    <w:rsid w:val="005E4EB0"/>
    <w:rsid w:val="005E51C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26F"/>
    <w:rsid w:val="00651A0D"/>
    <w:rsid w:val="006526E7"/>
    <w:rsid w:val="00652C78"/>
    <w:rsid w:val="0065496F"/>
    <w:rsid w:val="00657833"/>
    <w:rsid w:val="00660111"/>
    <w:rsid w:val="006620F8"/>
    <w:rsid w:val="0066235C"/>
    <w:rsid w:val="006638BF"/>
    <w:rsid w:val="00663CEB"/>
    <w:rsid w:val="0066546D"/>
    <w:rsid w:val="00666A9B"/>
    <w:rsid w:val="00667B1F"/>
    <w:rsid w:val="00667C91"/>
    <w:rsid w:val="006707C3"/>
    <w:rsid w:val="006714BA"/>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129"/>
    <w:rsid w:val="006957AA"/>
    <w:rsid w:val="00696992"/>
    <w:rsid w:val="00697048"/>
    <w:rsid w:val="006A075A"/>
    <w:rsid w:val="006A0B61"/>
    <w:rsid w:val="006A1387"/>
    <w:rsid w:val="006A13D0"/>
    <w:rsid w:val="006A1B4F"/>
    <w:rsid w:val="006A2942"/>
    <w:rsid w:val="006A5054"/>
    <w:rsid w:val="006B2729"/>
    <w:rsid w:val="006B38DA"/>
    <w:rsid w:val="006B6003"/>
    <w:rsid w:val="006B6292"/>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251"/>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40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57E83"/>
    <w:rsid w:val="00761938"/>
    <w:rsid w:val="00761F51"/>
    <w:rsid w:val="00762C66"/>
    <w:rsid w:val="00764172"/>
    <w:rsid w:val="00764871"/>
    <w:rsid w:val="0076782D"/>
    <w:rsid w:val="0077101F"/>
    <w:rsid w:val="00771CA8"/>
    <w:rsid w:val="007721DB"/>
    <w:rsid w:val="00772553"/>
    <w:rsid w:val="0077336C"/>
    <w:rsid w:val="00773661"/>
    <w:rsid w:val="00773FE9"/>
    <w:rsid w:val="00774881"/>
    <w:rsid w:val="00776ADB"/>
    <w:rsid w:val="00777538"/>
    <w:rsid w:val="00781336"/>
    <w:rsid w:val="00785E49"/>
    <w:rsid w:val="0079108C"/>
    <w:rsid w:val="00792182"/>
    <w:rsid w:val="007939DD"/>
    <w:rsid w:val="0079540A"/>
    <w:rsid w:val="007959BF"/>
    <w:rsid w:val="007A016C"/>
    <w:rsid w:val="007A1DFA"/>
    <w:rsid w:val="007A2F41"/>
    <w:rsid w:val="007A3870"/>
    <w:rsid w:val="007A3892"/>
    <w:rsid w:val="007A3EAB"/>
    <w:rsid w:val="007A3F02"/>
    <w:rsid w:val="007A524E"/>
    <w:rsid w:val="007A5A6E"/>
    <w:rsid w:val="007A6D74"/>
    <w:rsid w:val="007A75D0"/>
    <w:rsid w:val="007B0A0A"/>
    <w:rsid w:val="007B1E26"/>
    <w:rsid w:val="007B392A"/>
    <w:rsid w:val="007B53EA"/>
    <w:rsid w:val="007B66A1"/>
    <w:rsid w:val="007B6EB1"/>
    <w:rsid w:val="007C1176"/>
    <w:rsid w:val="007C12C6"/>
    <w:rsid w:val="007C3857"/>
    <w:rsid w:val="007C5BE7"/>
    <w:rsid w:val="007C67E1"/>
    <w:rsid w:val="007C752D"/>
    <w:rsid w:val="007D2573"/>
    <w:rsid w:val="007D2982"/>
    <w:rsid w:val="007D3F2F"/>
    <w:rsid w:val="007D5C2B"/>
    <w:rsid w:val="007D6899"/>
    <w:rsid w:val="007D766C"/>
    <w:rsid w:val="007E0CEB"/>
    <w:rsid w:val="007E146B"/>
    <w:rsid w:val="007E1C9E"/>
    <w:rsid w:val="007E3D0D"/>
    <w:rsid w:val="007E3D7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3AB"/>
    <w:rsid w:val="00816026"/>
    <w:rsid w:val="00817031"/>
    <w:rsid w:val="00817E55"/>
    <w:rsid w:val="008201A7"/>
    <w:rsid w:val="008202F4"/>
    <w:rsid w:val="00821779"/>
    <w:rsid w:val="00821DD7"/>
    <w:rsid w:val="008260DA"/>
    <w:rsid w:val="0082679F"/>
    <w:rsid w:val="0083019C"/>
    <w:rsid w:val="00833E68"/>
    <w:rsid w:val="008373B7"/>
    <w:rsid w:val="008374FB"/>
    <w:rsid w:val="0083751B"/>
    <w:rsid w:val="00840073"/>
    <w:rsid w:val="00840F04"/>
    <w:rsid w:val="00841964"/>
    <w:rsid w:val="008436EF"/>
    <w:rsid w:val="00843F0A"/>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3B0"/>
    <w:rsid w:val="00887BE2"/>
    <w:rsid w:val="00891872"/>
    <w:rsid w:val="00892692"/>
    <w:rsid w:val="0089355B"/>
    <w:rsid w:val="00893E7C"/>
    <w:rsid w:val="00896119"/>
    <w:rsid w:val="00897170"/>
    <w:rsid w:val="008A1F83"/>
    <w:rsid w:val="008A42E8"/>
    <w:rsid w:val="008A4640"/>
    <w:rsid w:val="008A4C0C"/>
    <w:rsid w:val="008A54A7"/>
    <w:rsid w:val="008A613D"/>
    <w:rsid w:val="008A6462"/>
    <w:rsid w:val="008A6D49"/>
    <w:rsid w:val="008A718B"/>
    <w:rsid w:val="008A77C7"/>
    <w:rsid w:val="008B0C74"/>
    <w:rsid w:val="008B13D8"/>
    <w:rsid w:val="008B2212"/>
    <w:rsid w:val="008B330F"/>
    <w:rsid w:val="008B3387"/>
    <w:rsid w:val="008B4121"/>
    <w:rsid w:val="008B4FD8"/>
    <w:rsid w:val="008B5DA7"/>
    <w:rsid w:val="008B702E"/>
    <w:rsid w:val="008B718E"/>
    <w:rsid w:val="008B75B2"/>
    <w:rsid w:val="008B7947"/>
    <w:rsid w:val="008B7CBD"/>
    <w:rsid w:val="008C0290"/>
    <w:rsid w:val="008C0B6E"/>
    <w:rsid w:val="008C182E"/>
    <w:rsid w:val="008D067E"/>
    <w:rsid w:val="008D0CD6"/>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55F"/>
    <w:rsid w:val="008F467E"/>
    <w:rsid w:val="008F510B"/>
    <w:rsid w:val="008F5C61"/>
    <w:rsid w:val="008F5E7D"/>
    <w:rsid w:val="009009C2"/>
    <w:rsid w:val="0090214E"/>
    <w:rsid w:val="00905255"/>
    <w:rsid w:val="009056E5"/>
    <w:rsid w:val="00905E0C"/>
    <w:rsid w:val="00907166"/>
    <w:rsid w:val="00911AC8"/>
    <w:rsid w:val="00913B32"/>
    <w:rsid w:val="00916065"/>
    <w:rsid w:val="00920A78"/>
    <w:rsid w:val="00920F84"/>
    <w:rsid w:val="0092158C"/>
    <w:rsid w:val="00922793"/>
    <w:rsid w:val="009230E9"/>
    <w:rsid w:val="009258C8"/>
    <w:rsid w:val="00925AD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5E6"/>
    <w:rsid w:val="00946C34"/>
    <w:rsid w:val="0094716B"/>
    <w:rsid w:val="0094737E"/>
    <w:rsid w:val="0094758C"/>
    <w:rsid w:val="00950D18"/>
    <w:rsid w:val="00952061"/>
    <w:rsid w:val="00952BD0"/>
    <w:rsid w:val="009530EF"/>
    <w:rsid w:val="00954862"/>
    <w:rsid w:val="009549F9"/>
    <w:rsid w:val="009561E1"/>
    <w:rsid w:val="00956826"/>
    <w:rsid w:val="009613A9"/>
    <w:rsid w:val="0096182E"/>
    <w:rsid w:val="009626BA"/>
    <w:rsid w:val="009629E5"/>
    <w:rsid w:val="00962A3C"/>
    <w:rsid w:val="00962B31"/>
    <w:rsid w:val="00964B0B"/>
    <w:rsid w:val="009666F7"/>
    <w:rsid w:val="00966FD0"/>
    <w:rsid w:val="009700A7"/>
    <w:rsid w:val="00970854"/>
    <w:rsid w:val="0097395E"/>
    <w:rsid w:val="00973E9D"/>
    <w:rsid w:val="009747EF"/>
    <w:rsid w:val="00974C17"/>
    <w:rsid w:val="00975E4B"/>
    <w:rsid w:val="00977D33"/>
    <w:rsid w:val="009808DD"/>
    <w:rsid w:val="0098092C"/>
    <w:rsid w:val="00980A78"/>
    <w:rsid w:val="00981C6E"/>
    <w:rsid w:val="00983C29"/>
    <w:rsid w:val="00986EA8"/>
    <w:rsid w:val="0099053B"/>
    <w:rsid w:val="00992766"/>
    <w:rsid w:val="009929A8"/>
    <w:rsid w:val="00993F1D"/>
    <w:rsid w:val="00995AF6"/>
    <w:rsid w:val="00995D0E"/>
    <w:rsid w:val="009960A5"/>
    <w:rsid w:val="00997198"/>
    <w:rsid w:val="009A074E"/>
    <w:rsid w:val="009A2E56"/>
    <w:rsid w:val="009A30BE"/>
    <w:rsid w:val="009A3D19"/>
    <w:rsid w:val="009A4BCA"/>
    <w:rsid w:val="009A4F6C"/>
    <w:rsid w:val="009A6869"/>
    <w:rsid w:val="009A7A2D"/>
    <w:rsid w:val="009A7C84"/>
    <w:rsid w:val="009B04A2"/>
    <w:rsid w:val="009B12EE"/>
    <w:rsid w:val="009B2E99"/>
    <w:rsid w:val="009B36B8"/>
    <w:rsid w:val="009B3B58"/>
    <w:rsid w:val="009B3F29"/>
    <w:rsid w:val="009B4606"/>
    <w:rsid w:val="009B5C8E"/>
    <w:rsid w:val="009B5EEA"/>
    <w:rsid w:val="009B69CB"/>
    <w:rsid w:val="009C1485"/>
    <w:rsid w:val="009C148D"/>
    <w:rsid w:val="009C2598"/>
    <w:rsid w:val="009C2F8F"/>
    <w:rsid w:val="009C3734"/>
    <w:rsid w:val="009C6148"/>
    <w:rsid w:val="009C7694"/>
    <w:rsid w:val="009D032C"/>
    <w:rsid w:val="009D168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177"/>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172D"/>
    <w:rsid w:val="00AB2528"/>
    <w:rsid w:val="00AB2648"/>
    <w:rsid w:val="00AB634C"/>
    <w:rsid w:val="00AC1F5C"/>
    <w:rsid w:val="00AC2667"/>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4D1"/>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7D8"/>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DF1"/>
    <w:rsid w:val="00B40C4B"/>
    <w:rsid w:val="00B40F42"/>
    <w:rsid w:val="00B41939"/>
    <w:rsid w:val="00B433B3"/>
    <w:rsid w:val="00B453B6"/>
    <w:rsid w:val="00B4553F"/>
    <w:rsid w:val="00B46D92"/>
    <w:rsid w:val="00B47003"/>
    <w:rsid w:val="00B501CC"/>
    <w:rsid w:val="00B50773"/>
    <w:rsid w:val="00B51C38"/>
    <w:rsid w:val="00B51DAA"/>
    <w:rsid w:val="00B52094"/>
    <w:rsid w:val="00B5234C"/>
    <w:rsid w:val="00B53095"/>
    <w:rsid w:val="00B5415A"/>
    <w:rsid w:val="00B541A3"/>
    <w:rsid w:val="00B54EFC"/>
    <w:rsid w:val="00B5547C"/>
    <w:rsid w:val="00B555F2"/>
    <w:rsid w:val="00B56360"/>
    <w:rsid w:val="00B618C5"/>
    <w:rsid w:val="00B61CFF"/>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90D"/>
    <w:rsid w:val="00B94D54"/>
    <w:rsid w:val="00B96242"/>
    <w:rsid w:val="00B963D0"/>
    <w:rsid w:val="00B96B36"/>
    <w:rsid w:val="00B97A8B"/>
    <w:rsid w:val="00BA1A8F"/>
    <w:rsid w:val="00BA1E09"/>
    <w:rsid w:val="00BA6DCE"/>
    <w:rsid w:val="00BA6E1B"/>
    <w:rsid w:val="00BA7C99"/>
    <w:rsid w:val="00BB0773"/>
    <w:rsid w:val="00BB0C40"/>
    <w:rsid w:val="00BB2188"/>
    <w:rsid w:val="00BB2CEC"/>
    <w:rsid w:val="00BB314B"/>
    <w:rsid w:val="00BB4A74"/>
    <w:rsid w:val="00BB4E4B"/>
    <w:rsid w:val="00BB51B6"/>
    <w:rsid w:val="00BB66D3"/>
    <w:rsid w:val="00BB6AE9"/>
    <w:rsid w:val="00BB76D4"/>
    <w:rsid w:val="00BB7754"/>
    <w:rsid w:val="00BB7FC7"/>
    <w:rsid w:val="00BC08BB"/>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CA6"/>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BD1"/>
    <w:rsid w:val="00C54D89"/>
    <w:rsid w:val="00C55FC5"/>
    <w:rsid w:val="00C562C2"/>
    <w:rsid w:val="00C56F16"/>
    <w:rsid w:val="00C60F8F"/>
    <w:rsid w:val="00C61BD1"/>
    <w:rsid w:val="00C63D7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026A"/>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D761D"/>
    <w:rsid w:val="00CE1192"/>
    <w:rsid w:val="00CE11D6"/>
    <w:rsid w:val="00CE32F1"/>
    <w:rsid w:val="00CE3D8F"/>
    <w:rsid w:val="00CE4974"/>
    <w:rsid w:val="00CE5D4B"/>
    <w:rsid w:val="00CF0183"/>
    <w:rsid w:val="00CF09D7"/>
    <w:rsid w:val="00CF101D"/>
    <w:rsid w:val="00CF39BF"/>
    <w:rsid w:val="00CF55CA"/>
    <w:rsid w:val="00CF7E3C"/>
    <w:rsid w:val="00CF7F40"/>
    <w:rsid w:val="00D012A2"/>
    <w:rsid w:val="00D01642"/>
    <w:rsid w:val="00D02623"/>
    <w:rsid w:val="00D03BCF"/>
    <w:rsid w:val="00D05A94"/>
    <w:rsid w:val="00D10AC2"/>
    <w:rsid w:val="00D10DF9"/>
    <w:rsid w:val="00D11588"/>
    <w:rsid w:val="00D12FD7"/>
    <w:rsid w:val="00D14254"/>
    <w:rsid w:val="00D15B26"/>
    <w:rsid w:val="00D15EF5"/>
    <w:rsid w:val="00D17066"/>
    <w:rsid w:val="00D17A12"/>
    <w:rsid w:val="00D208D2"/>
    <w:rsid w:val="00D209BA"/>
    <w:rsid w:val="00D20E19"/>
    <w:rsid w:val="00D21DB2"/>
    <w:rsid w:val="00D21F85"/>
    <w:rsid w:val="00D22624"/>
    <w:rsid w:val="00D23943"/>
    <w:rsid w:val="00D24372"/>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5943"/>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02E"/>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D6"/>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073"/>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946"/>
    <w:rsid w:val="00E171D4"/>
    <w:rsid w:val="00E20F59"/>
    <w:rsid w:val="00E218E2"/>
    <w:rsid w:val="00E2259B"/>
    <w:rsid w:val="00E24512"/>
    <w:rsid w:val="00E2507D"/>
    <w:rsid w:val="00E272B9"/>
    <w:rsid w:val="00E27B27"/>
    <w:rsid w:val="00E27E68"/>
    <w:rsid w:val="00E30DD8"/>
    <w:rsid w:val="00E31263"/>
    <w:rsid w:val="00E313C3"/>
    <w:rsid w:val="00E319CD"/>
    <w:rsid w:val="00E31EDF"/>
    <w:rsid w:val="00E33453"/>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592A"/>
    <w:rsid w:val="00E66C27"/>
    <w:rsid w:val="00E671F1"/>
    <w:rsid w:val="00E71268"/>
    <w:rsid w:val="00E7180A"/>
    <w:rsid w:val="00E71F7B"/>
    <w:rsid w:val="00E726CB"/>
    <w:rsid w:val="00E74DF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D4E"/>
    <w:rsid w:val="00EA20BC"/>
    <w:rsid w:val="00EA3452"/>
    <w:rsid w:val="00EA3884"/>
    <w:rsid w:val="00EA3C96"/>
    <w:rsid w:val="00EA77C5"/>
    <w:rsid w:val="00EB080B"/>
    <w:rsid w:val="00EB13AF"/>
    <w:rsid w:val="00EB1D16"/>
    <w:rsid w:val="00EB1FF8"/>
    <w:rsid w:val="00EB219D"/>
    <w:rsid w:val="00EB31E1"/>
    <w:rsid w:val="00EB37C1"/>
    <w:rsid w:val="00EB576E"/>
    <w:rsid w:val="00EB66BD"/>
    <w:rsid w:val="00EC0CE6"/>
    <w:rsid w:val="00EC0D58"/>
    <w:rsid w:val="00EC11AB"/>
    <w:rsid w:val="00EC1943"/>
    <w:rsid w:val="00EC3AC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4F7"/>
    <w:rsid w:val="00EF0CDA"/>
    <w:rsid w:val="00EF143F"/>
    <w:rsid w:val="00EF2B11"/>
    <w:rsid w:val="00EF3B66"/>
    <w:rsid w:val="00EF40D6"/>
    <w:rsid w:val="00EF4D0E"/>
    <w:rsid w:val="00EF5AC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795"/>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F4C"/>
    <w:rsid w:val="00F46C00"/>
    <w:rsid w:val="00F510BF"/>
    <w:rsid w:val="00F51925"/>
    <w:rsid w:val="00F519AF"/>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95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3F5"/>
    <w:rsid w:val="00FD4BC2"/>
    <w:rsid w:val="00FD5F58"/>
    <w:rsid w:val="00FE0037"/>
    <w:rsid w:val="00FE09A9"/>
    <w:rsid w:val="00FE0CA0"/>
    <w:rsid w:val="00FE21A7"/>
    <w:rsid w:val="00FE2ED2"/>
    <w:rsid w:val="00FE5800"/>
    <w:rsid w:val="00FE6192"/>
    <w:rsid w:val="00FE6B60"/>
    <w:rsid w:val="00FE700E"/>
    <w:rsid w:val="00FF359A"/>
    <w:rsid w:val="00FF381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6251102-B275-4796-9765-8C540EFF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9D168F"/>
    <w:pPr>
      <w:spacing w:after="0" w:line="240" w:lineRule="auto"/>
    </w:pPr>
    <w:rPr>
      <w:rFonts w:ascii="Times New Roman" w:eastAsia="Times New Roman" w:hAnsi="Times New Roman" w:cs="Times New Roman"/>
      <w:noProof/>
      <w:sz w:val="24"/>
      <w:szCs w:val="24"/>
      <w:lang w:val="ro-RO"/>
    </w:rPr>
  </w:style>
  <w:style w:type="character" w:customStyle="1" w:styleId="a-list-item">
    <w:name w:val="a-list-item"/>
    <w:basedOn w:val="DefaultParagraphFont"/>
    <w:rsid w:val="007910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96C02A-47C5-41A9-9AFF-4957676E96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9901</TotalTime>
  <Pages>9</Pages>
  <Words>2615</Words>
  <Characters>14912</Characters>
  <Application>Microsoft Office Word</Application>
  <DocSecurity>0</DocSecurity>
  <Lines>124</Lines>
  <Paragraphs>34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65</cp:revision>
  <cp:lastPrinted>2026-05-14T08:37:00Z</cp:lastPrinted>
  <dcterms:created xsi:type="dcterms:W3CDTF">2024-10-18T04:56:00Z</dcterms:created>
  <dcterms:modified xsi:type="dcterms:W3CDTF">2026-05-15T05:30:00Z</dcterms:modified>
</cp:coreProperties>
</file>