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6E8" w:rsidRDefault="00FD36E8" w:rsidP="00FD36E8">
      <w:pPr>
        <w:jc w:val="right"/>
        <w:rPr>
          <w:noProof w:val="0"/>
        </w:rPr>
      </w:pPr>
      <w:r>
        <w:rPr>
          <w:noProof w:val="0"/>
        </w:rPr>
        <w:t>Anexa nr. 22</w:t>
      </w:r>
    </w:p>
    <w:p w:rsidR="00FD36E8" w:rsidRDefault="00FD36E8" w:rsidP="00FD36E8">
      <w:pPr>
        <w:jc w:val="right"/>
        <w:rPr>
          <w:noProof w:val="0"/>
        </w:rPr>
      </w:pPr>
      <w:r>
        <w:rPr>
          <w:noProof w:val="0"/>
        </w:rPr>
        <w:t>la Documentația standard nr.115</w:t>
      </w:r>
    </w:p>
    <w:p w:rsidR="00032645" w:rsidRPr="00554A0D" w:rsidRDefault="00FD36E8" w:rsidP="00FD36E8">
      <w:pPr>
        <w:jc w:val="right"/>
        <w:rPr>
          <w:noProof w:val="0"/>
        </w:rPr>
      </w:pPr>
      <w:r>
        <w:rPr>
          <w:noProof w:val="0"/>
        </w:rPr>
        <w:t>din 15. 09.2021</w:t>
      </w:r>
    </w:p>
    <w:p w:rsidR="00FD36E8" w:rsidRDefault="00FD36E8" w:rsidP="00AC1FC1">
      <w:pPr>
        <w:pStyle w:val="Heading2"/>
        <w:spacing w:before="0" w:after="120"/>
        <w:rPr>
          <w:color w:val="auto"/>
        </w:rPr>
      </w:pPr>
      <w:bookmarkStart w:id="0" w:name="_Hlk77771394"/>
    </w:p>
    <w:p w:rsidR="00032645" w:rsidRPr="00FD36E8" w:rsidRDefault="00032645" w:rsidP="00FD36E8">
      <w:pPr>
        <w:pStyle w:val="Heading2"/>
        <w:spacing w:before="0" w:after="240"/>
        <w:rPr>
          <w:rFonts w:ascii="Times New Roman" w:hAnsi="Times New Roman" w:cs="Times New Roman"/>
          <w:color w:val="auto"/>
          <w:sz w:val="24"/>
          <w:szCs w:val="24"/>
        </w:rPr>
      </w:pPr>
      <w:r w:rsidRPr="00FD36E8">
        <w:rPr>
          <w:rFonts w:ascii="Times New Roman" w:hAnsi="Times New Roman" w:cs="Times New Roman"/>
          <w:color w:val="auto"/>
          <w:sz w:val="24"/>
          <w:szCs w:val="24"/>
        </w:rPr>
        <w:t>Specificaţii tehnice</w:t>
      </w:r>
    </w:p>
    <w:bookmarkEnd w:id="0"/>
    <w:p w:rsidR="00E16590" w:rsidRPr="004B6953" w:rsidRDefault="00032645" w:rsidP="00FD36E8">
      <w:pPr>
        <w:spacing w:after="120"/>
        <w:rPr>
          <w:b/>
          <w:i/>
          <w:iCs/>
          <w:sz w:val="22"/>
          <w:szCs w:val="22"/>
        </w:rPr>
      </w:pPr>
      <w:r w:rsidRPr="004B6953">
        <w:rPr>
          <w:b/>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3085"/>
        <w:gridCol w:w="1276"/>
        <w:gridCol w:w="850"/>
        <w:gridCol w:w="851"/>
        <w:gridCol w:w="5308"/>
        <w:gridCol w:w="2913"/>
        <w:gridCol w:w="1637"/>
      </w:tblGrid>
      <w:tr w:rsidR="009F577F" w:rsidRPr="00D41C55" w:rsidTr="006F78D4">
        <w:tc>
          <w:tcPr>
            <w:tcW w:w="15920" w:type="dxa"/>
            <w:gridSpan w:val="7"/>
          </w:tcPr>
          <w:p w:rsidR="009F577F" w:rsidRPr="00D41C55" w:rsidRDefault="009F577F" w:rsidP="00F157CF">
            <w:pPr>
              <w:rPr>
                <w:sz w:val="24"/>
                <w:szCs w:val="24"/>
                <w:lang w:val="en-US"/>
              </w:rPr>
            </w:pPr>
            <w:r w:rsidRPr="00D41C55">
              <w:rPr>
                <w:b/>
                <w:sz w:val="24"/>
                <w:szCs w:val="24"/>
              </w:rPr>
              <w:t>Numărul procedurii de achiziție:</w:t>
            </w:r>
            <w:r w:rsidRPr="00D41C55">
              <w:rPr>
                <w:sz w:val="24"/>
                <w:szCs w:val="24"/>
              </w:rPr>
              <w:t xml:space="preserve"> </w:t>
            </w:r>
            <w:r w:rsidR="007D43BD" w:rsidRPr="00D41C55">
              <w:rPr>
                <w:i/>
                <w:sz w:val="24"/>
                <w:szCs w:val="24"/>
              </w:rPr>
              <w:t>conform SIA „RSAP”</w:t>
            </w:r>
            <w:r w:rsidR="007D43BD" w:rsidRPr="00D41C55">
              <w:rPr>
                <w:sz w:val="24"/>
                <w:szCs w:val="24"/>
              </w:rPr>
              <w:t xml:space="preserve"> din </w:t>
            </w:r>
            <w:r w:rsidR="007D43BD" w:rsidRPr="00D41C55">
              <w:rPr>
                <w:i/>
                <w:sz w:val="24"/>
                <w:szCs w:val="24"/>
              </w:rPr>
              <w:t>conform SIA „RSAP”</w:t>
            </w:r>
            <w:r w:rsidR="00F83943">
              <w:t xml:space="preserve"> </w:t>
            </w:r>
            <w:r w:rsidR="00F83943" w:rsidRPr="00F83943">
              <w:rPr>
                <w:i/>
                <w:sz w:val="20"/>
                <w:szCs w:val="20"/>
              </w:rPr>
              <w:t>(se completează de către ofertamt)</w:t>
            </w:r>
          </w:p>
        </w:tc>
      </w:tr>
      <w:tr w:rsidR="009F577F" w:rsidRPr="00D41C55" w:rsidTr="00B20B57">
        <w:tc>
          <w:tcPr>
            <w:tcW w:w="15920" w:type="dxa"/>
            <w:gridSpan w:val="7"/>
          </w:tcPr>
          <w:p w:rsidR="009F577F" w:rsidRPr="00D41C55" w:rsidRDefault="009F577F" w:rsidP="0098217C">
            <w:pPr>
              <w:rPr>
                <w:b/>
                <w:sz w:val="24"/>
                <w:szCs w:val="24"/>
                <w:lang w:val="en-US"/>
              </w:rPr>
            </w:pPr>
            <w:r w:rsidRPr="00D41C55">
              <w:rPr>
                <w:b/>
                <w:sz w:val="24"/>
                <w:szCs w:val="24"/>
              </w:rPr>
              <w:t xml:space="preserve">Obiectul achiziției:  </w:t>
            </w:r>
            <w:r w:rsidR="006348A2" w:rsidRPr="006348A2">
              <w:rPr>
                <w:b/>
                <w:sz w:val="24"/>
                <w:szCs w:val="24"/>
              </w:rPr>
              <w:t>Simbolu</w:t>
            </w:r>
            <w:r w:rsidR="0098217C">
              <w:rPr>
                <w:b/>
                <w:sz w:val="24"/>
                <w:szCs w:val="24"/>
              </w:rPr>
              <w:t>l</w:t>
            </w:r>
            <w:r w:rsidR="006348A2" w:rsidRPr="006348A2">
              <w:rPr>
                <w:b/>
                <w:sz w:val="24"/>
                <w:szCs w:val="24"/>
              </w:rPr>
              <w:t xml:space="preserve"> de Stat (</w:t>
            </w:r>
            <w:r w:rsidR="0098217C" w:rsidRPr="0098217C">
              <w:rPr>
                <w:b/>
                <w:sz w:val="24"/>
                <w:szCs w:val="24"/>
              </w:rPr>
              <w:t>Drapelul de Stat al Republicii Moldova</w:t>
            </w:r>
            <w:r w:rsidR="006348A2" w:rsidRPr="006348A2">
              <w:rPr>
                <w:b/>
                <w:sz w:val="24"/>
                <w:szCs w:val="24"/>
              </w:rPr>
              <w:t>)</w:t>
            </w:r>
          </w:p>
        </w:tc>
      </w:tr>
      <w:tr w:rsidR="00032645" w:rsidRPr="00D41C55" w:rsidTr="0054654C">
        <w:tc>
          <w:tcPr>
            <w:tcW w:w="3085" w:type="dxa"/>
            <w:vAlign w:val="center"/>
          </w:tcPr>
          <w:p w:rsidR="00032645" w:rsidRPr="00D41C55" w:rsidRDefault="00032645" w:rsidP="0054654C">
            <w:pPr>
              <w:jc w:val="center"/>
              <w:rPr>
                <w:lang w:val="en-US"/>
              </w:rPr>
            </w:pPr>
            <w:r w:rsidRPr="00D41C55">
              <w:rPr>
                <w:b/>
              </w:rPr>
              <w:t>Denumirea bunurilor/serviciilor</w:t>
            </w:r>
          </w:p>
        </w:tc>
        <w:tc>
          <w:tcPr>
            <w:tcW w:w="1276" w:type="dxa"/>
            <w:vAlign w:val="center"/>
          </w:tcPr>
          <w:p w:rsidR="00032645" w:rsidRPr="00D41C55" w:rsidRDefault="00032645" w:rsidP="0054654C">
            <w:pPr>
              <w:jc w:val="center"/>
              <w:rPr>
                <w:lang w:val="en-US"/>
              </w:rPr>
            </w:pPr>
            <w:r w:rsidRPr="00D41C55">
              <w:rPr>
                <w:b/>
              </w:rPr>
              <w:t>Denumirea modelului bunului /serviciului</w:t>
            </w:r>
          </w:p>
        </w:tc>
        <w:tc>
          <w:tcPr>
            <w:tcW w:w="850" w:type="dxa"/>
            <w:vAlign w:val="center"/>
          </w:tcPr>
          <w:p w:rsidR="00032645" w:rsidRPr="00D41C55" w:rsidRDefault="00032645" w:rsidP="0054654C">
            <w:pPr>
              <w:ind w:left="-107" w:right="-108"/>
              <w:jc w:val="center"/>
              <w:rPr>
                <w:b/>
              </w:rPr>
            </w:pPr>
            <w:r w:rsidRPr="00D41C55">
              <w:rPr>
                <w:b/>
              </w:rPr>
              <w:t>Ţara de origine</w:t>
            </w:r>
          </w:p>
        </w:tc>
        <w:tc>
          <w:tcPr>
            <w:tcW w:w="851" w:type="dxa"/>
            <w:vAlign w:val="center"/>
          </w:tcPr>
          <w:p w:rsidR="00032645" w:rsidRPr="00D41C55" w:rsidRDefault="00032645" w:rsidP="00F43E0A">
            <w:pPr>
              <w:ind w:left="-108" w:right="-107" w:firstLine="20"/>
              <w:jc w:val="center"/>
              <w:rPr>
                <w:b/>
              </w:rPr>
            </w:pPr>
            <w:r w:rsidRPr="00D41C55">
              <w:rPr>
                <w:b/>
              </w:rPr>
              <w:t>Produ</w:t>
            </w:r>
            <w:r w:rsidR="0054654C" w:rsidRPr="00D41C55">
              <w:rPr>
                <w:b/>
              </w:rPr>
              <w:t xml:space="preserve"> </w:t>
            </w:r>
            <w:r w:rsidRPr="00D41C55">
              <w:rPr>
                <w:b/>
              </w:rPr>
              <w:t>cătorul</w:t>
            </w:r>
          </w:p>
        </w:tc>
        <w:tc>
          <w:tcPr>
            <w:tcW w:w="5308" w:type="dxa"/>
            <w:vAlign w:val="center"/>
          </w:tcPr>
          <w:p w:rsidR="00032645" w:rsidRPr="00D41C55" w:rsidRDefault="00032645" w:rsidP="0054654C">
            <w:pPr>
              <w:jc w:val="center"/>
            </w:pPr>
            <w:r w:rsidRPr="00D41C55">
              <w:rPr>
                <w:b/>
              </w:rPr>
              <w:t>Specificarea tehnică deplină solicitată de către autoritatea contractantă</w:t>
            </w:r>
          </w:p>
        </w:tc>
        <w:tc>
          <w:tcPr>
            <w:tcW w:w="2913" w:type="dxa"/>
            <w:vAlign w:val="center"/>
          </w:tcPr>
          <w:p w:rsidR="00032645" w:rsidRPr="00D41C55" w:rsidRDefault="00032645" w:rsidP="0054654C">
            <w:pPr>
              <w:jc w:val="center"/>
              <w:rPr>
                <w:b/>
              </w:rPr>
            </w:pPr>
            <w:r w:rsidRPr="00D41C55">
              <w:rPr>
                <w:b/>
              </w:rPr>
              <w:t>Specificarea tehnică deplină propusă de către ofertant</w:t>
            </w:r>
          </w:p>
        </w:tc>
        <w:tc>
          <w:tcPr>
            <w:tcW w:w="1637" w:type="dxa"/>
            <w:vAlign w:val="center"/>
          </w:tcPr>
          <w:p w:rsidR="00032645" w:rsidRPr="00D41C55" w:rsidRDefault="00032645" w:rsidP="0054654C">
            <w:pPr>
              <w:jc w:val="center"/>
              <w:rPr>
                <w:b/>
              </w:rPr>
            </w:pPr>
            <w:r w:rsidRPr="00D41C55">
              <w:rPr>
                <w:b/>
              </w:rPr>
              <w:t>Standarde de referinţă</w:t>
            </w:r>
          </w:p>
        </w:tc>
      </w:tr>
      <w:tr w:rsidR="00032645" w:rsidRPr="00D41C55" w:rsidTr="0054654C">
        <w:tc>
          <w:tcPr>
            <w:tcW w:w="3085" w:type="dxa"/>
            <w:vAlign w:val="center"/>
          </w:tcPr>
          <w:p w:rsidR="00032645" w:rsidRPr="00F43E0A" w:rsidRDefault="009F577F" w:rsidP="009F577F">
            <w:pPr>
              <w:jc w:val="center"/>
              <w:rPr>
                <w:b/>
                <w:sz w:val="20"/>
                <w:szCs w:val="20"/>
                <w:lang w:val="en-US"/>
              </w:rPr>
            </w:pPr>
            <w:r w:rsidRPr="00F43E0A">
              <w:rPr>
                <w:b/>
                <w:sz w:val="20"/>
                <w:szCs w:val="20"/>
                <w:lang w:val="en-US"/>
              </w:rPr>
              <w:t>1</w:t>
            </w:r>
          </w:p>
        </w:tc>
        <w:tc>
          <w:tcPr>
            <w:tcW w:w="1276" w:type="dxa"/>
            <w:vAlign w:val="center"/>
          </w:tcPr>
          <w:p w:rsidR="00032645" w:rsidRPr="00F43E0A" w:rsidRDefault="009F577F" w:rsidP="009F577F">
            <w:pPr>
              <w:jc w:val="center"/>
              <w:rPr>
                <w:b/>
                <w:sz w:val="20"/>
                <w:szCs w:val="20"/>
                <w:lang w:val="en-US"/>
              </w:rPr>
            </w:pPr>
            <w:r w:rsidRPr="00F43E0A">
              <w:rPr>
                <w:b/>
                <w:sz w:val="20"/>
                <w:szCs w:val="20"/>
                <w:lang w:val="en-US"/>
              </w:rPr>
              <w:t>2</w:t>
            </w:r>
          </w:p>
        </w:tc>
        <w:tc>
          <w:tcPr>
            <w:tcW w:w="850" w:type="dxa"/>
            <w:vAlign w:val="center"/>
          </w:tcPr>
          <w:p w:rsidR="00032645" w:rsidRPr="00F43E0A" w:rsidRDefault="009F577F" w:rsidP="009F577F">
            <w:pPr>
              <w:jc w:val="center"/>
              <w:rPr>
                <w:b/>
                <w:sz w:val="20"/>
                <w:szCs w:val="20"/>
                <w:lang w:val="en-US"/>
              </w:rPr>
            </w:pPr>
            <w:r w:rsidRPr="00F43E0A">
              <w:rPr>
                <w:b/>
                <w:sz w:val="20"/>
                <w:szCs w:val="20"/>
                <w:lang w:val="en-US"/>
              </w:rPr>
              <w:t>3</w:t>
            </w:r>
          </w:p>
        </w:tc>
        <w:tc>
          <w:tcPr>
            <w:tcW w:w="851" w:type="dxa"/>
            <w:vAlign w:val="center"/>
          </w:tcPr>
          <w:p w:rsidR="00032645" w:rsidRPr="00F43E0A" w:rsidRDefault="009F577F" w:rsidP="009F577F">
            <w:pPr>
              <w:jc w:val="center"/>
              <w:rPr>
                <w:b/>
                <w:sz w:val="20"/>
                <w:szCs w:val="20"/>
                <w:lang w:val="en-US"/>
              </w:rPr>
            </w:pPr>
            <w:r w:rsidRPr="00F43E0A">
              <w:rPr>
                <w:b/>
                <w:sz w:val="20"/>
                <w:szCs w:val="20"/>
                <w:lang w:val="en-US"/>
              </w:rPr>
              <w:t>4</w:t>
            </w:r>
          </w:p>
        </w:tc>
        <w:tc>
          <w:tcPr>
            <w:tcW w:w="5308" w:type="dxa"/>
            <w:vAlign w:val="center"/>
          </w:tcPr>
          <w:p w:rsidR="00032645" w:rsidRPr="00F43E0A" w:rsidRDefault="009F577F" w:rsidP="009F577F">
            <w:pPr>
              <w:jc w:val="center"/>
              <w:rPr>
                <w:b/>
                <w:sz w:val="20"/>
                <w:szCs w:val="20"/>
                <w:lang w:val="en-US"/>
              </w:rPr>
            </w:pPr>
            <w:r w:rsidRPr="00F43E0A">
              <w:rPr>
                <w:b/>
                <w:sz w:val="20"/>
                <w:szCs w:val="20"/>
                <w:lang w:val="en-US"/>
              </w:rPr>
              <w:t>5</w:t>
            </w:r>
          </w:p>
        </w:tc>
        <w:tc>
          <w:tcPr>
            <w:tcW w:w="2913" w:type="dxa"/>
            <w:vAlign w:val="center"/>
          </w:tcPr>
          <w:p w:rsidR="00032645" w:rsidRPr="00F43E0A" w:rsidRDefault="009F577F" w:rsidP="009F577F">
            <w:pPr>
              <w:jc w:val="center"/>
              <w:rPr>
                <w:b/>
                <w:sz w:val="20"/>
                <w:szCs w:val="20"/>
                <w:lang w:val="en-US"/>
              </w:rPr>
            </w:pPr>
            <w:r w:rsidRPr="00F43E0A">
              <w:rPr>
                <w:b/>
                <w:sz w:val="20"/>
                <w:szCs w:val="20"/>
                <w:lang w:val="en-US"/>
              </w:rPr>
              <w:t>6</w:t>
            </w:r>
          </w:p>
        </w:tc>
        <w:tc>
          <w:tcPr>
            <w:tcW w:w="1637" w:type="dxa"/>
            <w:vAlign w:val="center"/>
          </w:tcPr>
          <w:p w:rsidR="00032645" w:rsidRPr="00F43E0A" w:rsidRDefault="009F577F" w:rsidP="009F577F">
            <w:pPr>
              <w:jc w:val="center"/>
              <w:rPr>
                <w:b/>
                <w:sz w:val="20"/>
                <w:szCs w:val="20"/>
                <w:lang w:val="en-US"/>
              </w:rPr>
            </w:pPr>
            <w:r w:rsidRPr="00F43E0A">
              <w:rPr>
                <w:b/>
                <w:sz w:val="20"/>
                <w:szCs w:val="20"/>
                <w:lang w:val="en-US"/>
              </w:rPr>
              <w:t>7</w:t>
            </w:r>
          </w:p>
        </w:tc>
      </w:tr>
      <w:tr w:rsidR="006348A2" w:rsidRPr="00D41C55" w:rsidTr="006348A2">
        <w:tc>
          <w:tcPr>
            <w:tcW w:w="3085" w:type="dxa"/>
            <w:shd w:val="clear" w:color="auto" w:fill="BFBFBF" w:themeFill="background1" w:themeFillShade="BF"/>
            <w:vAlign w:val="center"/>
          </w:tcPr>
          <w:p w:rsidR="006348A2" w:rsidRPr="00E03541" w:rsidRDefault="006348A2" w:rsidP="006348A2">
            <w:pPr>
              <w:ind w:left="198" w:hanging="198"/>
              <w:rPr>
                <w:b/>
              </w:rPr>
            </w:pPr>
            <w:r w:rsidRPr="00E03541">
              <w:rPr>
                <w:b/>
                <w:lang w:val="ro-MD"/>
              </w:rPr>
              <w:t>Lotul 1</w:t>
            </w:r>
          </w:p>
        </w:tc>
        <w:tc>
          <w:tcPr>
            <w:tcW w:w="1276"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0"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851"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5308"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2913" w:type="dxa"/>
            <w:shd w:val="clear" w:color="auto" w:fill="BFBFBF" w:themeFill="background1" w:themeFillShade="BF"/>
            <w:vAlign w:val="center"/>
          </w:tcPr>
          <w:p w:rsidR="006348A2" w:rsidRPr="00F43E0A" w:rsidRDefault="006348A2" w:rsidP="006348A2">
            <w:pPr>
              <w:jc w:val="center"/>
              <w:rPr>
                <w:b/>
                <w:sz w:val="20"/>
                <w:szCs w:val="20"/>
                <w:lang w:val="en-US"/>
              </w:rPr>
            </w:pPr>
          </w:p>
        </w:tc>
        <w:tc>
          <w:tcPr>
            <w:tcW w:w="1637" w:type="dxa"/>
            <w:shd w:val="clear" w:color="auto" w:fill="BFBFBF" w:themeFill="background1" w:themeFillShade="BF"/>
            <w:vAlign w:val="center"/>
          </w:tcPr>
          <w:p w:rsidR="006348A2" w:rsidRPr="00F43E0A" w:rsidRDefault="006348A2" w:rsidP="006348A2">
            <w:pPr>
              <w:jc w:val="center"/>
              <w:rPr>
                <w:b/>
                <w:sz w:val="20"/>
                <w:szCs w:val="20"/>
                <w:lang w:val="en-US"/>
              </w:rPr>
            </w:pPr>
          </w:p>
        </w:tc>
      </w:tr>
      <w:tr w:rsidR="006348A2" w:rsidRPr="00D41C55" w:rsidTr="00226C2B">
        <w:tc>
          <w:tcPr>
            <w:tcW w:w="3085" w:type="dxa"/>
          </w:tcPr>
          <w:p w:rsidR="006348A2" w:rsidRPr="00E03541" w:rsidRDefault="0098217C" w:rsidP="00722BC9">
            <w:pPr>
              <w:tabs>
                <w:tab w:val="left" w:pos="284"/>
                <w:tab w:val="right" w:pos="9781"/>
              </w:tabs>
              <w:ind w:left="198" w:right="-86" w:hanging="198"/>
              <w:jc w:val="center"/>
              <w:rPr>
                <w:lang w:val="ro-MD"/>
              </w:rPr>
            </w:pPr>
            <w:r w:rsidRPr="0098217C">
              <w:rPr>
                <w:lang w:val="ro-MD"/>
              </w:rPr>
              <w:t>Drapelul de Stat al Republicii Moldova</w:t>
            </w:r>
          </w:p>
        </w:tc>
        <w:tc>
          <w:tcPr>
            <w:tcW w:w="1276" w:type="dxa"/>
            <w:vAlign w:val="center"/>
          </w:tcPr>
          <w:p w:rsidR="006348A2" w:rsidRPr="00F43E0A" w:rsidRDefault="006348A2" w:rsidP="006348A2">
            <w:pPr>
              <w:jc w:val="center"/>
              <w:rPr>
                <w:b/>
                <w:sz w:val="20"/>
                <w:szCs w:val="20"/>
                <w:lang w:val="en-US"/>
              </w:rPr>
            </w:pPr>
          </w:p>
        </w:tc>
        <w:tc>
          <w:tcPr>
            <w:tcW w:w="850" w:type="dxa"/>
            <w:vAlign w:val="center"/>
          </w:tcPr>
          <w:p w:rsidR="006348A2" w:rsidRPr="00F43E0A" w:rsidRDefault="006348A2" w:rsidP="006348A2">
            <w:pPr>
              <w:jc w:val="center"/>
              <w:rPr>
                <w:b/>
                <w:sz w:val="20"/>
                <w:szCs w:val="20"/>
                <w:lang w:val="en-US"/>
              </w:rPr>
            </w:pPr>
          </w:p>
        </w:tc>
        <w:tc>
          <w:tcPr>
            <w:tcW w:w="851" w:type="dxa"/>
            <w:vAlign w:val="center"/>
          </w:tcPr>
          <w:p w:rsidR="006348A2" w:rsidRPr="00F43E0A" w:rsidRDefault="006348A2" w:rsidP="006348A2">
            <w:pPr>
              <w:jc w:val="center"/>
              <w:rPr>
                <w:b/>
                <w:sz w:val="20"/>
                <w:szCs w:val="20"/>
                <w:lang w:val="en-US"/>
              </w:rPr>
            </w:pPr>
          </w:p>
        </w:tc>
        <w:tc>
          <w:tcPr>
            <w:tcW w:w="5308" w:type="dxa"/>
            <w:vAlign w:val="center"/>
          </w:tcPr>
          <w:p w:rsidR="006348A2" w:rsidRPr="006348A2" w:rsidRDefault="006348A2" w:rsidP="006348A2">
            <w:pPr>
              <w:jc w:val="both"/>
              <w:rPr>
                <w:b/>
                <w:sz w:val="18"/>
                <w:szCs w:val="18"/>
                <w:u w:val="single"/>
                <w:lang w:val="en-US"/>
              </w:rPr>
            </w:pPr>
            <w:r w:rsidRPr="006348A2">
              <w:rPr>
                <w:b/>
                <w:sz w:val="18"/>
                <w:szCs w:val="18"/>
                <w:u w:val="single"/>
                <w:lang w:val="en-US"/>
              </w:rPr>
              <w:t>Drapelul de Stat al Republicii Moldova</w:t>
            </w:r>
          </w:p>
          <w:p w:rsidR="006348A2" w:rsidRPr="006348A2" w:rsidRDefault="006348A2" w:rsidP="006348A2">
            <w:pPr>
              <w:jc w:val="both"/>
              <w:rPr>
                <w:sz w:val="18"/>
                <w:szCs w:val="18"/>
                <w:lang w:val="en-US"/>
              </w:rPr>
            </w:pPr>
            <w:r w:rsidRPr="006348A2">
              <w:rPr>
                <w:sz w:val="18"/>
                <w:szCs w:val="18"/>
                <w:lang w:val="en-US"/>
              </w:rPr>
              <w:t>Imaginea grafică a Drapelului de Stat trebuie să corespundă prevederilor Leg</w:t>
            </w:r>
            <w:r w:rsidR="00E45AAE">
              <w:rPr>
                <w:sz w:val="18"/>
                <w:szCs w:val="18"/>
                <w:lang w:val="en-US"/>
              </w:rPr>
              <w:t>ii</w:t>
            </w:r>
            <w:r w:rsidRPr="006348A2">
              <w:rPr>
                <w:sz w:val="18"/>
                <w:szCs w:val="18"/>
                <w:lang w:val="en-US"/>
              </w:rPr>
              <w:t xml:space="preserve"> nr. 217/2010 privind Drapelul de Stat al Republicii Moldova, precum și normelor heraldice naționale în vigoare.</w:t>
            </w:r>
          </w:p>
          <w:p w:rsidR="006348A2" w:rsidRPr="006348A2" w:rsidRDefault="006348A2" w:rsidP="006348A2">
            <w:pPr>
              <w:jc w:val="both"/>
              <w:rPr>
                <w:b/>
                <w:sz w:val="18"/>
                <w:szCs w:val="18"/>
                <w:u w:val="single"/>
                <w:lang w:val="en-US"/>
              </w:rPr>
            </w:pPr>
            <w:r w:rsidRPr="006348A2">
              <w:rPr>
                <w:b/>
                <w:sz w:val="18"/>
                <w:szCs w:val="18"/>
                <w:u w:val="single"/>
                <w:lang w:val="en-US"/>
              </w:rPr>
              <w:t>Dimensiunile drapelului</w:t>
            </w:r>
          </w:p>
          <w:p w:rsidR="006348A2" w:rsidRPr="006348A2" w:rsidRDefault="006348A2" w:rsidP="006348A2">
            <w:pPr>
              <w:jc w:val="both"/>
              <w:rPr>
                <w:sz w:val="18"/>
                <w:szCs w:val="18"/>
                <w:lang w:val="en-US"/>
              </w:rPr>
            </w:pPr>
            <w:r w:rsidRPr="006348A2">
              <w:rPr>
                <w:sz w:val="18"/>
                <w:szCs w:val="18"/>
                <w:lang w:val="en-US"/>
              </w:rPr>
              <w:t>- înălțimea pânzei: 1000 mm;</w:t>
            </w:r>
          </w:p>
          <w:p w:rsidR="006348A2" w:rsidRPr="006348A2" w:rsidRDefault="006348A2" w:rsidP="006348A2">
            <w:pPr>
              <w:jc w:val="both"/>
              <w:rPr>
                <w:sz w:val="18"/>
                <w:szCs w:val="18"/>
                <w:lang w:val="en-US"/>
              </w:rPr>
            </w:pPr>
            <w:r w:rsidRPr="006348A2">
              <w:rPr>
                <w:sz w:val="18"/>
                <w:szCs w:val="18"/>
                <w:lang w:val="en-US"/>
              </w:rPr>
              <w:t>- lungimea pânzei: 2000 mm.</w:t>
            </w:r>
          </w:p>
          <w:p w:rsidR="006348A2" w:rsidRPr="006348A2" w:rsidRDefault="006348A2" w:rsidP="006348A2">
            <w:pPr>
              <w:jc w:val="both"/>
              <w:rPr>
                <w:sz w:val="18"/>
                <w:szCs w:val="18"/>
                <w:lang w:val="en-US"/>
              </w:rPr>
            </w:pPr>
            <w:r w:rsidRPr="006348A2">
              <w:rPr>
                <w:sz w:val="18"/>
                <w:szCs w:val="18"/>
                <w:lang w:val="en-US"/>
              </w:rPr>
              <w:t xml:space="preserve">  Pânza drapelului va fi prevăzută pe trei laturi cu franjuri decorative din fir metalizat sau textil de culoare aurie, cu excepția laturii destinate fixării pe hampă, care va fi prevăzută cu manșon lateral de prindere.</w:t>
            </w:r>
          </w:p>
          <w:p w:rsidR="006348A2" w:rsidRPr="006348A2" w:rsidRDefault="006348A2" w:rsidP="006348A2">
            <w:pPr>
              <w:jc w:val="both"/>
              <w:rPr>
                <w:b/>
                <w:sz w:val="18"/>
                <w:szCs w:val="18"/>
                <w:u w:val="single"/>
                <w:lang w:val="en-US"/>
              </w:rPr>
            </w:pPr>
            <w:r w:rsidRPr="006348A2">
              <w:rPr>
                <w:b/>
                <w:sz w:val="18"/>
                <w:szCs w:val="18"/>
                <w:u w:val="single"/>
                <w:lang w:val="en-US"/>
              </w:rPr>
              <w:t>Caracteristicile elementelor decorative</w:t>
            </w:r>
          </w:p>
          <w:p w:rsidR="006348A2" w:rsidRPr="006348A2" w:rsidRDefault="006348A2" w:rsidP="006348A2">
            <w:pPr>
              <w:jc w:val="both"/>
              <w:rPr>
                <w:sz w:val="18"/>
                <w:szCs w:val="18"/>
                <w:lang w:val="en-US"/>
              </w:rPr>
            </w:pPr>
            <w:r w:rsidRPr="006348A2">
              <w:rPr>
                <w:sz w:val="18"/>
                <w:szCs w:val="18"/>
                <w:lang w:val="en-US"/>
              </w:rPr>
              <w:t>- lungimea franjurilor: 70 mm ±5 mm;</w:t>
            </w:r>
          </w:p>
          <w:p w:rsidR="006348A2" w:rsidRPr="006348A2" w:rsidRDefault="006348A2" w:rsidP="006348A2">
            <w:pPr>
              <w:jc w:val="both"/>
              <w:rPr>
                <w:sz w:val="18"/>
                <w:szCs w:val="18"/>
                <w:lang w:val="en-US"/>
              </w:rPr>
            </w:pPr>
            <w:r w:rsidRPr="006348A2">
              <w:rPr>
                <w:sz w:val="18"/>
                <w:szCs w:val="18"/>
                <w:lang w:val="en-US"/>
              </w:rPr>
              <w:t>- diametrul interior a manșonului lateral pentru hampă: 32 mm;</w:t>
            </w:r>
          </w:p>
          <w:p w:rsidR="006348A2" w:rsidRPr="006348A2" w:rsidRDefault="006348A2" w:rsidP="006348A2">
            <w:pPr>
              <w:jc w:val="both"/>
              <w:rPr>
                <w:sz w:val="18"/>
                <w:szCs w:val="18"/>
                <w:lang w:val="en-US"/>
              </w:rPr>
            </w:pPr>
            <w:r w:rsidRPr="006348A2">
              <w:rPr>
                <w:sz w:val="18"/>
                <w:szCs w:val="18"/>
                <w:lang w:val="en-US"/>
              </w:rPr>
              <w:t>- două șnururi decorative cu lungimea de 1000 mm fiecare, fixate în partea superioară a hampei;</w:t>
            </w:r>
          </w:p>
          <w:p w:rsidR="006348A2" w:rsidRPr="006348A2" w:rsidRDefault="006348A2" w:rsidP="006348A2">
            <w:pPr>
              <w:jc w:val="both"/>
              <w:rPr>
                <w:sz w:val="18"/>
                <w:szCs w:val="18"/>
                <w:lang w:val="en-US"/>
              </w:rPr>
            </w:pPr>
            <w:r w:rsidRPr="006348A2">
              <w:rPr>
                <w:sz w:val="18"/>
                <w:szCs w:val="18"/>
                <w:lang w:val="en-US"/>
              </w:rPr>
              <w:t>- șnururile vor fi prevăzute cu ciucuri decorativi cu lungimea de 150 mm ±10 mm, confecționați din același tip de fir ca franjurile.</w:t>
            </w:r>
          </w:p>
          <w:p w:rsidR="006348A2" w:rsidRPr="006348A2" w:rsidRDefault="006348A2" w:rsidP="006348A2">
            <w:pPr>
              <w:jc w:val="both"/>
              <w:rPr>
                <w:b/>
                <w:sz w:val="18"/>
                <w:szCs w:val="18"/>
                <w:u w:val="single"/>
                <w:lang w:val="en-US"/>
              </w:rPr>
            </w:pPr>
            <w:r w:rsidRPr="006348A2">
              <w:rPr>
                <w:b/>
                <w:sz w:val="18"/>
                <w:szCs w:val="18"/>
                <w:u w:val="single"/>
                <w:lang w:val="en-US"/>
              </w:rPr>
              <w:t>Caracteristicile hampei</w:t>
            </w:r>
          </w:p>
          <w:p w:rsidR="006348A2" w:rsidRPr="006348A2" w:rsidRDefault="006348A2" w:rsidP="006348A2">
            <w:pPr>
              <w:jc w:val="both"/>
              <w:rPr>
                <w:sz w:val="18"/>
                <w:szCs w:val="18"/>
                <w:lang w:val="en-US"/>
              </w:rPr>
            </w:pPr>
            <w:r w:rsidRPr="006348A2">
              <w:rPr>
                <w:sz w:val="18"/>
                <w:szCs w:val="18"/>
                <w:lang w:val="en-US"/>
              </w:rPr>
              <w:t>Hampa drapelului trebuie:</w:t>
            </w:r>
          </w:p>
          <w:p w:rsidR="006348A2" w:rsidRPr="006348A2" w:rsidRDefault="006348A2" w:rsidP="006348A2">
            <w:pPr>
              <w:jc w:val="both"/>
              <w:rPr>
                <w:sz w:val="18"/>
                <w:szCs w:val="18"/>
                <w:lang w:val="en-US"/>
              </w:rPr>
            </w:pPr>
            <w:r w:rsidRPr="006348A2">
              <w:rPr>
                <w:sz w:val="18"/>
                <w:szCs w:val="18"/>
                <w:lang w:val="en-US"/>
              </w:rPr>
              <w:t>- să fie confecționată din lemn;</w:t>
            </w:r>
          </w:p>
          <w:p w:rsidR="006348A2" w:rsidRPr="006348A2" w:rsidRDefault="006348A2" w:rsidP="006348A2">
            <w:pPr>
              <w:jc w:val="both"/>
              <w:rPr>
                <w:sz w:val="18"/>
                <w:szCs w:val="18"/>
                <w:lang w:val="en-US"/>
              </w:rPr>
            </w:pPr>
            <w:r w:rsidRPr="006348A2">
              <w:rPr>
                <w:sz w:val="18"/>
                <w:szCs w:val="18"/>
                <w:lang w:val="en-US"/>
              </w:rPr>
              <w:t>- să fie finisată în culoare roșu-închis;</w:t>
            </w:r>
          </w:p>
          <w:p w:rsidR="006348A2" w:rsidRPr="006348A2" w:rsidRDefault="006348A2" w:rsidP="006348A2">
            <w:pPr>
              <w:jc w:val="both"/>
              <w:rPr>
                <w:sz w:val="18"/>
                <w:szCs w:val="18"/>
                <w:lang w:val="en-US"/>
              </w:rPr>
            </w:pPr>
            <w:r w:rsidRPr="006348A2">
              <w:rPr>
                <w:sz w:val="18"/>
                <w:szCs w:val="18"/>
                <w:lang w:val="en-US"/>
              </w:rPr>
              <w:t>- să aibă lungimea de 2500 mm;</w:t>
            </w:r>
          </w:p>
          <w:p w:rsidR="006348A2" w:rsidRPr="006348A2" w:rsidRDefault="006348A2" w:rsidP="006348A2">
            <w:pPr>
              <w:jc w:val="both"/>
              <w:rPr>
                <w:sz w:val="18"/>
                <w:szCs w:val="18"/>
                <w:lang w:val="en-US"/>
              </w:rPr>
            </w:pPr>
            <w:r w:rsidRPr="006348A2">
              <w:rPr>
                <w:sz w:val="18"/>
                <w:szCs w:val="18"/>
                <w:lang w:val="en-US"/>
              </w:rPr>
              <w:t>- să aibă diametrul de 30 mm;</w:t>
            </w:r>
          </w:p>
          <w:p w:rsidR="006348A2" w:rsidRPr="006348A2" w:rsidRDefault="006348A2" w:rsidP="006348A2">
            <w:pPr>
              <w:jc w:val="both"/>
              <w:rPr>
                <w:sz w:val="18"/>
                <w:szCs w:val="18"/>
                <w:lang w:val="en-US"/>
              </w:rPr>
            </w:pPr>
            <w:r w:rsidRPr="006348A2">
              <w:rPr>
                <w:sz w:val="18"/>
                <w:szCs w:val="18"/>
                <w:lang w:val="en-US"/>
              </w:rPr>
              <w:t>- să fie prevăzută la partea inferioară cu talpă metalică de protecție;</w:t>
            </w:r>
          </w:p>
          <w:p w:rsidR="006348A2" w:rsidRPr="006348A2" w:rsidRDefault="006348A2" w:rsidP="006348A2">
            <w:pPr>
              <w:jc w:val="both"/>
              <w:rPr>
                <w:sz w:val="18"/>
                <w:szCs w:val="18"/>
                <w:lang w:val="en-US"/>
              </w:rPr>
            </w:pPr>
            <w:r w:rsidRPr="006348A2">
              <w:rPr>
                <w:sz w:val="18"/>
                <w:szCs w:val="18"/>
                <w:lang w:val="en-US"/>
              </w:rPr>
              <w:t>- să fie dotată cu vârf ornamental specific hampelor utilizate pentru drapelele instituțiilor publice ale Republicii Moldova.</w:t>
            </w:r>
          </w:p>
          <w:p w:rsidR="006348A2" w:rsidRPr="006348A2" w:rsidRDefault="006348A2" w:rsidP="006348A2">
            <w:pPr>
              <w:jc w:val="both"/>
              <w:rPr>
                <w:b/>
                <w:sz w:val="18"/>
                <w:szCs w:val="18"/>
                <w:u w:val="single"/>
                <w:lang w:val="en-US"/>
              </w:rPr>
            </w:pPr>
            <w:r w:rsidRPr="006348A2">
              <w:rPr>
                <w:b/>
                <w:sz w:val="18"/>
                <w:szCs w:val="18"/>
                <w:u w:val="single"/>
                <w:lang w:val="en-US"/>
              </w:rPr>
              <w:t>Caracteristicile tehnice ale pânzei</w:t>
            </w:r>
          </w:p>
          <w:p w:rsidR="006348A2" w:rsidRPr="006348A2" w:rsidRDefault="006348A2" w:rsidP="006348A2">
            <w:pPr>
              <w:jc w:val="both"/>
              <w:rPr>
                <w:sz w:val="18"/>
                <w:szCs w:val="18"/>
                <w:lang w:val="en-US"/>
              </w:rPr>
            </w:pPr>
            <w:r w:rsidRPr="006348A2">
              <w:rPr>
                <w:sz w:val="18"/>
                <w:szCs w:val="18"/>
                <w:lang w:val="en-US"/>
              </w:rPr>
              <w:t>Pânza drapelului trebuie:</w:t>
            </w:r>
          </w:p>
          <w:p w:rsidR="006348A2" w:rsidRPr="006348A2" w:rsidRDefault="006348A2" w:rsidP="006348A2">
            <w:pPr>
              <w:jc w:val="both"/>
              <w:rPr>
                <w:sz w:val="18"/>
                <w:szCs w:val="18"/>
                <w:lang w:val="en-US"/>
              </w:rPr>
            </w:pPr>
            <w:r w:rsidRPr="006348A2">
              <w:rPr>
                <w:sz w:val="18"/>
                <w:szCs w:val="18"/>
                <w:lang w:val="en-US"/>
              </w:rPr>
              <w:t>- să fie confecționată din material tip atlas special sau satin ceremonial;</w:t>
            </w:r>
          </w:p>
          <w:p w:rsidR="006348A2" w:rsidRPr="006348A2" w:rsidRDefault="006348A2" w:rsidP="006348A2">
            <w:pPr>
              <w:jc w:val="both"/>
              <w:rPr>
                <w:sz w:val="18"/>
                <w:szCs w:val="18"/>
                <w:lang w:val="en-US"/>
              </w:rPr>
            </w:pPr>
            <w:r w:rsidRPr="006348A2">
              <w:rPr>
                <w:sz w:val="18"/>
                <w:szCs w:val="18"/>
                <w:lang w:val="en-US"/>
              </w:rPr>
              <w:lastRenderedPageBreak/>
              <w:t>- să aibă densitatea minimă de 220 g/m²;</w:t>
            </w:r>
          </w:p>
          <w:p w:rsidR="006348A2" w:rsidRPr="006348A2" w:rsidRDefault="006348A2" w:rsidP="006348A2">
            <w:pPr>
              <w:jc w:val="both"/>
              <w:rPr>
                <w:sz w:val="18"/>
                <w:szCs w:val="18"/>
                <w:lang w:val="en-US"/>
              </w:rPr>
            </w:pPr>
            <w:r w:rsidRPr="006348A2">
              <w:rPr>
                <w:sz w:val="18"/>
                <w:szCs w:val="18"/>
                <w:lang w:val="en-US"/>
              </w:rPr>
              <w:t>- să prezinte rezistență la raze UV, umezeală și uzură mecanică;</w:t>
            </w:r>
          </w:p>
          <w:p w:rsidR="006348A2" w:rsidRPr="006348A2" w:rsidRDefault="006348A2" w:rsidP="006348A2">
            <w:pPr>
              <w:jc w:val="both"/>
              <w:rPr>
                <w:sz w:val="18"/>
                <w:szCs w:val="18"/>
                <w:lang w:val="en-US"/>
              </w:rPr>
            </w:pPr>
            <w:r w:rsidRPr="006348A2">
              <w:rPr>
                <w:sz w:val="18"/>
                <w:szCs w:val="18"/>
                <w:lang w:val="en-US"/>
              </w:rPr>
              <w:t>- să fie executată cu cusături duble de rezistență.</w:t>
            </w:r>
          </w:p>
          <w:p w:rsidR="006348A2" w:rsidRPr="006348A2" w:rsidRDefault="006348A2" w:rsidP="006348A2">
            <w:pPr>
              <w:jc w:val="both"/>
              <w:rPr>
                <w:b/>
                <w:sz w:val="18"/>
                <w:szCs w:val="18"/>
                <w:u w:val="single"/>
                <w:lang w:val="en-US"/>
              </w:rPr>
            </w:pPr>
            <w:r w:rsidRPr="006348A2">
              <w:rPr>
                <w:b/>
                <w:sz w:val="18"/>
                <w:szCs w:val="18"/>
                <w:u w:val="single"/>
                <w:lang w:val="en-US"/>
              </w:rPr>
              <w:t>Execuția drapelului</w:t>
            </w:r>
          </w:p>
          <w:p w:rsidR="006348A2" w:rsidRPr="006348A2" w:rsidRDefault="006348A2" w:rsidP="006348A2">
            <w:pPr>
              <w:jc w:val="both"/>
              <w:rPr>
                <w:sz w:val="18"/>
                <w:szCs w:val="18"/>
                <w:lang w:val="en-US"/>
              </w:rPr>
            </w:pPr>
            <w:r w:rsidRPr="006348A2">
              <w:rPr>
                <w:sz w:val="18"/>
                <w:szCs w:val="18"/>
                <w:lang w:val="en-US"/>
              </w:rPr>
              <w:t>Drapelul va fi executat în variantă dublă, cu imprimare sau aplicare a elementelor grafice pe ambele fețe, destinat utilizării atât în interior, cât și în exterior.</w:t>
            </w:r>
          </w:p>
          <w:p w:rsidR="006348A2" w:rsidRPr="006348A2" w:rsidRDefault="006348A2" w:rsidP="006348A2">
            <w:pPr>
              <w:jc w:val="both"/>
              <w:rPr>
                <w:sz w:val="18"/>
                <w:szCs w:val="18"/>
                <w:lang w:val="en-US"/>
              </w:rPr>
            </w:pPr>
            <w:r w:rsidRPr="006348A2">
              <w:rPr>
                <w:sz w:val="18"/>
                <w:szCs w:val="18"/>
                <w:lang w:val="en-US"/>
              </w:rPr>
              <w:t>Nuanțele cromatice trebuie să corespundă prevederilor legislației în vigoare și standardelor heraldice ale Republicii Moldova.</w:t>
            </w:r>
          </w:p>
          <w:p w:rsidR="006348A2" w:rsidRPr="006348A2" w:rsidRDefault="006348A2" w:rsidP="006348A2">
            <w:pPr>
              <w:jc w:val="both"/>
              <w:rPr>
                <w:b/>
                <w:sz w:val="18"/>
                <w:szCs w:val="18"/>
                <w:u w:val="single"/>
                <w:lang w:val="en-US"/>
              </w:rPr>
            </w:pPr>
            <w:r w:rsidRPr="006348A2">
              <w:rPr>
                <w:b/>
                <w:sz w:val="18"/>
                <w:szCs w:val="18"/>
                <w:u w:val="single"/>
                <w:lang w:val="en-US"/>
              </w:rPr>
              <w:t>Cerințe privind ambalarea</w:t>
            </w:r>
          </w:p>
          <w:p w:rsidR="006348A2" w:rsidRPr="006348A2" w:rsidRDefault="006348A2" w:rsidP="006348A2">
            <w:pPr>
              <w:jc w:val="both"/>
              <w:rPr>
                <w:sz w:val="18"/>
                <w:szCs w:val="18"/>
                <w:lang w:val="en-US"/>
              </w:rPr>
            </w:pPr>
            <w:r w:rsidRPr="006348A2">
              <w:rPr>
                <w:sz w:val="18"/>
                <w:szCs w:val="18"/>
                <w:lang w:val="en-US"/>
              </w:rPr>
              <w:t>Ambalarea se efectuează conform HG nr.206 din 12.04.2023. Drapelul și accesoriile aferente vor fi livrate în ambalaj individual de protecție, care să asigure integritatea produsului pe durata transportării și depozitării.</w:t>
            </w:r>
          </w:p>
          <w:p w:rsidR="006348A2" w:rsidRPr="006348A2" w:rsidRDefault="003B3336" w:rsidP="006348A2">
            <w:pPr>
              <w:jc w:val="both"/>
              <w:rPr>
                <w:b/>
                <w:sz w:val="18"/>
                <w:szCs w:val="18"/>
                <w:u w:val="single"/>
                <w:lang w:val="en-US"/>
              </w:rPr>
            </w:pPr>
            <w:r>
              <w:rPr>
                <w:b/>
                <w:sz w:val="18"/>
                <w:szCs w:val="18"/>
                <w:u w:val="single"/>
                <w:lang w:val="en-US"/>
              </w:rPr>
              <w:t>Ambalajul trebuie</w:t>
            </w:r>
          </w:p>
          <w:p w:rsidR="006348A2" w:rsidRPr="006348A2" w:rsidRDefault="006348A2" w:rsidP="006348A2">
            <w:pPr>
              <w:jc w:val="both"/>
              <w:rPr>
                <w:sz w:val="18"/>
                <w:szCs w:val="18"/>
                <w:lang w:val="en-US"/>
              </w:rPr>
            </w:pPr>
            <w:r w:rsidRPr="006348A2">
              <w:rPr>
                <w:sz w:val="18"/>
                <w:szCs w:val="18"/>
                <w:lang w:val="en-US"/>
              </w:rPr>
              <w:t>- să protejeze produsul împotriva umezelii, prafului și deteriorărilor mecanice;</w:t>
            </w:r>
          </w:p>
          <w:p w:rsidR="006348A2" w:rsidRPr="006348A2" w:rsidRDefault="006348A2" w:rsidP="006348A2">
            <w:pPr>
              <w:jc w:val="both"/>
              <w:rPr>
                <w:sz w:val="18"/>
                <w:szCs w:val="18"/>
                <w:lang w:val="en-US"/>
              </w:rPr>
            </w:pPr>
            <w:r w:rsidRPr="006348A2">
              <w:rPr>
                <w:sz w:val="18"/>
                <w:szCs w:val="18"/>
                <w:lang w:val="en-US"/>
              </w:rPr>
              <w:t>- să permită manipularea și transportarea în condiții de siguranță;</w:t>
            </w:r>
          </w:p>
          <w:p w:rsidR="006348A2" w:rsidRPr="006348A2" w:rsidRDefault="006348A2" w:rsidP="006348A2">
            <w:pPr>
              <w:rPr>
                <w:sz w:val="18"/>
                <w:szCs w:val="18"/>
                <w:lang w:val="en-US"/>
              </w:rPr>
            </w:pPr>
            <w:r w:rsidRPr="006348A2">
              <w:rPr>
                <w:sz w:val="18"/>
                <w:szCs w:val="18"/>
                <w:lang w:val="en-US"/>
              </w:rPr>
              <w:t>- să conțină etichetă cu denumirea produsului, denumirea producătorului / furnizorului și data fabricării.</w:t>
            </w:r>
          </w:p>
          <w:p w:rsidR="006348A2" w:rsidRPr="006348A2" w:rsidRDefault="006348A2" w:rsidP="006348A2">
            <w:pPr>
              <w:jc w:val="both"/>
              <w:rPr>
                <w:sz w:val="18"/>
                <w:szCs w:val="18"/>
                <w:lang w:val="en-US"/>
              </w:rPr>
            </w:pPr>
            <w:r w:rsidRPr="006348A2">
              <w:rPr>
                <w:sz w:val="18"/>
                <w:szCs w:val="18"/>
                <w:lang w:val="en-US"/>
              </w:rPr>
              <w:t>Hampa și elementele decorative vor fi ambalate separat sau fixate corespunzător pentru prevenirea deteriorării în timpul transportului.</w:t>
            </w:r>
          </w:p>
          <w:p w:rsidR="006348A2" w:rsidRPr="006348A2" w:rsidRDefault="006348A2" w:rsidP="006348A2">
            <w:pPr>
              <w:jc w:val="both"/>
              <w:rPr>
                <w:b/>
                <w:sz w:val="18"/>
                <w:szCs w:val="18"/>
                <w:u w:val="single"/>
                <w:lang w:val="en-US"/>
              </w:rPr>
            </w:pPr>
            <w:r w:rsidRPr="006348A2">
              <w:rPr>
                <w:b/>
                <w:sz w:val="18"/>
                <w:szCs w:val="18"/>
                <w:u w:val="single"/>
                <w:lang w:val="en-US"/>
              </w:rPr>
              <w:t>Termenul de livrare</w:t>
            </w:r>
          </w:p>
          <w:p w:rsidR="006348A2" w:rsidRPr="006348A2" w:rsidRDefault="006348A2" w:rsidP="006348A2">
            <w:pPr>
              <w:jc w:val="both"/>
              <w:rPr>
                <w:sz w:val="18"/>
                <w:szCs w:val="18"/>
                <w:lang w:val="en-US"/>
              </w:rPr>
            </w:pPr>
            <w:r w:rsidRPr="006348A2">
              <w:rPr>
                <w:sz w:val="18"/>
                <w:szCs w:val="18"/>
                <w:lang w:val="en-US"/>
              </w:rPr>
              <w:t xml:space="preserve">Termenul de livrare a produselor până la data de </w:t>
            </w:r>
            <w:r w:rsidRPr="006348A2">
              <w:rPr>
                <w:b/>
                <w:sz w:val="18"/>
                <w:szCs w:val="18"/>
                <w:lang w:val="en-US"/>
              </w:rPr>
              <w:t>15.0</w:t>
            </w:r>
            <w:r w:rsidR="0098217C">
              <w:rPr>
                <w:b/>
                <w:sz w:val="18"/>
                <w:szCs w:val="18"/>
                <w:lang w:val="en-US"/>
              </w:rPr>
              <w:t>8</w:t>
            </w:r>
            <w:r w:rsidRPr="006348A2">
              <w:rPr>
                <w:b/>
                <w:sz w:val="18"/>
                <w:szCs w:val="18"/>
                <w:lang w:val="en-US"/>
              </w:rPr>
              <w:t>.2026.</w:t>
            </w:r>
          </w:p>
          <w:p w:rsidR="006348A2" w:rsidRPr="006348A2" w:rsidRDefault="006348A2" w:rsidP="006348A2">
            <w:pPr>
              <w:jc w:val="both"/>
              <w:rPr>
                <w:sz w:val="18"/>
                <w:szCs w:val="18"/>
                <w:lang w:val="en-US"/>
              </w:rPr>
            </w:pPr>
            <w:r w:rsidRPr="006348A2">
              <w:rPr>
                <w:sz w:val="18"/>
                <w:szCs w:val="18"/>
                <w:lang w:val="en-US"/>
              </w:rPr>
              <w:t>Livrarea bunurilor materiale se va efectua la Centrul echipament al Armatei Naționale, pe str. Pietrarilor 3, mun. Chișinău cu transportul asigurat de către furnizor.</w:t>
            </w:r>
          </w:p>
          <w:p w:rsidR="006348A2" w:rsidRPr="006348A2" w:rsidRDefault="006348A2" w:rsidP="006348A2">
            <w:pPr>
              <w:jc w:val="both"/>
              <w:rPr>
                <w:b/>
                <w:sz w:val="18"/>
                <w:szCs w:val="18"/>
                <w:u w:val="single"/>
                <w:lang w:val="en-US"/>
              </w:rPr>
            </w:pPr>
            <w:r w:rsidRPr="006348A2">
              <w:rPr>
                <w:b/>
                <w:sz w:val="18"/>
                <w:szCs w:val="18"/>
                <w:u w:val="single"/>
                <w:lang w:val="en-US"/>
              </w:rPr>
              <w:t>Confirmarea conformității</w:t>
            </w:r>
          </w:p>
          <w:p w:rsidR="006348A2" w:rsidRPr="006348A2" w:rsidRDefault="006348A2" w:rsidP="006348A2">
            <w:pPr>
              <w:jc w:val="both"/>
              <w:rPr>
                <w:sz w:val="18"/>
                <w:szCs w:val="18"/>
                <w:lang w:val="en-US"/>
              </w:rPr>
            </w:pPr>
            <w:r w:rsidRPr="006348A2">
              <w:rPr>
                <w:sz w:val="18"/>
                <w:szCs w:val="18"/>
                <w:lang w:val="en-US"/>
              </w:rPr>
              <w:t>La livrare, furnizorul va prezenta obligatoriu:</w:t>
            </w:r>
          </w:p>
          <w:p w:rsidR="006348A2" w:rsidRPr="006348A2" w:rsidRDefault="006348A2" w:rsidP="006348A2">
            <w:pPr>
              <w:jc w:val="both"/>
              <w:rPr>
                <w:sz w:val="18"/>
                <w:szCs w:val="18"/>
                <w:lang w:val="en-US"/>
              </w:rPr>
            </w:pPr>
            <w:r w:rsidRPr="006348A2">
              <w:rPr>
                <w:sz w:val="18"/>
                <w:szCs w:val="18"/>
                <w:lang w:val="en-US"/>
              </w:rPr>
              <w:t>- certificat de calitate sau declarație de conformitate pentru materialele utilizate;</w:t>
            </w:r>
          </w:p>
          <w:p w:rsidR="006348A2" w:rsidRPr="006348A2" w:rsidRDefault="006348A2" w:rsidP="006348A2">
            <w:pPr>
              <w:jc w:val="both"/>
              <w:rPr>
                <w:sz w:val="18"/>
                <w:szCs w:val="18"/>
                <w:lang w:val="en-US"/>
              </w:rPr>
            </w:pPr>
            <w:r w:rsidRPr="006348A2">
              <w:rPr>
                <w:sz w:val="18"/>
                <w:szCs w:val="18"/>
                <w:lang w:val="en-US"/>
              </w:rPr>
              <w:t>- documente care confirmă conformitatea produsului cu prevederile legislației și standardelor aplicabile;</w:t>
            </w:r>
          </w:p>
          <w:p w:rsidR="006348A2" w:rsidRPr="006348A2" w:rsidRDefault="0098217C" w:rsidP="00F72ECE">
            <w:pPr>
              <w:jc w:val="both"/>
              <w:rPr>
                <w:sz w:val="18"/>
                <w:szCs w:val="18"/>
                <w:lang w:val="en-US"/>
              </w:rPr>
            </w:pPr>
            <w:r w:rsidRPr="0098217C">
              <w:rPr>
                <w:b/>
                <w:i/>
                <w:sz w:val="18"/>
                <w:szCs w:val="18"/>
                <w:lang w:val="en-US"/>
              </w:rPr>
              <w:t>Ofertanții pentru prezenta poziție vor prezenta mostre în termen de 5 zile lucrătoare de la termenul limită de deschider</w:t>
            </w:r>
            <w:bookmarkStart w:id="1" w:name="_GoBack"/>
            <w:bookmarkEnd w:id="1"/>
            <w:r w:rsidRPr="0098217C">
              <w:rPr>
                <w:b/>
                <w:i/>
                <w:sz w:val="18"/>
                <w:szCs w:val="18"/>
                <w:lang w:val="en-US"/>
              </w:rPr>
              <w:t>e a ofertelor.</w:t>
            </w:r>
          </w:p>
        </w:tc>
        <w:tc>
          <w:tcPr>
            <w:tcW w:w="2913" w:type="dxa"/>
            <w:vAlign w:val="center"/>
          </w:tcPr>
          <w:p w:rsidR="006348A2" w:rsidRPr="00F43E0A" w:rsidRDefault="006348A2" w:rsidP="006348A2">
            <w:pPr>
              <w:jc w:val="center"/>
              <w:rPr>
                <w:b/>
                <w:sz w:val="20"/>
                <w:szCs w:val="20"/>
                <w:lang w:val="en-US"/>
              </w:rPr>
            </w:pPr>
          </w:p>
        </w:tc>
        <w:tc>
          <w:tcPr>
            <w:tcW w:w="1637" w:type="dxa"/>
          </w:tcPr>
          <w:p w:rsidR="006348A2" w:rsidRPr="006348A2" w:rsidRDefault="006348A2" w:rsidP="00226C2B">
            <w:pPr>
              <w:jc w:val="center"/>
              <w:rPr>
                <w:sz w:val="20"/>
                <w:szCs w:val="20"/>
                <w:lang w:val="en-US"/>
              </w:rPr>
            </w:pPr>
            <w:r w:rsidRPr="006348A2">
              <w:rPr>
                <w:sz w:val="20"/>
                <w:szCs w:val="20"/>
                <w:lang w:val="en-US"/>
              </w:rPr>
              <w:t>Legea nr. 217/2010 privind Drapelul de Stat al Republicii Moldova</w:t>
            </w:r>
          </w:p>
        </w:tc>
      </w:tr>
      <w:tr w:rsidR="006348A2" w:rsidRPr="00D41C55" w:rsidTr="008B3430">
        <w:tc>
          <w:tcPr>
            <w:tcW w:w="3085" w:type="dxa"/>
            <w:shd w:val="clear" w:color="auto" w:fill="D9D9D9" w:themeFill="background1" w:themeFillShade="D9"/>
            <w:vAlign w:val="center"/>
          </w:tcPr>
          <w:p w:rsidR="006348A2" w:rsidRPr="00D41C55" w:rsidRDefault="006348A2" w:rsidP="006348A2">
            <w:pPr>
              <w:tabs>
                <w:tab w:val="left" w:pos="284"/>
                <w:tab w:val="right" w:pos="9639"/>
              </w:tabs>
              <w:jc w:val="both"/>
              <w:rPr>
                <w:b/>
                <w:lang w:val="ro-MD"/>
              </w:rPr>
            </w:pPr>
            <w:r w:rsidRPr="00D41C55">
              <w:rPr>
                <w:b/>
              </w:rPr>
              <w:t xml:space="preserve">Total loturi </w:t>
            </w:r>
            <w:r>
              <w:rPr>
                <w:b/>
              </w:rPr>
              <w:t>3</w:t>
            </w:r>
          </w:p>
        </w:tc>
        <w:tc>
          <w:tcPr>
            <w:tcW w:w="1276" w:type="dxa"/>
          </w:tcPr>
          <w:p w:rsidR="006348A2" w:rsidRPr="00D41C55" w:rsidRDefault="006348A2" w:rsidP="006348A2">
            <w:pPr>
              <w:rPr>
                <w:lang w:val="en-US"/>
              </w:rPr>
            </w:pPr>
          </w:p>
        </w:tc>
        <w:tc>
          <w:tcPr>
            <w:tcW w:w="850" w:type="dxa"/>
          </w:tcPr>
          <w:p w:rsidR="006348A2" w:rsidRPr="00D41C55" w:rsidRDefault="006348A2" w:rsidP="006348A2">
            <w:pPr>
              <w:rPr>
                <w:lang w:val="en-US"/>
              </w:rPr>
            </w:pPr>
          </w:p>
        </w:tc>
        <w:tc>
          <w:tcPr>
            <w:tcW w:w="851" w:type="dxa"/>
          </w:tcPr>
          <w:p w:rsidR="006348A2" w:rsidRPr="00D41C55" w:rsidRDefault="006348A2" w:rsidP="006348A2">
            <w:pPr>
              <w:rPr>
                <w:lang w:val="en-US"/>
              </w:rPr>
            </w:pPr>
          </w:p>
        </w:tc>
        <w:tc>
          <w:tcPr>
            <w:tcW w:w="5308" w:type="dxa"/>
          </w:tcPr>
          <w:p w:rsidR="006348A2" w:rsidRPr="00D41C55" w:rsidRDefault="006348A2" w:rsidP="006348A2">
            <w:pPr>
              <w:rPr>
                <w:lang w:val="en-US"/>
              </w:rPr>
            </w:pPr>
          </w:p>
        </w:tc>
        <w:tc>
          <w:tcPr>
            <w:tcW w:w="2913" w:type="dxa"/>
          </w:tcPr>
          <w:p w:rsidR="006348A2" w:rsidRPr="00D41C55" w:rsidRDefault="006348A2" w:rsidP="006348A2">
            <w:pPr>
              <w:rPr>
                <w:lang w:val="en-US"/>
              </w:rPr>
            </w:pPr>
          </w:p>
        </w:tc>
        <w:tc>
          <w:tcPr>
            <w:tcW w:w="1637" w:type="dxa"/>
          </w:tcPr>
          <w:p w:rsidR="006348A2" w:rsidRPr="00D41C55" w:rsidRDefault="006348A2" w:rsidP="006348A2">
            <w:pPr>
              <w:rPr>
                <w:lang w:val="en-US"/>
              </w:rPr>
            </w:pPr>
          </w:p>
        </w:tc>
      </w:tr>
    </w:tbl>
    <w:p w:rsidR="00032645" w:rsidRDefault="00032645">
      <w:pPr>
        <w:rPr>
          <w:lang w:val="en-US"/>
        </w:rPr>
      </w:pPr>
    </w:p>
    <w:p w:rsidR="009F577F" w:rsidRPr="00851623" w:rsidRDefault="009F577F" w:rsidP="00444B09">
      <w:pPr>
        <w:spacing w:after="240"/>
        <w:ind w:left="-108"/>
        <w:rPr>
          <w:bCs/>
          <w:iCs/>
        </w:rPr>
      </w:pPr>
      <w:r w:rsidRPr="00851623">
        <w:t>Semnat:_______________ Numele, Prenumele:_____________________________ În calitate de: ________________</w:t>
      </w:r>
    </w:p>
    <w:p w:rsidR="009F577F" w:rsidRDefault="009F577F" w:rsidP="00444B09">
      <w:pPr>
        <w:spacing w:after="240"/>
        <w:ind w:left="-108"/>
        <w:rPr>
          <w:lang w:val="en-US"/>
        </w:rPr>
      </w:pPr>
      <w:r w:rsidRPr="00851623">
        <w:rPr>
          <w:bCs/>
          <w:iCs/>
        </w:rPr>
        <w:t>Ofertantul: _______________________ Adresa: __________________________</w:t>
      </w:r>
    </w:p>
    <w:sectPr w:rsidR="009F577F" w:rsidSect="005175FF">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5175FF"/>
    <w:rsid w:val="00032645"/>
    <w:rsid w:val="00040D29"/>
    <w:rsid w:val="00044789"/>
    <w:rsid w:val="00074767"/>
    <w:rsid w:val="000A470F"/>
    <w:rsid w:val="001E60EF"/>
    <w:rsid w:val="00226C2B"/>
    <w:rsid w:val="00284438"/>
    <w:rsid w:val="002A470A"/>
    <w:rsid w:val="00325372"/>
    <w:rsid w:val="00395E8E"/>
    <w:rsid w:val="003B3336"/>
    <w:rsid w:val="003E520B"/>
    <w:rsid w:val="00415160"/>
    <w:rsid w:val="004237D7"/>
    <w:rsid w:val="0043038B"/>
    <w:rsid w:val="00440486"/>
    <w:rsid w:val="00444B09"/>
    <w:rsid w:val="00451472"/>
    <w:rsid w:val="00463E8C"/>
    <w:rsid w:val="004B6953"/>
    <w:rsid w:val="005175FF"/>
    <w:rsid w:val="0053724C"/>
    <w:rsid w:val="0054654C"/>
    <w:rsid w:val="0057504E"/>
    <w:rsid w:val="00591C75"/>
    <w:rsid w:val="00615201"/>
    <w:rsid w:val="006348A2"/>
    <w:rsid w:val="006B36E5"/>
    <w:rsid w:val="006E15E7"/>
    <w:rsid w:val="00722BC9"/>
    <w:rsid w:val="00724C64"/>
    <w:rsid w:val="007B501A"/>
    <w:rsid w:val="007C33C2"/>
    <w:rsid w:val="007D43BD"/>
    <w:rsid w:val="0081085E"/>
    <w:rsid w:val="0082569E"/>
    <w:rsid w:val="00861401"/>
    <w:rsid w:val="008820CD"/>
    <w:rsid w:val="008E2A70"/>
    <w:rsid w:val="008E314F"/>
    <w:rsid w:val="00937E21"/>
    <w:rsid w:val="0098217C"/>
    <w:rsid w:val="009906EE"/>
    <w:rsid w:val="0099467B"/>
    <w:rsid w:val="009C2F87"/>
    <w:rsid w:val="009F577F"/>
    <w:rsid w:val="00A47B5F"/>
    <w:rsid w:val="00A57A85"/>
    <w:rsid w:val="00A8436C"/>
    <w:rsid w:val="00A874EA"/>
    <w:rsid w:val="00AB0AE7"/>
    <w:rsid w:val="00AC1FC1"/>
    <w:rsid w:val="00AE33DA"/>
    <w:rsid w:val="00B01B7C"/>
    <w:rsid w:val="00BD50E1"/>
    <w:rsid w:val="00C2197D"/>
    <w:rsid w:val="00C4308A"/>
    <w:rsid w:val="00C62DEC"/>
    <w:rsid w:val="00C94180"/>
    <w:rsid w:val="00CA1259"/>
    <w:rsid w:val="00D40981"/>
    <w:rsid w:val="00D41C55"/>
    <w:rsid w:val="00D57490"/>
    <w:rsid w:val="00D706DA"/>
    <w:rsid w:val="00D70F97"/>
    <w:rsid w:val="00D8264B"/>
    <w:rsid w:val="00DD719E"/>
    <w:rsid w:val="00DF05AA"/>
    <w:rsid w:val="00E02F06"/>
    <w:rsid w:val="00E16590"/>
    <w:rsid w:val="00E45AAE"/>
    <w:rsid w:val="00F157CF"/>
    <w:rsid w:val="00F25B66"/>
    <w:rsid w:val="00F43E0A"/>
    <w:rsid w:val="00F523DF"/>
    <w:rsid w:val="00F62960"/>
    <w:rsid w:val="00F72ECE"/>
    <w:rsid w:val="00F744DC"/>
    <w:rsid w:val="00F83943"/>
    <w:rsid w:val="00F918A3"/>
    <w:rsid w:val="00FA7E56"/>
    <w:rsid w:val="00FC218A"/>
    <w:rsid w:val="00FD3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FB9E7"/>
  <w15:docId w15:val="{B7BE4BA5-9C9B-4D0A-8013-AFA9FFBA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5FF"/>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03264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2645"/>
    <w:rPr>
      <w:rFonts w:asciiTheme="majorHAnsi" w:eastAsiaTheme="majorEastAsia" w:hAnsiTheme="majorHAnsi" w:cstheme="majorBidi"/>
      <w:b/>
      <w:bCs/>
      <w:noProof/>
      <w:color w:val="4F81BD" w:themeColor="accent1"/>
      <w:sz w:val="26"/>
      <w:szCs w:val="26"/>
      <w:lang w:val="ro-RO"/>
    </w:rPr>
  </w:style>
  <w:style w:type="table" w:styleId="TableGrid">
    <w:name w:val="Table Grid"/>
    <w:basedOn w:val="TableNormal"/>
    <w:uiPriority w:val="59"/>
    <w:rsid w:val="00032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qFormat/>
    <w:rsid w:val="00451472"/>
    <w:pPr>
      <w:spacing w:after="0" w:line="240" w:lineRule="auto"/>
    </w:pPr>
    <w:rPr>
      <w:rFonts w:ascii="Times New Roman" w:eastAsia="Calibri" w:hAnsi="Times New Roman" w:cs="Times New Roman"/>
      <w:sz w:val="28"/>
      <w:lang w:val="en-US"/>
    </w:rPr>
  </w:style>
  <w:style w:type="character" w:customStyle="1" w:styleId="docheader">
    <w:name w:val="doc_header"/>
    <w:basedOn w:val="DefaultParagraphFont"/>
    <w:rsid w:val="00825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2</Pages>
  <Words>627</Words>
  <Characters>3576</Characters>
  <Application>Microsoft Office Word</Application>
  <DocSecurity>0</DocSecurity>
  <Lines>29</Lines>
  <Paragraphs>8</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    Specificaţii tehnice</vt: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igor.tibulceac</dc:creator>
  <cp:keywords/>
  <dc:description/>
  <cp:lastModifiedBy>Tibulceac Igor</cp:lastModifiedBy>
  <cp:revision>38</cp:revision>
  <dcterms:created xsi:type="dcterms:W3CDTF">2022-05-04T08:46:00Z</dcterms:created>
  <dcterms:modified xsi:type="dcterms:W3CDTF">2026-07-01T10:24:00Z</dcterms:modified>
</cp:coreProperties>
</file>