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0A139BD8" w14:textId="77777777" w:rsidR="001925FE" w:rsidRPr="001925FE" w:rsidRDefault="001925FE" w:rsidP="001925FE">
      <w:pPr>
        <w:shd w:val="clear" w:color="auto" w:fill="FFFFFF" w:themeFill="background1"/>
        <w:spacing w:before="120"/>
        <w:contextualSpacing/>
        <w:rPr>
          <w:b/>
          <w:shd w:val="clear" w:color="auto" w:fill="FFFFFF" w:themeFill="background1"/>
          <w:lang w:val="ro-MO" w:eastAsia="ru-RU"/>
        </w:rPr>
      </w:pPr>
      <w:r w:rsidRPr="001925FE">
        <w:rPr>
          <w:b/>
          <w:shd w:val="clear" w:color="auto" w:fill="FFFFFF" w:themeFill="background1"/>
          <w:lang w:val="ro-MO" w:eastAsia="ru-RU"/>
        </w:rPr>
        <w:t>Lucrări de reparații curente (întreținerea periodica) a străzilor prin or. Florești; str. Dacia nr.</w:t>
      </w:r>
    </w:p>
    <w:p w14:paraId="60C490EF" w14:textId="20FB3C68" w:rsidR="00FD342F" w:rsidRPr="0030393D" w:rsidRDefault="001925FE" w:rsidP="001925FE">
      <w:pPr>
        <w:shd w:val="clear" w:color="auto" w:fill="FFFFFF" w:themeFill="background1"/>
        <w:spacing w:before="120"/>
        <w:contextualSpacing/>
        <w:rPr>
          <w:b/>
          <w:shd w:val="clear" w:color="auto" w:fill="FFFFFF" w:themeFill="background1"/>
          <w:lang w:val="ro-MO" w:eastAsia="ru-RU"/>
        </w:rPr>
      </w:pPr>
      <w:r w:rsidRPr="001925FE">
        <w:rPr>
          <w:b/>
          <w:shd w:val="clear" w:color="auto" w:fill="FFFFFF" w:themeFill="background1"/>
          <w:lang w:val="ro-MO" w:eastAsia="ru-RU"/>
        </w:rPr>
        <w:t>32,</w:t>
      </w:r>
      <w:r>
        <w:rPr>
          <w:b/>
          <w:shd w:val="clear" w:color="auto" w:fill="FFFFFF" w:themeFill="background1"/>
          <w:lang w:val="ro-MO" w:eastAsia="ru-RU"/>
        </w:rPr>
        <w:t xml:space="preserve"> </w:t>
      </w:r>
      <w:r w:rsidRPr="001925FE">
        <w:rPr>
          <w:b/>
          <w:shd w:val="clear" w:color="auto" w:fill="FFFFFF" w:themeFill="background1"/>
          <w:lang w:val="ro-MO" w:eastAsia="ru-RU"/>
        </w:rPr>
        <w:t xml:space="preserve">34, </w:t>
      </w:r>
      <w:proofErr w:type="spellStart"/>
      <w:r w:rsidRPr="001925FE">
        <w:rPr>
          <w:b/>
          <w:shd w:val="clear" w:color="auto" w:fill="FFFFFF" w:themeFill="background1"/>
          <w:lang w:val="ro-MO" w:eastAsia="ru-RU"/>
        </w:rPr>
        <w:t>bld</w:t>
      </w:r>
      <w:proofErr w:type="spellEnd"/>
      <w:r w:rsidRPr="001925FE">
        <w:rPr>
          <w:b/>
          <w:shd w:val="clear" w:color="auto" w:fill="FFFFFF" w:themeFill="background1"/>
          <w:lang w:val="ro-MO" w:eastAsia="ru-RU"/>
        </w:rPr>
        <w:t>. Victoriei nr. 5,</w:t>
      </w:r>
      <w:r>
        <w:rPr>
          <w:b/>
          <w:shd w:val="clear" w:color="auto" w:fill="FFFFFF" w:themeFill="background1"/>
          <w:lang w:val="ro-MO" w:eastAsia="ru-RU"/>
        </w:rPr>
        <w:t xml:space="preserve"> </w:t>
      </w:r>
      <w:r w:rsidRPr="001925FE">
        <w:rPr>
          <w:b/>
          <w:shd w:val="clear" w:color="auto" w:fill="FFFFFF" w:themeFill="background1"/>
          <w:lang w:val="ro-MO" w:eastAsia="ru-RU"/>
        </w:rPr>
        <w:t>11 str. Miron Costin nr. 28, 28A</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licitație deschisă</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2F6D0C"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2F6D0C"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17F51A9B" w:rsidR="00BE362C" w:rsidRPr="0030393D" w:rsidRDefault="00A84136" w:rsidP="00853C47">
            <w:pPr>
              <w:shd w:val="clear" w:color="auto" w:fill="FFFFFF" w:themeFill="background1"/>
              <w:spacing w:before="120"/>
              <w:contextualSpacing/>
              <w:jc w:val="center"/>
              <w:rPr>
                <w:sz w:val="20"/>
                <w:szCs w:val="20"/>
                <w:lang w:val="ro-MO" w:eastAsia="ru-RU"/>
              </w:rPr>
            </w:pPr>
            <w:r w:rsidRPr="00A84136">
              <w:rPr>
                <w:sz w:val="20"/>
                <w:szCs w:val="20"/>
                <w:lang w:val="ro-MO" w:eastAsia="ru-RU"/>
              </w:rPr>
              <w:t>45233120-6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08389974" w14:textId="77777777" w:rsidR="001925FE" w:rsidRPr="001925FE" w:rsidRDefault="001925FE" w:rsidP="001925FE">
            <w:pPr>
              <w:shd w:val="clear" w:color="auto" w:fill="FFFFFF" w:themeFill="background1"/>
              <w:spacing w:before="120"/>
              <w:contextualSpacing/>
              <w:jc w:val="center"/>
              <w:rPr>
                <w:sz w:val="20"/>
                <w:szCs w:val="20"/>
                <w:lang w:val="ro-MO" w:eastAsia="ru-RU"/>
              </w:rPr>
            </w:pPr>
            <w:r w:rsidRPr="001925FE">
              <w:rPr>
                <w:sz w:val="20"/>
                <w:szCs w:val="20"/>
                <w:lang w:val="ro-MO" w:eastAsia="ru-RU"/>
              </w:rPr>
              <w:t>Lucrări de reparații curente (întreținerea periodica) a străzilor prin or. Florești; str. Dacia nr.</w:t>
            </w:r>
          </w:p>
          <w:p w14:paraId="2E1B4EBF" w14:textId="7997EB62" w:rsidR="00BE362C" w:rsidRPr="0030393D" w:rsidRDefault="001925FE" w:rsidP="001925FE">
            <w:pPr>
              <w:shd w:val="clear" w:color="auto" w:fill="FFFFFF" w:themeFill="background1"/>
              <w:spacing w:before="120"/>
              <w:contextualSpacing/>
              <w:jc w:val="center"/>
              <w:rPr>
                <w:sz w:val="20"/>
                <w:szCs w:val="20"/>
                <w:highlight w:val="yellow"/>
                <w:lang w:val="ro-MO" w:eastAsia="ru-RU"/>
              </w:rPr>
            </w:pPr>
            <w:r w:rsidRPr="001925FE">
              <w:rPr>
                <w:sz w:val="20"/>
                <w:szCs w:val="20"/>
                <w:lang w:val="ro-MO" w:eastAsia="ru-RU"/>
              </w:rPr>
              <w:t>32,</w:t>
            </w:r>
            <w:r>
              <w:rPr>
                <w:sz w:val="20"/>
                <w:szCs w:val="20"/>
                <w:lang w:val="ro-MO" w:eastAsia="ru-RU"/>
              </w:rPr>
              <w:t xml:space="preserve"> </w:t>
            </w:r>
            <w:r w:rsidRPr="001925FE">
              <w:rPr>
                <w:sz w:val="20"/>
                <w:szCs w:val="20"/>
                <w:lang w:val="ro-MO" w:eastAsia="ru-RU"/>
              </w:rPr>
              <w:t xml:space="preserve">34, </w:t>
            </w:r>
            <w:proofErr w:type="spellStart"/>
            <w:r w:rsidRPr="001925FE">
              <w:rPr>
                <w:sz w:val="20"/>
                <w:szCs w:val="20"/>
                <w:lang w:val="ro-MO" w:eastAsia="ru-RU"/>
              </w:rPr>
              <w:t>bld</w:t>
            </w:r>
            <w:proofErr w:type="spellEnd"/>
            <w:r w:rsidRPr="001925FE">
              <w:rPr>
                <w:sz w:val="20"/>
                <w:szCs w:val="20"/>
                <w:lang w:val="ro-MO" w:eastAsia="ru-RU"/>
              </w:rPr>
              <w:t>. Victoriei nr. 5,</w:t>
            </w:r>
            <w:r>
              <w:rPr>
                <w:sz w:val="20"/>
                <w:szCs w:val="20"/>
                <w:lang w:val="ro-MO" w:eastAsia="ru-RU"/>
              </w:rPr>
              <w:t xml:space="preserve"> </w:t>
            </w:r>
            <w:r w:rsidRPr="001925FE">
              <w:rPr>
                <w:sz w:val="20"/>
                <w:szCs w:val="20"/>
                <w:lang w:val="ro-MO" w:eastAsia="ru-RU"/>
              </w:rPr>
              <w:t>11 str. Miron Costin nr. 28, 28A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DEF6CE" w14:textId="341CB150" w:rsidR="001925FE" w:rsidRDefault="001925FE" w:rsidP="00F75068">
            <w:pPr>
              <w:shd w:val="clear" w:color="auto" w:fill="FFFFFF" w:themeFill="background1"/>
              <w:spacing w:before="120"/>
              <w:contextualSpacing/>
              <w:jc w:val="center"/>
              <w:rPr>
                <w:sz w:val="20"/>
                <w:szCs w:val="20"/>
                <w:lang w:val="ro-MO" w:eastAsia="ru-RU"/>
              </w:rPr>
            </w:pPr>
            <w:r w:rsidRPr="001925FE">
              <w:rPr>
                <w:sz w:val="20"/>
                <w:szCs w:val="20"/>
                <w:lang w:val="ro-MO" w:eastAsia="ru-RU"/>
              </w:rPr>
              <w:t>5 355</w:t>
            </w:r>
            <w:r>
              <w:rPr>
                <w:sz w:val="20"/>
                <w:szCs w:val="20"/>
                <w:lang w:val="ro-MO" w:eastAsia="ru-RU"/>
              </w:rPr>
              <w:t> </w:t>
            </w:r>
            <w:r w:rsidRPr="001925FE">
              <w:rPr>
                <w:sz w:val="20"/>
                <w:szCs w:val="20"/>
                <w:lang w:val="ro-MO" w:eastAsia="ru-RU"/>
              </w:rPr>
              <w:t>353</w:t>
            </w:r>
            <w:r>
              <w:rPr>
                <w:sz w:val="20"/>
                <w:szCs w:val="20"/>
                <w:lang w:val="ro-MO" w:eastAsia="ru-RU"/>
              </w:rPr>
              <w:t>,00</w:t>
            </w:r>
          </w:p>
          <w:p w14:paraId="068CC502" w14:textId="51AEFABA"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509546" w14:textId="1294C6B1" w:rsidR="00F1750D" w:rsidRDefault="001925FE" w:rsidP="00F75068">
            <w:pPr>
              <w:shd w:val="clear" w:color="auto" w:fill="FFFFFF" w:themeFill="background1"/>
              <w:spacing w:before="120"/>
              <w:contextualSpacing/>
              <w:jc w:val="center"/>
              <w:rPr>
                <w:rFonts w:eastAsia="Calibri"/>
                <w:lang w:val="ro-MO"/>
              </w:rPr>
            </w:pPr>
            <w:r w:rsidRPr="001925FE">
              <w:rPr>
                <w:rFonts w:eastAsia="Calibri"/>
                <w:lang w:val="ro-MO"/>
              </w:rPr>
              <w:t>5 355</w:t>
            </w:r>
            <w:r>
              <w:rPr>
                <w:rFonts w:eastAsia="Calibri"/>
                <w:lang w:val="ro-MO"/>
              </w:rPr>
              <w:t> </w:t>
            </w:r>
            <w:r w:rsidRPr="001925FE">
              <w:rPr>
                <w:rFonts w:eastAsia="Calibri"/>
                <w:lang w:val="ro-MO"/>
              </w:rPr>
              <w:t>353</w:t>
            </w:r>
            <w:r>
              <w:rPr>
                <w:rFonts w:eastAsia="Calibri"/>
                <w:lang w:val="ro-MO"/>
              </w:rPr>
              <w:t>,00</w:t>
            </w:r>
          </w:p>
          <w:p w14:paraId="380B3D47" w14:textId="517B9C9C"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lastRenderedPageBreak/>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766745CC"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xml:space="preserve">: </w:t>
      </w:r>
      <w:r w:rsidR="000E6825">
        <w:rPr>
          <w:b/>
          <w:lang w:val="ro-MO" w:eastAsia="ru-RU"/>
        </w:rPr>
        <w:t>31 decembrie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 xml:space="preserve">valoarea cumulată a tuturor contractelor executate în ultimul an de activitate să fie egală sau mai mare decât valoarea viitorului contract, procesele-verbale de recepție la terminarea </w:t>
            </w:r>
            <w:r w:rsidRPr="0030393D">
              <w:rPr>
                <w:b/>
                <w:bCs/>
                <w:lang w:val="ro-MO"/>
              </w:rPr>
              <w:lastRenderedPageBreak/>
              <w:t>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 xml:space="preserve">Cifrele indicate în devize la valoarea de deviz lei, pe unitate de măsură inclusiv salariu și total inclusiv salariu, </w:t>
            </w:r>
            <w:r w:rsidRPr="0030393D">
              <w:rPr>
                <w:b/>
                <w:bCs/>
                <w:lang w:val="ro-MO"/>
              </w:rPr>
              <w:lastRenderedPageBreak/>
              <w:t>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0" w:name="_Hlk96689050"/>
            <w:r w:rsidRPr="0030393D">
              <w:rPr>
                <w:lang w:val="ro-MO"/>
              </w:rPr>
              <w:t>Transfer pe contul autorității contractante a sumei ce reprezintă cuantumul de _5_% din valoare</w:t>
            </w:r>
            <w:r w:rsidR="00FE5790" w:rsidRPr="0030393D">
              <w:rPr>
                <w:lang w:val="ro-MO"/>
              </w:rPr>
              <w:t>a contractului.</w:t>
            </w:r>
            <w:bookmarkEnd w:id="0"/>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486D32B9" w:rsidR="0045677E" w:rsidRPr="0030393D" w:rsidRDefault="00B169F3" w:rsidP="00B169F3">
            <w:pPr>
              <w:shd w:val="clear" w:color="auto" w:fill="FFFFFF" w:themeFill="background1"/>
              <w:tabs>
                <w:tab w:val="right" w:pos="426"/>
              </w:tabs>
              <w:spacing w:before="120"/>
              <w:ind w:left="360"/>
              <w:contextualSpacing/>
              <w:jc w:val="center"/>
              <w:rPr>
                <w:lang w:val="ro-MO" w:eastAsia="ru-RU"/>
              </w:rPr>
            </w:pPr>
            <w:r w:rsidRPr="00B169F3">
              <w:rPr>
                <w:lang w:val="ro-MO" w:eastAsia="ru-RU"/>
              </w:rPr>
              <w:t>Sau scrisoare de garanție bancară valabilă până la recepția la terminarea lucrărilor</w:t>
            </w: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 xml:space="preserve">DECLARAŢIA privind confirmarea identității beneficiarilor efectivi neîncadrarea acestora în situația condamnării pentru participarea </w:t>
            </w:r>
            <w:r w:rsidRPr="0030393D">
              <w:rPr>
                <w:lang w:val="ro-MO"/>
              </w:rPr>
              <w:lastRenderedPageBreak/>
              <w:t>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lastRenderedPageBreak/>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55D17338" w14:textId="58D0EC71" w:rsidR="00EC4842" w:rsidRDefault="00EC4842" w:rsidP="008F45E3">
      <w:pPr>
        <w:shd w:val="clear" w:color="auto" w:fill="FFFFFF" w:themeFill="background1"/>
        <w:tabs>
          <w:tab w:val="right" w:pos="426"/>
        </w:tabs>
        <w:spacing w:before="120"/>
        <w:ind w:left="360"/>
        <w:contextualSpacing/>
        <w:rPr>
          <w:b/>
          <w:lang w:val="ro-MO" w:eastAsia="ru-RU"/>
        </w:rPr>
      </w:pPr>
      <w:r>
        <w:rPr>
          <w:b/>
          <w:lang w:val="ro-MO" w:eastAsia="ru-RU"/>
        </w:rPr>
        <w:t>Sau scrisoare de garanție bancară valabilă până la recepția la terminarea lucrărilor</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1" w:name="_Hlk71621175"/>
      <w:r w:rsidRPr="0030393D">
        <w:rPr>
          <w:b/>
          <w:lang w:val="ro-MO" w:eastAsia="ru-RU"/>
        </w:rPr>
        <w:t>Ofertele se prezintă în valut</w:t>
      </w:r>
      <w:bookmarkEnd w:id="1"/>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5B0C492D" w:rsidR="0009692E" w:rsidRDefault="009C5639" w:rsidP="00D16F94">
      <w:pPr>
        <w:numPr>
          <w:ilvl w:val="0"/>
          <w:numId w:val="1"/>
        </w:numPr>
        <w:shd w:val="clear" w:color="auto" w:fill="FFFFFF" w:themeFill="background1"/>
        <w:tabs>
          <w:tab w:val="right" w:pos="426"/>
        </w:tabs>
        <w:spacing w:before="120"/>
        <w:contextualSpacing/>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30393D">
        <w:rPr>
          <w:b/>
          <w:shd w:val="clear" w:color="auto" w:fill="FFFFFF" w:themeFill="background1"/>
          <w:lang w:val="ro-MO" w:eastAsia="ru-RU"/>
        </w:rPr>
        <w:t>a</w:t>
      </w:r>
      <w:r w:rsidRPr="0030393D">
        <w:rPr>
          <w:b/>
          <w:shd w:val="clear" w:color="auto" w:fill="FFFFFF" w:themeFill="background1"/>
          <w:lang w:val="ro-MO" w:eastAsia="ru-RU"/>
        </w:rPr>
        <w:t>nunţ:</w:t>
      </w:r>
      <w:r w:rsidR="000E6825">
        <w:rPr>
          <w:b/>
          <w:shd w:val="clear" w:color="auto" w:fill="FFFFFF" w:themeFill="background1"/>
          <w:lang w:val="ro-MO" w:eastAsia="ru-RU"/>
        </w:rPr>
        <w:t xml:space="preserve"> BAP nr.</w:t>
      </w:r>
      <w:bookmarkStart w:id="2" w:name="_GoBack"/>
      <w:bookmarkEnd w:id="2"/>
      <w:r w:rsidR="000E6825">
        <w:rPr>
          <w:b/>
          <w:shd w:val="clear" w:color="auto" w:fill="FFFFFF" w:themeFill="background1"/>
          <w:lang w:val="ro-MO" w:eastAsia="ru-RU"/>
        </w:rPr>
        <w:t xml:space="preserve"> 12 din 10.02.2026</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6F317" w14:textId="77777777" w:rsidR="002F6D0C" w:rsidRDefault="002F6D0C">
      <w:r>
        <w:separator/>
      </w:r>
    </w:p>
  </w:endnote>
  <w:endnote w:type="continuationSeparator" w:id="0">
    <w:p w14:paraId="36052C0C" w14:textId="77777777" w:rsidR="002F6D0C" w:rsidRDefault="002F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D9594C" w14:textId="77777777" w:rsidR="002F6D0C" w:rsidRDefault="002F6D0C">
      <w:r>
        <w:separator/>
      </w:r>
    </w:p>
  </w:footnote>
  <w:footnote w:type="continuationSeparator" w:id="0">
    <w:p w14:paraId="42841561" w14:textId="77777777" w:rsidR="002F6D0C" w:rsidRDefault="002F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E6825"/>
    <w:rsid w:val="000F29B3"/>
    <w:rsid w:val="000F29D7"/>
    <w:rsid w:val="0015247E"/>
    <w:rsid w:val="001849F1"/>
    <w:rsid w:val="001918E7"/>
    <w:rsid w:val="001925FE"/>
    <w:rsid w:val="001A1A16"/>
    <w:rsid w:val="001C439F"/>
    <w:rsid w:val="001F6E5A"/>
    <w:rsid w:val="0028268B"/>
    <w:rsid w:val="00290D28"/>
    <w:rsid w:val="00292856"/>
    <w:rsid w:val="002A6E99"/>
    <w:rsid w:val="002D31B7"/>
    <w:rsid w:val="002E028C"/>
    <w:rsid w:val="002E10F6"/>
    <w:rsid w:val="002F556B"/>
    <w:rsid w:val="002F6D0C"/>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5343F"/>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70F96"/>
    <w:rsid w:val="006A7ECD"/>
    <w:rsid w:val="006E0166"/>
    <w:rsid w:val="006E3AD2"/>
    <w:rsid w:val="006E5086"/>
    <w:rsid w:val="006F2716"/>
    <w:rsid w:val="0070384A"/>
    <w:rsid w:val="00741000"/>
    <w:rsid w:val="00753BDD"/>
    <w:rsid w:val="00792308"/>
    <w:rsid w:val="007A754F"/>
    <w:rsid w:val="007B0563"/>
    <w:rsid w:val="007E463D"/>
    <w:rsid w:val="008074AC"/>
    <w:rsid w:val="008265D3"/>
    <w:rsid w:val="00843F26"/>
    <w:rsid w:val="00853C47"/>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E14342"/>
    <w:rsid w:val="00E37055"/>
    <w:rsid w:val="00E4758F"/>
    <w:rsid w:val="00E506CB"/>
    <w:rsid w:val="00E706C1"/>
    <w:rsid w:val="00E722A5"/>
    <w:rsid w:val="00EC4842"/>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6</Pages>
  <Words>2449</Words>
  <Characters>13960</Characters>
  <Application>Microsoft Office Word</Application>
  <DocSecurity>0</DocSecurity>
  <Lines>116</Lines>
  <Paragraphs>32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83</cp:revision>
  <cp:lastPrinted>2025-04-07T18:46:00Z</cp:lastPrinted>
  <dcterms:created xsi:type="dcterms:W3CDTF">2021-12-01T13:47:00Z</dcterms:created>
  <dcterms:modified xsi:type="dcterms:W3CDTF">2026-02-13T19:34:00Z</dcterms:modified>
</cp:coreProperties>
</file>