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0F1" w:rsidRPr="00CF3CB5" w:rsidRDefault="008370F1" w:rsidP="002775FC">
      <w:pPr>
        <w:spacing w:after="0" w:line="240" w:lineRule="auto"/>
        <w:jc w:val="center"/>
        <w:rPr>
          <w:rFonts w:ascii="Times New Roman" w:hAnsi="Times New Roman" w:cs="Times New Roman"/>
          <w:b/>
          <w:sz w:val="28"/>
          <w:szCs w:val="28"/>
          <w:lang w:val="ro-RO"/>
        </w:rPr>
      </w:pPr>
      <w:r w:rsidRPr="00CF3CB5">
        <w:rPr>
          <w:rFonts w:ascii="Times New Roman" w:hAnsi="Times New Roman" w:cs="Times New Roman"/>
          <w:b/>
          <w:sz w:val="28"/>
          <w:szCs w:val="28"/>
          <w:lang w:val="ro-RO"/>
        </w:rPr>
        <w:t>Caiet de sarcini</w:t>
      </w:r>
    </w:p>
    <w:p w:rsidR="008370F1" w:rsidRPr="00CF3CB5" w:rsidRDefault="008370F1" w:rsidP="002775FC">
      <w:pPr>
        <w:spacing w:after="0" w:line="240" w:lineRule="auto"/>
        <w:jc w:val="center"/>
        <w:rPr>
          <w:rFonts w:ascii="Times New Roman" w:hAnsi="Times New Roman" w:cs="Times New Roman"/>
          <w:b/>
          <w:sz w:val="28"/>
          <w:szCs w:val="28"/>
          <w:lang w:val="ro-RO"/>
        </w:rPr>
      </w:pPr>
      <w:r w:rsidRPr="00CF3CB5">
        <w:rPr>
          <w:rFonts w:ascii="Times New Roman" w:hAnsi="Times New Roman" w:cs="Times New Roman"/>
          <w:b/>
          <w:sz w:val="28"/>
          <w:szCs w:val="28"/>
          <w:lang w:val="ro-RO"/>
        </w:rPr>
        <w:t xml:space="preserve">la procedura de </w:t>
      </w:r>
      <w:r w:rsidR="00F35C37" w:rsidRPr="00CF3CB5">
        <w:rPr>
          <w:rFonts w:ascii="Times New Roman" w:hAnsi="Times New Roman" w:cs="Times New Roman"/>
          <w:b/>
          <w:sz w:val="28"/>
          <w:szCs w:val="28"/>
          <w:lang w:val="ro-RO"/>
        </w:rPr>
        <w:t>achiziție</w:t>
      </w:r>
      <w:r w:rsidRPr="00CF3CB5">
        <w:rPr>
          <w:rFonts w:ascii="Times New Roman" w:hAnsi="Times New Roman" w:cs="Times New Roman"/>
          <w:b/>
          <w:sz w:val="28"/>
          <w:szCs w:val="28"/>
          <w:lang w:val="ro-RO"/>
        </w:rPr>
        <w:t xml:space="preserve"> a </w:t>
      </w:r>
      <w:r w:rsidR="00E16566">
        <w:rPr>
          <w:rFonts w:ascii="Times New Roman" w:hAnsi="Times New Roman" w:cs="Times New Roman"/>
          <w:b/>
          <w:sz w:val="28"/>
          <w:szCs w:val="28"/>
          <w:lang w:val="ro-RO"/>
        </w:rPr>
        <w:t>serviciilor</w:t>
      </w:r>
      <w:r w:rsidRPr="00CF3CB5">
        <w:rPr>
          <w:rFonts w:ascii="Times New Roman" w:hAnsi="Times New Roman" w:cs="Times New Roman"/>
          <w:b/>
          <w:sz w:val="28"/>
          <w:szCs w:val="28"/>
          <w:lang w:val="ro-RO"/>
        </w:rPr>
        <w:t xml:space="preserve"> </w:t>
      </w:r>
      <w:r w:rsidRPr="00CF3CB5">
        <w:rPr>
          <w:rFonts w:ascii="Times New Roman" w:hAnsi="Times New Roman" w:cs="Times New Roman"/>
          <w:b/>
          <w:sz w:val="28"/>
          <w:szCs w:val="28"/>
          <w:lang w:val="ro-RO"/>
        </w:rPr>
        <w:br/>
        <w:t>prin Contract de mică valoare</w:t>
      </w:r>
    </w:p>
    <w:p w:rsidR="008370F1" w:rsidRPr="005900BD" w:rsidRDefault="008370F1" w:rsidP="002775FC">
      <w:pPr>
        <w:spacing w:line="240" w:lineRule="auto"/>
        <w:jc w:val="center"/>
        <w:rPr>
          <w:rFonts w:ascii="Times New Roman" w:hAnsi="Times New Roman" w:cs="Times New Roman"/>
          <w:sz w:val="16"/>
          <w:szCs w:val="16"/>
          <w:lang w:val="ro-RO"/>
        </w:rPr>
      </w:pPr>
      <w:r w:rsidRPr="005900BD">
        <w:rPr>
          <w:rFonts w:ascii="Times New Roman" w:hAnsi="Times New Roman" w:cs="Times New Roman"/>
          <w:sz w:val="16"/>
          <w:szCs w:val="16"/>
          <w:lang w:val="ro-RO"/>
        </w:rPr>
        <w:t>[Formatul documentului nu va fi modificat]</w:t>
      </w:r>
    </w:p>
    <w:p w:rsidR="008370F1" w:rsidRPr="00932753" w:rsidRDefault="008370F1" w:rsidP="00BD6479">
      <w:pPr>
        <w:pStyle w:val="a3"/>
        <w:numPr>
          <w:ilvl w:val="0"/>
          <w:numId w:val="2"/>
        </w:numPr>
        <w:tabs>
          <w:tab w:val="left" w:pos="0"/>
        </w:tabs>
        <w:spacing w:line="276" w:lineRule="auto"/>
        <w:ind w:right="-108"/>
        <w:jc w:val="both"/>
        <w:rPr>
          <w:b/>
          <w:sz w:val="24"/>
          <w:szCs w:val="24"/>
          <w:lang w:val="ro-RO"/>
        </w:rPr>
      </w:pPr>
      <w:r w:rsidRPr="00932753">
        <w:rPr>
          <w:b/>
          <w:sz w:val="24"/>
          <w:szCs w:val="24"/>
          <w:lang w:val="ro-RO"/>
        </w:rPr>
        <w:t xml:space="preserve">Denumirea </w:t>
      </w:r>
      <w:r w:rsidR="00F35C37" w:rsidRPr="00932753">
        <w:rPr>
          <w:b/>
          <w:sz w:val="24"/>
          <w:szCs w:val="24"/>
          <w:lang w:val="ro-RO"/>
        </w:rPr>
        <w:t>autorității</w:t>
      </w:r>
      <w:r w:rsidRPr="00932753">
        <w:rPr>
          <w:b/>
          <w:sz w:val="24"/>
          <w:szCs w:val="24"/>
          <w:lang w:val="ro-RO"/>
        </w:rPr>
        <w:t xml:space="preserve"> contractante: </w:t>
      </w:r>
      <w:r w:rsidR="00F35C37" w:rsidRPr="00932753">
        <w:rPr>
          <w:b/>
          <w:sz w:val="24"/>
          <w:szCs w:val="24"/>
          <w:u w:val="single"/>
          <w:lang w:val="ro-RO"/>
        </w:rPr>
        <w:t>Administrația</w:t>
      </w:r>
      <w:r w:rsidRPr="00932753">
        <w:rPr>
          <w:b/>
          <w:sz w:val="24"/>
          <w:szCs w:val="24"/>
          <w:u w:val="single"/>
          <w:lang w:val="ro-RO"/>
        </w:rPr>
        <w:t xml:space="preserve"> </w:t>
      </w:r>
      <w:r w:rsidR="00F35C37" w:rsidRPr="00932753">
        <w:rPr>
          <w:b/>
          <w:sz w:val="24"/>
          <w:szCs w:val="24"/>
          <w:u w:val="single"/>
          <w:lang w:val="ro-RO"/>
        </w:rPr>
        <w:t>Națională</w:t>
      </w:r>
      <w:r w:rsidR="0079354A" w:rsidRPr="00932753">
        <w:rPr>
          <w:b/>
          <w:sz w:val="24"/>
          <w:szCs w:val="24"/>
          <w:u w:val="single"/>
          <w:lang w:val="ro-RO"/>
        </w:rPr>
        <w:t xml:space="preserve"> a </w:t>
      </w:r>
      <w:r w:rsidRPr="00932753">
        <w:rPr>
          <w:b/>
          <w:sz w:val="24"/>
          <w:szCs w:val="24"/>
          <w:u w:val="single"/>
          <w:lang w:val="ro-RO"/>
        </w:rPr>
        <w:t xml:space="preserve">Penitenciarelor </w:t>
      </w:r>
    </w:p>
    <w:p w:rsidR="008370F1" w:rsidRPr="00932753" w:rsidRDefault="008370F1" w:rsidP="00BD6479">
      <w:pPr>
        <w:pStyle w:val="a3"/>
        <w:numPr>
          <w:ilvl w:val="0"/>
          <w:numId w:val="2"/>
        </w:numPr>
        <w:tabs>
          <w:tab w:val="left" w:pos="0"/>
          <w:tab w:val="right" w:pos="9531"/>
        </w:tabs>
        <w:spacing w:line="276" w:lineRule="auto"/>
        <w:jc w:val="both"/>
        <w:rPr>
          <w:b/>
          <w:sz w:val="24"/>
          <w:szCs w:val="24"/>
          <w:lang w:val="ro-RO"/>
        </w:rPr>
      </w:pPr>
      <w:r w:rsidRPr="00932753">
        <w:rPr>
          <w:b/>
          <w:sz w:val="24"/>
          <w:szCs w:val="24"/>
          <w:lang w:val="ro-RO"/>
        </w:rPr>
        <w:t xml:space="preserve">IDNO: </w:t>
      </w:r>
      <w:r w:rsidRPr="00932753">
        <w:rPr>
          <w:b/>
          <w:color w:val="000000"/>
          <w:sz w:val="24"/>
          <w:szCs w:val="24"/>
          <w:lang w:val="ro-RO"/>
        </w:rPr>
        <w:t>1006601001012</w:t>
      </w:r>
    </w:p>
    <w:p w:rsidR="0079354A" w:rsidRPr="00932753" w:rsidRDefault="0079354A" w:rsidP="00BD6479">
      <w:pPr>
        <w:pStyle w:val="a3"/>
        <w:numPr>
          <w:ilvl w:val="0"/>
          <w:numId w:val="2"/>
        </w:numPr>
        <w:tabs>
          <w:tab w:val="left" w:pos="0"/>
          <w:tab w:val="right" w:pos="9531"/>
        </w:tabs>
        <w:spacing w:line="276" w:lineRule="auto"/>
        <w:jc w:val="both"/>
        <w:rPr>
          <w:b/>
          <w:sz w:val="24"/>
          <w:szCs w:val="24"/>
          <w:lang w:val="ro-RO"/>
        </w:rPr>
      </w:pPr>
      <w:r w:rsidRPr="00932753">
        <w:rPr>
          <w:b/>
          <w:sz w:val="24"/>
          <w:szCs w:val="24"/>
          <w:lang w:val="ro-RO"/>
        </w:rPr>
        <w:t xml:space="preserve">Adresa: </w:t>
      </w:r>
      <w:r w:rsidRPr="00932753">
        <w:rPr>
          <w:b/>
          <w:color w:val="000000"/>
          <w:sz w:val="24"/>
          <w:szCs w:val="24"/>
          <w:lang w:val="ro-RO"/>
        </w:rPr>
        <w:t>mun. Chișinău, str. N. Titulescu</w:t>
      </w:r>
      <w:r w:rsidR="00041480" w:rsidRPr="00932753">
        <w:rPr>
          <w:b/>
          <w:color w:val="000000"/>
          <w:sz w:val="24"/>
          <w:szCs w:val="24"/>
          <w:lang w:val="ro-RO"/>
        </w:rPr>
        <w:t xml:space="preserve"> </w:t>
      </w:r>
      <w:r w:rsidRPr="00932753">
        <w:rPr>
          <w:b/>
          <w:color w:val="000000"/>
          <w:sz w:val="24"/>
          <w:szCs w:val="24"/>
          <w:lang w:val="ro-RO"/>
        </w:rPr>
        <w:t>35</w:t>
      </w:r>
    </w:p>
    <w:p w:rsidR="008370F1" w:rsidRPr="00932753" w:rsidRDefault="008370F1" w:rsidP="00BD6479">
      <w:pPr>
        <w:pStyle w:val="a3"/>
        <w:numPr>
          <w:ilvl w:val="0"/>
          <w:numId w:val="2"/>
        </w:numPr>
        <w:tabs>
          <w:tab w:val="left" w:pos="885"/>
          <w:tab w:val="right" w:pos="9531"/>
        </w:tabs>
        <w:spacing w:line="276" w:lineRule="auto"/>
        <w:jc w:val="both"/>
        <w:rPr>
          <w:b/>
          <w:sz w:val="24"/>
          <w:szCs w:val="24"/>
          <w:lang w:val="ro-RO"/>
        </w:rPr>
      </w:pPr>
      <w:r w:rsidRPr="00932753">
        <w:rPr>
          <w:b/>
          <w:sz w:val="24"/>
          <w:szCs w:val="24"/>
          <w:lang w:val="ro-RO"/>
        </w:rPr>
        <w:t xml:space="preserve">Tip procedură </w:t>
      </w:r>
      <w:r w:rsidR="00F35C37" w:rsidRPr="00932753">
        <w:rPr>
          <w:b/>
          <w:sz w:val="24"/>
          <w:szCs w:val="24"/>
          <w:lang w:val="ro-RO"/>
        </w:rPr>
        <w:t>achiziție</w:t>
      </w:r>
      <w:r w:rsidRPr="00932753">
        <w:rPr>
          <w:b/>
          <w:sz w:val="24"/>
          <w:szCs w:val="24"/>
          <w:lang w:val="ro-RO"/>
        </w:rPr>
        <w:t>: contract de mică valoare</w:t>
      </w:r>
    </w:p>
    <w:p w:rsidR="008370F1" w:rsidRPr="00932753" w:rsidRDefault="008370F1" w:rsidP="00BD6479">
      <w:pPr>
        <w:pStyle w:val="a3"/>
        <w:numPr>
          <w:ilvl w:val="0"/>
          <w:numId w:val="2"/>
        </w:numPr>
        <w:spacing w:line="276" w:lineRule="auto"/>
        <w:jc w:val="both"/>
        <w:rPr>
          <w:b/>
          <w:sz w:val="24"/>
          <w:szCs w:val="24"/>
          <w:lang w:val="ro-RO"/>
        </w:rPr>
      </w:pPr>
      <w:r w:rsidRPr="00932753">
        <w:rPr>
          <w:b/>
          <w:sz w:val="24"/>
          <w:szCs w:val="24"/>
          <w:lang w:val="ro-RO"/>
        </w:rPr>
        <w:t xml:space="preserve">Obiectul </w:t>
      </w:r>
      <w:r w:rsidR="00F35C37" w:rsidRPr="00932753">
        <w:rPr>
          <w:b/>
          <w:sz w:val="24"/>
          <w:szCs w:val="24"/>
          <w:lang w:val="ro-RO"/>
        </w:rPr>
        <w:t>achiziției</w:t>
      </w:r>
      <w:r w:rsidRPr="00932753">
        <w:rPr>
          <w:b/>
          <w:sz w:val="24"/>
          <w:szCs w:val="24"/>
          <w:lang w:val="ro-RO"/>
        </w:rPr>
        <w:t xml:space="preserve">: </w:t>
      </w:r>
      <w:r w:rsidR="007C5FC1" w:rsidRPr="00932753">
        <w:rPr>
          <w:b/>
          <w:sz w:val="24"/>
          <w:szCs w:val="24"/>
          <w:u w:val="single"/>
          <w:lang w:val="ro-RO"/>
        </w:rPr>
        <w:t xml:space="preserve">Servicii </w:t>
      </w:r>
      <w:r w:rsidR="00EB45CF" w:rsidRPr="00932753">
        <w:rPr>
          <w:b/>
          <w:sz w:val="24"/>
          <w:szCs w:val="24"/>
          <w:u w:val="single"/>
          <w:lang w:val="ro-RO"/>
        </w:rPr>
        <w:t>de supraveghere tehnică a lucrărilor de construcţie la obiectul „Reconstrucția perimetrului de pază al Penitenciarului nr.10, satul Goian”</w:t>
      </w:r>
    </w:p>
    <w:p w:rsidR="008370F1" w:rsidRPr="00932753" w:rsidRDefault="008370F1" w:rsidP="00BD6479">
      <w:pPr>
        <w:pStyle w:val="a3"/>
        <w:numPr>
          <w:ilvl w:val="0"/>
          <w:numId w:val="2"/>
        </w:numPr>
        <w:spacing w:line="276" w:lineRule="auto"/>
        <w:jc w:val="both"/>
        <w:rPr>
          <w:b/>
          <w:sz w:val="24"/>
          <w:szCs w:val="24"/>
          <w:lang w:val="ro-RO"/>
        </w:rPr>
      </w:pPr>
      <w:r w:rsidRPr="00932753">
        <w:rPr>
          <w:b/>
          <w:sz w:val="24"/>
          <w:szCs w:val="24"/>
          <w:lang w:val="ro-RO"/>
        </w:rPr>
        <w:t xml:space="preserve">Cod CPV: </w:t>
      </w:r>
      <w:r w:rsidR="00EB45CF" w:rsidRPr="00932753">
        <w:rPr>
          <w:b/>
          <w:sz w:val="24"/>
          <w:szCs w:val="24"/>
          <w:lang w:val="ro-RO"/>
        </w:rPr>
        <w:t>71247000-1</w:t>
      </w:r>
      <w:r w:rsidRPr="00932753">
        <w:rPr>
          <w:b/>
          <w:sz w:val="24"/>
          <w:szCs w:val="24"/>
          <w:lang w:val="ro-RO"/>
        </w:rPr>
        <w:t>.</w:t>
      </w:r>
    </w:p>
    <w:p w:rsidR="002775FC" w:rsidRPr="005900BD" w:rsidRDefault="002775FC" w:rsidP="002775FC">
      <w:pPr>
        <w:tabs>
          <w:tab w:val="left" w:pos="-9923"/>
          <w:tab w:val="right" w:pos="0"/>
          <w:tab w:val="left" w:pos="709"/>
          <w:tab w:val="left" w:pos="950"/>
        </w:tabs>
        <w:spacing w:after="0" w:line="240" w:lineRule="auto"/>
        <w:ind w:left="410" w:firstLine="50"/>
        <w:jc w:val="center"/>
        <w:rPr>
          <w:rFonts w:ascii="Times New Roman" w:eastAsia="Times New Roman" w:hAnsi="Times New Roman" w:cs="Times New Roman"/>
          <w:sz w:val="16"/>
          <w:szCs w:val="16"/>
          <w:lang w:val="ro-RO" w:eastAsia="ru-RU"/>
        </w:rPr>
      </w:pPr>
    </w:p>
    <w:p w:rsidR="008370F1" w:rsidRPr="005900BD" w:rsidRDefault="008370F1" w:rsidP="00346338">
      <w:pPr>
        <w:tabs>
          <w:tab w:val="left" w:pos="-9923"/>
          <w:tab w:val="right" w:pos="0"/>
          <w:tab w:val="left" w:pos="709"/>
          <w:tab w:val="left" w:pos="950"/>
        </w:tabs>
        <w:spacing w:after="0" w:line="240" w:lineRule="auto"/>
        <w:ind w:left="410" w:firstLine="50"/>
        <w:jc w:val="center"/>
        <w:rPr>
          <w:rFonts w:ascii="Times New Roman" w:eastAsia="Times New Roman" w:hAnsi="Times New Roman" w:cs="Times New Roman"/>
          <w:sz w:val="24"/>
          <w:szCs w:val="24"/>
          <w:lang w:val="ro-RO" w:eastAsia="ru-RU"/>
        </w:rPr>
      </w:pPr>
      <w:r w:rsidRPr="005900BD">
        <w:rPr>
          <w:rFonts w:ascii="Times New Roman" w:eastAsia="Times New Roman" w:hAnsi="Times New Roman" w:cs="Times New Roman"/>
          <w:sz w:val="24"/>
          <w:szCs w:val="24"/>
          <w:lang w:val="ro-RO" w:eastAsia="ru-RU"/>
        </w:rPr>
        <w:t xml:space="preserve">Acest </w:t>
      </w:r>
      <w:r w:rsidR="00041480" w:rsidRPr="005900BD">
        <w:rPr>
          <w:rFonts w:ascii="Times New Roman" w:eastAsia="Times New Roman" w:hAnsi="Times New Roman" w:cs="Times New Roman"/>
          <w:sz w:val="24"/>
          <w:szCs w:val="24"/>
          <w:lang w:val="ro-RO" w:eastAsia="ru-RU"/>
        </w:rPr>
        <w:t>caiet de sarcini</w:t>
      </w:r>
      <w:r w:rsidRPr="005900BD">
        <w:rPr>
          <w:rFonts w:ascii="Times New Roman" w:eastAsia="Times New Roman" w:hAnsi="Times New Roman" w:cs="Times New Roman"/>
          <w:sz w:val="24"/>
          <w:szCs w:val="24"/>
          <w:lang w:val="ro-RO" w:eastAsia="ru-RU"/>
        </w:rPr>
        <w:t xml:space="preserve"> este întocmit în scopul </w:t>
      </w:r>
      <w:r w:rsidR="00F35C37" w:rsidRPr="005900BD">
        <w:rPr>
          <w:rFonts w:ascii="Times New Roman" w:eastAsia="Times New Roman" w:hAnsi="Times New Roman" w:cs="Times New Roman"/>
          <w:sz w:val="24"/>
          <w:szCs w:val="24"/>
          <w:lang w:val="ro-RO" w:eastAsia="ru-RU"/>
        </w:rPr>
        <w:t>achiziționării</w:t>
      </w:r>
      <w:r w:rsidRPr="005900BD">
        <w:rPr>
          <w:rFonts w:ascii="Times New Roman" w:eastAsia="Times New Roman" w:hAnsi="Times New Roman" w:cs="Times New Roman"/>
          <w:sz w:val="24"/>
          <w:szCs w:val="24"/>
          <w:lang w:val="ro-RO" w:eastAsia="ru-RU"/>
        </w:rPr>
        <w:t>:</w:t>
      </w:r>
    </w:p>
    <w:p w:rsidR="008370F1" w:rsidRPr="005900BD" w:rsidRDefault="00EB45CF" w:rsidP="00E47051">
      <w:pPr>
        <w:tabs>
          <w:tab w:val="left" w:pos="-9923"/>
          <w:tab w:val="right" w:pos="0"/>
          <w:tab w:val="left" w:pos="709"/>
          <w:tab w:val="left" w:pos="950"/>
        </w:tabs>
        <w:spacing w:after="0"/>
        <w:ind w:left="410" w:firstLine="50"/>
        <w:jc w:val="center"/>
        <w:rPr>
          <w:rFonts w:ascii="Times New Roman" w:hAnsi="Times New Roman" w:cs="Times New Roman"/>
          <w:b/>
          <w:u w:val="single"/>
          <w:lang w:val="ro-RO"/>
        </w:rPr>
      </w:pPr>
      <w:r w:rsidRPr="005900BD">
        <w:rPr>
          <w:rFonts w:ascii="Times New Roman" w:hAnsi="Times New Roman" w:cs="Times New Roman"/>
          <w:b/>
          <w:sz w:val="24"/>
          <w:szCs w:val="24"/>
          <w:u w:val="single"/>
          <w:lang w:val="ro-RO"/>
        </w:rPr>
        <w:t>Servicii de supraveghere tehnică a lucrărilor de construcţie la obiectul „Reconstrucția perimetrului de pază al Penitenciarului nr.10, satul Goian”</w:t>
      </w:r>
    </w:p>
    <w:p w:rsidR="008370F1" w:rsidRPr="005900BD" w:rsidRDefault="008370F1" w:rsidP="002775FC">
      <w:pPr>
        <w:tabs>
          <w:tab w:val="left" w:pos="-9923"/>
          <w:tab w:val="right" w:pos="0"/>
          <w:tab w:val="left" w:pos="709"/>
          <w:tab w:val="left" w:pos="950"/>
        </w:tabs>
        <w:spacing w:after="0" w:line="240" w:lineRule="auto"/>
        <w:ind w:left="410" w:firstLine="50"/>
        <w:jc w:val="center"/>
        <w:rPr>
          <w:rFonts w:ascii="Times New Roman" w:eastAsia="Times New Roman" w:hAnsi="Times New Roman" w:cs="Times New Roman"/>
          <w:sz w:val="16"/>
          <w:szCs w:val="16"/>
          <w:lang w:val="ro-RO" w:eastAsia="ru-RU"/>
        </w:rPr>
      </w:pPr>
      <w:r w:rsidRPr="005900BD">
        <w:rPr>
          <w:rFonts w:ascii="Times New Roman" w:eastAsia="Times New Roman" w:hAnsi="Times New Roman" w:cs="Times New Roman"/>
          <w:sz w:val="16"/>
          <w:szCs w:val="16"/>
          <w:lang w:val="ro-RO" w:eastAsia="ru-RU"/>
        </w:rPr>
        <w:t xml:space="preserve"> [obiectul </w:t>
      </w:r>
      <w:r w:rsidR="00F35C37" w:rsidRPr="005900BD">
        <w:rPr>
          <w:rFonts w:ascii="Times New Roman" w:eastAsia="Times New Roman" w:hAnsi="Times New Roman" w:cs="Times New Roman"/>
          <w:sz w:val="16"/>
          <w:szCs w:val="16"/>
          <w:lang w:val="ro-RO" w:eastAsia="ru-RU"/>
        </w:rPr>
        <w:t>achiziției</w:t>
      </w:r>
      <w:r w:rsidRPr="005900BD">
        <w:rPr>
          <w:rFonts w:ascii="Times New Roman" w:eastAsia="Times New Roman" w:hAnsi="Times New Roman" w:cs="Times New Roman"/>
          <w:sz w:val="16"/>
          <w:szCs w:val="16"/>
          <w:lang w:val="ro-RO" w:eastAsia="ru-RU"/>
        </w:rPr>
        <w:t>]</w:t>
      </w:r>
    </w:p>
    <w:p w:rsidR="008370F1" w:rsidRPr="005900BD" w:rsidRDefault="008370F1" w:rsidP="001321D1">
      <w:pPr>
        <w:tabs>
          <w:tab w:val="left" w:pos="-9923"/>
          <w:tab w:val="right" w:pos="0"/>
          <w:tab w:val="left" w:pos="709"/>
          <w:tab w:val="left" w:pos="950"/>
        </w:tabs>
        <w:spacing w:after="0" w:line="240" w:lineRule="auto"/>
        <w:ind w:left="410" w:firstLine="50"/>
        <w:jc w:val="center"/>
        <w:rPr>
          <w:rFonts w:ascii="Times New Roman" w:eastAsia="Times New Roman" w:hAnsi="Times New Roman" w:cs="Times New Roman"/>
          <w:sz w:val="20"/>
          <w:szCs w:val="20"/>
          <w:lang w:val="ro-RO" w:eastAsia="ru-RU"/>
        </w:rPr>
      </w:pPr>
    </w:p>
    <w:p w:rsidR="008370F1" w:rsidRPr="005900BD" w:rsidRDefault="008370F1" w:rsidP="002775FC">
      <w:pPr>
        <w:tabs>
          <w:tab w:val="left" w:pos="-9923"/>
          <w:tab w:val="right" w:pos="0"/>
          <w:tab w:val="left" w:pos="709"/>
          <w:tab w:val="left" w:pos="950"/>
          <w:tab w:val="right" w:pos="9531"/>
        </w:tabs>
        <w:spacing w:after="0" w:line="240" w:lineRule="auto"/>
        <w:ind w:left="410" w:firstLine="50"/>
        <w:jc w:val="center"/>
        <w:rPr>
          <w:rFonts w:ascii="Times New Roman" w:eastAsia="Times New Roman" w:hAnsi="Times New Roman" w:cs="Times New Roman"/>
          <w:sz w:val="24"/>
          <w:szCs w:val="24"/>
          <w:lang w:val="ro-RO" w:eastAsia="ru-RU"/>
        </w:rPr>
      </w:pPr>
      <w:r w:rsidRPr="005900BD">
        <w:rPr>
          <w:rFonts w:ascii="Times New Roman" w:eastAsia="Times New Roman" w:hAnsi="Times New Roman" w:cs="Times New Roman"/>
          <w:sz w:val="24"/>
          <w:szCs w:val="24"/>
          <w:lang w:val="ro-RO" w:eastAsia="ru-RU"/>
        </w:rPr>
        <w:t xml:space="preserve">conform </w:t>
      </w:r>
      <w:r w:rsidR="001B024B" w:rsidRPr="005900BD">
        <w:rPr>
          <w:rFonts w:ascii="Times New Roman" w:eastAsia="Times New Roman" w:hAnsi="Times New Roman" w:cs="Times New Roman"/>
          <w:sz w:val="24"/>
          <w:szCs w:val="24"/>
          <w:lang w:val="ro-RO" w:eastAsia="ru-RU"/>
        </w:rPr>
        <w:t>necesităților</w:t>
      </w:r>
      <w:r w:rsidRPr="005900BD">
        <w:rPr>
          <w:rFonts w:ascii="Times New Roman" w:eastAsia="Times New Roman" w:hAnsi="Times New Roman" w:cs="Times New Roman"/>
          <w:sz w:val="24"/>
          <w:szCs w:val="24"/>
          <w:lang w:val="ro-RO" w:eastAsia="ru-RU"/>
        </w:rPr>
        <w:t xml:space="preserve">  </w:t>
      </w:r>
      <w:r w:rsidRPr="005900BD">
        <w:rPr>
          <w:rFonts w:ascii="Times New Roman" w:hAnsi="Times New Roman" w:cs="Times New Roman"/>
          <w:b/>
          <w:i/>
          <w:sz w:val="24"/>
          <w:szCs w:val="24"/>
          <w:u w:val="single"/>
          <w:lang w:val="ro-RO" w:eastAsia="ru-RU"/>
        </w:rPr>
        <w:t xml:space="preserve"> </w:t>
      </w:r>
      <w:r w:rsidR="001B024B" w:rsidRPr="005900BD">
        <w:rPr>
          <w:rFonts w:ascii="Times New Roman" w:hAnsi="Times New Roman" w:cs="Times New Roman"/>
          <w:sz w:val="24"/>
          <w:szCs w:val="24"/>
          <w:u w:val="single"/>
          <w:lang w:val="ro-RO" w:eastAsia="ru-RU"/>
        </w:rPr>
        <w:t>Administrației</w:t>
      </w:r>
      <w:r w:rsidRPr="005900BD">
        <w:rPr>
          <w:rFonts w:ascii="Times New Roman" w:hAnsi="Times New Roman" w:cs="Times New Roman"/>
          <w:sz w:val="24"/>
          <w:szCs w:val="24"/>
          <w:u w:val="single"/>
          <w:lang w:val="ro-RO" w:eastAsia="ru-RU"/>
        </w:rPr>
        <w:t xml:space="preserve"> </w:t>
      </w:r>
      <w:r w:rsidR="001B024B" w:rsidRPr="005900BD">
        <w:rPr>
          <w:rFonts w:ascii="Times New Roman" w:hAnsi="Times New Roman" w:cs="Times New Roman"/>
          <w:sz w:val="24"/>
          <w:szCs w:val="24"/>
          <w:u w:val="single"/>
          <w:lang w:val="ro-RO" w:eastAsia="ru-RU"/>
        </w:rPr>
        <w:t>Naționale</w:t>
      </w:r>
      <w:r w:rsidRPr="005900BD">
        <w:rPr>
          <w:rFonts w:ascii="Times New Roman" w:hAnsi="Times New Roman" w:cs="Times New Roman"/>
          <w:sz w:val="24"/>
          <w:szCs w:val="24"/>
          <w:u w:val="single"/>
          <w:lang w:val="ro-RO" w:eastAsia="ru-RU"/>
        </w:rPr>
        <w:t xml:space="preserve"> a Penitenciarelor</w:t>
      </w:r>
    </w:p>
    <w:p w:rsidR="008370F1" w:rsidRPr="005900BD" w:rsidRDefault="008370F1" w:rsidP="002775FC">
      <w:pPr>
        <w:tabs>
          <w:tab w:val="left" w:pos="-9923"/>
          <w:tab w:val="right" w:pos="-1570"/>
        </w:tabs>
        <w:spacing w:after="0" w:line="240" w:lineRule="auto"/>
        <w:ind w:left="410" w:firstLine="50"/>
        <w:jc w:val="center"/>
        <w:rPr>
          <w:rFonts w:ascii="Times New Roman" w:eastAsia="Times New Roman" w:hAnsi="Times New Roman" w:cs="Times New Roman"/>
          <w:sz w:val="20"/>
          <w:szCs w:val="20"/>
          <w:lang w:val="ro-RO" w:eastAsia="ru-RU"/>
        </w:rPr>
      </w:pPr>
      <w:r w:rsidRPr="005900BD">
        <w:rPr>
          <w:rFonts w:ascii="Times New Roman" w:eastAsia="Times New Roman" w:hAnsi="Times New Roman" w:cs="Times New Roman"/>
          <w:sz w:val="16"/>
          <w:szCs w:val="16"/>
          <w:lang w:val="ro-RO" w:eastAsia="ru-RU"/>
        </w:rPr>
        <w:t xml:space="preserve">                            [denumirea </w:t>
      </w:r>
      <w:r w:rsidR="001B024B" w:rsidRPr="005900BD">
        <w:rPr>
          <w:rFonts w:ascii="Times New Roman" w:eastAsia="Times New Roman" w:hAnsi="Times New Roman" w:cs="Times New Roman"/>
          <w:sz w:val="16"/>
          <w:szCs w:val="16"/>
          <w:lang w:val="ro-RO" w:eastAsia="ru-RU"/>
        </w:rPr>
        <w:t>autorității</w:t>
      </w:r>
      <w:r w:rsidRPr="005900BD">
        <w:rPr>
          <w:rFonts w:ascii="Times New Roman" w:eastAsia="Times New Roman" w:hAnsi="Times New Roman" w:cs="Times New Roman"/>
          <w:sz w:val="16"/>
          <w:szCs w:val="16"/>
          <w:lang w:val="ro-RO" w:eastAsia="ru-RU"/>
        </w:rPr>
        <w:t xml:space="preserve"> contractante]</w:t>
      </w:r>
      <w:r w:rsidRPr="005900BD">
        <w:rPr>
          <w:rFonts w:ascii="Times New Roman" w:eastAsia="Times New Roman" w:hAnsi="Times New Roman" w:cs="Times New Roman"/>
          <w:sz w:val="16"/>
          <w:szCs w:val="16"/>
          <w:lang w:val="ro-RO" w:eastAsia="ru-RU"/>
        </w:rPr>
        <w:br/>
      </w:r>
    </w:p>
    <w:p w:rsidR="002775FC" w:rsidRPr="005900BD" w:rsidRDefault="008370F1" w:rsidP="00E47051">
      <w:pPr>
        <w:tabs>
          <w:tab w:val="left" w:pos="950"/>
        </w:tabs>
        <w:spacing w:after="0"/>
        <w:ind w:left="410" w:firstLine="50"/>
        <w:jc w:val="center"/>
        <w:rPr>
          <w:rFonts w:ascii="Times New Roman" w:hAnsi="Times New Roman" w:cs="Times New Roman"/>
          <w:b/>
          <w:i/>
          <w:color w:val="000000"/>
          <w:sz w:val="24"/>
          <w:szCs w:val="24"/>
          <w:u w:val="single"/>
          <w:lang w:val="ro-RO"/>
        </w:rPr>
      </w:pPr>
      <w:r w:rsidRPr="005900BD">
        <w:rPr>
          <w:rFonts w:ascii="Times New Roman" w:eastAsia="Times New Roman" w:hAnsi="Times New Roman" w:cs="Times New Roman"/>
          <w:sz w:val="24"/>
          <w:szCs w:val="24"/>
          <w:lang w:val="ro-RO" w:eastAsia="ru-RU"/>
        </w:rPr>
        <w:t xml:space="preserve">(în continuare – </w:t>
      </w:r>
      <w:r w:rsidR="00475AAC">
        <w:rPr>
          <w:rFonts w:ascii="Times New Roman" w:eastAsia="Times New Roman" w:hAnsi="Times New Roman" w:cs="Times New Roman"/>
          <w:sz w:val="24"/>
          <w:szCs w:val="24"/>
          <w:lang w:val="ro-RO" w:eastAsia="ru-RU"/>
        </w:rPr>
        <w:t>Beneficiar</w:t>
      </w:r>
      <w:r w:rsidRPr="005900BD">
        <w:rPr>
          <w:rFonts w:ascii="Times New Roman" w:eastAsia="Times New Roman" w:hAnsi="Times New Roman" w:cs="Times New Roman"/>
          <w:sz w:val="24"/>
          <w:szCs w:val="24"/>
          <w:lang w:val="ro-RO" w:eastAsia="ru-RU"/>
        </w:rPr>
        <w:t>) pentru perioada bugetară 202</w:t>
      </w:r>
      <w:r w:rsidR="00F863E2" w:rsidRPr="005900BD">
        <w:rPr>
          <w:rFonts w:ascii="Times New Roman" w:eastAsia="Times New Roman" w:hAnsi="Times New Roman" w:cs="Times New Roman"/>
          <w:sz w:val="24"/>
          <w:szCs w:val="24"/>
          <w:lang w:val="ro-RO" w:eastAsia="ru-RU"/>
        </w:rPr>
        <w:t>1</w:t>
      </w:r>
      <w:r w:rsidRPr="005900BD">
        <w:rPr>
          <w:rFonts w:ascii="Times New Roman" w:eastAsia="Times New Roman" w:hAnsi="Times New Roman" w:cs="Times New Roman"/>
          <w:sz w:val="24"/>
          <w:szCs w:val="24"/>
          <w:lang w:val="ro-RO" w:eastAsia="ru-RU"/>
        </w:rPr>
        <w:t xml:space="preserve">, este alocată suma necesară din: </w:t>
      </w:r>
      <w:r w:rsidRPr="005900BD">
        <w:rPr>
          <w:rFonts w:ascii="Times New Roman" w:hAnsi="Times New Roman" w:cs="Times New Roman"/>
          <w:b/>
          <w:i/>
          <w:color w:val="000000"/>
          <w:sz w:val="24"/>
          <w:szCs w:val="24"/>
          <w:u w:val="single"/>
          <w:lang w:val="ro-RO"/>
        </w:rPr>
        <w:t xml:space="preserve"> </w:t>
      </w:r>
    </w:p>
    <w:p w:rsidR="008370F1" w:rsidRPr="005900BD" w:rsidRDefault="008370F1" w:rsidP="00E47051">
      <w:pPr>
        <w:tabs>
          <w:tab w:val="left" w:pos="950"/>
        </w:tabs>
        <w:spacing w:after="0"/>
        <w:ind w:left="410" w:firstLine="50"/>
        <w:jc w:val="center"/>
        <w:rPr>
          <w:rFonts w:ascii="Times New Roman" w:hAnsi="Times New Roman" w:cs="Times New Roman"/>
          <w:b/>
          <w:i/>
          <w:color w:val="000000"/>
          <w:szCs w:val="24"/>
          <w:u w:val="single"/>
          <w:lang w:val="ro-RO"/>
        </w:rPr>
      </w:pPr>
      <w:r w:rsidRPr="005900BD">
        <w:rPr>
          <w:rFonts w:ascii="Times New Roman" w:hAnsi="Times New Roman" w:cs="Times New Roman"/>
          <w:b/>
          <w:i/>
          <w:color w:val="000000"/>
          <w:sz w:val="24"/>
          <w:szCs w:val="24"/>
          <w:u w:val="single"/>
          <w:lang w:val="ro-RO"/>
        </w:rPr>
        <w:t xml:space="preserve">Banca Ministerul </w:t>
      </w:r>
      <w:r w:rsidR="00F35C37" w:rsidRPr="005900BD">
        <w:rPr>
          <w:rFonts w:ascii="Times New Roman" w:hAnsi="Times New Roman" w:cs="Times New Roman"/>
          <w:b/>
          <w:i/>
          <w:color w:val="000000"/>
          <w:sz w:val="24"/>
          <w:szCs w:val="24"/>
          <w:u w:val="single"/>
          <w:lang w:val="ro-RO"/>
        </w:rPr>
        <w:t>Finanțelor</w:t>
      </w:r>
      <w:r w:rsidRPr="005900BD">
        <w:rPr>
          <w:rFonts w:ascii="Times New Roman" w:hAnsi="Times New Roman" w:cs="Times New Roman"/>
          <w:b/>
          <w:i/>
          <w:color w:val="000000"/>
          <w:sz w:val="24"/>
          <w:szCs w:val="24"/>
          <w:u w:val="single"/>
          <w:lang w:val="ro-RO"/>
        </w:rPr>
        <w:t xml:space="preserve"> – Trezoreria de Stat/ TREZMD2X</w:t>
      </w:r>
    </w:p>
    <w:p w:rsidR="008370F1" w:rsidRPr="005900BD" w:rsidRDefault="008370F1" w:rsidP="002775FC">
      <w:pPr>
        <w:tabs>
          <w:tab w:val="left" w:pos="-9923"/>
          <w:tab w:val="right" w:pos="0"/>
          <w:tab w:val="left" w:pos="709"/>
          <w:tab w:val="left" w:pos="950"/>
        </w:tabs>
        <w:spacing w:after="0" w:line="240" w:lineRule="auto"/>
        <w:ind w:left="410" w:firstLine="50"/>
        <w:jc w:val="center"/>
        <w:rPr>
          <w:rFonts w:ascii="Times New Roman" w:eastAsia="Times New Roman" w:hAnsi="Times New Roman" w:cs="Times New Roman"/>
          <w:sz w:val="20"/>
          <w:szCs w:val="20"/>
          <w:lang w:val="ro-RO" w:eastAsia="ru-RU"/>
        </w:rPr>
      </w:pPr>
      <w:r w:rsidRPr="005900BD">
        <w:rPr>
          <w:rFonts w:ascii="Times New Roman" w:eastAsia="Times New Roman" w:hAnsi="Times New Roman" w:cs="Times New Roman"/>
          <w:sz w:val="16"/>
          <w:szCs w:val="16"/>
          <w:lang w:val="ro-RO" w:eastAsia="ru-RU"/>
        </w:rPr>
        <w:t>[sursa banilor publici]</w:t>
      </w:r>
      <w:r w:rsidRPr="005900BD">
        <w:rPr>
          <w:rFonts w:ascii="Times New Roman" w:eastAsia="Times New Roman" w:hAnsi="Times New Roman" w:cs="Times New Roman"/>
          <w:sz w:val="16"/>
          <w:szCs w:val="16"/>
          <w:lang w:val="ro-RO" w:eastAsia="ru-RU"/>
        </w:rPr>
        <w:br/>
      </w:r>
    </w:p>
    <w:p w:rsidR="00173A60" w:rsidRPr="005900BD" w:rsidRDefault="00475AAC" w:rsidP="009664F4">
      <w:pPr>
        <w:tabs>
          <w:tab w:val="left" w:pos="-9923"/>
          <w:tab w:val="right" w:pos="0"/>
          <w:tab w:val="left" w:pos="709"/>
          <w:tab w:val="left" w:pos="950"/>
        </w:tabs>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Beneficiarul</w:t>
      </w:r>
      <w:r w:rsidR="008370F1" w:rsidRPr="005900BD">
        <w:rPr>
          <w:rFonts w:ascii="Times New Roman" w:eastAsia="Times New Roman" w:hAnsi="Times New Roman" w:cs="Times New Roman"/>
          <w:sz w:val="24"/>
          <w:szCs w:val="24"/>
          <w:lang w:val="ro-RO" w:eastAsia="ru-RU"/>
        </w:rPr>
        <w:t xml:space="preserve"> invită operatorii economici </w:t>
      </w:r>
      <w:r w:rsidR="00F35C37" w:rsidRPr="005900BD">
        <w:rPr>
          <w:rFonts w:ascii="Times New Roman" w:eastAsia="Times New Roman" w:hAnsi="Times New Roman" w:cs="Times New Roman"/>
          <w:sz w:val="24"/>
          <w:szCs w:val="24"/>
          <w:lang w:val="ro-RO" w:eastAsia="ru-RU"/>
        </w:rPr>
        <w:t>interesați</w:t>
      </w:r>
      <w:r w:rsidR="008370F1" w:rsidRPr="005900BD">
        <w:rPr>
          <w:rFonts w:ascii="Times New Roman" w:eastAsia="Times New Roman" w:hAnsi="Times New Roman" w:cs="Times New Roman"/>
          <w:sz w:val="24"/>
          <w:szCs w:val="24"/>
          <w:lang w:val="ro-RO" w:eastAsia="ru-RU"/>
        </w:rPr>
        <w:t xml:space="preserve">, care îi pot satisface </w:t>
      </w:r>
      <w:r w:rsidR="001B024B" w:rsidRPr="005900BD">
        <w:rPr>
          <w:rFonts w:ascii="Times New Roman" w:eastAsia="Times New Roman" w:hAnsi="Times New Roman" w:cs="Times New Roman"/>
          <w:sz w:val="24"/>
          <w:szCs w:val="24"/>
          <w:lang w:val="ro-RO" w:eastAsia="ru-RU"/>
        </w:rPr>
        <w:t>necesitățile</w:t>
      </w:r>
      <w:r w:rsidR="008370F1" w:rsidRPr="005900BD">
        <w:rPr>
          <w:rFonts w:ascii="Times New Roman" w:eastAsia="Times New Roman" w:hAnsi="Times New Roman" w:cs="Times New Roman"/>
          <w:sz w:val="24"/>
          <w:szCs w:val="24"/>
          <w:lang w:val="ro-RO" w:eastAsia="ru-RU"/>
        </w:rPr>
        <w:t xml:space="preserve"> să participe la procedura de</w:t>
      </w:r>
      <w:r w:rsidR="00835FB8" w:rsidRPr="005900BD">
        <w:rPr>
          <w:rFonts w:ascii="Times New Roman" w:eastAsia="Times New Roman" w:hAnsi="Times New Roman" w:cs="Times New Roman"/>
          <w:sz w:val="24"/>
          <w:szCs w:val="24"/>
          <w:lang w:val="ro-RO" w:eastAsia="ru-RU"/>
        </w:rPr>
        <w:t xml:space="preserve"> achiziție</w:t>
      </w:r>
      <w:r w:rsidR="008370F1" w:rsidRPr="005900BD">
        <w:rPr>
          <w:rFonts w:ascii="Times New Roman" w:eastAsia="Times New Roman" w:hAnsi="Times New Roman" w:cs="Times New Roman"/>
          <w:sz w:val="24"/>
          <w:szCs w:val="24"/>
          <w:lang w:val="ro-RO" w:eastAsia="ru-RU"/>
        </w:rPr>
        <w:t xml:space="preserve"> privind </w:t>
      </w:r>
      <w:r w:rsidR="00EB45CF" w:rsidRPr="005900BD">
        <w:rPr>
          <w:rFonts w:ascii="Times New Roman" w:eastAsia="Times New Roman" w:hAnsi="Times New Roman" w:cs="Times New Roman"/>
          <w:sz w:val="24"/>
          <w:szCs w:val="24"/>
          <w:lang w:val="ro-RO" w:eastAsia="ru-RU"/>
        </w:rPr>
        <w:t>prestarea</w:t>
      </w:r>
      <w:r w:rsidR="008370F1" w:rsidRPr="005900BD">
        <w:rPr>
          <w:rFonts w:ascii="Times New Roman" w:eastAsia="Times New Roman" w:hAnsi="Times New Roman" w:cs="Times New Roman"/>
          <w:sz w:val="24"/>
          <w:szCs w:val="24"/>
          <w:lang w:val="ro-RO" w:eastAsia="ru-RU"/>
        </w:rPr>
        <w:t xml:space="preserve"> următoarelor </w:t>
      </w:r>
      <w:r w:rsidR="00EB45CF" w:rsidRPr="005900BD">
        <w:rPr>
          <w:rFonts w:ascii="Times New Roman" w:eastAsia="Times New Roman" w:hAnsi="Times New Roman" w:cs="Times New Roman"/>
          <w:sz w:val="24"/>
          <w:szCs w:val="24"/>
          <w:lang w:val="ro-RO" w:eastAsia="ru-RU"/>
        </w:rPr>
        <w:t>servicii</w:t>
      </w:r>
      <w:r w:rsidR="008370F1" w:rsidRPr="005900BD">
        <w:rPr>
          <w:rFonts w:ascii="Times New Roman" w:eastAsia="Times New Roman" w:hAnsi="Times New Roman" w:cs="Times New Roman"/>
          <w:sz w:val="24"/>
          <w:szCs w:val="24"/>
          <w:lang w:val="ro-RO" w:eastAsia="ru-RU"/>
        </w:rPr>
        <w:t>:</w:t>
      </w:r>
    </w:p>
    <w:p w:rsidR="007F0D48" w:rsidRPr="005900BD" w:rsidRDefault="007F0D48" w:rsidP="009664F4">
      <w:pPr>
        <w:tabs>
          <w:tab w:val="left" w:pos="-9923"/>
          <w:tab w:val="right" w:pos="0"/>
          <w:tab w:val="left" w:pos="709"/>
          <w:tab w:val="left" w:pos="950"/>
        </w:tabs>
        <w:spacing w:after="0" w:line="240" w:lineRule="auto"/>
        <w:jc w:val="both"/>
        <w:rPr>
          <w:rFonts w:ascii="Times New Roman" w:eastAsia="Times New Roman" w:hAnsi="Times New Roman" w:cs="Times New Roman"/>
          <w:sz w:val="10"/>
          <w:szCs w:val="10"/>
          <w:lang w:val="ro-RO" w:eastAsia="ru-RU"/>
        </w:rPr>
      </w:pPr>
    </w:p>
    <w:tbl>
      <w:tblPr>
        <w:tblW w:w="10915" w:type="dxa"/>
        <w:tblInd w:w="-34" w:type="dxa"/>
        <w:tblLayout w:type="fixed"/>
        <w:tblLook w:val="04A0" w:firstRow="1" w:lastRow="0" w:firstColumn="1" w:lastColumn="0" w:noHBand="0" w:noVBand="1"/>
      </w:tblPr>
      <w:tblGrid>
        <w:gridCol w:w="568"/>
        <w:gridCol w:w="708"/>
        <w:gridCol w:w="2694"/>
        <w:gridCol w:w="992"/>
        <w:gridCol w:w="3260"/>
        <w:gridCol w:w="1418"/>
        <w:gridCol w:w="1275"/>
      </w:tblGrid>
      <w:tr w:rsidR="007C5FC1" w:rsidRPr="005900BD" w:rsidTr="00E47051">
        <w:trPr>
          <w:cantSplit/>
          <w:trHeight w:val="561"/>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5FC1" w:rsidRPr="005900BD" w:rsidRDefault="007C5FC1" w:rsidP="007C5FC1">
            <w:pPr>
              <w:tabs>
                <w:tab w:val="left" w:pos="-9923"/>
                <w:tab w:val="right" w:pos="0"/>
                <w:tab w:val="left" w:pos="709"/>
                <w:tab w:val="left" w:pos="950"/>
              </w:tabs>
              <w:spacing w:after="0" w:line="240" w:lineRule="auto"/>
              <w:jc w:val="center"/>
              <w:rPr>
                <w:rFonts w:ascii="Times New Roman" w:eastAsia="Times New Roman" w:hAnsi="Times New Roman" w:cs="Times New Roman"/>
                <w:b/>
                <w:bCs/>
                <w:sz w:val="20"/>
                <w:szCs w:val="20"/>
                <w:lang w:val="ro-RO" w:eastAsia="ru-RU"/>
              </w:rPr>
            </w:pPr>
            <w:r w:rsidRPr="005900BD">
              <w:rPr>
                <w:rFonts w:ascii="Times New Roman" w:eastAsia="Times New Roman" w:hAnsi="Times New Roman" w:cs="Times New Roman"/>
                <w:b/>
                <w:bCs/>
                <w:sz w:val="20"/>
                <w:szCs w:val="20"/>
                <w:lang w:val="ro-RO" w:eastAsia="ru-RU"/>
              </w:rPr>
              <w:t>Nr.</w:t>
            </w:r>
          </w:p>
          <w:p w:rsidR="007C5FC1" w:rsidRPr="005900BD" w:rsidRDefault="003362C8" w:rsidP="007C5FC1">
            <w:pPr>
              <w:tabs>
                <w:tab w:val="left" w:pos="-9923"/>
                <w:tab w:val="right" w:pos="0"/>
                <w:tab w:val="left" w:pos="709"/>
                <w:tab w:val="left" w:pos="950"/>
              </w:tabs>
              <w:spacing w:after="0" w:line="240" w:lineRule="auto"/>
              <w:jc w:val="center"/>
              <w:rPr>
                <w:rFonts w:ascii="Times New Roman" w:eastAsia="Times New Roman" w:hAnsi="Times New Roman" w:cs="Times New Roman"/>
                <w:b/>
                <w:bCs/>
                <w:sz w:val="20"/>
                <w:szCs w:val="20"/>
                <w:lang w:val="ro-RO" w:eastAsia="ru-RU"/>
              </w:rPr>
            </w:pPr>
            <w:r w:rsidRPr="005900BD">
              <w:rPr>
                <w:rFonts w:ascii="Times New Roman" w:eastAsia="Times New Roman" w:hAnsi="Times New Roman" w:cs="Times New Roman"/>
                <w:b/>
                <w:bCs/>
                <w:sz w:val="20"/>
                <w:szCs w:val="20"/>
                <w:lang w:val="ro-RO" w:eastAsia="ru-RU"/>
              </w:rPr>
              <w:t>lot</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C5FC1" w:rsidRPr="005900BD" w:rsidRDefault="007C5FC1" w:rsidP="007C5FC1">
            <w:pPr>
              <w:tabs>
                <w:tab w:val="left" w:pos="-9923"/>
                <w:tab w:val="right" w:pos="0"/>
                <w:tab w:val="left" w:pos="709"/>
                <w:tab w:val="left" w:pos="950"/>
              </w:tabs>
              <w:spacing w:after="0" w:line="240" w:lineRule="auto"/>
              <w:jc w:val="center"/>
              <w:rPr>
                <w:rFonts w:ascii="Times New Roman" w:eastAsia="Times New Roman" w:hAnsi="Times New Roman" w:cs="Times New Roman"/>
                <w:b/>
                <w:bCs/>
                <w:sz w:val="20"/>
                <w:szCs w:val="20"/>
                <w:lang w:val="ro-RO" w:eastAsia="ru-RU"/>
              </w:rPr>
            </w:pPr>
            <w:r w:rsidRPr="005900BD">
              <w:rPr>
                <w:rFonts w:ascii="Times New Roman" w:eastAsia="Times New Roman" w:hAnsi="Times New Roman" w:cs="Times New Roman"/>
                <w:b/>
                <w:bCs/>
                <w:sz w:val="20"/>
                <w:szCs w:val="20"/>
                <w:lang w:val="ro-RO" w:eastAsia="ru-RU"/>
              </w:rPr>
              <w:t>Cod CPV</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C5FC1" w:rsidRPr="005900BD" w:rsidRDefault="007C5FC1" w:rsidP="001321D1">
            <w:pPr>
              <w:tabs>
                <w:tab w:val="left" w:pos="-9923"/>
                <w:tab w:val="right" w:pos="0"/>
                <w:tab w:val="left" w:pos="709"/>
                <w:tab w:val="left" w:pos="950"/>
              </w:tabs>
              <w:spacing w:after="0" w:line="240" w:lineRule="auto"/>
              <w:jc w:val="center"/>
              <w:rPr>
                <w:rFonts w:ascii="Times New Roman" w:eastAsia="Times New Roman" w:hAnsi="Times New Roman" w:cs="Times New Roman"/>
                <w:b/>
                <w:bCs/>
                <w:sz w:val="20"/>
                <w:szCs w:val="20"/>
                <w:lang w:val="ro-RO" w:eastAsia="ru-RU"/>
              </w:rPr>
            </w:pPr>
            <w:r w:rsidRPr="005900BD">
              <w:rPr>
                <w:rFonts w:ascii="Times New Roman" w:eastAsia="Times New Roman" w:hAnsi="Times New Roman" w:cs="Times New Roman"/>
                <w:b/>
                <w:bCs/>
                <w:sz w:val="20"/>
                <w:szCs w:val="20"/>
                <w:lang w:val="ro-RO" w:eastAsia="ru-RU"/>
              </w:rPr>
              <w:t xml:space="preserve">Denumirea </w:t>
            </w:r>
            <w:r w:rsidR="001321D1" w:rsidRPr="005900BD">
              <w:rPr>
                <w:rFonts w:ascii="Times New Roman" w:eastAsia="Times New Roman" w:hAnsi="Times New Roman" w:cs="Times New Roman"/>
                <w:b/>
                <w:bCs/>
                <w:sz w:val="20"/>
                <w:szCs w:val="20"/>
                <w:lang w:val="ro-RO" w:eastAsia="ru-RU"/>
              </w:rPr>
              <w:t>serviciilor</w:t>
            </w:r>
            <w:r w:rsidRPr="005900BD">
              <w:rPr>
                <w:rFonts w:ascii="Times New Roman" w:eastAsia="Times New Roman" w:hAnsi="Times New Roman" w:cs="Times New Roman"/>
                <w:b/>
                <w:bCs/>
                <w:sz w:val="20"/>
                <w:szCs w:val="20"/>
                <w:lang w:val="ro-RO" w:eastAsia="ru-RU"/>
              </w:rPr>
              <w:t xml:space="preserve"> solicitate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C5FC1" w:rsidRPr="005900BD" w:rsidRDefault="007C5FC1" w:rsidP="007C5FC1">
            <w:pPr>
              <w:tabs>
                <w:tab w:val="left" w:pos="-9923"/>
                <w:tab w:val="right" w:pos="0"/>
                <w:tab w:val="left" w:pos="709"/>
                <w:tab w:val="left" w:pos="950"/>
              </w:tabs>
              <w:spacing w:after="0" w:line="240" w:lineRule="auto"/>
              <w:jc w:val="center"/>
              <w:rPr>
                <w:rFonts w:ascii="Times New Roman" w:eastAsia="Times New Roman" w:hAnsi="Times New Roman" w:cs="Times New Roman"/>
                <w:b/>
                <w:bCs/>
                <w:sz w:val="20"/>
                <w:szCs w:val="20"/>
                <w:lang w:val="ro-RO" w:eastAsia="ru-RU"/>
              </w:rPr>
            </w:pPr>
            <w:r w:rsidRPr="005900BD">
              <w:rPr>
                <w:rFonts w:ascii="Times New Roman" w:eastAsia="Times New Roman" w:hAnsi="Times New Roman" w:cs="Times New Roman"/>
                <w:b/>
                <w:bCs/>
                <w:sz w:val="20"/>
                <w:szCs w:val="20"/>
                <w:lang w:val="ro-RO" w:eastAsia="ru-RU"/>
              </w:rPr>
              <w:t>Cant./</w:t>
            </w:r>
          </w:p>
          <w:p w:rsidR="007C5FC1" w:rsidRPr="005900BD" w:rsidRDefault="007C5FC1" w:rsidP="007C5FC1">
            <w:pPr>
              <w:tabs>
                <w:tab w:val="left" w:pos="-9923"/>
                <w:tab w:val="right" w:pos="0"/>
                <w:tab w:val="left" w:pos="709"/>
                <w:tab w:val="left" w:pos="950"/>
              </w:tabs>
              <w:spacing w:after="0" w:line="240" w:lineRule="auto"/>
              <w:jc w:val="center"/>
              <w:rPr>
                <w:rFonts w:ascii="Times New Roman" w:eastAsia="Times New Roman" w:hAnsi="Times New Roman" w:cs="Times New Roman"/>
                <w:b/>
                <w:bCs/>
                <w:sz w:val="20"/>
                <w:szCs w:val="20"/>
                <w:lang w:val="ro-RO" w:eastAsia="ru-RU"/>
              </w:rPr>
            </w:pPr>
            <w:r w:rsidRPr="005900BD">
              <w:rPr>
                <w:rFonts w:ascii="Times New Roman" w:eastAsia="Times New Roman" w:hAnsi="Times New Roman" w:cs="Times New Roman"/>
                <w:b/>
                <w:bCs/>
                <w:sz w:val="20"/>
                <w:szCs w:val="20"/>
                <w:lang w:val="ro-RO" w:eastAsia="ru-RU"/>
              </w:rPr>
              <w:t>un. m</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5FC1" w:rsidRPr="005900BD" w:rsidRDefault="007C5FC1" w:rsidP="007C5FC1">
            <w:pPr>
              <w:tabs>
                <w:tab w:val="left" w:pos="-9923"/>
                <w:tab w:val="right" w:pos="0"/>
                <w:tab w:val="left" w:pos="709"/>
                <w:tab w:val="left" w:pos="950"/>
              </w:tabs>
              <w:spacing w:after="0" w:line="240" w:lineRule="auto"/>
              <w:jc w:val="center"/>
              <w:rPr>
                <w:rFonts w:ascii="Times New Roman" w:eastAsia="Times New Roman" w:hAnsi="Times New Roman" w:cs="Times New Roman"/>
                <w:b/>
                <w:sz w:val="20"/>
                <w:szCs w:val="20"/>
                <w:lang w:val="ro-RO" w:eastAsia="ru-RU"/>
              </w:rPr>
            </w:pPr>
            <w:r w:rsidRPr="005900BD">
              <w:rPr>
                <w:rFonts w:ascii="Times New Roman" w:eastAsia="Times New Roman" w:hAnsi="Times New Roman" w:cs="Times New Roman"/>
                <w:b/>
                <w:sz w:val="20"/>
                <w:szCs w:val="20"/>
                <w:lang w:val="ro-RO" w:eastAsia="ru-RU"/>
              </w:rPr>
              <w:t>Specificaţia tehnică deplină solicitată</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5FC1" w:rsidRPr="005900BD" w:rsidRDefault="007C5FC1" w:rsidP="007C5FC1">
            <w:pPr>
              <w:tabs>
                <w:tab w:val="left" w:pos="-9923"/>
                <w:tab w:val="right" w:pos="0"/>
                <w:tab w:val="left" w:pos="709"/>
                <w:tab w:val="left" w:pos="950"/>
              </w:tabs>
              <w:spacing w:after="0" w:line="240" w:lineRule="auto"/>
              <w:jc w:val="center"/>
              <w:rPr>
                <w:rFonts w:ascii="Times New Roman" w:eastAsia="Times New Roman" w:hAnsi="Times New Roman" w:cs="Times New Roman"/>
                <w:b/>
                <w:sz w:val="20"/>
                <w:szCs w:val="20"/>
                <w:lang w:val="ro-RO" w:eastAsia="ru-RU"/>
              </w:rPr>
            </w:pPr>
            <w:r w:rsidRPr="005900BD">
              <w:rPr>
                <w:rFonts w:ascii="Times New Roman" w:eastAsia="Times New Roman" w:hAnsi="Times New Roman" w:cs="Times New Roman"/>
                <w:b/>
                <w:sz w:val="20"/>
                <w:szCs w:val="20"/>
                <w:lang w:val="ro-RO" w:eastAsia="ru-RU"/>
              </w:rPr>
              <w:t>Preț estimativ, (</w:t>
            </w:r>
            <w:r w:rsidR="00B85E02" w:rsidRPr="005900BD">
              <w:rPr>
                <w:rFonts w:ascii="Times New Roman" w:eastAsia="Times New Roman" w:hAnsi="Times New Roman" w:cs="Times New Roman"/>
                <w:b/>
                <w:sz w:val="20"/>
                <w:szCs w:val="20"/>
                <w:lang w:val="ro-RO" w:eastAsia="ru-RU"/>
              </w:rPr>
              <w:t>*</w:t>
            </w:r>
            <w:r w:rsidRPr="005900BD">
              <w:rPr>
                <w:rFonts w:ascii="Times New Roman" w:eastAsia="Times New Roman" w:hAnsi="Times New Roman" w:cs="Times New Roman"/>
                <w:b/>
                <w:sz w:val="20"/>
                <w:szCs w:val="20"/>
                <w:lang w:val="ro-RO" w:eastAsia="ru-RU"/>
              </w:rPr>
              <w:t>lei)</w:t>
            </w:r>
          </w:p>
        </w:tc>
        <w:tc>
          <w:tcPr>
            <w:tcW w:w="1275" w:type="dxa"/>
            <w:tcBorders>
              <w:top w:val="single" w:sz="4" w:space="0" w:color="auto"/>
              <w:bottom w:val="single" w:sz="4" w:space="0" w:color="auto"/>
              <w:right w:val="single" w:sz="4" w:space="0" w:color="auto"/>
            </w:tcBorders>
            <w:shd w:val="clear" w:color="auto" w:fill="D9D9D9" w:themeFill="background1" w:themeFillShade="D9"/>
            <w:vAlign w:val="center"/>
          </w:tcPr>
          <w:p w:rsidR="007C5FC1" w:rsidRPr="005900BD" w:rsidRDefault="007C5FC1" w:rsidP="007C5FC1">
            <w:pPr>
              <w:tabs>
                <w:tab w:val="left" w:pos="-9923"/>
                <w:tab w:val="right" w:pos="0"/>
                <w:tab w:val="left" w:pos="709"/>
              </w:tabs>
              <w:spacing w:after="0" w:line="240" w:lineRule="auto"/>
              <w:jc w:val="center"/>
              <w:rPr>
                <w:rFonts w:ascii="Times New Roman" w:eastAsia="Times New Roman" w:hAnsi="Times New Roman" w:cs="Times New Roman"/>
                <w:b/>
                <w:bCs/>
                <w:sz w:val="20"/>
                <w:szCs w:val="20"/>
                <w:lang w:val="ro-RO" w:eastAsia="ru-RU"/>
              </w:rPr>
            </w:pPr>
            <w:r w:rsidRPr="005900BD">
              <w:rPr>
                <w:rFonts w:ascii="Times New Roman" w:eastAsia="Times New Roman" w:hAnsi="Times New Roman" w:cs="Times New Roman"/>
                <w:b/>
                <w:bCs/>
                <w:sz w:val="20"/>
                <w:szCs w:val="20"/>
                <w:lang w:val="ro-RO" w:eastAsia="ru-RU"/>
              </w:rPr>
              <w:t>Termen,  locul</w:t>
            </w:r>
          </w:p>
          <w:p w:rsidR="007C5FC1" w:rsidRPr="005900BD" w:rsidRDefault="003A3201" w:rsidP="003A3201">
            <w:pPr>
              <w:tabs>
                <w:tab w:val="left" w:pos="-9923"/>
                <w:tab w:val="right" w:pos="0"/>
                <w:tab w:val="left" w:pos="709"/>
              </w:tabs>
              <w:spacing w:after="0" w:line="240" w:lineRule="auto"/>
              <w:ind w:right="34"/>
              <w:rPr>
                <w:rFonts w:ascii="Times New Roman" w:eastAsia="Times New Roman" w:hAnsi="Times New Roman" w:cs="Times New Roman"/>
                <w:b/>
                <w:bCs/>
                <w:sz w:val="20"/>
                <w:szCs w:val="20"/>
                <w:lang w:val="ro-RO" w:eastAsia="ru-RU"/>
              </w:rPr>
            </w:pPr>
            <w:r w:rsidRPr="005900BD">
              <w:rPr>
                <w:rFonts w:ascii="Times New Roman" w:eastAsia="Times New Roman" w:hAnsi="Times New Roman" w:cs="Times New Roman"/>
                <w:b/>
                <w:bCs/>
                <w:sz w:val="20"/>
                <w:szCs w:val="20"/>
                <w:lang w:val="ro-RO" w:eastAsia="ru-RU"/>
              </w:rPr>
              <w:t>de prestare</w:t>
            </w:r>
          </w:p>
        </w:tc>
      </w:tr>
      <w:tr w:rsidR="003362C8" w:rsidRPr="005900BD" w:rsidTr="00E47051">
        <w:trPr>
          <w:cantSplit/>
          <w:trHeight w:val="131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362C8" w:rsidRPr="005900BD" w:rsidRDefault="003362C8" w:rsidP="007C5FC1">
            <w:pPr>
              <w:tabs>
                <w:tab w:val="left" w:pos="-9923"/>
                <w:tab w:val="right" w:pos="0"/>
                <w:tab w:val="left" w:pos="709"/>
                <w:tab w:val="left" w:pos="950"/>
              </w:tabs>
              <w:spacing w:after="0" w:line="240" w:lineRule="auto"/>
              <w:jc w:val="center"/>
              <w:rPr>
                <w:rFonts w:ascii="Times New Roman" w:eastAsia="Times New Roman" w:hAnsi="Times New Roman" w:cs="Times New Roman"/>
                <w:b/>
                <w:bCs/>
                <w:sz w:val="20"/>
                <w:szCs w:val="20"/>
                <w:lang w:val="ro-RO" w:eastAsia="ru-RU"/>
              </w:rPr>
            </w:pPr>
            <w:r w:rsidRPr="005900BD">
              <w:rPr>
                <w:rFonts w:ascii="Times New Roman" w:eastAsia="Times New Roman" w:hAnsi="Times New Roman" w:cs="Times New Roman"/>
                <w:b/>
                <w:bCs/>
                <w:sz w:val="20"/>
                <w:szCs w:val="20"/>
                <w:lang w:val="ro-RO" w:eastAsia="ru-RU"/>
              </w:rPr>
              <w:t>1</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3362C8" w:rsidRPr="005900BD" w:rsidRDefault="003362C8" w:rsidP="003362C8">
            <w:pPr>
              <w:tabs>
                <w:tab w:val="left" w:pos="-9923"/>
                <w:tab w:val="right" w:pos="0"/>
                <w:tab w:val="left" w:pos="709"/>
                <w:tab w:val="left" w:pos="950"/>
              </w:tabs>
              <w:spacing w:after="0" w:line="240" w:lineRule="auto"/>
              <w:ind w:left="113" w:right="113"/>
              <w:jc w:val="center"/>
              <w:rPr>
                <w:rFonts w:ascii="Times New Roman" w:eastAsia="Times New Roman" w:hAnsi="Times New Roman" w:cs="Times New Roman"/>
                <w:b/>
                <w:bCs/>
                <w:sz w:val="20"/>
                <w:szCs w:val="20"/>
                <w:lang w:val="ro-RO" w:eastAsia="ru-RU"/>
              </w:rPr>
            </w:pPr>
            <w:r w:rsidRPr="005900BD">
              <w:rPr>
                <w:rFonts w:ascii="Times New Roman" w:hAnsi="Times New Roman" w:cs="Times New Roman"/>
                <w:lang w:val="ro-RO"/>
              </w:rPr>
              <w:t>71247000-1</w:t>
            </w:r>
          </w:p>
        </w:tc>
        <w:tc>
          <w:tcPr>
            <w:tcW w:w="2694" w:type="dxa"/>
            <w:tcBorders>
              <w:top w:val="single" w:sz="4" w:space="0" w:color="auto"/>
              <w:left w:val="nil"/>
              <w:bottom w:val="single" w:sz="4" w:space="0" w:color="auto"/>
              <w:right w:val="single" w:sz="4" w:space="0" w:color="auto"/>
            </w:tcBorders>
            <w:shd w:val="clear" w:color="auto" w:fill="auto"/>
            <w:vAlign w:val="center"/>
          </w:tcPr>
          <w:p w:rsidR="003A3201" w:rsidRPr="005900BD" w:rsidRDefault="003362C8" w:rsidP="003A3201">
            <w:pPr>
              <w:tabs>
                <w:tab w:val="left" w:pos="-9923"/>
                <w:tab w:val="right" w:pos="0"/>
                <w:tab w:val="left" w:pos="709"/>
                <w:tab w:val="left" w:pos="950"/>
              </w:tabs>
              <w:spacing w:after="0" w:line="240" w:lineRule="auto"/>
              <w:rPr>
                <w:rFonts w:ascii="Times New Roman" w:hAnsi="Times New Roman" w:cs="Times New Roman"/>
                <w:lang w:val="ro-RO"/>
              </w:rPr>
            </w:pPr>
            <w:r w:rsidRPr="005900BD">
              <w:rPr>
                <w:rFonts w:ascii="Times New Roman" w:hAnsi="Times New Roman" w:cs="Times New Roman"/>
                <w:lang w:val="ro-RO"/>
              </w:rPr>
              <w:t xml:space="preserve">Servicii de supraveghere tehnică a lucrărilor de construcţie la obiectul </w:t>
            </w:r>
          </w:p>
          <w:p w:rsidR="003362C8" w:rsidRPr="005900BD" w:rsidRDefault="003362C8" w:rsidP="003A3201">
            <w:pPr>
              <w:tabs>
                <w:tab w:val="left" w:pos="-9923"/>
                <w:tab w:val="right" w:pos="0"/>
                <w:tab w:val="left" w:pos="709"/>
                <w:tab w:val="left" w:pos="950"/>
              </w:tabs>
              <w:spacing w:after="0" w:line="240" w:lineRule="auto"/>
              <w:rPr>
                <w:rFonts w:ascii="Times New Roman" w:eastAsia="Times New Roman" w:hAnsi="Times New Roman" w:cs="Times New Roman"/>
                <w:b/>
                <w:bCs/>
                <w:sz w:val="20"/>
                <w:szCs w:val="20"/>
                <w:lang w:val="ro-RO" w:eastAsia="ru-RU"/>
              </w:rPr>
            </w:pPr>
            <w:r w:rsidRPr="005900BD">
              <w:rPr>
                <w:rFonts w:ascii="Times New Roman" w:hAnsi="Times New Roman" w:cs="Times New Roman"/>
                <w:lang w:val="ro-RO"/>
              </w:rPr>
              <w:t>„</w:t>
            </w:r>
            <w:r w:rsidR="003A3201" w:rsidRPr="005900BD">
              <w:rPr>
                <w:rFonts w:ascii="Times New Roman" w:hAnsi="Times New Roman" w:cs="Times New Roman"/>
                <w:lang w:val="ro-RO"/>
              </w:rPr>
              <w:t>Reconstrucția perimetrului de pază al Penitenciarului nr.10, satul Goian”</w:t>
            </w:r>
          </w:p>
        </w:tc>
        <w:tc>
          <w:tcPr>
            <w:tcW w:w="992" w:type="dxa"/>
            <w:tcBorders>
              <w:top w:val="single" w:sz="4" w:space="0" w:color="auto"/>
              <w:left w:val="nil"/>
              <w:bottom w:val="single" w:sz="4" w:space="0" w:color="auto"/>
              <w:right w:val="single" w:sz="4" w:space="0" w:color="auto"/>
            </w:tcBorders>
            <w:shd w:val="clear" w:color="auto" w:fill="auto"/>
            <w:vAlign w:val="center"/>
          </w:tcPr>
          <w:p w:rsidR="003362C8" w:rsidRPr="005900BD" w:rsidRDefault="003A3201" w:rsidP="007C5FC1">
            <w:pPr>
              <w:tabs>
                <w:tab w:val="left" w:pos="-9923"/>
                <w:tab w:val="right" w:pos="0"/>
                <w:tab w:val="left" w:pos="709"/>
                <w:tab w:val="left" w:pos="950"/>
              </w:tabs>
              <w:spacing w:after="0" w:line="240" w:lineRule="auto"/>
              <w:jc w:val="center"/>
              <w:rPr>
                <w:rFonts w:ascii="Times New Roman" w:eastAsia="Times New Roman" w:hAnsi="Times New Roman" w:cs="Times New Roman"/>
                <w:bCs/>
                <w:sz w:val="20"/>
                <w:szCs w:val="20"/>
                <w:lang w:val="ro-RO" w:eastAsia="ru-RU"/>
              </w:rPr>
            </w:pPr>
            <w:r w:rsidRPr="005900BD">
              <w:rPr>
                <w:rFonts w:ascii="Times New Roman" w:eastAsia="Times New Roman" w:hAnsi="Times New Roman" w:cs="Times New Roman"/>
                <w:bCs/>
                <w:sz w:val="20"/>
                <w:szCs w:val="20"/>
                <w:lang w:val="ro-RO" w:eastAsia="ru-RU"/>
              </w:rPr>
              <w:t>serviciu</w:t>
            </w:r>
          </w:p>
          <w:p w:rsidR="003A3201" w:rsidRPr="005900BD" w:rsidRDefault="003A3201" w:rsidP="007C5FC1">
            <w:pPr>
              <w:tabs>
                <w:tab w:val="left" w:pos="-9923"/>
                <w:tab w:val="right" w:pos="0"/>
                <w:tab w:val="left" w:pos="709"/>
                <w:tab w:val="left" w:pos="950"/>
              </w:tabs>
              <w:spacing w:after="0" w:line="240" w:lineRule="auto"/>
              <w:jc w:val="center"/>
              <w:rPr>
                <w:rFonts w:ascii="Times New Roman" w:eastAsia="Times New Roman" w:hAnsi="Times New Roman" w:cs="Times New Roman"/>
                <w:b/>
                <w:bCs/>
                <w:sz w:val="20"/>
                <w:szCs w:val="20"/>
                <w:lang w:val="ro-RO" w:eastAsia="ru-RU"/>
              </w:rPr>
            </w:pPr>
            <w:r w:rsidRPr="005900BD">
              <w:rPr>
                <w:rFonts w:ascii="Times New Roman" w:eastAsia="Times New Roman" w:hAnsi="Times New Roman" w:cs="Times New Roman"/>
                <w:bCs/>
                <w:sz w:val="20"/>
                <w:szCs w:val="20"/>
                <w:lang w:val="ro-RO" w:eastAsia="ru-RU"/>
              </w:rPr>
              <w:t>conform situației de fapt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362C8" w:rsidRPr="005900BD" w:rsidRDefault="003A3201" w:rsidP="00BD6479">
            <w:pPr>
              <w:tabs>
                <w:tab w:val="left" w:pos="-9923"/>
                <w:tab w:val="right" w:pos="0"/>
                <w:tab w:val="left" w:pos="709"/>
                <w:tab w:val="left" w:pos="950"/>
              </w:tabs>
              <w:spacing w:after="0" w:line="240" w:lineRule="auto"/>
              <w:rPr>
                <w:rFonts w:ascii="Times New Roman" w:eastAsia="Times New Roman" w:hAnsi="Times New Roman" w:cs="Times New Roman"/>
                <w:sz w:val="20"/>
                <w:szCs w:val="20"/>
                <w:lang w:val="ro-RO" w:eastAsia="ru-RU"/>
              </w:rPr>
            </w:pPr>
            <w:r w:rsidRPr="005900BD">
              <w:rPr>
                <w:rFonts w:ascii="Times New Roman" w:eastAsia="Times New Roman" w:hAnsi="Times New Roman" w:cs="Times New Roman"/>
                <w:sz w:val="20"/>
                <w:szCs w:val="20"/>
                <w:lang w:val="ro-RO" w:eastAsia="ru-RU"/>
              </w:rPr>
              <w:t>Efectuarea zilnică a monitorizării și controlului conformității lucrărilor de construcţie, materialelor utilizate, utilajului livrat cu cerințele din documentația de proiect, cu normele şi regulamentele în construcţie, indicațiilor metodologice şi tehnologice, cu obligațiunile din contract ale antreprenorilor a lucrărilor de construcţie la obiectul „Reconstrucția perimetrului de pază al Penitenciarului nr.10, satul Goian”</w:t>
            </w:r>
            <w:r w:rsidR="00BD6479">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362C8" w:rsidRPr="005900BD" w:rsidRDefault="00A7215B" w:rsidP="007C5FC1">
            <w:pPr>
              <w:tabs>
                <w:tab w:val="left" w:pos="-9923"/>
                <w:tab w:val="right" w:pos="0"/>
                <w:tab w:val="left" w:pos="709"/>
                <w:tab w:val="left" w:pos="950"/>
              </w:tabs>
              <w:spacing w:after="0" w:line="240" w:lineRule="auto"/>
              <w:jc w:val="center"/>
              <w:rPr>
                <w:rFonts w:ascii="Times New Roman" w:eastAsia="Times New Roman" w:hAnsi="Times New Roman" w:cs="Times New Roman"/>
                <w:sz w:val="20"/>
                <w:szCs w:val="20"/>
                <w:lang w:val="ro-RO" w:eastAsia="ru-RU"/>
              </w:rPr>
            </w:pPr>
            <w:r w:rsidRPr="005900BD">
              <w:rPr>
                <w:rFonts w:ascii="Times New Roman" w:eastAsia="Times New Roman" w:hAnsi="Times New Roman" w:cs="Times New Roman"/>
                <w:sz w:val="20"/>
                <w:szCs w:val="20"/>
                <w:lang w:val="ro-RO" w:eastAsia="ru-RU"/>
              </w:rPr>
              <w:t>194 850,00 lei</w:t>
            </w:r>
          </w:p>
        </w:tc>
        <w:tc>
          <w:tcPr>
            <w:tcW w:w="1275" w:type="dxa"/>
            <w:tcBorders>
              <w:top w:val="single" w:sz="4" w:space="0" w:color="auto"/>
              <w:bottom w:val="single" w:sz="4" w:space="0" w:color="auto"/>
              <w:right w:val="single" w:sz="4" w:space="0" w:color="auto"/>
            </w:tcBorders>
            <w:shd w:val="clear" w:color="auto" w:fill="auto"/>
            <w:textDirection w:val="btLr"/>
            <w:vAlign w:val="center"/>
          </w:tcPr>
          <w:p w:rsidR="003362C8" w:rsidRPr="005900BD" w:rsidRDefault="000B74A1" w:rsidP="000B74A1">
            <w:pPr>
              <w:tabs>
                <w:tab w:val="left" w:pos="-9923"/>
                <w:tab w:val="right" w:pos="0"/>
                <w:tab w:val="left" w:pos="709"/>
              </w:tabs>
              <w:spacing w:after="0" w:line="240" w:lineRule="auto"/>
              <w:ind w:left="113" w:right="113"/>
              <w:jc w:val="center"/>
              <w:rPr>
                <w:rFonts w:ascii="Times New Roman" w:eastAsia="Times New Roman" w:hAnsi="Times New Roman" w:cs="Times New Roman"/>
                <w:bCs/>
                <w:sz w:val="20"/>
                <w:szCs w:val="20"/>
                <w:lang w:val="ro-RO" w:eastAsia="ru-RU"/>
              </w:rPr>
            </w:pPr>
            <w:r w:rsidRPr="005900BD">
              <w:rPr>
                <w:rFonts w:ascii="Times New Roman" w:eastAsia="Times New Roman" w:hAnsi="Times New Roman" w:cs="Times New Roman"/>
                <w:bCs/>
                <w:sz w:val="20"/>
                <w:szCs w:val="20"/>
                <w:lang w:val="ro-RO" w:eastAsia="ru-RU"/>
              </w:rPr>
              <w:t xml:space="preserve">până la finalizarea lucrărilor de </w:t>
            </w:r>
            <w:r w:rsidR="00EB0679" w:rsidRPr="005900BD">
              <w:rPr>
                <w:rFonts w:ascii="Times New Roman" w:eastAsia="Times New Roman" w:hAnsi="Times New Roman" w:cs="Times New Roman"/>
                <w:bCs/>
                <w:sz w:val="20"/>
                <w:szCs w:val="20"/>
                <w:lang w:val="ro-RO" w:eastAsia="ru-RU"/>
              </w:rPr>
              <w:t>construcție</w:t>
            </w:r>
          </w:p>
          <w:p w:rsidR="00475AAC" w:rsidRDefault="00E47051" w:rsidP="00E47051">
            <w:pPr>
              <w:tabs>
                <w:tab w:val="left" w:pos="-9923"/>
                <w:tab w:val="right" w:pos="0"/>
                <w:tab w:val="left" w:pos="709"/>
              </w:tabs>
              <w:spacing w:after="0" w:line="240" w:lineRule="auto"/>
              <w:ind w:left="113" w:right="113"/>
              <w:jc w:val="center"/>
              <w:rPr>
                <w:rFonts w:ascii="Times New Roman" w:eastAsia="Times New Roman" w:hAnsi="Times New Roman" w:cs="Times New Roman"/>
                <w:bCs/>
                <w:sz w:val="20"/>
                <w:szCs w:val="20"/>
                <w:lang w:val="ro-RO" w:eastAsia="ru-RU"/>
              </w:rPr>
            </w:pPr>
            <w:r w:rsidRPr="005900BD">
              <w:rPr>
                <w:rFonts w:ascii="Times New Roman" w:eastAsia="Times New Roman" w:hAnsi="Times New Roman" w:cs="Times New Roman"/>
                <w:bCs/>
                <w:sz w:val="20"/>
                <w:szCs w:val="20"/>
                <w:lang w:val="ro-RO" w:eastAsia="ru-RU"/>
              </w:rPr>
              <w:t>Penitenciarul nr.10,</w:t>
            </w:r>
          </w:p>
          <w:p w:rsidR="00E47051" w:rsidRPr="005900BD" w:rsidRDefault="00E47051" w:rsidP="00E47051">
            <w:pPr>
              <w:tabs>
                <w:tab w:val="left" w:pos="-9923"/>
                <w:tab w:val="right" w:pos="0"/>
                <w:tab w:val="left" w:pos="709"/>
              </w:tabs>
              <w:spacing w:after="0" w:line="240" w:lineRule="auto"/>
              <w:ind w:left="113" w:right="113"/>
              <w:jc w:val="center"/>
              <w:rPr>
                <w:rFonts w:ascii="Times New Roman" w:eastAsia="Times New Roman" w:hAnsi="Times New Roman" w:cs="Times New Roman"/>
                <w:bCs/>
                <w:sz w:val="20"/>
                <w:szCs w:val="20"/>
                <w:lang w:val="ro-RO" w:eastAsia="ru-RU"/>
              </w:rPr>
            </w:pPr>
            <w:r w:rsidRPr="005900BD">
              <w:rPr>
                <w:rFonts w:ascii="Times New Roman" w:eastAsia="Times New Roman" w:hAnsi="Times New Roman" w:cs="Times New Roman"/>
                <w:bCs/>
                <w:sz w:val="20"/>
                <w:szCs w:val="20"/>
                <w:lang w:val="ro-RO" w:eastAsia="ru-RU"/>
              </w:rPr>
              <w:t xml:space="preserve"> satul Goian</w:t>
            </w:r>
          </w:p>
        </w:tc>
      </w:tr>
      <w:tr w:rsidR="0097499F" w:rsidRPr="005900BD" w:rsidTr="00A7215B">
        <w:trPr>
          <w:trHeight w:val="275"/>
        </w:trPr>
        <w:tc>
          <w:tcPr>
            <w:tcW w:w="822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7499F" w:rsidRPr="005900BD" w:rsidRDefault="0097499F" w:rsidP="0097499F">
            <w:pPr>
              <w:spacing w:after="0" w:line="240" w:lineRule="auto"/>
              <w:ind w:right="-22"/>
              <w:jc w:val="right"/>
              <w:rPr>
                <w:rFonts w:ascii="Times New Roman" w:hAnsi="Times New Roman" w:cs="Times New Roman"/>
                <w:b/>
                <w:sz w:val="20"/>
                <w:szCs w:val="20"/>
                <w:lang w:val="ro-RO"/>
              </w:rPr>
            </w:pPr>
            <w:r w:rsidRPr="005900BD">
              <w:rPr>
                <w:rFonts w:ascii="Times New Roman" w:hAnsi="Times New Roman" w:cs="Times New Roman"/>
                <w:b/>
                <w:sz w:val="20"/>
                <w:szCs w:val="20"/>
                <w:lang w:val="ro-RO"/>
              </w:rPr>
              <w:t>Valoarea estimativă totală</w:t>
            </w:r>
            <w:r w:rsidR="00A7215B" w:rsidRPr="005900BD">
              <w:rPr>
                <w:rFonts w:ascii="Times New Roman" w:hAnsi="Times New Roman" w:cs="Times New Roman"/>
                <w:b/>
                <w:sz w:val="20"/>
                <w:szCs w:val="20"/>
                <w:lang w:val="ro-RO"/>
              </w:rPr>
              <w:t xml:space="preserve"> fără TVA</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7499F" w:rsidRPr="005900BD" w:rsidRDefault="0097499F" w:rsidP="00A7215B">
            <w:pPr>
              <w:spacing w:after="0" w:line="240" w:lineRule="auto"/>
              <w:jc w:val="center"/>
              <w:rPr>
                <w:rFonts w:ascii="Times New Roman" w:eastAsia="Times New Roman" w:hAnsi="Times New Roman" w:cs="Times New Roman"/>
                <w:b/>
                <w:sz w:val="20"/>
                <w:szCs w:val="20"/>
                <w:lang w:val="ro-RO" w:eastAsia="ru-RU"/>
              </w:rPr>
            </w:pPr>
            <w:r w:rsidRPr="005900BD">
              <w:rPr>
                <w:rFonts w:ascii="Times New Roman" w:eastAsia="Times New Roman" w:hAnsi="Times New Roman" w:cs="Times New Roman"/>
                <w:b/>
                <w:sz w:val="20"/>
                <w:szCs w:val="20"/>
                <w:lang w:val="ro-RO" w:eastAsia="ru-RU"/>
              </w:rPr>
              <w:t>194 </w:t>
            </w:r>
            <w:r w:rsidR="00A7215B" w:rsidRPr="005900BD">
              <w:rPr>
                <w:rFonts w:ascii="Times New Roman" w:eastAsia="Times New Roman" w:hAnsi="Times New Roman" w:cs="Times New Roman"/>
                <w:b/>
                <w:sz w:val="20"/>
                <w:szCs w:val="20"/>
                <w:lang w:val="ro-RO" w:eastAsia="ru-RU"/>
              </w:rPr>
              <w:t>850</w:t>
            </w:r>
            <w:r w:rsidRPr="005900BD">
              <w:rPr>
                <w:rFonts w:ascii="Times New Roman" w:eastAsia="Times New Roman" w:hAnsi="Times New Roman" w:cs="Times New Roman"/>
                <w:b/>
                <w:sz w:val="20"/>
                <w:szCs w:val="20"/>
                <w:lang w:val="ro-RO" w:eastAsia="ru-RU"/>
              </w:rPr>
              <w:t>,</w:t>
            </w:r>
            <w:r w:rsidR="00A7215B" w:rsidRPr="005900BD">
              <w:rPr>
                <w:rFonts w:ascii="Times New Roman" w:eastAsia="Times New Roman" w:hAnsi="Times New Roman" w:cs="Times New Roman"/>
                <w:b/>
                <w:sz w:val="20"/>
                <w:szCs w:val="20"/>
                <w:lang w:val="ro-RO" w:eastAsia="ru-RU"/>
              </w:rPr>
              <w:t>0</w:t>
            </w:r>
            <w:r w:rsidRPr="005900BD">
              <w:rPr>
                <w:rFonts w:ascii="Times New Roman" w:eastAsia="Times New Roman" w:hAnsi="Times New Roman" w:cs="Times New Roman"/>
                <w:b/>
                <w:sz w:val="20"/>
                <w:szCs w:val="20"/>
                <w:lang w:val="ro-RO" w:eastAsia="ru-RU"/>
              </w:rPr>
              <w:t>0 lei</w:t>
            </w:r>
          </w:p>
        </w:tc>
        <w:tc>
          <w:tcPr>
            <w:tcW w:w="1275" w:type="dxa"/>
            <w:tcBorders>
              <w:top w:val="single" w:sz="4" w:space="0" w:color="auto"/>
              <w:bottom w:val="single" w:sz="4" w:space="0" w:color="auto"/>
              <w:right w:val="single" w:sz="4" w:space="0" w:color="auto"/>
            </w:tcBorders>
            <w:shd w:val="clear" w:color="auto" w:fill="F2F2F2" w:themeFill="background1" w:themeFillShade="F2"/>
            <w:vAlign w:val="center"/>
          </w:tcPr>
          <w:p w:rsidR="0097499F" w:rsidRPr="005900BD" w:rsidRDefault="0097499F" w:rsidP="0097499F">
            <w:pPr>
              <w:tabs>
                <w:tab w:val="left" w:pos="-9923"/>
                <w:tab w:val="right" w:pos="0"/>
                <w:tab w:val="left" w:pos="709"/>
                <w:tab w:val="left" w:pos="950"/>
              </w:tabs>
              <w:spacing w:after="0" w:line="240" w:lineRule="auto"/>
              <w:jc w:val="center"/>
              <w:rPr>
                <w:rFonts w:ascii="Times New Roman" w:eastAsia="Times New Roman" w:hAnsi="Times New Roman" w:cs="Times New Roman"/>
                <w:b/>
                <w:bCs/>
                <w:sz w:val="20"/>
                <w:szCs w:val="20"/>
                <w:lang w:val="ro-RO" w:eastAsia="ru-RU"/>
              </w:rPr>
            </w:pPr>
          </w:p>
        </w:tc>
      </w:tr>
      <w:tr w:rsidR="00A7215B" w:rsidRPr="005900BD" w:rsidTr="00A7215B">
        <w:trPr>
          <w:trHeight w:val="275"/>
        </w:trPr>
        <w:tc>
          <w:tcPr>
            <w:tcW w:w="822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215B" w:rsidRPr="005900BD" w:rsidRDefault="00A7215B" w:rsidP="00A7215B">
            <w:pPr>
              <w:spacing w:after="0" w:line="240" w:lineRule="auto"/>
              <w:ind w:right="-22"/>
              <w:jc w:val="right"/>
              <w:rPr>
                <w:rFonts w:ascii="Times New Roman" w:hAnsi="Times New Roman" w:cs="Times New Roman"/>
                <w:b/>
                <w:sz w:val="20"/>
                <w:szCs w:val="20"/>
                <w:lang w:val="ro-RO"/>
              </w:rPr>
            </w:pPr>
            <w:r w:rsidRPr="005900BD">
              <w:rPr>
                <w:rFonts w:ascii="Times New Roman" w:hAnsi="Times New Roman" w:cs="Times New Roman"/>
                <w:b/>
                <w:sz w:val="20"/>
                <w:szCs w:val="20"/>
                <w:lang w:val="ro-RO"/>
              </w:rPr>
              <w:t>Valoarea estimativă totală cu TVA</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215B" w:rsidRPr="005900BD" w:rsidRDefault="00A7215B" w:rsidP="00A7215B">
            <w:pPr>
              <w:spacing w:after="0" w:line="240" w:lineRule="auto"/>
              <w:jc w:val="center"/>
              <w:rPr>
                <w:rFonts w:ascii="Times New Roman" w:eastAsia="Times New Roman" w:hAnsi="Times New Roman" w:cs="Times New Roman"/>
                <w:b/>
                <w:sz w:val="20"/>
                <w:szCs w:val="20"/>
                <w:lang w:val="ro-RO" w:eastAsia="ru-RU"/>
              </w:rPr>
            </w:pPr>
            <w:r w:rsidRPr="005900BD">
              <w:rPr>
                <w:rFonts w:ascii="Times New Roman" w:eastAsia="Times New Roman" w:hAnsi="Times New Roman" w:cs="Times New Roman"/>
                <w:b/>
                <w:sz w:val="20"/>
                <w:szCs w:val="20"/>
                <w:lang w:val="ro-RO" w:eastAsia="ru-RU"/>
              </w:rPr>
              <w:t>233 820,00 lei</w:t>
            </w:r>
          </w:p>
        </w:tc>
        <w:tc>
          <w:tcPr>
            <w:tcW w:w="1275" w:type="dxa"/>
            <w:tcBorders>
              <w:top w:val="single" w:sz="4" w:space="0" w:color="auto"/>
              <w:bottom w:val="single" w:sz="4" w:space="0" w:color="auto"/>
              <w:right w:val="single" w:sz="4" w:space="0" w:color="auto"/>
            </w:tcBorders>
            <w:shd w:val="clear" w:color="auto" w:fill="F2F2F2" w:themeFill="background1" w:themeFillShade="F2"/>
            <w:vAlign w:val="center"/>
          </w:tcPr>
          <w:p w:rsidR="00A7215B" w:rsidRPr="005900BD" w:rsidRDefault="00A7215B" w:rsidP="0097499F">
            <w:pPr>
              <w:tabs>
                <w:tab w:val="left" w:pos="-9923"/>
                <w:tab w:val="right" w:pos="0"/>
                <w:tab w:val="left" w:pos="709"/>
                <w:tab w:val="left" w:pos="950"/>
              </w:tabs>
              <w:spacing w:after="0" w:line="240" w:lineRule="auto"/>
              <w:jc w:val="center"/>
              <w:rPr>
                <w:rFonts w:ascii="Times New Roman" w:eastAsia="Times New Roman" w:hAnsi="Times New Roman" w:cs="Times New Roman"/>
                <w:b/>
                <w:bCs/>
                <w:sz w:val="20"/>
                <w:szCs w:val="20"/>
                <w:lang w:val="ro-RO" w:eastAsia="ru-RU"/>
              </w:rPr>
            </w:pPr>
          </w:p>
        </w:tc>
      </w:tr>
    </w:tbl>
    <w:p w:rsidR="00037F63" w:rsidRPr="005900BD" w:rsidRDefault="00037F63" w:rsidP="00037F63">
      <w:pPr>
        <w:pStyle w:val="a3"/>
        <w:jc w:val="both"/>
        <w:rPr>
          <w:b/>
          <w:lang w:val="ro-RO"/>
        </w:rPr>
      </w:pPr>
    </w:p>
    <w:p w:rsidR="00BF1B46" w:rsidRPr="00932753" w:rsidRDefault="00BF1B46" w:rsidP="00BD6479">
      <w:pPr>
        <w:pStyle w:val="a3"/>
        <w:numPr>
          <w:ilvl w:val="0"/>
          <w:numId w:val="2"/>
        </w:numPr>
        <w:spacing w:line="276" w:lineRule="auto"/>
        <w:jc w:val="both"/>
        <w:rPr>
          <w:b/>
          <w:sz w:val="24"/>
          <w:szCs w:val="24"/>
          <w:lang w:val="ro-RO"/>
        </w:rPr>
      </w:pPr>
      <w:r w:rsidRPr="00932753">
        <w:rPr>
          <w:b/>
          <w:sz w:val="24"/>
          <w:szCs w:val="24"/>
          <w:lang w:val="ro-RO"/>
        </w:rPr>
        <w:t xml:space="preserve">În cazul în care contractul este împărțit pe loturi un operator economic poate depune oferta                  (se va selecta):  </w:t>
      </w:r>
      <w:r w:rsidRPr="00932753">
        <w:rPr>
          <w:sz w:val="24"/>
          <w:szCs w:val="24"/>
          <w:lang w:val="ro-RO"/>
        </w:rPr>
        <w:t>1)</w:t>
      </w:r>
      <w:r w:rsidRPr="00932753">
        <w:rPr>
          <w:b/>
          <w:sz w:val="24"/>
          <w:szCs w:val="24"/>
          <w:lang w:val="ro-RO"/>
        </w:rPr>
        <w:t xml:space="preserve"> </w:t>
      </w:r>
      <w:r w:rsidRPr="00932753">
        <w:rPr>
          <w:sz w:val="24"/>
          <w:szCs w:val="24"/>
          <w:lang w:val="ro-RO"/>
        </w:rPr>
        <w:t>Pentru toate loturile;</w:t>
      </w:r>
    </w:p>
    <w:p w:rsidR="00BF1B46" w:rsidRPr="00932753" w:rsidRDefault="00BF1B46" w:rsidP="00BD6479">
      <w:pPr>
        <w:numPr>
          <w:ilvl w:val="0"/>
          <w:numId w:val="2"/>
        </w:numPr>
        <w:tabs>
          <w:tab w:val="right" w:pos="-284"/>
        </w:tabs>
        <w:spacing w:before="120" w:after="0"/>
        <w:jc w:val="both"/>
        <w:rPr>
          <w:rFonts w:ascii="Times New Roman" w:hAnsi="Times New Roman" w:cs="Times New Roman"/>
          <w:b/>
          <w:sz w:val="24"/>
          <w:szCs w:val="24"/>
          <w:lang w:val="ro-RO"/>
        </w:rPr>
      </w:pPr>
      <w:r w:rsidRPr="00932753">
        <w:rPr>
          <w:rFonts w:ascii="Times New Roman" w:hAnsi="Times New Roman" w:cs="Times New Roman"/>
          <w:b/>
          <w:sz w:val="24"/>
          <w:szCs w:val="24"/>
          <w:lang w:val="ro-RO"/>
        </w:rPr>
        <w:t xml:space="preserve">Admiterea sau interzicerea ofertelor alternative: </w:t>
      </w:r>
      <w:r w:rsidRPr="00932753">
        <w:rPr>
          <w:rFonts w:ascii="Times New Roman" w:hAnsi="Times New Roman" w:cs="Times New Roman"/>
          <w:sz w:val="24"/>
          <w:szCs w:val="24"/>
          <w:lang w:val="ro-RO"/>
        </w:rPr>
        <w:t>nu se admite</w:t>
      </w:r>
    </w:p>
    <w:p w:rsidR="00BF1B46" w:rsidRPr="00932753" w:rsidRDefault="00BF1B46" w:rsidP="00BD6479">
      <w:pPr>
        <w:pStyle w:val="a3"/>
        <w:numPr>
          <w:ilvl w:val="0"/>
          <w:numId w:val="2"/>
        </w:numPr>
        <w:tabs>
          <w:tab w:val="left" w:pos="0"/>
        </w:tabs>
        <w:spacing w:before="120" w:line="276" w:lineRule="auto"/>
        <w:jc w:val="both"/>
        <w:rPr>
          <w:sz w:val="24"/>
          <w:szCs w:val="24"/>
          <w:lang w:val="ro-RO"/>
        </w:rPr>
      </w:pPr>
      <w:r w:rsidRPr="00932753">
        <w:rPr>
          <w:b/>
          <w:sz w:val="24"/>
          <w:szCs w:val="24"/>
          <w:lang w:val="ro-RO"/>
        </w:rPr>
        <w:t xml:space="preserve">Termenii și condițiile de prestare solicitați: </w:t>
      </w:r>
      <w:r w:rsidRPr="00932753">
        <w:rPr>
          <w:sz w:val="24"/>
          <w:szCs w:val="24"/>
          <w:lang w:val="ro-RO"/>
        </w:rPr>
        <w:t xml:space="preserve">conform specificației din documentația standard – </w:t>
      </w:r>
      <w:r w:rsidRPr="00932753">
        <w:rPr>
          <w:b/>
          <w:sz w:val="24"/>
          <w:szCs w:val="24"/>
          <w:u w:val="single"/>
          <w:lang w:val="ro-RO"/>
        </w:rPr>
        <w:t>până la finalizarea lucrărilor de construcţie</w:t>
      </w:r>
      <w:r w:rsidRPr="00932753">
        <w:rPr>
          <w:sz w:val="24"/>
          <w:szCs w:val="24"/>
          <w:lang w:val="ro-RO"/>
        </w:rPr>
        <w:t>;</w:t>
      </w:r>
    </w:p>
    <w:p w:rsidR="00BF1B46" w:rsidRPr="00932753" w:rsidRDefault="00BF1B46" w:rsidP="00BD6479">
      <w:pPr>
        <w:pStyle w:val="a3"/>
        <w:numPr>
          <w:ilvl w:val="0"/>
          <w:numId w:val="2"/>
        </w:numPr>
        <w:tabs>
          <w:tab w:val="right" w:pos="-284"/>
        </w:tabs>
        <w:spacing w:before="120" w:line="276" w:lineRule="auto"/>
        <w:jc w:val="both"/>
        <w:rPr>
          <w:b/>
          <w:sz w:val="24"/>
          <w:szCs w:val="24"/>
          <w:lang w:val="ro-RO"/>
        </w:rPr>
      </w:pPr>
      <w:r w:rsidRPr="00932753">
        <w:rPr>
          <w:b/>
          <w:sz w:val="24"/>
          <w:szCs w:val="24"/>
          <w:lang w:val="ro-RO"/>
        </w:rPr>
        <w:t xml:space="preserve">Termenul de valabilitate a contractului: </w:t>
      </w:r>
      <w:r w:rsidRPr="00932753">
        <w:rPr>
          <w:b/>
          <w:sz w:val="24"/>
          <w:szCs w:val="24"/>
          <w:u w:val="single"/>
          <w:lang w:val="ro-RO"/>
        </w:rPr>
        <w:t xml:space="preserve">până la finalizarea lucrărilor de </w:t>
      </w:r>
      <w:r w:rsidR="00E47051" w:rsidRPr="00932753">
        <w:rPr>
          <w:b/>
          <w:sz w:val="24"/>
          <w:szCs w:val="24"/>
          <w:u w:val="single"/>
          <w:lang w:val="ro-RO"/>
        </w:rPr>
        <w:t>construcție</w:t>
      </w:r>
      <w:r w:rsidRPr="00932753">
        <w:rPr>
          <w:sz w:val="24"/>
          <w:szCs w:val="24"/>
          <w:lang w:val="ro-RO"/>
        </w:rPr>
        <w:t>;</w:t>
      </w:r>
    </w:p>
    <w:p w:rsidR="00E470E9" w:rsidRPr="00932753" w:rsidRDefault="00E470E9" w:rsidP="00E47051">
      <w:pPr>
        <w:pStyle w:val="a3"/>
        <w:numPr>
          <w:ilvl w:val="0"/>
          <w:numId w:val="2"/>
        </w:numPr>
        <w:spacing w:line="360" w:lineRule="auto"/>
        <w:jc w:val="both"/>
        <w:rPr>
          <w:b/>
          <w:sz w:val="24"/>
          <w:szCs w:val="24"/>
          <w:lang w:val="ro-RO"/>
        </w:rPr>
      </w:pPr>
      <w:r w:rsidRPr="00932753">
        <w:rPr>
          <w:b/>
          <w:sz w:val="24"/>
          <w:szCs w:val="24"/>
          <w:lang w:val="ro-RO"/>
        </w:rPr>
        <w:lastRenderedPageBreak/>
        <w:t>Documentele/</w:t>
      </w:r>
      <w:r w:rsidR="00F35C37" w:rsidRPr="00932753">
        <w:rPr>
          <w:b/>
          <w:sz w:val="24"/>
          <w:szCs w:val="24"/>
          <w:lang w:val="ro-RO"/>
        </w:rPr>
        <w:t>cerințel</w:t>
      </w:r>
      <w:bookmarkStart w:id="0" w:name="_GoBack"/>
      <w:bookmarkEnd w:id="0"/>
      <w:r w:rsidR="00F35C37" w:rsidRPr="00932753">
        <w:rPr>
          <w:b/>
          <w:sz w:val="24"/>
          <w:szCs w:val="24"/>
          <w:lang w:val="ro-RO"/>
        </w:rPr>
        <w:t>e</w:t>
      </w:r>
      <w:r w:rsidRPr="00932753">
        <w:rPr>
          <w:b/>
          <w:sz w:val="24"/>
          <w:szCs w:val="24"/>
          <w:lang w:val="ro-RO"/>
        </w:rPr>
        <w:t xml:space="preserve"> de calificare pentru operatorii economici include următoarele:</w:t>
      </w:r>
    </w:p>
    <w:p w:rsidR="00BF1B46" w:rsidRDefault="00BF1B46" w:rsidP="005900BD">
      <w:pPr>
        <w:numPr>
          <w:ilvl w:val="0"/>
          <w:numId w:val="12"/>
        </w:numPr>
        <w:spacing w:after="120" w:line="240" w:lineRule="auto"/>
        <w:ind w:left="300" w:firstLine="267"/>
        <w:rPr>
          <w:rFonts w:ascii="Times New Roman" w:hAnsi="Times New Roman" w:cs="Times New Roman"/>
          <w:color w:val="000000"/>
          <w:szCs w:val="28"/>
          <w:lang w:val="ro-RO" w:eastAsia="en-GB"/>
        </w:rPr>
      </w:pPr>
      <w:r w:rsidRPr="005900BD">
        <w:rPr>
          <w:rFonts w:ascii="Times New Roman" w:hAnsi="Times New Roman" w:cs="Times New Roman"/>
          <w:color w:val="000000"/>
          <w:szCs w:val="28"/>
          <w:lang w:val="ro-RO" w:eastAsia="en-GB"/>
        </w:rPr>
        <w:t>Persoană fizică/juridică disponibilă să presteze serviciile solicitate;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2"/>
        <w:gridCol w:w="3285"/>
        <w:gridCol w:w="992"/>
      </w:tblGrid>
      <w:tr w:rsidR="000A2688" w:rsidRPr="005900BD" w:rsidTr="00932753">
        <w:trPr>
          <w:trHeight w:val="426"/>
          <w:jc w:val="center"/>
        </w:trPr>
        <w:tc>
          <w:tcPr>
            <w:tcW w:w="5362" w:type="dxa"/>
            <w:shd w:val="clear" w:color="auto" w:fill="D9D9D9"/>
            <w:vAlign w:val="center"/>
          </w:tcPr>
          <w:p w:rsidR="000A2688" w:rsidRPr="005900BD" w:rsidRDefault="000A2688" w:rsidP="00346338">
            <w:pPr>
              <w:tabs>
                <w:tab w:val="left" w:pos="612"/>
              </w:tabs>
              <w:spacing w:after="0" w:line="240" w:lineRule="auto"/>
              <w:rPr>
                <w:rFonts w:ascii="Times New Roman" w:eastAsia="Times New Roman" w:hAnsi="Times New Roman" w:cs="Times New Roman"/>
                <w:b/>
                <w:sz w:val="20"/>
                <w:szCs w:val="20"/>
                <w:lang w:val="ro-RO" w:eastAsia="ru-RU"/>
              </w:rPr>
            </w:pPr>
            <w:r w:rsidRPr="005900BD">
              <w:rPr>
                <w:rFonts w:ascii="Times New Roman" w:eastAsia="Times New Roman" w:hAnsi="Times New Roman" w:cs="Times New Roman"/>
                <w:b/>
                <w:sz w:val="20"/>
                <w:szCs w:val="20"/>
                <w:lang w:val="ro-RO" w:eastAsia="ru-RU"/>
              </w:rPr>
              <w:t>Denumirea documentului/cerinței</w:t>
            </w:r>
          </w:p>
        </w:tc>
        <w:tc>
          <w:tcPr>
            <w:tcW w:w="3285" w:type="dxa"/>
            <w:shd w:val="clear" w:color="auto" w:fill="D9D9D9"/>
            <w:vAlign w:val="center"/>
          </w:tcPr>
          <w:p w:rsidR="000A2688" w:rsidRPr="005900BD" w:rsidRDefault="000A2688" w:rsidP="00346338">
            <w:pPr>
              <w:tabs>
                <w:tab w:val="left" w:pos="612"/>
              </w:tabs>
              <w:spacing w:after="0" w:line="240" w:lineRule="auto"/>
              <w:rPr>
                <w:rFonts w:ascii="Times New Roman" w:eastAsia="Times New Roman" w:hAnsi="Times New Roman" w:cs="Times New Roman"/>
                <w:b/>
                <w:sz w:val="20"/>
                <w:szCs w:val="20"/>
                <w:lang w:val="ro-RO" w:eastAsia="ru-RU"/>
              </w:rPr>
            </w:pPr>
            <w:r w:rsidRPr="005900BD">
              <w:rPr>
                <w:rFonts w:ascii="Times New Roman" w:eastAsia="Times New Roman" w:hAnsi="Times New Roman" w:cs="Times New Roman"/>
                <w:b/>
                <w:sz w:val="20"/>
                <w:szCs w:val="20"/>
                <w:lang w:val="ro-RO" w:eastAsia="ru-RU"/>
              </w:rPr>
              <w:t>Cerințe suplimentare față de document</w:t>
            </w:r>
          </w:p>
        </w:tc>
        <w:tc>
          <w:tcPr>
            <w:tcW w:w="992" w:type="dxa"/>
            <w:shd w:val="clear" w:color="auto" w:fill="D9D9D9"/>
            <w:vAlign w:val="center"/>
          </w:tcPr>
          <w:p w:rsidR="000A2688" w:rsidRPr="005900BD" w:rsidRDefault="000A2688" w:rsidP="00346338">
            <w:pPr>
              <w:tabs>
                <w:tab w:val="left" w:pos="612"/>
              </w:tabs>
              <w:spacing w:after="0" w:line="240" w:lineRule="auto"/>
              <w:jc w:val="center"/>
              <w:rPr>
                <w:rFonts w:ascii="Times New Roman" w:eastAsia="Times New Roman" w:hAnsi="Times New Roman" w:cs="Times New Roman"/>
                <w:b/>
                <w:sz w:val="20"/>
                <w:szCs w:val="20"/>
                <w:lang w:val="ro-RO" w:eastAsia="ru-RU"/>
              </w:rPr>
            </w:pPr>
            <w:r w:rsidRPr="005900BD">
              <w:rPr>
                <w:rFonts w:ascii="Times New Roman" w:hAnsi="Times New Roman" w:cs="Times New Roman"/>
                <w:b/>
                <w:sz w:val="20"/>
                <w:szCs w:val="20"/>
                <w:lang w:val="ro-RO"/>
              </w:rPr>
              <w:t>Obligativitatea</w:t>
            </w:r>
          </w:p>
        </w:tc>
      </w:tr>
      <w:tr w:rsidR="000A2688" w:rsidRPr="005900BD" w:rsidTr="005900BD">
        <w:trPr>
          <w:trHeight w:val="193"/>
          <w:jc w:val="center"/>
        </w:trPr>
        <w:tc>
          <w:tcPr>
            <w:tcW w:w="9639" w:type="dxa"/>
            <w:gridSpan w:val="3"/>
            <w:shd w:val="clear" w:color="auto" w:fill="EEECE1" w:themeFill="background2"/>
            <w:vAlign w:val="center"/>
          </w:tcPr>
          <w:p w:rsidR="000A2688" w:rsidRPr="005900BD" w:rsidRDefault="000A2688" w:rsidP="008435EE">
            <w:pPr>
              <w:tabs>
                <w:tab w:val="left" w:pos="612"/>
              </w:tabs>
              <w:spacing w:after="0" w:line="240" w:lineRule="auto"/>
              <w:rPr>
                <w:rFonts w:ascii="Times New Roman" w:eastAsia="Times New Roman" w:hAnsi="Times New Roman" w:cs="Times New Roman"/>
                <w:i/>
                <w:color w:val="000000"/>
                <w:sz w:val="20"/>
                <w:szCs w:val="20"/>
                <w:lang w:val="ro-RO" w:eastAsia="ru-RU"/>
              </w:rPr>
            </w:pPr>
            <w:r w:rsidRPr="005900BD">
              <w:rPr>
                <w:rFonts w:ascii="Times New Roman" w:eastAsia="Calibri" w:hAnsi="Times New Roman" w:cs="Times New Roman"/>
                <w:b/>
                <w:i/>
                <w:szCs w:val="28"/>
                <w:lang w:val="ro-RO"/>
              </w:rPr>
              <w:t>pentru  persoane juridice:</w:t>
            </w:r>
          </w:p>
        </w:tc>
      </w:tr>
      <w:tr w:rsidR="000A2688" w:rsidRPr="005900BD" w:rsidTr="00932753">
        <w:trPr>
          <w:trHeight w:val="241"/>
          <w:jc w:val="center"/>
        </w:trPr>
        <w:tc>
          <w:tcPr>
            <w:tcW w:w="5362" w:type="dxa"/>
            <w:vAlign w:val="center"/>
          </w:tcPr>
          <w:p w:rsidR="000A2688" w:rsidRPr="005900BD" w:rsidRDefault="000A2688" w:rsidP="0079102B">
            <w:pPr>
              <w:tabs>
                <w:tab w:val="left" w:pos="612"/>
              </w:tabs>
              <w:spacing w:after="0" w:line="240" w:lineRule="auto"/>
              <w:rPr>
                <w:rFonts w:ascii="Times New Roman" w:eastAsia="Times New Roman" w:hAnsi="Times New Roman" w:cs="Times New Roman"/>
                <w:color w:val="000000"/>
                <w:sz w:val="20"/>
                <w:szCs w:val="20"/>
                <w:lang w:val="ro-RO" w:eastAsia="ru-RU"/>
              </w:rPr>
            </w:pPr>
            <w:r w:rsidRPr="005900BD">
              <w:rPr>
                <w:rFonts w:ascii="Times New Roman" w:eastAsia="Times New Roman" w:hAnsi="Times New Roman" w:cs="Times New Roman"/>
                <w:color w:val="000000"/>
                <w:sz w:val="20"/>
                <w:szCs w:val="20"/>
                <w:lang w:val="ro-RO" w:eastAsia="ru-RU"/>
              </w:rPr>
              <w:t>- Oferta</w:t>
            </w:r>
            <w:r w:rsidRPr="005900BD">
              <w:rPr>
                <w:lang w:val="ro-RO"/>
              </w:rPr>
              <w:t xml:space="preserve"> </w:t>
            </w:r>
            <w:r w:rsidRPr="005900BD">
              <w:rPr>
                <w:rFonts w:ascii="Times New Roman" w:eastAsia="Times New Roman" w:hAnsi="Times New Roman" w:cs="Times New Roman"/>
                <w:color w:val="000000"/>
                <w:sz w:val="20"/>
                <w:szCs w:val="20"/>
                <w:lang w:val="ro-RO" w:eastAsia="ru-RU"/>
              </w:rPr>
              <w:t xml:space="preserve">în conformitate cu cerințele stipulate în caietul de sarcini </w:t>
            </w:r>
            <w:r w:rsidR="0079102B" w:rsidRPr="005900BD">
              <w:rPr>
                <w:rFonts w:ascii="Times New Roman" w:eastAsia="Times New Roman" w:hAnsi="Times New Roman" w:cs="Times New Roman"/>
                <w:color w:val="000000"/>
                <w:sz w:val="20"/>
                <w:szCs w:val="20"/>
                <w:lang w:val="ro-RO" w:eastAsia="ru-RU"/>
              </w:rPr>
              <w:t>și</w:t>
            </w:r>
            <w:r w:rsidRPr="005900BD">
              <w:rPr>
                <w:rFonts w:ascii="Times New Roman" w:eastAsia="Times New Roman" w:hAnsi="Times New Roman" w:cs="Times New Roman"/>
                <w:color w:val="000000"/>
                <w:sz w:val="20"/>
                <w:szCs w:val="20"/>
                <w:lang w:val="ro-RO" w:eastAsia="ru-RU"/>
              </w:rPr>
              <w:t xml:space="preserve"> normativele în vigoare</w:t>
            </w:r>
          </w:p>
        </w:tc>
        <w:tc>
          <w:tcPr>
            <w:tcW w:w="3285" w:type="dxa"/>
            <w:vMerge w:val="restart"/>
            <w:vAlign w:val="center"/>
          </w:tcPr>
          <w:p w:rsidR="000A2688" w:rsidRPr="005900BD" w:rsidRDefault="000A2688" w:rsidP="00D02B93">
            <w:pPr>
              <w:tabs>
                <w:tab w:val="left" w:pos="612"/>
              </w:tabs>
              <w:spacing w:after="0" w:line="240" w:lineRule="auto"/>
              <w:rPr>
                <w:rFonts w:ascii="Times New Roman" w:eastAsia="Times New Roman" w:hAnsi="Times New Roman" w:cs="Times New Roman"/>
                <w:color w:val="000000"/>
                <w:sz w:val="20"/>
                <w:szCs w:val="20"/>
                <w:lang w:val="ro-RO" w:eastAsia="ru-RU"/>
              </w:rPr>
            </w:pPr>
            <w:r w:rsidRPr="005900BD">
              <w:rPr>
                <w:rFonts w:ascii="Times New Roman" w:hAnsi="Times New Roman"/>
                <w:color w:val="000000"/>
                <w:sz w:val="20"/>
                <w:szCs w:val="20"/>
                <w:lang w:val="ro-RO"/>
              </w:rPr>
              <w:t>Copie cu ștampila și semnătura participantului sau semnat electronic;</w:t>
            </w:r>
          </w:p>
        </w:tc>
        <w:tc>
          <w:tcPr>
            <w:tcW w:w="992" w:type="dxa"/>
            <w:vMerge w:val="restart"/>
            <w:vAlign w:val="center"/>
          </w:tcPr>
          <w:p w:rsidR="000A2688" w:rsidRPr="005900BD" w:rsidRDefault="000A2688" w:rsidP="00D92EB1">
            <w:pPr>
              <w:tabs>
                <w:tab w:val="left" w:pos="612"/>
              </w:tabs>
              <w:spacing w:after="0" w:line="240" w:lineRule="auto"/>
              <w:jc w:val="center"/>
              <w:rPr>
                <w:rFonts w:ascii="Times New Roman" w:eastAsia="Times New Roman" w:hAnsi="Times New Roman" w:cs="Times New Roman"/>
                <w:color w:val="000000"/>
                <w:sz w:val="20"/>
                <w:szCs w:val="20"/>
                <w:lang w:val="ro-RO" w:eastAsia="ru-RU"/>
              </w:rPr>
            </w:pPr>
            <w:r w:rsidRPr="005900BD">
              <w:rPr>
                <w:rFonts w:ascii="Times New Roman" w:eastAsia="Times New Roman" w:hAnsi="Times New Roman" w:cs="Times New Roman"/>
                <w:color w:val="000000"/>
                <w:sz w:val="20"/>
                <w:szCs w:val="20"/>
                <w:lang w:val="ro-RO" w:eastAsia="ru-RU"/>
              </w:rPr>
              <w:t>Da</w:t>
            </w:r>
          </w:p>
        </w:tc>
      </w:tr>
      <w:tr w:rsidR="000A2688" w:rsidRPr="005900BD" w:rsidTr="00932753">
        <w:trPr>
          <w:trHeight w:val="439"/>
          <w:jc w:val="center"/>
        </w:trPr>
        <w:tc>
          <w:tcPr>
            <w:tcW w:w="5362" w:type="dxa"/>
            <w:vAlign w:val="center"/>
          </w:tcPr>
          <w:p w:rsidR="000A2688" w:rsidRPr="005900BD" w:rsidRDefault="000A2688" w:rsidP="00D92EB1">
            <w:pPr>
              <w:pStyle w:val="Frspaiere"/>
              <w:rPr>
                <w:rFonts w:ascii="Times New Roman" w:hAnsi="Times New Roman"/>
                <w:sz w:val="20"/>
                <w:szCs w:val="20"/>
                <w:lang w:val="ro-RO"/>
              </w:rPr>
            </w:pPr>
            <w:r w:rsidRPr="005900BD">
              <w:rPr>
                <w:rFonts w:ascii="Times New Roman" w:hAnsi="Times New Roman"/>
                <w:sz w:val="20"/>
                <w:szCs w:val="20"/>
                <w:lang w:val="ro-RO"/>
              </w:rPr>
              <w:t>- Informații generale despre ofertant (sediul ofertantului și al filialelor acestuia)</w:t>
            </w:r>
          </w:p>
        </w:tc>
        <w:tc>
          <w:tcPr>
            <w:tcW w:w="3285" w:type="dxa"/>
            <w:vMerge/>
            <w:vAlign w:val="center"/>
          </w:tcPr>
          <w:p w:rsidR="000A2688" w:rsidRPr="005900BD" w:rsidRDefault="000A2688" w:rsidP="00D92EB1">
            <w:pPr>
              <w:pStyle w:val="Frspaiere"/>
              <w:jc w:val="both"/>
              <w:rPr>
                <w:rFonts w:ascii="Times New Roman" w:hAnsi="Times New Roman"/>
                <w:color w:val="000000"/>
                <w:sz w:val="20"/>
                <w:szCs w:val="20"/>
                <w:lang w:val="ro-RO"/>
              </w:rPr>
            </w:pPr>
          </w:p>
        </w:tc>
        <w:tc>
          <w:tcPr>
            <w:tcW w:w="992" w:type="dxa"/>
            <w:vMerge/>
            <w:vAlign w:val="center"/>
          </w:tcPr>
          <w:p w:rsidR="000A2688" w:rsidRPr="005900BD" w:rsidRDefault="000A2688" w:rsidP="00D92EB1">
            <w:pPr>
              <w:tabs>
                <w:tab w:val="left" w:pos="612"/>
              </w:tabs>
              <w:spacing w:after="0" w:line="240" w:lineRule="auto"/>
              <w:jc w:val="center"/>
              <w:rPr>
                <w:rFonts w:ascii="Times New Roman" w:eastAsia="Times New Roman" w:hAnsi="Times New Roman" w:cs="Times New Roman"/>
                <w:color w:val="000000"/>
                <w:sz w:val="20"/>
                <w:szCs w:val="20"/>
                <w:lang w:val="ro-RO" w:eastAsia="ru-RU"/>
              </w:rPr>
            </w:pPr>
          </w:p>
        </w:tc>
      </w:tr>
      <w:tr w:rsidR="000A2688" w:rsidRPr="005900BD" w:rsidTr="00932753">
        <w:trPr>
          <w:trHeight w:val="45"/>
          <w:jc w:val="center"/>
        </w:trPr>
        <w:tc>
          <w:tcPr>
            <w:tcW w:w="5362" w:type="dxa"/>
            <w:vAlign w:val="center"/>
          </w:tcPr>
          <w:p w:rsidR="000A2688" w:rsidRPr="005900BD" w:rsidRDefault="000A2688" w:rsidP="0079102B">
            <w:pPr>
              <w:pStyle w:val="Frspaiere"/>
              <w:rPr>
                <w:rFonts w:ascii="Times New Roman" w:hAnsi="Times New Roman"/>
                <w:sz w:val="20"/>
                <w:szCs w:val="20"/>
                <w:lang w:val="ro-RO"/>
              </w:rPr>
            </w:pPr>
            <w:r w:rsidRPr="005900BD">
              <w:rPr>
                <w:rFonts w:ascii="Times New Roman" w:hAnsi="Times New Roman"/>
                <w:sz w:val="20"/>
                <w:szCs w:val="20"/>
                <w:lang w:val="ro-RO"/>
              </w:rPr>
              <w:t>- Certificat de atribuire al contului bancar</w:t>
            </w:r>
          </w:p>
        </w:tc>
        <w:tc>
          <w:tcPr>
            <w:tcW w:w="3285" w:type="dxa"/>
            <w:vMerge/>
            <w:vAlign w:val="center"/>
          </w:tcPr>
          <w:p w:rsidR="000A2688" w:rsidRPr="005900BD" w:rsidRDefault="000A2688" w:rsidP="00D92EB1">
            <w:pPr>
              <w:pStyle w:val="a4"/>
              <w:spacing w:after="0"/>
              <w:ind w:firstLine="0"/>
              <w:rPr>
                <w:color w:val="000000"/>
                <w:sz w:val="20"/>
              </w:rPr>
            </w:pPr>
          </w:p>
        </w:tc>
        <w:tc>
          <w:tcPr>
            <w:tcW w:w="992" w:type="dxa"/>
            <w:vMerge/>
            <w:vAlign w:val="center"/>
          </w:tcPr>
          <w:p w:rsidR="000A2688" w:rsidRPr="005900BD" w:rsidRDefault="000A2688" w:rsidP="00D92EB1">
            <w:pPr>
              <w:tabs>
                <w:tab w:val="left" w:pos="612"/>
              </w:tabs>
              <w:spacing w:after="0" w:line="240" w:lineRule="auto"/>
              <w:jc w:val="center"/>
              <w:rPr>
                <w:rFonts w:ascii="Times New Roman" w:eastAsia="Times New Roman" w:hAnsi="Times New Roman" w:cs="Times New Roman"/>
                <w:color w:val="000000"/>
                <w:sz w:val="20"/>
                <w:szCs w:val="20"/>
                <w:lang w:val="ro-RO" w:eastAsia="ru-RU"/>
              </w:rPr>
            </w:pPr>
          </w:p>
        </w:tc>
      </w:tr>
      <w:tr w:rsidR="000A2688" w:rsidRPr="005900BD" w:rsidTr="00932753">
        <w:trPr>
          <w:trHeight w:val="70"/>
          <w:jc w:val="center"/>
        </w:trPr>
        <w:tc>
          <w:tcPr>
            <w:tcW w:w="5362" w:type="dxa"/>
            <w:vAlign w:val="center"/>
          </w:tcPr>
          <w:p w:rsidR="000A2688" w:rsidRPr="005900BD" w:rsidRDefault="000A2688" w:rsidP="0079102B">
            <w:pPr>
              <w:pStyle w:val="Frspaiere"/>
              <w:rPr>
                <w:rFonts w:ascii="Times New Roman" w:hAnsi="Times New Roman"/>
                <w:color w:val="000000"/>
                <w:sz w:val="20"/>
                <w:szCs w:val="20"/>
                <w:lang w:val="ro-RO"/>
              </w:rPr>
            </w:pPr>
            <w:r w:rsidRPr="005900BD">
              <w:rPr>
                <w:rFonts w:ascii="Times New Roman" w:hAnsi="Times New Roman"/>
                <w:color w:val="000000"/>
                <w:sz w:val="20"/>
                <w:szCs w:val="20"/>
                <w:lang w:val="ro-RO"/>
              </w:rPr>
              <w:t xml:space="preserve">- </w:t>
            </w:r>
            <w:r w:rsidR="0079102B" w:rsidRPr="005900BD">
              <w:rPr>
                <w:rFonts w:ascii="Times New Roman" w:hAnsi="Times New Roman"/>
                <w:color w:val="000000"/>
                <w:sz w:val="20"/>
                <w:szCs w:val="20"/>
                <w:lang w:val="ro-RO"/>
              </w:rPr>
              <w:t>E</w:t>
            </w:r>
            <w:r w:rsidRPr="005900BD">
              <w:rPr>
                <w:rFonts w:ascii="Times New Roman" w:hAnsi="Times New Roman"/>
                <w:color w:val="000000"/>
                <w:sz w:val="20"/>
                <w:szCs w:val="20"/>
                <w:lang w:val="ro-RO"/>
              </w:rPr>
              <w:t>xtras din Registrul de stat al persoanelor juridice</w:t>
            </w:r>
          </w:p>
        </w:tc>
        <w:tc>
          <w:tcPr>
            <w:tcW w:w="3285" w:type="dxa"/>
            <w:vMerge/>
            <w:vAlign w:val="center"/>
          </w:tcPr>
          <w:p w:rsidR="000A2688" w:rsidRPr="005900BD" w:rsidRDefault="000A2688" w:rsidP="00D92EB1">
            <w:pPr>
              <w:pStyle w:val="Frspaiere"/>
              <w:jc w:val="both"/>
              <w:rPr>
                <w:rFonts w:ascii="Times New Roman" w:hAnsi="Times New Roman"/>
                <w:color w:val="000000"/>
                <w:sz w:val="20"/>
                <w:szCs w:val="20"/>
                <w:lang w:val="ro-RO"/>
              </w:rPr>
            </w:pPr>
          </w:p>
        </w:tc>
        <w:tc>
          <w:tcPr>
            <w:tcW w:w="992" w:type="dxa"/>
            <w:vMerge/>
            <w:vAlign w:val="center"/>
          </w:tcPr>
          <w:p w:rsidR="000A2688" w:rsidRPr="005900BD" w:rsidRDefault="000A2688" w:rsidP="00D92EB1">
            <w:pPr>
              <w:tabs>
                <w:tab w:val="left" w:pos="612"/>
              </w:tabs>
              <w:spacing w:after="0" w:line="240" w:lineRule="auto"/>
              <w:jc w:val="center"/>
              <w:rPr>
                <w:rFonts w:ascii="Times New Roman" w:eastAsia="Times New Roman" w:hAnsi="Times New Roman" w:cs="Times New Roman"/>
                <w:color w:val="000000"/>
                <w:sz w:val="20"/>
                <w:szCs w:val="20"/>
                <w:lang w:val="ro-RO" w:eastAsia="ru-RU"/>
              </w:rPr>
            </w:pPr>
          </w:p>
        </w:tc>
      </w:tr>
      <w:tr w:rsidR="000A2688" w:rsidRPr="005900BD" w:rsidTr="00932753">
        <w:trPr>
          <w:trHeight w:val="70"/>
          <w:jc w:val="center"/>
        </w:trPr>
        <w:tc>
          <w:tcPr>
            <w:tcW w:w="5362" w:type="dxa"/>
            <w:vAlign w:val="center"/>
          </w:tcPr>
          <w:p w:rsidR="000A2688" w:rsidRDefault="000A2688" w:rsidP="0079102B">
            <w:pPr>
              <w:pStyle w:val="Frspaiere"/>
              <w:rPr>
                <w:rFonts w:ascii="Times New Roman" w:hAnsi="Times New Roman"/>
                <w:color w:val="000000"/>
                <w:sz w:val="20"/>
                <w:szCs w:val="20"/>
                <w:lang w:val="ro-RO"/>
              </w:rPr>
            </w:pPr>
            <w:r w:rsidRPr="005900BD">
              <w:rPr>
                <w:rFonts w:ascii="Times New Roman" w:hAnsi="Times New Roman"/>
                <w:color w:val="000000"/>
                <w:sz w:val="20"/>
                <w:szCs w:val="20"/>
                <w:lang w:val="ro-RO"/>
              </w:rPr>
              <w:t xml:space="preserve">- </w:t>
            </w:r>
            <w:r w:rsidR="0079102B" w:rsidRPr="005900BD">
              <w:rPr>
                <w:rFonts w:ascii="Times New Roman" w:hAnsi="Times New Roman"/>
                <w:color w:val="000000"/>
                <w:sz w:val="20"/>
                <w:szCs w:val="20"/>
                <w:lang w:val="ro-RO"/>
              </w:rPr>
              <w:t>C</w:t>
            </w:r>
            <w:r w:rsidRPr="005900BD">
              <w:rPr>
                <w:rFonts w:ascii="Times New Roman" w:hAnsi="Times New Roman"/>
                <w:color w:val="000000"/>
                <w:sz w:val="20"/>
                <w:szCs w:val="20"/>
                <w:lang w:val="ro-RO"/>
              </w:rPr>
              <w:t>opia certificatului și a legitimaţiei de atestare a responsabilului tehnic</w:t>
            </w:r>
          </w:p>
          <w:p w:rsidR="00BB38FC" w:rsidRPr="0093040E" w:rsidRDefault="00BB38FC" w:rsidP="00BB38FC">
            <w:pPr>
              <w:pStyle w:val="Frspaiere"/>
              <w:rPr>
                <w:rFonts w:ascii="Times New Roman" w:hAnsi="Times New Roman"/>
                <w:i/>
                <w:color w:val="000000"/>
                <w:sz w:val="18"/>
                <w:szCs w:val="18"/>
                <w:lang w:val="ro-RO"/>
              </w:rPr>
            </w:pPr>
            <w:r w:rsidRPr="0093040E">
              <w:rPr>
                <w:rFonts w:ascii="Times New Roman" w:hAnsi="Times New Roman"/>
                <w:i/>
                <w:color w:val="000000"/>
                <w:sz w:val="18"/>
                <w:szCs w:val="18"/>
                <w:lang w:val="ro-RO"/>
              </w:rPr>
              <w:t>Existența certificării în domeniul supravegherii construcțiilor cu prezentarea obligatorie a certificatului care atestă acest fapt, pe domeniile:</w:t>
            </w:r>
          </w:p>
          <w:p w:rsidR="00BB38FC" w:rsidRPr="0093040E" w:rsidRDefault="00BB38FC" w:rsidP="00BB38FC">
            <w:pPr>
              <w:pStyle w:val="Frspaiere"/>
              <w:tabs>
                <w:tab w:val="left" w:pos="293"/>
              </w:tabs>
              <w:rPr>
                <w:rFonts w:ascii="Times New Roman" w:hAnsi="Times New Roman"/>
                <w:i/>
                <w:color w:val="000000"/>
                <w:sz w:val="18"/>
                <w:szCs w:val="18"/>
                <w:lang w:val="ro-RO"/>
              </w:rPr>
            </w:pPr>
            <w:r w:rsidRPr="0093040E">
              <w:rPr>
                <w:rFonts w:ascii="Times New Roman" w:hAnsi="Times New Roman"/>
                <w:i/>
                <w:color w:val="000000"/>
                <w:sz w:val="18"/>
                <w:szCs w:val="18"/>
                <w:lang w:val="ro-RO"/>
              </w:rPr>
              <w:t>a)</w:t>
            </w:r>
            <w:r w:rsidRPr="0093040E">
              <w:rPr>
                <w:rFonts w:ascii="Times New Roman" w:hAnsi="Times New Roman"/>
                <w:i/>
                <w:color w:val="000000"/>
                <w:sz w:val="18"/>
                <w:szCs w:val="18"/>
                <w:lang w:val="ro-RO"/>
              </w:rPr>
              <w:tab/>
              <w:t>Construcţii civile, industriale şi agrozootehnice;</w:t>
            </w:r>
          </w:p>
          <w:p w:rsidR="00BB38FC" w:rsidRPr="0093040E" w:rsidRDefault="00BB38FC" w:rsidP="00BB38FC">
            <w:pPr>
              <w:pStyle w:val="Frspaiere"/>
              <w:tabs>
                <w:tab w:val="left" w:pos="293"/>
              </w:tabs>
              <w:rPr>
                <w:rFonts w:ascii="Times New Roman" w:hAnsi="Times New Roman"/>
                <w:i/>
                <w:color w:val="000000"/>
                <w:sz w:val="18"/>
                <w:szCs w:val="18"/>
                <w:lang w:val="ro-RO"/>
              </w:rPr>
            </w:pPr>
            <w:r w:rsidRPr="0093040E">
              <w:rPr>
                <w:rFonts w:ascii="Times New Roman" w:hAnsi="Times New Roman"/>
                <w:i/>
                <w:color w:val="000000"/>
                <w:sz w:val="18"/>
                <w:szCs w:val="18"/>
                <w:lang w:val="ro-RO"/>
              </w:rPr>
              <w:t>b)</w:t>
            </w:r>
            <w:r w:rsidRPr="0093040E">
              <w:rPr>
                <w:rFonts w:ascii="Times New Roman" w:hAnsi="Times New Roman"/>
                <w:i/>
                <w:color w:val="000000"/>
                <w:sz w:val="18"/>
                <w:szCs w:val="18"/>
                <w:lang w:val="ro-RO"/>
              </w:rPr>
              <w:tab/>
              <w:t>Instalaţii şi reţele exterioare electrice;</w:t>
            </w:r>
          </w:p>
          <w:p w:rsidR="00BB38FC" w:rsidRPr="005900BD" w:rsidRDefault="00BB38FC" w:rsidP="00BB38FC">
            <w:pPr>
              <w:pStyle w:val="Frspaiere"/>
              <w:tabs>
                <w:tab w:val="left" w:pos="293"/>
              </w:tabs>
              <w:rPr>
                <w:rFonts w:ascii="Times New Roman" w:hAnsi="Times New Roman"/>
                <w:color w:val="000000"/>
                <w:sz w:val="20"/>
                <w:szCs w:val="20"/>
                <w:lang w:val="ro-RO"/>
              </w:rPr>
            </w:pPr>
            <w:r w:rsidRPr="0093040E">
              <w:rPr>
                <w:rFonts w:ascii="Times New Roman" w:hAnsi="Times New Roman"/>
                <w:i/>
                <w:color w:val="000000"/>
                <w:sz w:val="18"/>
                <w:szCs w:val="18"/>
                <w:lang w:val="ro-RO"/>
              </w:rPr>
              <w:t>c)</w:t>
            </w:r>
            <w:r w:rsidRPr="0093040E">
              <w:rPr>
                <w:rFonts w:ascii="Times New Roman" w:hAnsi="Times New Roman"/>
                <w:i/>
                <w:color w:val="000000"/>
                <w:sz w:val="18"/>
                <w:szCs w:val="18"/>
                <w:lang w:val="ro-RO"/>
              </w:rPr>
              <w:tab/>
              <w:t>Instalaţii şi reţele exterioare de telecomunicaţie</w:t>
            </w:r>
          </w:p>
        </w:tc>
        <w:tc>
          <w:tcPr>
            <w:tcW w:w="3285" w:type="dxa"/>
            <w:vMerge/>
            <w:vAlign w:val="center"/>
          </w:tcPr>
          <w:p w:rsidR="000A2688" w:rsidRPr="005900BD" w:rsidRDefault="000A2688" w:rsidP="00D92EB1">
            <w:pPr>
              <w:pStyle w:val="Frspaiere"/>
              <w:jc w:val="both"/>
              <w:rPr>
                <w:rFonts w:ascii="Times New Roman" w:hAnsi="Times New Roman"/>
                <w:color w:val="000000"/>
                <w:sz w:val="20"/>
                <w:szCs w:val="20"/>
                <w:lang w:val="ro-RO"/>
              </w:rPr>
            </w:pPr>
          </w:p>
        </w:tc>
        <w:tc>
          <w:tcPr>
            <w:tcW w:w="992" w:type="dxa"/>
            <w:vMerge/>
            <w:vAlign w:val="center"/>
          </w:tcPr>
          <w:p w:rsidR="000A2688" w:rsidRPr="005900BD" w:rsidRDefault="000A2688" w:rsidP="00D92EB1">
            <w:pPr>
              <w:tabs>
                <w:tab w:val="left" w:pos="612"/>
              </w:tabs>
              <w:spacing w:after="0" w:line="240" w:lineRule="auto"/>
              <w:jc w:val="center"/>
              <w:rPr>
                <w:rFonts w:ascii="Times New Roman" w:eastAsia="Times New Roman" w:hAnsi="Times New Roman" w:cs="Times New Roman"/>
                <w:color w:val="000000"/>
                <w:sz w:val="20"/>
                <w:szCs w:val="20"/>
                <w:lang w:val="ro-RO" w:eastAsia="ru-RU"/>
              </w:rPr>
            </w:pPr>
          </w:p>
        </w:tc>
      </w:tr>
      <w:tr w:rsidR="000A2688" w:rsidRPr="005900BD" w:rsidTr="00932753">
        <w:trPr>
          <w:trHeight w:val="70"/>
          <w:jc w:val="center"/>
        </w:trPr>
        <w:tc>
          <w:tcPr>
            <w:tcW w:w="5362" w:type="dxa"/>
            <w:vAlign w:val="center"/>
          </w:tcPr>
          <w:p w:rsidR="000A2688" w:rsidRPr="005900BD" w:rsidRDefault="000A2688" w:rsidP="00D92EB1">
            <w:pPr>
              <w:pStyle w:val="Frspaiere"/>
              <w:rPr>
                <w:rFonts w:ascii="Times New Roman" w:hAnsi="Times New Roman"/>
                <w:color w:val="000000"/>
                <w:sz w:val="20"/>
                <w:szCs w:val="20"/>
                <w:lang w:val="ro-RO"/>
              </w:rPr>
            </w:pPr>
            <w:r w:rsidRPr="005900BD">
              <w:rPr>
                <w:rFonts w:ascii="Times New Roman" w:hAnsi="Times New Roman"/>
                <w:color w:val="000000"/>
                <w:sz w:val="20"/>
                <w:szCs w:val="20"/>
                <w:lang w:val="ro-RO"/>
              </w:rPr>
              <w:t xml:space="preserve">- </w:t>
            </w:r>
            <w:r w:rsidR="0079102B" w:rsidRPr="005900BD">
              <w:rPr>
                <w:rFonts w:ascii="Times New Roman" w:hAnsi="Times New Roman"/>
                <w:color w:val="000000"/>
                <w:sz w:val="20"/>
                <w:szCs w:val="20"/>
                <w:lang w:val="ro-RO"/>
              </w:rPr>
              <w:t>E</w:t>
            </w:r>
            <w:r w:rsidRPr="005900BD">
              <w:rPr>
                <w:rFonts w:ascii="Times New Roman" w:hAnsi="Times New Roman"/>
                <w:color w:val="000000"/>
                <w:sz w:val="20"/>
                <w:szCs w:val="20"/>
                <w:lang w:val="ro-RO"/>
              </w:rPr>
              <w:t>xperienţa similară: lista serviciilor similare acordate în ultimii 5 ani (imobile sociale și/sau administrative similare ca volum celor propuse spre contractare, sisteme de alimentare cu energie electrică, supraveghere video, semnalizare și pază) - situația financiară (pe baza datelor din ultimul bilanț)</w:t>
            </w:r>
          </w:p>
        </w:tc>
        <w:tc>
          <w:tcPr>
            <w:tcW w:w="3285" w:type="dxa"/>
            <w:vMerge/>
            <w:vAlign w:val="center"/>
          </w:tcPr>
          <w:p w:rsidR="000A2688" w:rsidRPr="005900BD" w:rsidRDefault="000A2688" w:rsidP="00D92EB1">
            <w:pPr>
              <w:pStyle w:val="Frspaiere"/>
              <w:jc w:val="both"/>
              <w:rPr>
                <w:rFonts w:ascii="Times New Roman" w:hAnsi="Times New Roman"/>
                <w:color w:val="000000"/>
                <w:sz w:val="20"/>
                <w:szCs w:val="20"/>
                <w:lang w:val="ro-RO"/>
              </w:rPr>
            </w:pPr>
          </w:p>
        </w:tc>
        <w:tc>
          <w:tcPr>
            <w:tcW w:w="992" w:type="dxa"/>
            <w:vMerge/>
            <w:vAlign w:val="center"/>
          </w:tcPr>
          <w:p w:rsidR="000A2688" w:rsidRPr="005900BD" w:rsidRDefault="000A2688" w:rsidP="00D92EB1">
            <w:pPr>
              <w:tabs>
                <w:tab w:val="left" w:pos="612"/>
              </w:tabs>
              <w:spacing w:after="0" w:line="240" w:lineRule="auto"/>
              <w:jc w:val="center"/>
              <w:rPr>
                <w:rFonts w:ascii="Times New Roman" w:eastAsia="Times New Roman" w:hAnsi="Times New Roman" w:cs="Times New Roman"/>
                <w:color w:val="000000"/>
                <w:sz w:val="20"/>
                <w:szCs w:val="20"/>
                <w:lang w:val="ro-RO" w:eastAsia="ru-RU"/>
              </w:rPr>
            </w:pPr>
          </w:p>
        </w:tc>
      </w:tr>
      <w:tr w:rsidR="000A2688" w:rsidRPr="005900BD" w:rsidTr="00932753">
        <w:trPr>
          <w:trHeight w:val="70"/>
          <w:jc w:val="center"/>
        </w:trPr>
        <w:tc>
          <w:tcPr>
            <w:tcW w:w="5362" w:type="dxa"/>
            <w:vAlign w:val="center"/>
          </w:tcPr>
          <w:p w:rsidR="000A2688" w:rsidRPr="005900BD" w:rsidRDefault="000A2688" w:rsidP="00B15315">
            <w:pPr>
              <w:pStyle w:val="Frspaiere"/>
              <w:rPr>
                <w:rFonts w:ascii="Times New Roman" w:hAnsi="Times New Roman"/>
                <w:color w:val="000000"/>
                <w:sz w:val="20"/>
                <w:szCs w:val="20"/>
                <w:lang w:val="ro-RO"/>
              </w:rPr>
            </w:pPr>
            <w:r w:rsidRPr="005900BD">
              <w:rPr>
                <w:rFonts w:ascii="Times New Roman" w:hAnsi="Times New Roman"/>
                <w:color w:val="000000"/>
                <w:sz w:val="20"/>
                <w:szCs w:val="20"/>
                <w:lang w:val="ro-RO"/>
              </w:rPr>
              <w:t xml:space="preserve">- </w:t>
            </w:r>
            <w:r w:rsidR="0079102B" w:rsidRPr="005900BD">
              <w:rPr>
                <w:rFonts w:ascii="Times New Roman" w:hAnsi="Times New Roman"/>
                <w:color w:val="000000"/>
                <w:sz w:val="20"/>
                <w:szCs w:val="20"/>
                <w:lang w:val="ro-RO"/>
              </w:rPr>
              <w:t>C</w:t>
            </w:r>
            <w:r w:rsidRPr="005900BD">
              <w:rPr>
                <w:rFonts w:ascii="Times New Roman" w:hAnsi="Times New Roman"/>
                <w:color w:val="000000"/>
                <w:sz w:val="20"/>
                <w:szCs w:val="20"/>
                <w:lang w:val="ro-RO"/>
              </w:rPr>
              <w:t xml:space="preserve">ertificat de la organele Inspectoratului Fiscal privind datoriile la buget </w:t>
            </w:r>
          </w:p>
        </w:tc>
        <w:tc>
          <w:tcPr>
            <w:tcW w:w="3285" w:type="dxa"/>
            <w:vMerge/>
            <w:vAlign w:val="center"/>
          </w:tcPr>
          <w:p w:rsidR="000A2688" w:rsidRPr="005900BD" w:rsidRDefault="000A2688" w:rsidP="00D92EB1">
            <w:pPr>
              <w:pStyle w:val="Frspaiere"/>
              <w:jc w:val="both"/>
              <w:rPr>
                <w:rFonts w:ascii="Times New Roman" w:hAnsi="Times New Roman"/>
                <w:color w:val="000000"/>
                <w:sz w:val="20"/>
                <w:szCs w:val="20"/>
                <w:lang w:val="ro-RO"/>
              </w:rPr>
            </w:pPr>
          </w:p>
        </w:tc>
        <w:tc>
          <w:tcPr>
            <w:tcW w:w="992" w:type="dxa"/>
            <w:vMerge/>
            <w:vAlign w:val="center"/>
          </w:tcPr>
          <w:p w:rsidR="000A2688" w:rsidRPr="005900BD" w:rsidRDefault="000A2688" w:rsidP="00D92EB1">
            <w:pPr>
              <w:tabs>
                <w:tab w:val="left" w:pos="612"/>
              </w:tabs>
              <w:spacing w:after="0" w:line="240" w:lineRule="auto"/>
              <w:jc w:val="center"/>
              <w:rPr>
                <w:rFonts w:ascii="Times New Roman" w:eastAsia="Times New Roman" w:hAnsi="Times New Roman" w:cs="Times New Roman"/>
                <w:color w:val="000000"/>
                <w:sz w:val="20"/>
                <w:szCs w:val="20"/>
                <w:lang w:val="ro-RO" w:eastAsia="ru-RU"/>
              </w:rPr>
            </w:pPr>
          </w:p>
        </w:tc>
      </w:tr>
      <w:tr w:rsidR="000A2688" w:rsidRPr="005900BD" w:rsidTr="00932753">
        <w:trPr>
          <w:trHeight w:val="70"/>
          <w:jc w:val="center"/>
        </w:trPr>
        <w:tc>
          <w:tcPr>
            <w:tcW w:w="5362" w:type="dxa"/>
            <w:vAlign w:val="center"/>
          </w:tcPr>
          <w:p w:rsidR="000A2688" w:rsidRPr="005900BD" w:rsidRDefault="000A2688" w:rsidP="005E62E0">
            <w:pPr>
              <w:pStyle w:val="Frspaiere"/>
              <w:rPr>
                <w:rFonts w:ascii="Times New Roman" w:hAnsi="Times New Roman"/>
                <w:color w:val="000000"/>
                <w:sz w:val="20"/>
                <w:szCs w:val="20"/>
                <w:lang w:val="ro-RO"/>
              </w:rPr>
            </w:pPr>
            <w:r w:rsidRPr="005900BD">
              <w:rPr>
                <w:rFonts w:ascii="Times New Roman" w:hAnsi="Times New Roman"/>
                <w:color w:val="000000"/>
                <w:sz w:val="20"/>
                <w:szCs w:val="20"/>
                <w:lang w:val="ro-RO"/>
              </w:rPr>
              <w:t>- Va dispune de:</w:t>
            </w:r>
          </w:p>
          <w:p w:rsidR="000A2688" w:rsidRPr="005900BD" w:rsidRDefault="000A2688" w:rsidP="0079102B">
            <w:pPr>
              <w:pStyle w:val="Frspaiere"/>
              <w:numPr>
                <w:ilvl w:val="0"/>
                <w:numId w:val="17"/>
              </w:numPr>
              <w:tabs>
                <w:tab w:val="left" w:pos="176"/>
              </w:tabs>
              <w:ind w:left="34" w:firstLine="0"/>
              <w:rPr>
                <w:rFonts w:ascii="Times New Roman" w:hAnsi="Times New Roman"/>
                <w:color w:val="000000"/>
                <w:sz w:val="20"/>
                <w:szCs w:val="20"/>
                <w:lang w:val="ro-RO"/>
              </w:rPr>
            </w:pPr>
            <w:r w:rsidRPr="005900BD">
              <w:rPr>
                <w:rFonts w:ascii="Times New Roman" w:hAnsi="Times New Roman"/>
                <w:color w:val="000000"/>
                <w:sz w:val="20"/>
                <w:szCs w:val="20"/>
                <w:lang w:val="ro-RO"/>
              </w:rPr>
              <w:t xml:space="preserve">experienţă în domeniu nu mai puțin de 10 ani; </w:t>
            </w:r>
          </w:p>
          <w:p w:rsidR="000A2688" w:rsidRPr="005900BD" w:rsidRDefault="000A2688" w:rsidP="0079102B">
            <w:pPr>
              <w:pStyle w:val="Frspaiere"/>
              <w:numPr>
                <w:ilvl w:val="1"/>
                <w:numId w:val="18"/>
              </w:numPr>
              <w:tabs>
                <w:tab w:val="left" w:pos="176"/>
              </w:tabs>
              <w:ind w:left="34" w:firstLine="0"/>
              <w:rPr>
                <w:rFonts w:ascii="Times New Roman" w:hAnsi="Times New Roman"/>
                <w:color w:val="000000"/>
                <w:sz w:val="20"/>
                <w:szCs w:val="20"/>
                <w:lang w:val="ro-RO"/>
              </w:rPr>
            </w:pPr>
            <w:r w:rsidRPr="005900BD">
              <w:rPr>
                <w:rFonts w:ascii="Times New Roman" w:hAnsi="Times New Roman"/>
                <w:color w:val="000000"/>
                <w:sz w:val="20"/>
                <w:szCs w:val="20"/>
                <w:lang w:val="ro-RO"/>
              </w:rPr>
              <w:t xml:space="preserve">mijloace de transport; </w:t>
            </w:r>
          </w:p>
          <w:p w:rsidR="0093040E" w:rsidRDefault="000A2688" w:rsidP="0093040E">
            <w:pPr>
              <w:pStyle w:val="Frspaiere"/>
              <w:numPr>
                <w:ilvl w:val="0"/>
                <w:numId w:val="19"/>
              </w:numPr>
              <w:tabs>
                <w:tab w:val="left" w:pos="176"/>
              </w:tabs>
              <w:ind w:left="34" w:firstLine="0"/>
              <w:rPr>
                <w:rFonts w:ascii="Times New Roman" w:hAnsi="Times New Roman"/>
                <w:color w:val="000000"/>
                <w:sz w:val="20"/>
                <w:szCs w:val="20"/>
                <w:lang w:val="ro-RO"/>
              </w:rPr>
            </w:pPr>
            <w:r w:rsidRPr="005900BD">
              <w:rPr>
                <w:rFonts w:ascii="Times New Roman" w:hAnsi="Times New Roman"/>
                <w:color w:val="000000"/>
                <w:sz w:val="20"/>
                <w:szCs w:val="20"/>
                <w:lang w:val="ro-RO"/>
              </w:rPr>
              <w:t>lipsa antecedentelor penale</w:t>
            </w:r>
          </w:p>
          <w:p w:rsidR="0093040E" w:rsidRPr="0093040E" w:rsidRDefault="0093040E" w:rsidP="0093040E">
            <w:pPr>
              <w:pStyle w:val="Frspaiere"/>
              <w:numPr>
                <w:ilvl w:val="0"/>
                <w:numId w:val="19"/>
              </w:numPr>
              <w:tabs>
                <w:tab w:val="left" w:pos="176"/>
              </w:tabs>
              <w:ind w:left="34" w:firstLine="0"/>
              <w:rPr>
                <w:rFonts w:ascii="Times New Roman" w:hAnsi="Times New Roman"/>
                <w:color w:val="000000"/>
                <w:sz w:val="20"/>
                <w:szCs w:val="20"/>
                <w:lang w:val="ro-RO"/>
              </w:rPr>
            </w:pPr>
            <w:r>
              <w:rPr>
                <w:rFonts w:ascii="Times New Roman" w:hAnsi="Times New Roman"/>
                <w:color w:val="000000"/>
                <w:sz w:val="20"/>
                <w:szCs w:val="20"/>
                <w:lang w:val="ro-RO"/>
              </w:rPr>
              <w:t>d</w:t>
            </w:r>
            <w:r w:rsidRPr="0093040E">
              <w:rPr>
                <w:rFonts w:ascii="Times New Roman" w:hAnsi="Times New Roman"/>
                <w:color w:val="000000"/>
                <w:sz w:val="20"/>
                <w:szCs w:val="20"/>
                <w:lang w:val="ro-RO"/>
              </w:rPr>
              <w:t>isponibilitatea de a asigura prezența fizică zilnică la obiectiv pe toata perioada desfășurării lucrărilor de construcție</w:t>
            </w:r>
          </w:p>
        </w:tc>
        <w:tc>
          <w:tcPr>
            <w:tcW w:w="3285" w:type="dxa"/>
            <w:vMerge/>
            <w:vAlign w:val="center"/>
          </w:tcPr>
          <w:p w:rsidR="000A2688" w:rsidRPr="005900BD" w:rsidRDefault="000A2688" w:rsidP="00D92EB1">
            <w:pPr>
              <w:pStyle w:val="Frspaiere"/>
              <w:jc w:val="both"/>
              <w:rPr>
                <w:rFonts w:ascii="Times New Roman" w:hAnsi="Times New Roman"/>
                <w:color w:val="000000"/>
                <w:sz w:val="20"/>
                <w:szCs w:val="20"/>
                <w:lang w:val="ro-RO"/>
              </w:rPr>
            </w:pPr>
          </w:p>
        </w:tc>
        <w:tc>
          <w:tcPr>
            <w:tcW w:w="992" w:type="dxa"/>
            <w:vMerge/>
            <w:vAlign w:val="center"/>
          </w:tcPr>
          <w:p w:rsidR="000A2688" w:rsidRPr="005900BD" w:rsidRDefault="000A2688" w:rsidP="00D92EB1">
            <w:pPr>
              <w:tabs>
                <w:tab w:val="left" w:pos="612"/>
              </w:tabs>
              <w:spacing w:after="0" w:line="240" w:lineRule="auto"/>
              <w:jc w:val="center"/>
              <w:rPr>
                <w:rFonts w:ascii="Times New Roman" w:eastAsia="Times New Roman" w:hAnsi="Times New Roman" w:cs="Times New Roman"/>
                <w:color w:val="000000"/>
                <w:sz w:val="20"/>
                <w:szCs w:val="20"/>
                <w:lang w:val="ro-RO" w:eastAsia="ru-RU"/>
              </w:rPr>
            </w:pPr>
          </w:p>
        </w:tc>
      </w:tr>
      <w:tr w:rsidR="000A2688" w:rsidRPr="005900BD" w:rsidTr="005900BD">
        <w:trPr>
          <w:trHeight w:val="70"/>
          <w:jc w:val="center"/>
        </w:trPr>
        <w:tc>
          <w:tcPr>
            <w:tcW w:w="9639" w:type="dxa"/>
            <w:gridSpan w:val="3"/>
            <w:shd w:val="clear" w:color="auto" w:fill="DDD9C3" w:themeFill="background2" w:themeFillShade="E6"/>
            <w:vAlign w:val="center"/>
          </w:tcPr>
          <w:p w:rsidR="000A2688" w:rsidRPr="005900BD" w:rsidRDefault="000A2688" w:rsidP="008435EE">
            <w:pPr>
              <w:tabs>
                <w:tab w:val="left" w:pos="612"/>
              </w:tabs>
              <w:spacing w:after="0" w:line="240" w:lineRule="auto"/>
              <w:rPr>
                <w:rFonts w:ascii="Times New Roman" w:eastAsia="Times New Roman" w:hAnsi="Times New Roman" w:cs="Times New Roman"/>
                <w:color w:val="000000"/>
                <w:sz w:val="20"/>
                <w:szCs w:val="20"/>
                <w:lang w:val="ro-RO" w:eastAsia="ru-RU"/>
              </w:rPr>
            </w:pPr>
            <w:r w:rsidRPr="005900BD">
              <w:rPr>
                <w:rFonts w:ascii="Times New Roman" w:eastAsia="Calibri" w:hAnsi="Times New Roman"/>
                <w:b/>
                <w:i/>
                <w:szCs w:val="28"/>
                <w:lang w:val="ro-RO"/>
              </w:rPr>
              <w:t>pentru persoane fizice:</w:t>
            </w:r>
          </w:p>
        </w:tc>
      </w:tr>
      <w:tr w:rsidR="000A2688" w:rsidRPr="005900BD" w:rsidTr="00932753">
        <w:trPr>
          <w:trHeight w:val="70"/>
          <w:jc w:val="center"/>
        </w:trPr>
        <w:tc>
          <w:tcPr>
            <w:tcW w:w="5362" w:type="dxa"/>
            <w:vAlign w:val="center"/>
          </w:tcPr>
          <w:p w:rsidR="000A2688" w:rsidRPr="005900BD" w:rsidRDefault="000A2688" w:rsidP="00D92EB1">
            <w:pPr>
              <w:pStyle w:val="Frspaiere"/>
              <w:rPr>
                <w:rFonts w:ascii="Times New Roman" w:hAnsi="Times New Roman"/>
                <w:color w:val="000000"/>
                <w:sz w:val="20"/>
                <w:szCs w:val="20"/>
                <w:lang w:val="ro-RO"/>
              </w:rPr>
            </w:pPr>
            <w:r w:rsidRPr="005900BD">
              <w:rPr>
                <w:rFonts w:ascii="Times New Roman" w:hAnsi="Times New Roman"/>
                <w:color w:val="000000"/>
                <w:sz w:val="20"/>
                <w:szCs w:val="20"/>
                <w:lang w:val="ro-RO"/>
              </w:rPr>
              <w:t>- Oferta în conformitate cu cerințele stipulate în caietul de sarcini și normativele în vigoare</w:t>
            </w:r>
          </w:p>
        </w:tc>
        <w:tc>
          <w:tcPr>
            <w:tcW w:w="3285" w:type="dxa"/>
            <w:vMerge w:val="restart"/>
            <w:vAlign w:val="center"/>
          </w:tcPr>
          <w:p w:rsidR="000A2688" w:rsidRPr="005900BD" w:rsidRDefault="000A2688" w:rsidP="00D02B93">
            <w:pPr>
              <w:pStyle w:val="Frspaiere"/>
              <w:rPr>
                <w:rFonts w:ascii="Times New Roman" w:hAnsi="Times New Roman"/>
                <w:color w:val="000000"/>
                <w:sz w:val="20"/>
                <w:szCs w:val="20"/>
                <w:lang w:val="ro-RO"/>
              </w:rPr>
            </w:pPr>
            <w:r w:rsidRPr="005900BD">
              <w:rPr>
                <w:rFonts w:ascii="Times New Roman" w:hAnsi="Times New Roman"/>
                <w:color w:val="000000"/>
                <w:sz w:val="20"/>
                <w:szCs w:val="20"/>
                <w:lang w:val="ro-RO"/>
              </w:rPr>
              <w:t>Copie cu ștampila și semnătura participantului sau semnat electronic;</w:t>
            </w:r>
          </w:p>
        </w:tc>
        <w:tc>
          <w:tcPr>
            <w:tcW w:w="992" w:type="dxa"/>
            <w:vMerge w:val="restart"/>
            <w:vAlign w:val="center"/>
          </w:tcPr>
          <w:p w:rsidR="000A2688" w:rsidRPr="005900BD" w:rsidRDefault="000A2688" w:rsidP="00D92EB1">
            <w:pPr>
              <w:tabs>
                <w:tab w:val="left" w:pos="612"/>
              </w:tabs>
              <w:spacing w:after="0" w:line="240" w:lineRule="auto"/>
              <w:jc w:val="center"/>
              <w:rPr>
                <w:rFonts w:ascii="Times New Roman" w:eastAsia="Times New Roman" w:hAnsi="Times New Roman" w:cs="Times New Roman"/>
                <w:color w:val="000000"/>
                <w:sz w:val="20"/>
                <w:szCs w:val="20"/>
                <w:lang w:val="ro-RO" w:eastAsia="ru-RU"/>
              </w:rPr>
            </w:pPr>
            <w:r w:rsidRPr="005900BD">
              <w:rPr>
                <w:rFonts w:ascii="Times New Roman" w:eastAsia="Times New Roman" w:hAnsi="Times New Roman" w:cs="Times New Roman"/>
                <w:color w:val="000000"/>
                <w:sz w:val="20"/>
                <w:szCs w:val="20"/>
                <w:lang w:val="ro-RO" w:eastAsia="ru-RU"/>
              </w:rPr>
              <w:t>Da</w:t>
            </w:r>
          </w:p>
        </w:tc>
      </w:tr>
      <w:tr w:rsidR="000A2688" w:rsidRPr="005900BD" w:rsidTr="00932753">
        <w:trPr>
          <w:trHeight w:val="70"/>
          <w:jc w:val="center"/>
        </w:trPr>
        <w:tc>
          <w:tcPr>
            <w:tcW w:w="5362" w:type="dxa"/>
            <w:vAlign w:val="center"/>
          </w:tcPr>
          <w:p w:rsidR="000A2688" w:rsidRDefault="000A2688" w:rsidP="0079102B">
            <w:pPr>
              <w:pStyle w:val="Frspaiere"/>
              <w:rPr>
                <w:rFonts w:ascii="Times New Roman" w:hAnsi="Times New Roman"/>
                <w:color w:val="000000"/>
                <w:sz w:val="20"/>
                <w:szCs w:val="20"/>
                <w:lang w:val="ro-RO"/>
              </w:rPr>
            </w:pPr>
            <w:r w:rsidRPr="005900BD">
              <w:rPr>
                <w:rFonts w:ascii="Times New Roman" w:hAnsi="Times New Roman"/>
                <w:color w:val="000000"/>
                <w:sz w:val="20"/>
                <w:szCs w:val="20"/>
                <w:lang w:val="ro-RO"/>
              </w:rPr>
              <w:t xml:space="preserve">- </w:t>
            </w:r>
            <w:r w:rsidR="0079102B" w:rsidRPr="005900BD">
              <w:rPr>
                <w:rFonts w:ascii="Times New Roman" w:hAnsi="Times New Roman"/>
                <w:color w:val="000000"/>
                <w:sz w:val="20"/>
                <w:szCs w:val="20"/>
                <w:lang w:val="ro-RO"/>
              </w:rPr>
              <w:t>C</w:t>
            </w:r>
            <w:r w:rsidRPr="005900BD">
              <w:rPr>
                <w:rFonts w:ascii="Times New Roman" w:hAnsi="Times New Roman"/>
                <w:color w:val="000000"/>
                <w:sz w:val="20"/>
                <w:szCs w:val="20"/>
                <w:lang w:val="ro-RO"/>
              </w:rPr>
              <w:t>opia certificatului și a legitimaţiei de atestare a responsabilului tehnic</w:t>
            </w:r>
          </w:p>
          <w:p w:rsidR="0093040E" w:rsidRPr="0093040E" w:rsidRDefault="0093040E" w:rsidP="0093040E">
            <w:pPr>
              <w:pStyle w:val="Frspaiere"/>
              <w:rPr>
                <w:rFonts w:ascii="Times New Roman" w:hAnsi="Times New Roman"/>
                <w:i/>
                <w:color w:val="000000"/>
                <w:sz w:val="18"/>
                <w:szCs w:val="18"/>
                <w:lang w:val="ro-RO"/>
              </w:rPr>
            </w:pPr>
            <w:r w:rsidRPr="0093040E">
              <w:rPr>
                <w:rFonts w:ascii="Times New Roman" w:hAnsi="Times New Roman"/>
                <w:i/>
                <w:color w:val="000000"/>
                <w:sz w:val="18"/>
                <w:szCs w:val="18"/>
                <w:lang w:val="ro-RO"/>
              </w:rPr>
              <w:t>Existența certificării în domeniul supravegherii construcțiilor cu prezentarea obligatorie a certificatului care atestă acest fapt, pe domeniile:</w:t>
            </w:r>
          </w:p>
          <w:p w:rsidR="0093040E" w:rsidRPr="0093040E" w:rsidRDefault="0093040E" w:rsidP="0093040E">
            <w:pPr>
              <w:pStyle w:val="Frspaiere"/>
              <w:tabs>
                <w:tab w:val="left" w:pos="293"/>
              </w:tabs>
              <w:rPr>
                <w:rFonts w:ascii="Times New Roman" w:hAnsi="Times New Roman"/>
                <w:i/>
                <w:color w:val="000000"/>
                <w:sz w:val="18"/>
                <w:szCs w:val="18"/>
                <w:lang w:val="ro-RO"/>
              </w:rPr>
            </w:pPr>
            <w:r w:rsidRPr="0093040E">
              <w:rPr>
                <w:rFonts w:ascii="Times New Roman" w:hAnsi="Times New Roman"/>
                <w:i/>
                <w:color w:val="000000"/>
                <w:sz w:val="18"/>
                <w:szCs w:val="18"/>
                <w:lang w:val="ro-RO"/>
              </w:rPr>
              <w:t>a)</w:t>
            </w:r>
            <w:r w:rsidRPr="0093040E">
              <w:rPr>
                <w:rFonts w:ascii="Times New Roman" w:hAnsi="Times New Roman"/>
                <w:i/>
                <w:color w:val="000000"/>
                <w:sz w:val="18"/>
                <w:szCs w:val="18"/>
                <w:lang w:val="ro-RO"/>
              </w:rPr>
              <w:tab/>
              <w:t>Construcţii civile, industriale şi agrozootehnice;</w:t>
            </w:r>
          </w:p>
          <w:p w:rsidR="0093040E" w:rsidRPr="0093040E" w:rsidRDefault="0093040E" w:rsidP="0093040E">
            <w:pPr>
              <w:pStyle w:val="Frspaiere"/>
              <w:tabs>
                <w:tab w:val="left" w:pos="293"/>
              </w:tabs>
              <w:rPr>
                <w:rFonts w:ascii="Times New Roman" w:hAnsi="Times New Roman"/>
                <w:i/>
                <w:color w:val="000000"/>
                <w:sz w:val="18"/>
                <w:szCs w:val="18"/>
                <w:lang w:val="ro-RO"/>
              </w:rPr>
            </w:pPr>
            <w:r w:rsidRPr="0093040E">
              <w:rPr>
                <w:rFonts w:ascii="Times New Roman" w:hAnsi="Times New Roman"/>
                <w:i/>
                <w:color w:val="000000"/>
                <w:sz w:val="18"/>
                <w:szCs w:val="18"/>
                <w:lang w:val="ro-RO"/>
              </w:rPr>
              <w:t>b)</w:t>
            </w:r>
            <w:r w:rsidRPr="0093040E">
              <w:rPr>
                <w:rFonts w:ascii="Times New Roman" w:hAnsi="Times New Roman"/>
                <w:i/>
                <w:color w:val="000000"/>
                <w:sz w:val="18"/>
                <w:szCs w:val="18"/>
                <w:lang w:val="ro-RO"/>
              </w:rPr>
              <w:tab/>
              <w:t>Instalaţii şi reţele exterioare electrice;</w:t>
            </w:r>
          </w:p>
          <w:p w:rsidR="0093040E" w:rsidRPr="005900BD" w:rsidRDefault="0093040E" w:rsidP="0093040E">
            <w:pPr>
              <w:pStyle w:val="Frspaiere"/>
              <w:tabs>
                <w:tab w:val="left" w:pos="293"/>
              </w:tabs>
              <w:rPr>
                <w:rFonts w:ascii="Times New Roman" w:hAnsi="Times New Roman"/>
                <w:color w:val="000000"/>
                <w:sz w:val="20"/>
                <w:szCs w:val="20"/>
                <w:lang w:val="ro-RO"/>
              </w:rPr>
            </w:pPr>
            <w:r w:rsidRPr="0093040E">
              <w:rPr>
                <w:rFonts w:ascii="Times New Roman" w:hAnsi="Times New Roman"/>
                <w:i/>
                <w:color w:val="000000"/>
                <w:sz w:val="18"/>
                <w:szCs w:val="18"/>
                <w:lang w:val="ro-RO"/>
              </w:rPr>
              <w:t>c)</w:t>
            </w:r>
            <w:r w:rsidRPr="0093040E">
              <w:rPr>
                <w:rFonts w:ascii="Times New Roman" w:hAnsi="Times New Roman"/>
                <w:i/>
                <w:color w:val="000000"/>
                <w:sz w:val="18"/>
                <w:szCs w:val="18"/>
                <w:lang w:val="ro-RO"/>
              </w:rPr>
              <w:tab/>
              <w:t>Instalaţii şi reţele exterioare de telecomunicaţie</w:t>
            </w:r>
          </w:p>
        </w:tc>
        <w:tc>
          <w:tcPr>
            <w:tcW w:w="3285" w:type="dxa"/>
            <w:vMerge/>
            <w:vAlign w:val="center"/>
          </w:tcPr>
          <w:p w:rsidR="000A2688" w:rsidRPr="005900BD" w:rsidRDefault="000A2688" w:rsidP="00D92EB1">
            <w:pPr>
              <w:pStyle w:val="Frspaiere"/>
              <w:jc w:val="both"/>
              <w:rPr>
                <w:rFonts w:ascii="Times New Roman" w:hAnsi="Times New Roman"/>
                <w:color w:val="000000"/>
                <w:sz w:val="20"/>
                <w:szCs w:val="20"/>
                <w:lang w:val="ro-RO"/>
              </w:rPr>
            </w:pPr>
          </w:p>
        </w:tc>
        <w:tc>
          <w:tcPr>
            <w:tcW w:w="992" w:type="dxa"/>
            <w:vMerge/>
            <w:vAlign w:val="center"/>
          </w:tcPr>
          <w:p w:rsidR="000A2688" w:rsidRPr="005900BD" w:rsidRDefault="000A2688" w:rsidP="00D92EB1">
            <w:pPr>
              <w:tabs>
                <w:tab w:val="left" w:pos="612"/>
              </w:tabs>
              <w:spacing w:after="0" w:line="240" w:lineRule="auto"/>
              <w:jc w:val="center"/>
              <w:rPr>
                <w:rFonts w:ascii="Times New Roman" w:eastAsia="Times New Roman" w:hAnsi="Times New Roman" w:cs="Times New Roman"/>
                <w:color w:val="000000"/>
                <w:sz w:val="20"/>
                <w:szCs w:val="20"/>
                <w:lang w:val="ro-RO" w:eastAsia="ru-RU"/>
              </w:rPr>
            </w:pPr>
          </w:p>
        </w:tc>
      </w:tr>
      <w:tr w:rsidR="000A2688" w:rsidRPr="005900BD" w:rsidTr="00932753">
        <w:trPr>
          <w:trHeight w:val="70"/>
          <w:jc w:val="center"/>
        </w:trPr>
        <w:tc>
          <w:tcPr>
            <w:tcW w:w="5362" w:type="dxa"/>
            <w:vAlign w:val="center"/>
          </w:tcPr>
          <w:p w:rsidR="000A2688" w:rsidRPr="005900BD" w:rsidRDefault="000A2688" w:rsidP="0079102B">
            <w:pPr>
              <w:pStyle w:val="Frspaiere"/>
              <w:rPr>
                <w:rFonts w:ascii="Times New Roman" w:hAnsi="Times New Roman"/>
                <w:color w:val="000000"/>
                <w:sz w:val="20"/>
                <w:szCs w:val="20"/>
                <w:lang w:val="ro-RO"/>
              </w:rPr>
            </w:pPr>
            <w:r w:rsidRPr="005900BD">
              <w:rPr>
                <w:rFonts w:ascii="Times New Roman" w:hAnsi="Times New Roman"/>
                <w:color w:val="000000"/>
                <w:sz w:val="20"/>
                <w:szCs w:val="20"/>
                <w:lang w:val="ro-RO"/>
              </w:rPr>
              <w:t xml:space="preserve">- </w:t>
            </w:r>
            <w:r w:rsidR="0079102B" w:rsidRPr="005900BD">
              <w:rPr>
                <w:rFonts w:ascii="Times New Roman" w:hAnsi="Times New Roman"/>
                <w:color w:val="000000"/>
                <w:sz w:val="20"/>
                <w:szCs w:val="20"/>
                <w:lang w:val="ro-RO"/>
              </w:rPr>
              <w:t>E</w:t>
            </w:r>
            <w:r w:rsidRPr="005900BD">
              <w:rPr>
                <w:rFonts w:ascii="Times New Roman" w:hAnsi="Times New Roman"/>
                <w:color w:val="000000"/>
                <w:sz w:val="20"/>
                <w:szCs w:val="20"/>
                <w:lang w:val="ro-RO"/>
              </w:rPr>
              <w:t>xperienţa similară: copia carnetului de muncă</w:t>
            </w:r>
            <w:r w:rsidR="00B15315">
              <w:rPr>
                <w:rFonts w:ascii="Times New Roman" w:hAnsi="Times New Roman"/>
                <w:color w:val="000000"/>
                <w:sz w:val="20"/>
                <w:szCs w:val="20"/>
                <w:lang w:val="ro-RO"/>
              </w:rPr>
              <w:t>(extrase de ordine, confirmări, certificate de la angajator)</w:t>
            </w:r>
            <w:r w:rsidRPr="005900BD">
              <w:rPr>
                <w:rFonts w:ascii="Times New Roman" w:hAnsi="Times New Roman"/>
                <w:color w:val="000000"/>
                <w:sz w:val="20"/>
                <w:szCs w:val="20"/>
                <w:lang w:val="ro-RO"/>
              </w:rPr>
              <w:t>, lista lucrărilor similare acordate în ultimii 5 ani (imobile sociale și/sau administrative similare ca volum celor propuse spre contractare, sisteme de alimentare cu energie electrică, supraveghere video, semnalizare și pază)</w:t>
            </w:r>
          </w:p>
        </w:tc>
        <w:tc>
          <w:tcPr>
            <w:tcW w:w="3285" w:type="dxa"/>
            <w:vMerge/>
            <w:vAlign w:val="center"/>
          </w:tcPr>
          <w:p w:rsidR="000A2688" w:rsidRPr="005900BD" w:rsidRDefault="000A2688" w:rsidP="00D92EB1">
            <w:pPr>
              <w:pStyle w:val="Frspaiere"/>
              <w:jc w:val="both"/>
              <w:rPr>
                <w:rFonts w:ascii="Times New Roman" w:hAnsi="Times New Roman"/>
                <w:color w:val="000000"/>
                <w:sz w:val="20"/>
                <w:szCs w:val="20"/>
                <w:lang w:val="ro-RO"/>
              </w:rPr>
            </w:pPr>
          </w:p>
        </w:tc>
        <w:tc>
          <w:tcPr>
            <w:tcW w:w="992" w:type="dxa"/>
            <w:vMerge/>
            <w:vAlign w:val="center"/>
          </w:tcPr>
          <w:p w:rsidR="000A2688" w:rsidRPr="005900BD" w:rsidRDefault="000A2688" w:rsidP="00D92EB1">
            <w:pPr>
              <w:tabs>
                <w:tab w:val="left" w:pos="612"/>
              </w:tabs>
              <w:spacing w:after="0" w:line="240" w:lineRule="auto"/>
              <w:jc w:val="center"/>
              <w:rPr>
                <w:rFonts w:ascii="Times New Roman" w:eastAsia="Times New Roman" w:hAnsi="Times New Roman" w:cs="Times New Roman"/>
                <w:color w:val="000000"/>
                <w:sz w:val="20"/>
                <w:szCs w:val="20"/>
                <w:lang w:val="ro-RO" w:eastAsia="ru-RU"/>
              </w:rPr>
            </w:pPr>
          </w:p>
        </w:tc>
      </w:tr>
      <w:tr w:rsidR="000A2688" w:rsidRPr="005900BD" w:rsidTr="00932753">
        <w:trPr>
          <w:trHeight w:val="70"/>
          <w:jc w:val="center"/>
        </w:trPr>
        <w:tc>
          <w:tcPr>
            <w:tcW w:w="5362" w:type="dxa"/>
            <w:vAlign w:val="center"/>
          </w:tcPr>
          <w:p w:rsidR="000A2688" w:rsidRPr="005900BD" w:rsidRDefault="000A2688" w:rsidP="00B15315">
            <w:pPr>
              <w:pStyle w:val="Frspaiere"/>
              <w:rPr>
                <w:rFonts w:ascii="Times New Roman" w:hAnsi="Times New Roman"/>
                <w:color w:val="000000"/>
                <w:sz w:val="20"/>
                <w:szCs w:val="20"/>
                <w:lang w:val="ro-RO"/>
              </w:rPr>
            </w:pPr>
            <w:r w:rsidRPr="005900BD">
              <w:rPr>
                <w:rFonts w:ascii="Times New Roman" w:hAnsi="Times New Roman"/>
                <w:color w:val="000000"/>
                <w:sz w:val="20"/>
                <w:szCs w:val="20"/>
                <w:lang w:val="ro-RO"/>
              </w:rPr>
              <w:t xml:space="preserve">- </w:t>
            </w:r>
            <w:r w:rsidR="0079102B" w:rsidRPr="005900BD">
              <w:rPr>
                <w:rFonts w:ascii="Times New Roman" w:hAnsi="Times New Roman"/>
                <w:color w:val="000000"/>
                <w:sz w:val="20"/>
                <w:szCs w:val="20"/>
                <w:lang w:val="ro-RO"/>
              </w:rPr>
              <w:t>C</w:t>
            </w:r>
            <w:r w:rsidRPr="005900BD">
              <w:rPr>
                <w:rFonts w:ascii="Times New Roman" w:hAnsi="Times New Roman"/>
                <w:color w:val="000000"/>
                <w:sz w:val="20"/>
                <w:szCs w:val="20"/>
                <w:lang w:val="ro-RO"/>
              </w:rPr>
              <w:t>ertificat de la organele Fondul</w:t>
            </w:r>
            <w:r w:rsidR="00B15315">
              <w:rPr>
                <w:rFonts w:ascii="Times New Roman" w:hAnsi="Times New Roman"/>
                <w:color w:val="000000"/>
                <w:sz w:val="20"/>
                <w:szCs w:val="20"/>
                <w:lang w:val="ro-RO"/>
              </w:rPr>
              <w:t>ui</w:t>
            </w:r>
            <w:r w:rsidRPr="005900BD">
              <w:rPr>
                <w:rFonts w:ascii="Times New Roman" w:hAnsi="Times New Roman"/>
                <w:color w:val="000000"/>
                <w:sz w:val="20"/>
                <w:szCs w:val="20"/>
                <w:lang w:val="ro-RO"/>
              </w:rPr>
              <w:t xml:space="preserve"> Social privind achitarea impozitelor și altor plăți obligatorii în conformitate cu legislaţia în vigoare</w:t>
            </w:r>
          </w:p>
        </w:tc>
        <w:tc>
          <w:tcPr>
            <w:tcW w:w="3285" w:type="dxa"/>
            <w:vMerge/>
            <w:vAlign w:val="center"/>
          </w:tcPr>
          <w:p w:rsidR="000A2688" w:rsidRPr="005900BD" w:rsidRDefault="000A2688" w:rsidP="00D92EB1">
            <w:pPr>
              <w:pStyle w:val="Frspaiere"/>
              <w:jc w:val="both"/>
              <w:rPr>
                <w:rFonts w:ascii="Times New Roman" w:hAnsi="Times New Roman"/>
                <w:color w:val="000000"/>
                <w:sz w:val="20"/>
                <w:szCs w:val="20"/>
                <w:lang w:val="ro-RO"/>
              </w:rPr>
            </w:pPr>
          </w:p>
        </w:tc>
        <w:tc>
          <w:tcPr>
            <w:tcW w:w="992" w:type="dxa"/>
            <w:vMerge/>
            <w:vAlign w:val="center"/>
          </w:tcPr>
          <w:p w:rsidR="000A2688" w:rsidRPr="005900BD" w:rsidRDefault="000A2688" w:rsidP="00D92EB1">
            <w:pPr>
              <w:tabs>
                <w:tab w:val="left" w:pos="612"/>
              </w:tabs>
              <w:spacing w:after="0" w:line="240" w:lineRule="auto"/>
              <w:jc w:val="center"/>
              <w:rPr>
                <w:rFonts w:ascii="Times New Roman" w:eastAsia="Times New Roman" w:hAnsi="Times New Roman" w:cs="Times New Roman"/>
                <w:color w:val="000000"/>
                <w:sz w:val="20"/>
                <w:szCs w:val="20"/>
                <w:lang w:val="ro-RO" w:eastAsia="ru-RU"/>
              </w:rPr>
            </w:pPr>
          </w:p>
        </w:tc>
      </w:tr>
      <w:tr w:rsidR="000A2688" w:rsidRPr="005900BD" w:rsidTr="00932753">
        <w:trPr>
          <w:trHeight w:val="70"/>
          <w:jc w:val="center"/>
        </w:trPr>
        <w:tc>
          <w:tcPr>
            <w:tcW w:w="5362" w:type="dxa"/>
            <w:vAlign w:val="center"/>
          </w:tcPr>
          <w:p w:rsidR="000A2688" w:rsidRPr="005900BD" w:rsidRDefault="000A2688" w:rsidP="00D92EB1">
            <w:pPr>
              <w:pStyle w:val="Frspaiere"/>
              <w:rPr>
                <w:rFonts w:ascii="Times New Roman" w:hAnsi="Times New Roman"/>
                <w:color w:val="000000"/>
                <w:sz w:val="20"/>
                <w:szCs w:val="20"/>
                <w:lang w:val="ro-RO"/>
              </w:rPr>
            </w:pPr>
            <w:r w:rsidRPr="005900BD">
              <w:rPr>
                <w:rFonts w:ascii="Times New Roman" w:hAnsi="Times New Roman"/>
                <w:color w:val="000000"/>
                <w:sz w:val="20"/>
                <w:szCs w:val="20"/>
                <w:lang w:val="ro-RO"/>
              </w:rPr>
              <w:t>- Informații generale despre ofertant (sediul ofertantului și al filialelor acestuia)</w:t>
            </w:r>
          </w:p>
        </w:tc>
        <w:tc>
          <w:tcPr>
            <w:tcW w:w="3285" w:type="dxa"/>
            <w:vMerge/>
            <w:vAlign w:val="center"/>
          </w:tcPr>
          <w:p w:rsidR="000A2688" w:rsidRPr="005900BD" w:rsidRDefault="000A2688" w:rsidP="00D92EB1">
            <w:pPr>
              <w:pStyle w:val="Frspaiere"/>
              <w:jc w:val="both"/>
              <w:rPr>
                <w:rFonts w:ascii="Times New Roman" w:hAnsi="Times New Roman"/>
                <w:color w:val="000000"/>
                <w:sz w:val="20"/>
                <w:szCs w:val="20"/>
                <w:lang w:val="ro-RO"/>
              </w:rPr>
            </w:pPr>
          </w:p>
        </w:tc>
        <w:tc>
          <w:tcPr>
            <w:tcW w:w="992" w:type="dxa"/>
            <w:vMerge/>
            <w:vAlign w:val="center"/>
          </w:tcPr>
          <w:p w:rsidR="000A2688" w:rsidRPr="005900BD" w:rsidRDefault="000A2688" w:rsidP="00D92EB1">
            <w:pPr>
              <w:tabs>
                <w:tab w:val="left" w:pos="612"/>
              </w:tabs>
              <w:spacing w:after="0" w:line="240" w:lineRule="auto"/>
              <w:jc w:val="center"/>
              <w:rPr>
                <w:rFonts w:ascii="Times New Roman" w:eastAsia="Times New Roman" w:hAnsi="Times New Roman" w:cs="Times New Roman"/>
                <w:color w:val="000000"/>
                <w:sz w:val="20"/>
                <w:szCs w:val="20"/>
                <w:lang w:val="ro-RO" w:eastAsia="ru-RU"/>
              </w:rPr>
            </w:pPr>
          </w:p>
        </w:tc>
      </w:tr>
      <w:tr w:rsidR="000A2688" w:rsidRPr="005900BD" w:rsidTr="00932753">
        <w:trPr>
          <w:trHeight w:val="70"/>
          <w:jc w:val="center"/>
        </w:trPr>
        <w:tc>
          <w:tcPr>
            <w:tcW w:w="5362" w:type="dxa"/>
            <w:vAlign w:val="center"/>
          </w:tcPr>
          <w:p w:rsidR="000A2688" w:rsidRPr="005900BD" w:rsidRDefault="000A2688" w:rsidP="008435EE">
            <w:pPr>
              <w:pStyle w:val="Frspaiere"/>
              <w:rPr>
                <w:rFonts w:ascii="Times New Roman" w:hAnsi="Times New Roman"/>
                <w:color w:val="000000"/>
                <w:sz w:val="20"/>
                <w:szCs w:val="20"/>
                <w:lang w:val="ro-RO"/>
              </w:rPr>
            </w:pPr>
            <w:r w:rsidRPr="005900BD">
              <w:rPr>
                <w:rFonts w:ascii="Times New Roman" w:hAnsi="Times New Roman"/>
                <w:color w:val="000000"/>
                <w:sz w:val="20"/>
                <w:szCs w:val="20"/>
                <w:lang w:val="ro-RO"/>
              </w:rPr>
              <w:t>- Va dispune de:</w:t>
            </w:r>
          </w:p>
          <w:p w:rsidR="000A2688" w:rsidRPr="005900BD" w:rsidRDefault="000A2688" w:rsidP="000A2688">
            <w:pPr>
              <w:pStyle w:val="Frspaiere"/>
              <w:numPr>
                <w:ilvl w:val="1"/>
                <w:numId w:val="13"/>
              </w:numPr>
              <w:tabs>
                <w:tab w:val="left" w:pos="176"/>
              </w:tabs>
              <w:ind w:left="34" w:firstLine="0"/>
              <w:rPr>
                <w:rFonts w:ascii="Times New Roman" w:hAnsi="Times New Roman"/>
                <w:color w:val="000000"/>
                <w:sz w:val="20"/>
                <w:szCs w:val="20"/>
                <w:lang w:val="ro-RO"/>
              </w:rPr>
            </w:pPr>
            <w:r w:rsidRPr="005900BD">
              <w:rPr>
                <w:rFonts w:ascii="Times New Roman" w:hAnsi="Times New Roman"/>
                <w:color w:val="000000"/>
                <w:sz w:val="20"/>
                <w:szCs w:val="20"/>
                <w:lang w:val="ro-RO"/>
              </w:rPr>
              <w:t xml:space="preserve">experienţă în domeniu nu mai puțin de 10 ani; </w:t>
            </w:r>
          </w:p>
          <w:p w:rsidR="000A2688" w:rsidRPr="005900BD" w:rsidRDefault="000A2688" w:rsidP="000A2688">
            <w:pPr>
              <w:pStyle w:val="Frspaiere"/>
              <w:numPr>
                <w:ilvl w:val="1"/>
                <w:numId w:val="14"/>
              </w:numPr>
              <w:tabs>
                <w:tab w:val="left" w:pos="176"/>
              </w:tabs>
              <w:ind w:left="34" w:firstLine="0"/>
              <w:rPr>
                <w:rFonts w:ascii="Times New Roman" w:hAnsi="Times New Roman"/>
                <w:color w:val="000000"/>
                <w:sz w:val="20"/>
                <w:szCs w:val="20"/>
                <w:lang w:val="ro-RO"/>
              </w:rPr>
            </w:pPr>
            <w:r w:rsidRPr="005900BD">
              <w:rPr>
                <w:rFonts w:ascii="Times New Roman" w:hAnsi="Times New Roman"/>
                <w:color w:val="000000"/>
                <w:sz w:val="20"/>
                <w:szCs w:val="20"/>
                <w:lang w:val="ro-RO"/>
              </w:rPr>
              <w:t xml:space="preserve">mijloace de transport; </w:t>
            </w:r>
          </w:p>
          <w:p w:rsidR="0093040E" w:rsidRDefault="000A2688" w:rsidP="0093040E">
            <w:pPr>
              <w:pStyle w:val="Frspaiere"/>
              <w:numPr>
                <w:ilvl w:val="0"/>
                <w:numId w:val="15"/>
              </w:numPr>
              <w:tabs>
                <w:tab w:val="left" w:pos="176"/>
              </w:tabs>
              <w:ind w:left="34" w:firstLine="0"/>
              <w:rPr>
                <w:rFonts w:ascii="Times New Roman" w:hAnsi="Times New Roman"/>
                <w:color w:val="000000"/>
                <w:sz w:val="20"/>
                <w:szCs w:val="20"/>
                <w:lang w:val="ro-RO"/>
              </w:rPr>
            </w:pPr>
            <w:r w:rsidRPr="005900BD">
              <w:rPr>
                <w:rFonts w:ascii="Times New Roman" w:hAnsi="Times New Roman"/>
                <w:color w:val="000000"/>
                <w:sz w:val="20"/>
                <w:szCs w:val="20"/>
                <w:lang w:val="ro-RO"/>
              </w:rPr>
              <w:t>lipsa antecedentelor penale;</w:t>
            </w:r>
          </w:p>
          <w:p w:rsidR="0093040E" w:rsidRPr="0093040E" w:rsidRDefault="0093040E" w:rsidP="0093040E">
            <w:pPr>
              <w:pStyle w:val="Frspaiere"/>
              <w:numPr>
                <w:ilvl w:val="0"/>
                <w:numId w:val="15"/>
              </w:numPr>
              <w:tabs>
                <w:tab w:val="left" w:pos="176"/>
              </w:tabs>
              <w:ind w:left="34" w:firstLine="0"/>
              <w:rPr>
                <w:rFonts w:ascii="Times New Roman" w:hAnsi="Times New Roman"/>
                <w:color w:val="000000"/>
                <w:sz w:val="20"/>
                <w:szCs w:val="20"/>
                <w:lang w:val="ro-RO"/>
              </w:rPr>
            </w:pPr>
            <w:r w:rsidRPr="0093040E">
              <w:rPr>
                <w:rFonts w:ascii="Times New Roman" w:hAnsi="Times New Roman"/>
                <w:color w:val="000000"/>
                <w:sz w:val="20"/>
                <w:szCs w:val="20"/>
                <w:lang w:val="ro-RO"/>
              </w:rPr>
              <w:t>disponibilitatea de a asigura prezența fizică zilnică la obiectiv pe toata perioada desfășurării lucrărilor de construcție</w:t>
            </w:r>
          </w:p>
        </w:tc>
        <w:tc>
          <w:tcPr>
            <w:tcW w:w="3285" w:type="dxa"/>
            <w:vMerge/>
            <w:vAlign w:val="center"/>
          </w:tcPr>
          <w:p w:rsidR="000A2688" w:rsidRPr="005900BD" w:rsidRDefault="000A2688" w:rsidP="00D92EB1">
            <w:pPr>
              <w:pStyle w:val="Frspaiere"/>
              <w:jc w:val="both"/>
              <w:rPr>
                <w:rFonts w:ascii="Times New Roman" w:hAnsi="Times New Roman"/>
                <w:color w:val="000000"/>
                <w:sz w:val="20"/>
                <w:szCs w:val="20"/>
                <w:lang w:val="ro-RO"/>
              </w:rPr>
            </w:pPr>
          </w:p>
        </w:tc>
        <w:tc>
          <w:tcPr>
            <w:tcW w:w="992" w:type="dxa"/>
            <w:vMerge/>
            <w:vAlign w:val="center"/>
          </w:tcPr>
          <w:p w:rsidR="000A2688" w:rsidRPr="005900BD" w:rsidRDefault="000A2688" w:rsidP="00D92EB1">
            <w:pPr>
              <w:tabs>
                <w:tab w:val="left" w:pos="612"/>
              </w:tabs>
              <w:spacing w:after="0" w:line="240" w:lineRule="auto"/>
              <w:jc w:val="center"/>
              <w:rPr>
                <w:rFonts w:ascii="Times New Roman" w:eastAsia="Times New Roman" w:hAnsi="Times New Roman" w:cs="Times New Roman"/>
                <w:color w:val="000000"/>
                <w:sz w:val="20"/>
                <w:szCs w:val="20"/>
                <w:lang w:val="ro-RO" w:eastAsia="ru-RU"/>
              </w:rPr>
            </w:pPr>
          </w:p>
        </w:tc>
      </w:tr>
    </w:tbl>
    <w:p w:rsidR="005900BD" w:rsidRPr="00475AAC" w:rsidRDefault="005900BD" w:rsidP="00BF6484">
      <w:pPr>
        <w:pStyle w:val="a3"/>
        <w:rPr>
          <w:b/>
          <w:sz w:val="10"/>
          <w:szCs w:val="10"/>
          <w:lang w:val="ro-RO"/>
        </w:rPr>
      </w:pPr>
    </w:p>
    <w:p w:rsidR="00BF6484" w:rsidRPr="00932753" w:rsidRDefault="005900BD" w:rsidP="00475AAC">
      <w:pPr>
        <w:pStyle w:val="a3"/>
        <w:spacing w:line="276" w:lineRule="auto"/>
        <w:rPr>
          <w:b/>
          <w:sz w:val="22"/>
          <w:szCs w:val="22"/>
          <w:lang w:val="ro-RO"/>
        </w:rPr>
      </w:pPr>
      <w:r w:rsidRPr="00932753">
        <w:rPr>
          <w:b/>
          <w:sz w:val="22"/>
          <w:szCs w:val="22"/>
          <w:lang w:val="ro-RO"/>
        </w:rPr>
        <w:t>Cerinţe privind calculul costului: *Devizele-oferte vor fi întocmite în stricta conformitate cu prezentul Caiet de Sarcini şi normativele în vigoare.</w:t>
      </w:r>
    </w:p>
    <w:p w:rsidR="005900BD" w:rsidRPr="00475AAC" w:rsidRDefault="005900BD" w:rsidP="00BF6484">
      <w:pPr>
        <w:pStyle w:val="a3"/>
        <w:rPr>
          <w:b/>
          <w:sz w:val="16"/>
          <w:szCs w:val="16"/>
          <w:lang w:val="ro-RO"/>
        </w:rPr>
      </w:pPr>
    </w:p>
    <w:p w:rsidR="005900BD" w:rsidRPr="00932753" w:rsidRDefault="005900BD" w:rsidP="005900BD">
      <w:pPr>
        <w:spacing w:after="0"/>
        <w:ind w:firstLine="709"/>
        <w:jc w:val="both"/>
        <w:rPr>
          <w:rFonts w:ascii="Times New Roman" w:hAnsi="Times New Roman" w:cs="Times New Roman"/>
          <w:lang w:val="ro-RO"/>
        </w:rPr>
      </w:pPr>
      <w:r w:rsidRPr="00932753">
        <w:rPr>
          <w:rFonts w:ascii="Times New Roman" w:hAnsi="Times New Roman" w:cs="Times New Roman"/>
          <w:b/>
          <w:lang w:val="ro-RO"/>
        </w:rPr>
        <w:t>11.1. Descriere generală</w:t>
      </w:r>
      <w:r w:rsidRPr="00932753">
        <w:rPr>
          <w:rFonts w:ascii="Times New Roman" w:hAnsi="Times New Roman" w:cs="Times New Roman"/>
          <w:lang w:val="ro-RO"/>
        </w:rPr>
        <w:t xml:space="preserve"> - Caietul de sarcini face parte integranta din </w:t>
      </w:r>
      <w:r w:rsidR="00B3023B" w:rsidRPr="00932753">
        <w:rPr>
          <w:rFonts w:ascii="Times New Roman" w:hAnsi="Times New Roman" w:cs="Times New Roman"/>
          <w:lang w:val="ro-RO"/>
        </w:rPr>
        <w:t>Documentația</w:t>
      </w:r>
      <w:r w:rsidRPr="00932753">
        <w:rPr>
          <w:rFonts w:ascii="Times New Roman" w:hAnsi="Times New Roman" w:cs="Times New Roman"/>
          <w:lang w:val="ro-RO"/>
        </w:rPr>
        <w:t xml:space="preserve"> de atribuire şi constituie ansamblul cerinţelor pe bază cărora se elaborează de către fiecare ofertant:</w:t>
      </w:r>
    </w:p>
    <w:p w:rsidR="005900BD" w:rsidRPr="00932753" w:rsidRDefault="005900BD" w:rsidP="005900BD">
      <w:pPr>
        <w:spacing w:after="0"/>
        <w:ind w:firstLine="709"/>
        <w:jc w:val="both"/>
        <w:rPr>
          <w:rFonts w:ascii="Times New Roman" w:hAnsi="Times New Roman" w:cs="Times New Roman"/>
          <w:lang w:val="ro-RO"/>
        </w:rPr>
      </w:pPr>
      <w:r w:rsidRPr="00932753">
        <w:rPr>
          <w:rFonts w:ascii="Times New Roman" w:hAnsi="Times New Roman" w:cs="Times New Roman"/>
          <w:lang w:val="ro-RO"/>
        </w:rPr>
        <w:t>- Propunerea tehnică. Caietul de sarcini este elaborat in concordanta cu necesităţile obiective ale autorităţii contractante şi cu respectarea regulilor de bază precizate în documentaţia de atribuire. Aplicându-se criteriul de evaluare a ofertelor „</w:t>
      </w:r>
      <w:r w:rsidRPr="00932753">
        <w:rPr>
          <w:rFonts w:ascii="Times New Roman" w:hAnsi="Times New Roman" w:cs="Times New Roman"/>
          <w:color w:val="000000"/>
          <w:shd w:val="clear" w:color="auto" w:fill="FFFFFF"/>
          <w:lang w:val="ro-RO"/>
        </w:rPr>
        <w:t xml:space="preserve">oferta cea mai avantajoasă din punct de vedere tehnico-economic </w:t>
      </w:r>
      <w:r w:rsidRPr="00932753">
        <w:rPr>
          <w:rFonts w:ascii="Times New Roman" w:hAnsi="Times New Roman" w:cs="Times New Roman"/>
          <w:lang w:val="ro-RO"/>
        </w:rPr>
        <w:t xml:space="preserve">" se precizează, în mod expres, faptul că cerinţele impuse vor fi considerate ca fiind minimale. în acest sens, orice oferta prezentata care se abate de la prevederile caietului de sarcini, va fi luată în considerare, dar numai în măsura în care propunerea tehnică presupune asigurarea unui nivel calitativ superior cerinţelor minimale obligatorii din caietul de sarcini. </w:t>
      </w:r>
    </w:p>
    <w:p w:rsidR="00932753" w:rsidRPr="00932753" w:rsidRDefault="00932753" w:rsidP="00932753">
      <w:pPr>
        <w:spacing w:after="0" w:line="240" w:lineRule="auto"/>
        <w:ind w:firstLine="709"/>
        <w:jc w:val="both"/>
        <w:rPr>
          <w:rFonts w:ascii="Times New Roman" w:hAnsi="Times New Roman" w:cs="Times New Roman"/>
          <w:i/>
          <w:sz w:val="16"/>
          <w:szCs w:val="16"/>
          <w:lang w:val="ro-RO"/>
        </w:rPr>
      </w:pPr>
    </w:p>
    <w:p w:rsidR="005900BD" w:rsidRPr="00932753" w:rsidRDefault="00EB5A5A" w:rsidP="00932753">
      <w:pPr>
        <w:spacing w:after="0" w:line="240" w:lineRule="auto"/>
        <w:ind w:firstLine="709"/>
        <w:jc w:val="both"/>
        <w:rPr>
          <w:rFonts w:ascii="Times New Roman" w:hAnsi="Times New Roman" w:cs="Times New Roman"/>
          <w:lang w:val="ro-RO"/>
        </w:rPr>
      </w:pPr>
      <w:r w:rsidRPr="00932753">
        <w:rPr>
          <w:rFonts w:ascii="Times New Roman" w:hAnsi="Times New Roman" w:cs="Times New Roman"/>
          <w:lang w:val="ro-RO"/>
        </w:rPr>
        <w:t>11.</w:t>
      </w:r>
      <w:r w:rsidR="005900BD" w:rsidRPr="00932753">
        <w:rPr>
          <w:rFonts w:ascii="Times New Roman" w:hAnsi="Times New Roman" w:cs="Times New Roman"/>
          <w:lang w:val="ro-RO"/>
        </w:rPr>
        <w:t xml:space="preserve">1.1 Documentaţia de proiect - elaborată de SRL „IGC – Construct” </w:t>
      </w:r>
      <w:r w:rsidR="005900BD" w:rsidRPr="00932753">
        <w:rPr>
          <w:rFonts w:ascii="Times New Roman" w:hAnsi="Times New Roman"/>
          <w:lang w:val="ro-RO"/>
        </w:rPr>
        <w:t xml:space="preserve"> </w:t>
      </w:r>
      <w:r w:rsidR="005900BD" w:rsidRPr="00932753">
        <w:rPr>
          <w:rFonts w:ascii="Times New Roman" w:hAnsi="Times New Roman" w:cs="Times New Roman"/>
          <w:lang w:val="ro-RO"/>
        </w:rPr>
        <w:t xml:space="preserve">şi verificată de verificatori atestați. </w:t>
      </w:r>
    </w:p>
    <w:p w:rsidR="005900BD" w:rsidRPr="00932753" w:rsidRDefault="005900BD" w:rsidP="005900BD">
      <w:pPr>
        <w:spacing w:after="0"/>
        <w:ind w:firstLine="709"/>
        <w:jc w:val="both"/>
        <w:rPr>
          <w:rFonts w:ascii="Times New Roman" w:hAnsi="Times New Roman" w:cs="Times New Roman"/>
          <w:lang w:val="ro-RO"/>
        </w:rPr>
      </w:pPr>
      <w:r w:rsidRPr="00932753">
        <w:rPr>
          <w:rFonts w:ascii="Times New Roman" w:hAnsi="Times New Roman" w:cs="Times New Roman"/>
          <w:lang w:val="ro-RO"/>
        </w:rPr>
        <w:t xml:space="preserve">Informaţii generale din documentaţia de proiect: </w:t>
      </w:r>
    </w:p>
    <w:p w:rsidR="005900BD" w:rsidRPr="00932753" w:rsidRDefault="005900BD" w:rsidP="005900BD">
      <w:pPr>
        <w:spacing w:after="0"/>
        <w:ind w:firstLine="709"/>
        <w:jc w:val="both"/>
        <w:rPr>
          <w:rFonts w:ascii="Times New Roman" w:hAnsi="Times New Roman" w:cs="Times New Roman"/>
          <w:lang w:val="ro-RO"/>
        </w:rPr>
      </w:pPr>
      <w:r w:rsidRPr="00932753">
        <w:rPr>
          <w:rFonts w:ascii="Times New Roman" w:hAnsi="Times New Roman" w:cs="Times New Roman"/>
          <w:lang w:val="ro-RO"/>
        </w:rPr>
        <w:t xml:space="preserve">Amplasament – mun. Chișinău, s. Goian, Penitenciarul nr.10 – Goian (obiect cu statut special). </w:t>
      </w:r>
    </w:p>
    <w:p w:rsidR="005900BD" w:rsidRPr="00EB5A5A" w:rsidRDefault="005900BD" w:rsidP="005900BD">
      <w:pPr>
        <w:ind w:firstLine="709"/>
        <w:jc w:val="both"/>
        <w:rPr>
          <w:rFonts w:ascii="Times New Roman" w:hAnsi="Times New Roman" w:cs="Times New Roman"/>
          <w:i/>
          <w:sz w:val="20"/>
          <w:szCs w:val="20"/>
          <w:lang w:val="ro-RO"/>
        </w:rPr>
      </w:pPr>
      <w:r w:rsidRPr="00932753">
        <w:rPr>
          <w:rFonts w:ascii="Times New Roman" w:hAnsi="Times New Roman" w:cs="Times New Roman"/>
          <w:lang w:val="ro-RO"/>
        </w:rPr>
        <w:t xml:space="preserve">Intensitatea seismică de calcul – 7 grade, intensitatea seismică de calcul a construcțiilor – 8 grade. Suprafața teritoriului în perimetrul de pază constituie 1,9 ha; </w:t>
      </w:r>
    </w:p>
    <w:p w:rsidR="005900BD" w:rsidRPr="00932753" w:rsidRDefault="005900BD" w:rsidP="005900BD">
      <w:pPr>
        <w:ind w:firstLine="709"/>
        <w:jc w:val="both"/>
        <w:rPr>
          <w:rFonts w:ascii="Times New Roman" w:hAnsi="Times New Roman" w:cs="Times New Roman"/>
          <w:lang w:val="ro-RO"/>
        </w:rPr>
      </w:pPr>
      <w:r w:rsidRPr="00932753">
        <w:rPr>
          <w:rFonts w:ascii="Times New Roman" w:hAnsi="Times New Roman" w:cs="Times New Roman"/>
          <w:lang w:val="ro-RO"/>
        </w:rPr>
        <w:t xml:space="preserve">Pentru reconstrucția perimetrului de bază al penitenciarului nr. 10 – Goian proiectul prevede: </w:t>
      </w:r>
    </w:p>
    <w:p w:rsidR="005900BD" w:rsidRPr="00932753" w:rsidRDefault="005900BD" w:rsidP="005900BD">
      <w:pPr>
        <w:pStyle w:val="a3"/>
        <w:numPr>
          <w:ilvl w:val="0"/>
          <w:numId w:val="20"/>
        </w:numPr>
        <w:spacing w:after="200" w:line="276" w:lineRule="auto"/>
        <w:jc w:val="both"/>
        <w:rPr>
          <w:lang w:val="ro-RO"/>
        </w:rPr>
      </w:pPr>
      <w:r w:rsidRPr="00932753">
        <w:rPr>
          <w:lang w:val="ro-RO"/>
        </w:rPr>
        <w:t>Desființarea clădirilor și edificiilor existente aflate pe teritoriu și pe perimetrul penitenciarului și anume gard exterior L=500H3,5m; Bloc de regim tip s+P+2E30,0x12,0 H 9,6m; punct de trecere și control tip P18,0x6,0 H=4,2m.</w:t>
      </w:r>
    </w:p>
    <w:p w:rsidR="005900BD" w:rsidRPr="00932753" w:rsidRDefault="005900BD" w:rsidP="005900BD">
      <w:pPr>
        <w:pStyle w:val="a3"/>
        <w:numPr>
          <w:ilvl w:val="0"/>
          <w:numId w:val="20"/>
        </w:numPr>
        <w:spacing w:after="200" w:line="276" w:lineRule="auto"/>
        <w:jc w:val="both"/>
        <w:rPr>
          <w:lang w:val="ro-RO"/>
        </w:rPr>
      </w:pPr>
      <w:r w:rsidRPr="00932753">
        <w:rPr>
          <w:lang w:val="ro-RO"/>
        </w:rPr>
        <w:t>Evacuarea apelor pluviale de pe teritoriul adiacent, prin rigole din beton armat monolit și din elemente prefabricate.</w:t>
      </w:r>
    </w:p>
    <w:p w:rsidR="005900BD" w:rsidRPr="00932753" w:rsidRDefault="005900BD" w:rsidP="005900BD">
      <w:pPr>
        <w:pStyle w:val="a3"/>
        <w:numPr>
          <w:ilvl w:val="0"/>
          <w:numId w:val="20"/>
        </w:numPr>
        <w:spacing w:after="200" w:line="276" w:lineRule="auto"/>
        <w:jc w:val="both"/>
        <w:rPr>
          <w:lang w:val="ro-RO"/>
        </w:rPr>
      </w:pPr>
      <w:r w:rsidRPr="00932753">
        <w:rPr>
          <w:lang w:val="ro-RO"/>
        </w:rPr>
        <w:t>În partea de sud-vest, la nord la o distanță de 20m de clădirea administrativă, se amplasează un teren pentru containere de gunoi, accesul către terenul enunțat se face prin intermediul drumului cu îmbrăcăminte din beton.</w:t>
      </w:r>
    </w:p>
    <w:p w:rsidR="005900BD" w:rsidRPr="00932753" w:rsidRDefault="005900BD" w:rsidP="005900BD">
      <w:pPr>
        <w:pStyle w:val="a3"/>
        <w:numPr>
          <w:ilvl w:val="0"/>
          <w:numId w:val="20"/>
        </w:numPr>
        <w:spacing w:after="200" w:line="276" w:lineRule="auto"/>
        <w:jc w:val="both"/>
        <w:rPr>
          <w:lang w:val="ro-RO"/>
        </w:rPr>
      </w:pPr>
      <w:r w:rsidRPr="00932753">
        <w:rPr>
          <w:lang w:val="ro-RO"/>
        </w:rPr>
        <w:t xml:space="preserve">Pentru împrejmuirea teritoriului instituției proiectul prevede înlocuirea gardului exterior existent cu un gard nou ce va înlocui și elementele de protecție ale perimetrului. </w:t>
      </w:r>
    </w:p>
    <w:p w:rsidR="005900BD" w:rsidRPr="00932753" w:rsidRDefault="005900BD" w:rsidP="005900BD">
      <w:pPr>
        <w:pStyle w:val="a3"/>
        <w:numPr>
          <w:ilvl w:val="0"/>
          <w:numId w:val="20"/>
        </w:numPr>
        <w:spacing w:after="200" w:line="276" w:lineRule="auto"/>
        <w:jc w:val="both"/>
        <w:rPr>
          <w:lang w:val="ro-RO"/>
        </w:rPr>
      </w:pPr>
      <w:r w:rsidRPr="00932753">
        <w:rPr>
          <w:lang w:val="ro-RO"/>
        </w:rPr>
        <w:t>Partea interioară a gardului mascat este reprezentat din două garduri din elemente metalice zincate și plasă rabițe cu elemente de protecție de sârmă ghimpată spiralată.</w:t>
      </w:r>
    </w:p>
    <w:p w:rsidR="005900BD" w:rsidRPr="00932753" w:rsidRDefault="005900BD" w:rsidP="005900BD">
      <w:pPr>
        <w:pStyle w:val="a3"/>
        <w:numPr>
          <w:ilvl w:val="0"/>
          <w:numId w:val="20"/>
        </w:numPr>
        <w:spacing w:after="200" w:line="276" w:lineRule="auto"/>
        <w:jc w:val="both"/>
        <w:rPr>
          <w:lang w:val="ro-RO"/>
        </w:rPr>
      </w:pPr>
      <w:r w:rsidRPr="00932753">
        <w:rPr>
          <w:lang w:val="ro-RO"/>
        </w:rPr>
        <w:t>Realizarea proiectului prevede montarea sistemelor de iluminare perimetrală, supraveghere video și detectare, consolidarea sistemelor enunțate fiind centralizate în centru de monitorizare, care respectiv va fi supus reparațiilor.</w:t>
      </w:r>
    </w:p>
    <w:p w:rsidR="005900BD" w:rsidRPr="00932753" w:rsidRDefault="005900BD" w:rsidP="005900BD">
      <w:pPr>
        <w:ind w:firstLine="709"/>
        <w:jc w:val="both"/>
        <w:rPr>
          <w:rFonts w:ascii="Times New Roman" w:hAnsi="Times New Roman" w:cs="Times New Roman"/>
          <w:lang w:val="ro-RO"/>
        </w:rPr>
      </w:pPr>
      <w:r w:rsidRPr="005900BD">
        <w:rPr>
          <w:rFonts w:ascii="Times New Roman" w:hAnsi="Times New Roman" w:cs="Times New Roman"/>
          <w:sz w:val="20"/>
          <w:szCs w:val="20"/>
          <w:lang w:val="ro-RO"/>
        </w:rPr>
        <w:t xml:space="preserve"> </w:t>
      </w:r>
      <w:r w:rsidRPr="00932753">
        <w:rPr>
          <w:rFonts w:ascii="Times New Roman" w:hAnsi="Times New Roman" w:cs="Times New Roman"/>
          <w:lang w:val="ro-RO"/>
        </w:rPr>
        <w:t>1</w:t>
      </w:r>
      <w:r w:rsidR="00EB5A5A" w:rsidRPr="00932753">
        <w:rPr>
          <w:rFonts w:ascii="Times New Roman" w:hAnsi="Times New Roman" w:cs="Times New Roman"/>
          <w:lang w:val="ro-RO"/>
        </w:rPr>
        <w:t>1.1</w:t>
      </w:r>
      <w:r w:rsidRPr="00932753">
        <w:rPr>
          <w:rFonts w:ascii="Times New Roman" w:hAnsi="Times New Roman" w:cs="Times New Roman"/>
          <w:lang w:val="ro-RO"/>
        </w:rPr>
        <w:t xml:space="preserve">.2 Lucrările de construcție a obiectivului vor fi contractate de la o companie desemnată în cadrul procedurii de achiziție. Costul lucrărilor constituie 21 699,972 mii lei. Termenul de finalizare a lucrărilor de construcție este stabilit pentru 31 decembrie 2023. </w:t>
      </w:r>
    </w:p>
    <w:p w:rsidR="005900BD" w:rsidRPr="00932753" w:rsidRDefault="00EB5A5A" w:rsidP="005900BD">
      <w:pPr>
        <w:ind w:firstLine="709"/>
        <w:jc w:val="both"/>
        <w:rPr>
          <w:rFonts w:ascii="Times New Roman" w:hAnsi="Times New Roman" w:cs="Times New Roman"/>
          <w:lang w:val="ro-RO"/>
        </w:rPr>
      </w:pPr>
      <w:r w:rsidRPr="00932753">
        <w:rPr>
          <w:rFonts w:ascii="Times New Roman" w:hAnsi="Times New Roman" w:cs="Times New Roman"/>
          <w:lang w:val="ro-RO"/>
        </w:rPr>
        <w:t>11.</w:t>
      </w:r>
      <w:r w:rsidR="005900BD" w:rsidRPr="00932753">
        <w:rPr>
          <w:rFonts w:ascii="Times New Roman" w:hAnsi="Times New Roman" w:cs="Times New Roman"/>
          <w:lang w:val="ro-RO"/>
        </w:rPr>
        <w:t>1.3 Descrierea activității Responsabilului tehnic</w:t>
      </w:r>
      <w:r w:rsidR="00BD6479" w:rsidRPr="00932753">
        <w:rPr>
          <w:rFonts w:ascii="Times New Roman" w:hAnsi="Times New Roman" w:cs="Times New Roman"/>
          <w:lang w:val="ro-RO"/>
        </w:rPr>
        <w:t>:</w:t>
      </w:r>
      <w:r w:rsidR="005900BD" w:rsidRPr="00932753">
        <w:rPr>
          <w:rFonts w:ascii="Times New Roman" w:hAnsi="Times New Roman" w:cs="Times New Roman"/>
          <w:lang w:val="ro-RO"/>
        </w:rPr>
        <w:t xml:space="preserve"> Responsabilul tehnic își va desfășura activitatea ca reprezentant al Beneficiarului în relațiile cu proiectantul, constructorul, furnizorii, prestatorii de servicii in derularea contractului de lucrări. </w:t>
      </w:r>
    </w:p>
    <w:p w:rsidR="005900BD" w:rsidRPr="00932753" w:rsidRDefault="00EB5A5A" w:rsidP="005900BD">
      <w:pPr>
        <w:ind w:firstLine="709"/>
        <w:jc w:val="both"/>
        <w:rPr>
          <w:rFonts w:ascii="Times New Roman" w:hAnsi="Times New Roman" w:cs="Times New Roman"/>
          <w:lang w:val="ro-RO"/>
        </w:rPr>
      </w:pPr>
      <w:r w:rsidRPr="00932753">
        <w:rPr>
          <w:rFonts w:ascii="Times New Roman" w:hAnsi="Times New Roman" w:cs="Times New Roman"/>
          <w:lang w:val="ro-RO"/>
        </w:rPr>
        <w:t>11.</w:t>
      </w:r>
      <w:r w:rsidR="005900BD" w:rsidRPr="00932753">
        <w:rPr>
          <w:rFonts w:ascii="Times New Roman" w:hAnsi="Times New Roman" w:cs="Times New Roman"/>
          <w:lang w:val="ro-RO"/>
        </w:rPr>
        <w:t xml:space="preserve">1.4 Activitatea Responsabilului tehnic va fi condusă de următoarele principii: Responsabilul tehnic va acționa pentru Beneficiar și în interesul Beneficiarului atât față de Antreprenor, cât și față de Furnizori și Proiectanți, profesionalism fidelitate respectarea legalității. </w:t>
      </w:r>
    </w:p>
    <w:p w:rsidR="005900BD" w:rsidRPr="00932753" w:rsidRDefault="00EB5A5A" w:rsidP="00932753">
      <w:pPr>
        <w:spacing w:after="0"/>
        <w:ind w:firstLine="709"/>
        <w:jc w:val="both"/>
        <w:rPr>
          <w:rFonts w:ascii="Times New Roman" w:hAnsi="Times New Roman" w:cs="Times New Roman"/>
          <w:b/>
          <w:lang w:val="ro-RO"/>
        </w:rPr>
      </w:pPr>
      <w:r w:rsidRPr="00932753">
        <w:rPr>
          <w:rFonts w:ascii="Times New Roman" w:hAnsi="Times New Roman" w:cs="Times New Roman"/>
          <w:b/>
          <w:lang w:val="ro-RO"/>
        </w:rPr>
        <w:t>11.</w:t>
      </w:r>
      <w:r w:rsidR="005900BD" w:rsidRPr="00932753">
        <w:rPr>
          <w:rFonts w:ascii="Times New Roman" w:hAnsi="Times New Roman" w:cs="Times New Roman"/>
          <w:b/>
          <w:lang w:val="ro-RO"/>
        </w:rPr>
        <w:t xml:space="preserve">2. Sarcinile principale ale supravegherii tehnice </w:t>
      </w:r>
      <w:r w:rsidR="00BD6479" w:rsidRPr="00932753">
        <w:rPr>
          <w:rFonts w:ascii="Times New Roman" w:hAnsi="Times New Roman" w:cs="Times New Roman"/>
          <w:b/>
          <w:lang w:val="ro-RO"/>
        </w:rPr>
        <w:t>sunt</w:t>
      </w:r>
      <w:r w:rsidR="005900BD" w:rsidRPr="00932753">
        <w:rPr>
          <w:rFonts w:ascii="Times New Roman" w:hAnsi="Times New Roman" w:cs="Times New Roman"/>
          <w:b/>
          <w:lang w:val="ro-RO"/>
        </w:rPr>
        <w:t xml:space="preserve">: </w:t>
      </w:r>
    </w:p>
    <w:p w:rsidR="005900BD" w:rsidRPr="00932753" w:rsidRDefault="005900BD" w:rsidP="005900BD">
      <w:pPr>
        <w:ind w:firstLine="709"/>
        <w:jc w:val="both"/>
        <w:rPr>
          <w:rFonts w:ascii="Times New Roman" w:hAnsi="Times New Roman" w:cs="Times New Roman"/>
          <w:lang w:val="ro-RO"/>
        </w:rPr>
      </w:pPr>
      <w:r w:rsidRPr="00932753">
        <w:rPr>
          <w:rFonts w:ascii="Times New Roman" w:hAnsi="Times New Roman" w:cs="Times New Roman"/>
          <w:lang w:val="ro-RO"/>
        </w:rPr>
        <w:t xml:space="preserve">Să exercite obligaţiile şi atribuţiile principale ale responsabililor tehnici în activitatea de verificare a execuţiei lucrărilor de construcţie capitală în conformitate cu Regulamentul cu privire la verificarea execuţiei lucrărilor de construcţie de către responsabilii atestaţi, aprobat prin ordinul nr. 65 din 27.05.1996 a Departamentului construcţii şi amenajarea teritoriului şi prevederile Legii privind calitatea în construcţii, nr. 721-XIII din 02.02.1996; </w:t>
      </w:r>
    </w:p>
    <w:p w:rsidR="005900BD" w:rsidRPr="00932753" w:rsidRDefault="005900BD" w:rsidP="005900BD">
      <w:pPr>
        <w:spacing w:after="0"/>
        <w:ind w:firstLine="709"/>
        <w:jc w:val="both"/>
        <w:rPr>
          <w:rFonts w:ascii="Times New Roman" w:hAnsi="Times New Roman" w:cs="Times New Roman"/>
          <w:lang w:val="ro-RO"/>
        </w:rPr>
      </w:pPr>
      <w:r w:rsidRPr="00932753">
        <w:rPr>
          <w:rFonts w:ascii="Times New Roman" w:hAnsi="Times New Roman" w:cs="Times New Roman"/>
          <w:lang w:val="ro-RO"/>
        </w:rPr>
        <w:lastRenderedPageBreak/>
        <w:t xml:space="preserve">a) să desfăşoare activitatea ca reprezentant al Beneficiarului în relaţiile cu proiectantul, constructorul, furnizorii, prestatorii de servicii in derularea contractului de lucrări; </w:t>
      </w:r>
    </w:p>
    <w:p w:rsidR="005900BD" w:rsidRPr="00932753" w:rsidRDefault="005900BD" w:rsidP="005900BD">
      <w:pPr>
        <w:spacing w:after="0"/>
        <w:ind w:firstLine="709"/>
        <w:jc w:val="both"/>
        <w:rPr>
          <w:rFonts w:ascii="Times New Roman" w:hAnsi="Times New Roman" w:cs="Times New Roman"/>
          <w:lang w:val="ro-RO"/>
        </w:rPr>
      </w:pPr>
      <w:r w:rsidRPr="00932753">
        <w:rPr>
          <w:rFonts w:ascii="Times New Roman" w:hAnsi="Times New Roman" w:cs="Times New Roman"/>
          <w:lang w:val="ro-RO"/>
        </w:rPr>
        <w:t xml:space="preserve">b) să acţioneze pentru Beneficiar şi în interesul Beneficiarului atât faţă de Antreprenor, cât şi faţă de Furnizori şi Proiectanţi; </w:t>
      </w:r>
    </w:p>
    <w:p w:rsidR="005900BD" w:rsidRPr="00932753" w:rsidRDefault="005900BD" w:rsidP="005900BD">
      <w:pPr>
        <w:spacing w:after="0"/>
        <w:ind w:firstLine="709"/>
        <w:jc w:val="both"/>
        <w:rPr>
          <w:rFonts w:ascii="Times New Roman" w:hAnsi="Times New Roman" w:cs="Times New Roman"/>
          <w:lang w:val="ro-RO"/>
        </w:rPr>
      </w:pPr>
      <w:r w:rsidRPr="00932753">
        <w:rPr>
          <w:rFonts w:ascii="Times New Roman" w:hAnsi="Times New Roman" w:cs="Times New Roman"/>
          <w:lang w:val="ro-RO"/>
        </w:rPr>
        <w:t>c) să monitorizeze şi să coordoneze lucrările de construcţie a obiectului;</w:t>
      </w:r>
    </w:p>
    <w:p w:rsidR="005900BD" w:rsidRPr="00932753" w:rsidRDefault="005900BD" w:rsidP="005900BD">
      <w:pPr>
        <w:spacing w:after="0"/>
        <w:ind w:firstLine="709"/>
        <w:jc w:val="both"/>
        <w:rPr>
          <w:rFonts w:ascii="Times New Roman" w:hAnsi="Times New Roman" w:cs="Times New Roman"/>
          <w:lang w:val="ro-RO"/>
        </w:rPr>
      </w:pPr>
      <w:r w:rsidRPr="00932753">
        <w:rPr>
          <w:rFonts w:ascii="Times New Roman" w:hAnsi="Times New Roman" w:cs="Times New Roman"/>
          <w:lang w:val="ro-RO"/>
        </w:rPr>
        <w:t xml:space="preserve">d) să participe împreună cu proiectantul şi cu executantul la trasarea generală a construcţiei şi la stabilirea bornelor de reper; </w:t>
      </w:r>
    </w:p>
    <w:p w:rsidR="005900BD" w:rsidRPr="00932753" w:rsidRDefault="005900BD" w:rsidP="005900BD">
      <w:pPr>
        <w:spacing w:after="0"/>
        <w:ind w:firstLine="709"/>
        <w:jc w:val="both"/>
        <w:rPr>
          <w:rFonts w:ascii="Times New Roman" w:hAnsi="Times New Roman" w:cs="Times New Roman"/>
          <w:lang w:val="ro-RO"/>
        </w:rPr>
      </w:pPr>
      <w:r w:rsidRPr="00932753">
        <w:rPr>
          <w:rFonts w:ascii="Times New Roman" w:hAnsi="Times New Roman" w:cs="Times New Roman"/>
          <w:lang w:val="ro-RO"/>
        </w:rPr>
        <w:t xml:space="preserve">e) să identifice şi să </w:t>
      </w:r>
      <w:r w:rsidR="00BD6479" w:rsidRPr="00932753">
        <w:rPr>
          <w:rFonts w:ascii="Times New Roman" w:hAnsi="Times New Roman" w:cs="Times New Roman"/>
          <w:lang w:val="ro-RO"/>
        </w:rPr>
        <w:t>soluționeze</w:t>
      </w:r>
      <w:r w:rsidRPr="00932753">
        <w:rPr>
          <w:rFonts w:ascii="Times New Roman" w:hAnsi="Times New Roman" w:cs="Times New Roman"/>
          <w:lang w:val="ro-RO"/>
        </w:rPr>
        <w:t xml:space="preserve"> problemele tehnice, a chestiunilor cu privire la asigurarea şi controlul </w:t>
      </w:r>
      <w:r w:rsidR="00BD6479" w:rsidRPr="00932753">
        <w:rPr>
          <w:rFonts w:ascii="Times New Roman" w:hAnsi="Times New Roman" w:cs="Times New Roman"/>
          <w:lang w:val="ro-RO"/>
        </w:rPr>
        <w:t>calității</w:t>
      </w:r>
      <w:r w:rsidRPr="00932753">
        <w:rPr>
          <w:rFonts w:ascii="Times New Roman" w:hAnsi="Times New Roman" w:cs="Times New Roman"/>
          <w:lang w:val="ro-RO"/>
        </w:rPr>
        <w:t xml:space="preserve">, precum şi monitorizării lucrului antreprenorului general; </w:t>
      </w:r>
    </w:p>
    <w:p w:rsidR="005900BD" w:rsidRPr="00932753" w:rsidRDefault="005900BD" w:rsidP="005900BD">
      <w:pPr>
        <w:spacing w:after="0"/>
        <w:ind w:firstLine="709"/>
        <w:jc w:val="both"/>
        <w:rPr>
          <w:rFonts w:ascii="Times New Roman" w:hAnsi="Times New Roman" w:cs="Times New Roman"/>
          <w:lang w:val="ro-RO"/>
        </w:rPr>
      </w:pPr>
      <w:r w:rsidRPr="00932753">
        <w:rPr>
          <w:rFonts w:ascii="Times New Roman" w:hAnsi="Times New Roman" w:cs="Times New Roman"/>
          <w:lang w:val="ro-RO"/>
        </w:rPr>
        <w:t xml:space="preserve">f) să verifice lucrările finalizate şi prezentate spre plată de către antreprenorul general; </w:t>
      </w:r>
    </w:p>
    <w:p w:rsidR="005900BD" w:rsidRPr="00932753" w:rsidRDefault="005900BD" w:rsidP="005900BD">
      <w:pPr>
        <w:spacing w:after="0"/>
        <w:ind w:firstLine="709"/>
        <w:jc w:val="both"/>
        <w:rPr>
          <w:rFonts w:ascii="Times New Roman" w:hAnsi="Times New Roman" w:cs="Times New Roman"/>
          <w:lang w:val="ro-RO"/>
        </w:rPr>
      </w:pPr>
      <w:r w:rsidRPr="00932753">
        <w:rPr>
          <w:rFonts w:ascii="Times New Roman" w:hAnsi="Times New Roman" w:cs="Times New Roman"/>
          <w:lang w:val="ro-RO"/>
        </w:rPr>
        <w:t xml:space="preserve">g) </w:t>
      </w:r>
      <w:r w:rsidR="00BD6479" w:rsidRPr="00932753">
        <w:rPr>
          <w:rFonts w:ascii="Times New Roman" w:hAnsi="Times New Roman" w:cs="Times New Roman"/>
          <w:lang w:val="ro-RO"/>
        </w:rPr>
        <w:t>stabilește</w:t>
      </w:r>
      <w:r w:rsidRPr="00932753">
        <w:rPr>
          <w:rFonts w:ascii="Times New Roman" w:hAnsi="Times New Roman" w:cs="Times New Roman"/>
          <w:lang w:val="ro-RO"/>
        </w:rPr>
        <w:t xml:space="preserve"> de sine stătător numărul </w:t>
      </w:r>
      <w:r w:rsidR="00BD6479" w:rsidRPr="00932753">
        <w:rPr>
          <w:rFonts w:ascii="Times New Roman" w:hAnsi="Times New Roman" w:cs="Times New Roman"/>
          <w:lang w:val="ro-RO"/>
        </w:rPr>
        <w:t>specialiștilor</w:t>
      </w:r>
      <w:r w:rsidRPr="00932753">
        <w:rPr>
          <w:rFonts w:ascii="Times New Roman" w:hAnsi="Times New Roman" w:cs="Times New Roman"/>
          <w:lang w:val="ro-RO"/>
        </w:rPr>
        <w:t xml:space="preserve"> necesari pentru prestarea serviciilor, precum şi orarul de lucru al acestora. </w:t>
      </w:r>
    </w:p>
    <w:p w:rsidR="005900BD" w:rsidRPr="00932753" w:rsidRDefault="005900BD" w:rsidP="005900BD">
      <w:pPr>
        <w:spacing w:after="0"/>
        <w:ind w:firstLine="709"/>
        <w:jc w:val="both"/>
        <w:rPr>
          <w:rFonts w:ascii="Times New Roman" w:hAnsi="Times New Roman" w:cs="Times New Roman"/>
          <w:lang w:val="ro-RO"/>
        </w:rPr>
      </w:pPr>
      <w:r w:rsidRPr="00932753">
        <w:rPr>
          <w:rFonts w:ascii="Times New Roman" w:hAnsi="Times New Roman" w:cs="Times New Roman"/>
          <w:lang w:val="ro-RO"/>
        </w:rPr>
        <w:t xml:space="preserve">h) să verifice şi să avizeze: - proiectele tehnologice privind execuţia lucrărilor de construcţie; - procedurile tehnice de execuţie a lucrărilor; - programele de verificare a execuţiei; - proiectele de organizare a execuţiei (organizare de şantier); - graficele de execuţie a lucrărilor aferente exigenţelor esenţiale; - procesele-verbale privind lucrările ascunse. </w:t>
      </w:r>
    </w:p>
    <w:p w:rsidR="005900BD" w:rsidRPr="00932753" w:rsidRDefault="005900BD" w:rsidP="005900BD">
      <w:pPr>
        <w:spacing w:after="0"/>
        <w:ind w:firstLine="709"/>
        <w:jc w:val="both"/>
        <w:rPr>
          <w:rFonts w:ascii="Times New Roman" w:hAnsi="Times New Roman" w:cs="Times New Roman"/>
          <w:lang w:val="ro-RO"/>
        </w:rPr>
      </w:pPr>
      <w:r w:rsidRPr="00932753">
        <w:rPr>
          <w:rFonts w:ascii="Times New Roman" w:hAnsi="Times New Roman" w:cs="Times New Roman"/>
          <w:lang w:val="ro-RO"/>
        </w:rPr>
        <w:t xml:space="preserve">i) să exercite controlul execuţiei lucrărilor conform programului de verificare; </w:t>
      </w:r>
    </w:p>
    <w:p w:rsidR="005900BD" w:rsidRPr="00932753" w:rsidRDefault="005900BD" w:rsidP="005900BD">
      <w:pPr>
        <w:spacing w:after="0"/>
        <w:ind w:firstLine="709"/>
        <w:jc w:val="both"/>
        <w:rPr>
          <w:rFonts w:ascii="Times New Roman" w:hAnsi="Times New Roman" w:cs="Times New Roman"/>
          <w:lang w:val="ro-RO"/>
        </w:rPr>
      </w:pPr>
      <w:r w:rsidRPr="00932753">
        <w:rPr>
          <w:rFonts w:ascii="Times New Roman" w:hAnsi="Times New Roman" w:cs="Times New Roman"/>
          <w:lang w:val="ro-RO"/>
        </w:rPr>
        <w:t xml:space="preserve">j) să controleze modul în care se efectuează recepţia calitativă a materialelor şi a elementelor de construcţie (prefabricate, articole de tâmplărie etc.); </w:t>
      </w:r>
    </w:p>
    <w:p w:rsidR="005900BD" w:rsidRPr="00932753" w:rsidRDefault="005900BD" w:rsidP="005900BD">
      <w:pPr>
        <w:spacing w:after="0"/>
        <w:ind w:firstLine="709"/>
        <w:jc w:val="both"/>
        <w:rPr>
          <w:rFonts w:ascii="Times New Roman" w:hAnsi="Times New Roman" w:cs="Times New Roman"/>
          <w:lang w:val="ro-RO"/>
        </w:rPr>
      </w:pPr>
      <w:r w:rsidRPr="00932753">
        <w:rPr>
          <w:rFonts w:ascii="Times New Roman" w:hAnsi="Times New Roman" w:cs="Times New Roman"/>
          <w:lang w:val="ro-RO"/>
        </w:rPr>
        <w:t xml:space="preserve">k) să verifice respectarea tehnologiilor de execuţie, aplicarea corectă a acestora în vederea asigurării nivelului calitativ prevăzut în documentaţia de proiect, în contract şi în normele tehnice în vigoare; </w:t>
      </w:r>
    </w:p>
    <w:p w:rsidR="005900BD" w:rsidRPr="00932753" w:rsidRDefault="005900BD" w:rsidP="005900BD">
      <w:pPr>
        <w:spacing w:after="0"/>
        <w:ind w:firstLine="709"/>
        <w:jc w:val="both"/>
        <w:rPr>
          <w:rFonts w:ascii="Times New Roman" w:hAnsi="Times New Roman" w:cs="Times New Roman"/>
          <w:lang w:val="ro-RO"/>
        </w:rPr>
      </w:pPr>
      <w:r w:rsidRPr="00932753">
        <w:rPr>
          <w:rFonts w:ascii="Times New Roman" w:hAnsi="Times New Roman" w:cs="Times New Roman"/>
          <w:lang w:val="ro-RO"/>
        </w:rPr>
        <w:t xml:space="preserve">1) să interzică utilizarea de tehnologii noi ne-agrementate tehnic, precum şi a produselor ne-agrementate; </w:t>
      </w:r>
    </w:p>
    <w:p w:rsidR="005900BD" w:rsidRPr="00932753" w:rsidRDefault="005900BD" w:rsidP="005900BD">
      <w:pPr>
        <w:spacing w:after="0"/>
        <w:ind w:firstLine="709"/>
        <w:jc w:val="both"/>
        <w:rPr>
          <w:rFonts w:ascii="Times New Roman" w:hAnsi="Times New Roman" w:cs="Times New Roman"/>
          <w:lang w:val="ro-RO"/>
        </w:rPr>
      </w:pPr>
      <w:r w:rsidRPr="00932753">
        <w:rPr>
          <w:rFonts w:ascii="Times New Roman" w:hAnsi="Times New Roman" w:cs="Times New Roman"/>
          <w:lang w:val="ro-RO"/>
        </w:rPr>
        <w:t xml:space="preserve">m) va controla volumele şi costul lucrărilor executate şi prezentate de organizaţiile de construcţie montaj pentru achitare conform documentaţiei de proiect şi devizelor de cheltuieli; </w:t>
      </w:r>
    </w:p>
    <w:p w:rsidR="005900BD" w:rsidRPr="00932753" w:rsidRDefault="005900BD" w:rsidP="005900BD">
      <w:pPr>
        <w:spacing w:after="0"/>
        <w:ind w:firstLine="709"/>
        <w:jc w:val="both"/>
        <w:rPr>
          <w:rFonts w:ascii="Times New Roman" w:hAnsi="Times New Roman" w:cs="Times New Roman"/>
          <w:lang w:val="ro-RO"/>
        </w:rPr>
      </w:pPr>
      <w:r w:rsidRPr="00932753">
        <w:rPr>
          <w:rFonts w:ascii="Times New Roman" w:hAnsi="Times New Roman" w:cs="Times New Roman"/>
          <w:lang w:val="ro-RO"/>
        </w:rPr>
        <w:t xml:space="preserve">n) să verifice calitatea elementelor de construcţie ce se realizează în atelierele proprii; </w:t>
      </w:r>
    </w:p>
    <w:p w:rsidR="005900BD" w:rsidRPr="00932753" w:rsidRDefault="005900BD" w:rsidP="005900BD">
      <w:pPr>
        <w:spacing w:after="0"/>
        <w:ind w:firstLine="709"/>
        <w:jc w:val="both"/>
        <w:rPr>
          <w:rFonts w:ascii="Times New Roman" w:hAnsi="Times New Roman" w:cs="Times New Roman"/>
          <w:lang w:val="ro-RO"/>
        </w:rPr>
      </w:pPr>
      <w:r w:rsidRPr="00932753">
        <w:rPr>
          <w:rFonts w:ascii="Times New Roman" w:hAnsi="Times New Roman" w:cs="Times New Roman"/>
          <w:lang w:val="ro-RO"/>
        </w:rPr>
        <w:t xml:space="preserve">o) să oprească execuţia lucrărilor de construcţie în cazul în care s-au produs defecte grave de calitate sau abateri de la prevederile proiectului de execuţie; </w:t>
      </w:r>
    </w:p>
    <w:p w:rsidR="005900BD" w:rsidRPr="00932753" w:rsidRDefault="005900BD" w:rsidP="005900BD">
      <w:pPr>
        <w:spacing w:after="0"/>
        <w:ind w:firstLine="709"/>
        <w:jc w:val="both"/>
        <w:rPr>
          <w:rFonts w:ascii="Times New Roman" w:hAnsi="Times New Roman" w:cs="Times New Roman"/>
          <w:lang w:val="ro-RO"/>
        </w:rPr>
      </w:pPr>
      <w:r w:rsidRPr="00932753">
        <w:rPr>
          <w:rFonts w:ascii="Times New Roman" w:hAnsi="Times New Roman" w:cs="Times New Roman"/>
          <w:lang w:val="ro-RO"/>
        </w:rPr>
        <w:t xml:space="preserve">p) să ia măsuri de corectare sau refacere a lucrărilor, constatate ca fiind necorespunzătoare; </w:t>
      </w:r>
    </w:p>
    <w:p w:rsidR="005900BD" w:rsidRPr="00932753" w:rsidRDefault="005900BD" w:rsidP="005900BD">
      <w:pPr>
        <w:spacing w:after="0"/>
        <w:ind w:firstLine="709"/>
        <w:jc w:val="both"/>
        <w:rPr>
          <w:rFonts w:ascii="Times New Roman" w:hAnsi="Times New Roman" w:cs="Times New Roman"/>
          <w:lang w:val="ro-RO"/>
        </w:rPr>
      </w:pPr>
      <w:r w:rsidRPr="00932753">
        <w:rPr>
          <w:rFonts w:ascii="Times New Roman" w:hAnsi="Times New Roman" w:cs="Times New Roman"/>
          <w:lang w:val="ro-RO"/>
        </w:rPr>
        <w:t xml:space="preserve">q) să solicite avizul proiectantului pentru lichidarea deficienţelor care afectează exigenţele esenţiale la lucrările de construcţie sau a abaterilor de la proiect; </w:t>
      </w:r>
    </w:p>
    <w:p w:rsidR="005900BD" w:rsidRPr="00932753" w:rsidRDefault="005900BD" w:rsidP="005900BD">
      <w:pPr>
        <w:spacing w:after="0"/>
        <w:ind w:firstLine="709"/>
        <w:jc w:val="both"/>
        <w:rPr>
          <w:rFonts w:ascii="Times New Roman" w:hAnsi="Times New Roman" w:cs="Times New Roman"/>
          <w:lang w:val="ro-RO"/>
        </w:rPr>
      </w:pPr>
      <w:r w:rsidRPr="00932753">
        <w:rPr>
          <w:rFonts w:ascii="Times New Roman" w:hAnsi="Times New Roman" w:cs="Times New Roman"/>
          <w:lang w:val="ro-RO"/>
        </w:rPr>
        <w:t xml:space="preserve">r) să informeze operativ conducerea organizaţiei de construcţie despre lichidarea deficienţelor constatate şi măsurile întreprinse pentru a exclude repetarea lor; </w:t>
      </w:r>
    </w:p>
    <w:p w:rsidR="005900BD" w:rsidRPr="00932753" w:rsidRDefault="005900BD" w:rsidP="005900BD">
      <w:pPr>
        <w:spacing w:after="0"/>
        <w:ind w:firstLine="709"/>
        <w:jc w:val="both"/>
        <w:rPr>
          <w:rFonts w:ascii="Times New Roman" w:hAnsi="Times New Roman" w:cs="Times New Roman"/>
          <w:lang w:val="ro-RO"/>
        </w:rPr>
      </w:pPr>
      <w:r w:rsidRPr="00932753">
        <w:rPr>
          <w:rFonts w:ascii="Times New Roman" w:hAnsi="Times New Roman" w:cs="Times New Roman"/>
          <w:lang w:val="ro-RO"/>
        </w:rPr>
        <w:t xml:space="preserve">s) să participe la verificarea în faze determinante; </w:t>
      </w:r>
    </w:p>
    <w:p w:rsidR="005900BD" w:rsidRPr="00932753" w:rsidRDefault="005900BD" w:rsidP="005900BD">
      <w:pPr>
        <w:spacing w:after="0"/>
        <w:ind w:firstLine="709"/>
        <w:jc w:val="both"/>
        <w:rPr>
          <w:rFonts w:ascii="Times New Roman" w:hAnsi="Times New Roman" w:cs="Times New Roman"/>
          <w:lang w:val="ro-RO"/>
        </w:rPr>
      </w:pPr>
      <w:r w:rsidRPr="00932753">
        <w:rPr>
          <w:rFonts w:ascii="Times New Roman" w:hAnsi="Times New Roman" w:cs="Times New Roman"/>
          <w:lang w:val="ro-RO"/>
        </w:rPr>
        <w:t xml:space="preserve">t) să efectueze verificările prevăzute în reglementările tehnice şi să semneze documentele întocmite ca urmare a verificărilor (procese-verbale în faze determinante, procese-verbale de lucrări ce devin ascunse etc.); </w:t>
      </w:r>
    </w:p>
    <w:p w:rsidR="005900BD" w:rsidRPr="00932753" w:rsidRDefault="005900BD" w:rsidP="005900BD">
      <w:pPr>
        <w:spacing w:after="0"/>
        <w:ind w:firstLine="709"/>
        <w:jc w:val="both"/>
        <w:rPr>
          <w:rFonts w:ascii="Times New Roman" w:hAnsi="Times New Roman" w:cs="Times New Roman"/>
          <w:lang w:val="ro-RO"/>
        </w:rPr>
      </w:pPr>
      <w:r w:rsidRPr="00932753">
        <w:rPr>
          <w:rFonts w:ascii="Times New Roman" w:hAnsi="Times New Roman" w:cs="Times New Roman"/>
          <w:lang w:val="ro-RO"/>
        </w:rPr>
        <w:t xml:space="preserve">u) să întocmească şi să ţină la zi registrul de evidenţă a lucrărilor de construcţie verificate; </w:t>
      </w:r>
    </w:p>
    <w:p w:rsidR="005900BD" w:rsidRPr="00932753" w:rsidRDefault="005900BD" w:rsidP="005900BD">
      <w:pPr>
        <w:spacing w:after="0"/>
        <w:ind w:firstLine="709"/>
        <w:jc w:val="both"/>
        <w:rPr>
          <w:rFonts w:ascii="Times New Roman" w:hAnsi="Times New Roman" w:cs="Times New Roman"/>
          <w:lang w:val="ro-RO"/>
        </w:rPr>
      </w:pPr>
      <w:r w:rsidRPr="00932753">
        <w:rPr>
          <w:rFonts w:ascii="Times New Roman" w:hAnsi="Times New Roman" w:cs="Times New Roman"/>
          <w:lang w:val="ro-RO"/>
        </w:rPr>
        <w:t xml:space="preserve">v) va prelua documentele de la constructor şi proiectant şi va completa cartea tehnică a construcţiei cu toate documentele prevăzute de reglementările legale; </w:t>
      </w:r>
    </w:p>
    <w:p w:rsidR="005900BD" w:rsidRPr="00932753" w:rsidRDefault="005900BD" w:rsidP="005900BD">
      <w:pPr>
        <w:spacing w:after="0"/>
        <w:ind w:firstLine="709"/>
        <w:jc w:val="both"/>
        <w:rPr>
          <w:rFonts w:ascii="Times New Roman" w:hAnsi="Times New Roman" w:cs="Times New Roman"/>
          <w:lang w:val="ro-RO"/>
        </w:rPr>
      </w:pPr>
      <w:r w:rsidRPr="00932753">
        <w:rPr>
          <w:rFonts w:ascii="Times New Roman" w:hAnsi="Times New Roman" w:cs="Times New Roman"/>
          <w:lang w:val="ro-RO"/>
        </w:rPr>
        <w:t xml:space="preserve">w) va asigura secretariatul recepţiei şi întocmirea actelor de recepţie; </w:t>
      </w:r>
    </w:p>
    <w:p w:rsidR="005900BD" w:rsidRPr="00932753" w:rsidRDefault="005900BD" w:rsidP="005900BD">
      <w:pPr>
        <w:spacing w:after="0"/>
        <w:ind w:firstLine="709"/>
        <w:jc w:val="both"/>
        <w:rPr>
          <w:rFonts w:ascii="Times New Roman" w:hAnsi="Times New Roman" w:cs="Times New Roman"/>
          <w:lang w:val="ro-RO"/>
        </w:rPr>
      </w:pPr>
      <w:r w:rsidRPr="00932753">
        <w:rPr>
          <w:rFonts w:ascii="Times New Roman" w:hAnsi="Times New Roman" w:cs="Times New Roman"/>
          <w:lang w:val="ro-RO"/>
        </w:rPr>
        <w:t xml:space="preserve">x) va urmări soluţionarea obiecţiilor cuprinse în anexele la procesul-verbal de recepţie la terminarea lucrărilor şi realizării recomandărilor comisiei de recepţie; </w:t>
      </w:r>
    </w:p>
    <w:p w:rsidR="005900BD" w:rsidRPr="00932753" w:rsidRDefault="005900BD" w:rsidP="005900BD">
      <w:pPr>
        <w:spacing w:after="0"/>
        <w:ind w:firstLine="709"/>
        <w:jc w:val="both"/>
        <w:rPr>
          <w:rFonts w:ascii="Times New Roman" w:hAnsi="Times New Roman" w:cs="Times New Roman"/>
          <w:lang w:val="ro-RO"/>
        </w:rPr>
      </w:pPr>
      <w:r w:rsidRPr="00932753">
        <w:rPr>
          <w:rFonts w:ascii="Times New Roman" w:hAnsi="Times New Roman" w:cs="Times New Roman"/>
          <w:lang w:val="ro-RO"/>
        </w:rPr>
        <w:t xml:space="preserve">y) va asigura predarea către investitor/utilizator a actelor de recepţie şi a cărţii tehnice a construcţiei după efectuarea recepţiei finale. Respectarea prevederilor normativelor în vigoare şi a prezentului Caiet de sarcini, este obligatorie. </w:t>
      </w:r>
    </w:p>
    <w:p w:rsidR="00AB0228" w:rsidRPr="00932753" w:rsidRDefault="00AB0228" w:rsidP="005900BD">
      <w:pPr>
        <w:spacing w:after="0"/>
        <w:ind w:firstLine="709"/>
        <w:jc w:val="both"/>
        <w:rPr>
          <w:rFonts w:ascii="Times New Roman" w:hAnsi="Times New Roman" w:cs="Times New Roman"/>
          <w:i/>
          <w:sz w:val="16"/>
          <w:szCs w:val="16"/>
          <w:lang w:val="ro-RO"/>
        </w:rPr>
      </w:pPr>
    </w:p>
    <w:p w:rsidR="00932753" w:rsidRDefault="00E470E9" w:rsidP="00932753">
      <w:pPr>
        <w:pStyle w:val="a3"/>
        <w:numPr>
          <w:ilvl w:val="0"/>
          <w:numId w:val="2"/>
        </w:numPr>
        <w:spacing w:line="276" w:lineRule="auto"/>
        <w:rPr>
          <w:b/>
          <w:sz w:val="24"/>
          <w:szCs w:val="24"/>
          <w:lang w:val="ro-RO"/>
        </w:rPr>
      </w:pPr>
      <w:r w:rsidRPr="00932753">
        <w:rPr>
          <w:b/>
          <w:sz w:val="24"/>
          <w:szCs w:val="24"/>
          <w:lang w:val="ro-RO"/>
        </w:rPr>
        <w:t xml:space="preserve">Operatorii economici </w:t>
      </w:r>
      <w:r w:rsidR="00F35C37" w:rsidRPr="00932753">
        <w:rPr>
          <w:b/>
          <w:sz w:val="24"/>
          <w:szCs w:val="24"/>
          <w:lang w:val="ro-RO"/>
        </w:rPr>
        <w:t>interesați</w:t>
      </w:r>
      <w:r w:rsidRPr="00932753">
        <w:rPr>
          <w:b/>
          <w:sz w:val="24"/>
          <w:szCs w:val="24"/>
          <w:lang w:val="ro-RO"/>
        </w:rPr>
        <w:t xml:space="preserve"> pot </w:t>
      </w:r>
      <w:r w:rsidR="00F35C37" w:rsidRPr="00932753">
        <w:rPr>
          <w:b/>
          <w:sz w:val="24"/>
          <w:szCs w:val="24"/>
          <w:lang w:val="ro-RO"/>
        </w:rPr>
        <w:t>obține</w:t>
      </w:r>
      <w:r w:rsidRPr="00932753">
        <w:rPr>
          <w:b/>
          <w:sz w:val="24"/>
          <w:szCs w:val="24"/>
          <w:lang w:val="ro-RO"/>
        </w:rPr>
        <w:t xml:space="preserve"> </w:t>
      </w:r>
      <w:r w:rsidR="00F35C37" w:rsidRPr="00932753">
        <w:rPr>
          <w:b/>
          <w:sz w:val="24"/>
          <w:szCs w:val="24"/>
          <w:lang w:val="ro-RO"/>
        </w:rPr>
        <w:t>informație</w:t>
      </w:r>
      <w:r w:rsidRPr="00932753">
        <w:rPr>
          <w:b/>
          <w:sz w:val="24"/>
          <w:szCs w:val="24"/>
          <w:lang w:val="ro-RO"/>
        </w:rPr>
        <w:t xml:space="preserve"> suplimentară  sau pot solicita clarificări de la autoritatea contractantă prin intermediul platformei achiziții.md</w:t>
      </w:r>
    </w:p>
    <w:p w:rsidR="00932753" w:rsidRPr="00932753" w:rsidRDefault="00932753" w:rsidP="00932753">
      <w:pPr>
        <w:pStyle w:val="a3"/>
        <w:rPr>
          <w:b/>
          <w:sz w:val="16"/>
          <w:szCs w:val="16"/>
          <w:lang w:val="ro-RO"/>
        </w:rPr>
      </w:pPr>
    </w:p>
    <w:p w:rsidR="00E470E9" w:rsidRPr="00932753" w:rsidRDefault="00E470E9" w:rsidP="00475AAC">
      <w:pPr>
        <w:pStyle w:val="a4"/>
        <w:tabs>
          <w:tab w:val="left" w:pos="323"/>
        </w:tabs>
        <w:spacing w:after="0" w:line="276" w:lineRule="auto"/>
        <w:ind w:firstLine="0"/>
        <w:jc w:val="left"/>
        <w:rPr>
          <w:szCs w:val="24"/>
        </w:rPr>
      </w:pPr>
      <w:r w:rsidRPr="00932753">
        <w:rPr>
          <w:szCs w:val="24"/>
        </w:rPr>
        <w:t xml:space="preserve">Denumirea </w:t>
      </w:r>
      <w:r w:rsidR="00F35C37" w:rsidRPr="00932753">
        <w:rPr>
          <w:szCs w:val="24"/>
        </w:rPr>
        <w:t>autorității</w:t>
      </w:r>
      <w:r w:rsidRPr="00932753">
        <w:rPr>
          <w:szCs w:val="24"/>
        </w:rPr>
        <w:t xml:space="preserve"> contractante: </w:t>
      </w:r>
      <w:r w:rsidR="00F35C37" w:rsidRPr="00932753">
        <w:rPr>
          <w:szCs w:val="24"/>
          <w:lang w:eastAsia="ru-RU"/>
        </w:rPr>
        <w:t>Administrația</w:t>
      </w:r>
      <w:r w:rsidRPr="00932753">
        <w:rPr>
          <w:szCs w:val="24"/>
          <w:lang w:eastAsia="ru-RU"/>
        </w:rPr>
        <w:t xml:space="preserve"> </w:t>
      </w:r>
      <w:r w:rsidR="00F35C37" w:rsidRPr="00932753">
        <w:rPr>
          <w:szCs w:val="24"/>
          <w:lang w:eastAsia="ru-RU"/>
        </w:rPr>
        <w:t>Națională</w:t>
      </w:r>
      <w:r w:rsidRPr="00932753">
        <w:rPr>
          <w:szCs w:val="24"/>
          <w:lang w:eastAsia="ru-RU"/>
        </w:rPr>
        <w:t xml:space="preserve"> a Penitenciarelor.</w:t>
      </w:r>
    </w:p>
    <w:p w:rsidR="00E470E9" w:rsidRPr="00932753" w:rsidRDefault="00E470E9" w:rsidP="00475AAC">
      <w:pPr>
        <w:pStyle w:val="a3"/>
        <w:numPr>
          <w:ilvl w:val="0"/>
          <w:numId w:val="7"/>
        </w:numPr>
        <w:tabs>
          <w:tab w:val="left" w:pos="284"/>
          <w:tab w:val="left" w:pos="709"/>
        </w:tabs>
        <w:spacing w:line="276" w:lineRule="auto"/>
        <w:ind w:hanging="284"/>
        <w:rPr>
          <w:sz w:val="24"/>
          <w:szCs w:val="24"/>
          <w:lang w:val="ro-RO"/>
        </w:rPr>
      </w:pPr>
      <w:r w:rsidRPr="00932753">
        <w:rPr>
          <w:sz w:val="24"/>
          <w:szCs w:val="24"/>
          <w:lang w:val="ro-RO"/>
        </w:rPr>
        <w:lastRenderedPageBreak/>
        <w:t xml:space="preserve">Adresa: </w:t>
      </w:r>
      <w:r w:rsidRPr="00932753">
        <w:rPr>
          <w:spacing w:val="-2"/>
          <w:sz w:val="24"/>
          <w:szCs w:val="24"/>
          <w:lang w:val="ro-RO"/>
        </w:rPr>
        <w:t xml:space="preserve">mun. </w:t>
      </w:r>
      <w:r w:rsidR="00F35C37" w:rsidRPr="00932753">
        <w:rPr>
          <w:spacing w:val="-2"/>
          <w:sz w:val="24"/>
          <w:szCs w:val="24"/>
          <w:lang w:val="ro-RO"/>
        </w:rPr>
        <w:t>Chișinău</w:t>
      </w:r>
      <w:r w:rsidRPr="00932753">
        <w:rPr>
          <w:spacing w:val="-2"/>
          <w:sz w:val="24"/>
          <w:szCs w:val="24"/>
          <w:lang w:val="ro-RO"/>
        </w:rPr>
        <w:t>,  str. N. Titulescu, 35</w:t>
      </w:r>
    </w:p>
    <w:p w:rsidR="00E470E9" w:rsidRPr="00932753" w:rsidRDefault="00E470E9" w:rsidP="00475AAC">
      <w:pPr>
        <w:pStyle w:val="a3"/>
        <w:numPr>
          <w:ilvl w:val="0"/>
          <w:numId w:val="7"/>
        </w:numPr>
        <w:tabs>
          <w:tab w:val="left" w:pos="284"/>
          <w:tab w:val="left" w:pos="709"/>
        </w:tabs>
        <w:spacing w:line="276" w:lineRule="auto"/>
        <w:ind w:hanging="284"/>
        <w:rPr>
          <w:color w:val="000000"/>
          <w:sz w:val="24"/>
          <w:szCs w:val="24"/>
          <w:lang w:val="ro-RO"/>
        </w:rPr>
      </w:pPr>
      <w:r w:rsidRPr="00932753">
        <w:rPr>
          <w:sz w:val="24"/>
          <w:szCs w:val="24"/>
          <w:lang w:val="ro-RO"/>
        </w:rPr>
        <w:t>Tel:</w:t>
      </w:r>
      <w:r w:rsidRPr="00932753">
        <w:rPr>
          <w:color w:val="000000"/>
          <w:sz w:val="24"/>
          <w:szCs w:val="24"/>
          <w:lang w:val="ro-RO"/>
        </w:rPr>
        <w:t xml:space="preserve">  409-7</w:t>
      </w:r>
      <w:r w:rsidR="008435EE" w:rsidRPr="00932753">
        <w:rPr>
          <w:color w:val="000000"/>
          <w:sz w:val="24"/>
          <w:szCs w:val="24"/>
          <w:lang w:val="ro-RO"/>
        </w:rPr>
        <w:t>02</w:t>
      </w:r>
      <w:r w:rsidRPr="00932753">
        <w:rPr>
          <w:color w:val="000000"/>
          <w:sz w:val="24"/>
          <w:szCs w:val="24"/>
          <w:lang w:val="ro-RO"/>
        </w:rPr>
        <w:t>;</w:t>
      </w:r>
      <w:r w:rsidR="00D24D59" w:rsidRPr="00932753">
        <w:rPr>
          <w:color w:val="000000"/>
          <w:sz w:val="24"/>
          <w:szCs w:val="24"/>
          <w:lang w:val="ro-RO"/>
        </w:rPr>
        <w:t xml:space="preserve"> 409-7</w:t>
      </w:r>
      <w:r w:rsidR="008435EE" w:rsidRPr="00932753">
        <w:rPr>
          <w:color w:val="000000"/>
          <w:sz w:val="24"/>
          <w:szCs w:val="24"/>
          <w:lang w:val="ro-RO"/>
        </w:rPr>
        <w:t>15</w:t>
      </w:r>
      <w:r w:rsidR="00D24D59" w:rsidRPr="00932753">
        <w:rPr>
          <w:color w:val="000000"/>
          <w:sz w:val="24"/>
          <w:szCs w:val="24"/>
          <w:lang w:val="ro-RO"/>
        </w:rPr>
        <w:t>;</w:t>
      </w:r>
    </w:p>
    <w:p w:rsidR="00E470E9" w:rsidRPr="00932753" w:rsidRDefault="00E470E9" w:rsidP="00475AAC">
      <w:pPr>
        <w:pStyle w:val="a3"/>
        <w:numPr>
          <w:ilvl w:val="0"/>
          <w:numId w:val="7"/>
        </w:numPr>
        <w:tabs>
          <w:tab w:val="left" w:pos="284"/>
          <w:tab w:val="left" w:pos="709"/>
        </w:tabs>
        <w:spacing w:line="276" w:lineRule="auto"/>
        <w:ind w:hanging="294"/>
        <w:rPr>
          <w:rStyle w:val="a6"/>
          <w:color w:val="000000"/>
          <w:sz w:val="24"/>
          <w:szCs w:val="24"/>
          <w:u w:val="none"/>
          <w:lang w:val="ro-RO"/>
        </w:rPr>
      </w:pPr>
      <w:r w:rsidRPr="00932753">
        <w:rPr>
          <w:sz w:val="24"/>
          <w:szCs w:val="24"/>
          <w:lang w:val="ro-RO"/>
        </w:rPr>
        <w:t>e-</w:t>
      </w:r>
      <w:r w:rsidRPr="00932753">
        <w:rPr>
          <w:color w:val="000000"/>
          <w:sz w:val="24"/>
          <w:szCs w:val="24"/>
          <w:lang w:val="ro-RO"/>
        </w:rPr>
        <w:t>mail:</w:t>
      </w:r>
      <w:r w:rsidR="008435EE" w:rsidRPr="00932753">
        <w:rPr>
          <w:color w:val="000000"/>
          <w:sz w:val="24"/>
          <w:szCs w:val="24"/>
          <w:lang w:val="ro-RO"/>
        </w:rPr>
        <w:t xml:space="preserve"> </w:t>
      </w:r>
      <w:hyperlink r:id="rId8" w:history="1">
        <w:r w:rsidR="008435EE" w:rsidRPr="00932753">
          <w:rPr>
            <w:rStyle w:val="a6"/>
            <w:sz w:val="24"/>
            <w:szCs w:val="24"/>
            <w:lang w:val="ro-RO"/>
          </w:rPr>
          <w:t>solomoniuc@anp.gov.md</w:t>
        </w:r>
      </w:hyperlink>
      <w:r w:rsidR="008435EE" w:rsidRPr="00932753">
        <w:rPr>
          <w:rStyle w:val="a6"/>
          <w:sz w:val="24"/>
          <w:szCs w:val="24"/>
          <w:u w:val="none"/>
          <w:lang w:val="ro-RO"/>
        </w:rPr>
        <w:t xml:space="preserve">, </w:t>
      </w:r>
      <w:hyperlink r:id="rId9" w:history="1">
        <w:r w:rsidRPr="00932753">
          <w:rPr>
            <w:rStyle w:val="a6"/>
            <w:sz w:val="24"/>
            <w:szCs w:val="24"/>
            <w:lang w:val="ro-RO"/>
          </w:rPr>
          <w:t>victoria.bradu@anp.gov.md</w:t>
        </w:r>
      </w:hyperlink>
      <w:r w:rsidR="00D24D59" w:rsidRPr="00932753">
        <w:rPr>
          <w:rStyle w:val="a6"/>
          <w:sz w:val="24"/>
          <w:szCs w:val="24"/>
          <w:u w:val="none"/>
          <w:lang w:val="ro-RO"/>
        </w:rPr>
        <w:t xml:space="preserve">  </w:t>
      </w:r>
    </w:p>
    <w:p w:rsidR="00E470E9" w:rsidRPr="00932753" w:rsidRDefault="008759A9" w:rsidP="00932753">
      <w:pPr>
        <w:pStyle w:val="a3"/>
        <w:tabs>
          <w:tab w:val="left" w:pos="284"/>
          <w:tab w:val="left" w:pos="709"/>
        </w:tabs>
        <w:rPr>
          <w:b/>
          <w:sz w:val="16"/>
          <w:szCs w:val="16"/>
          <w:lang w:val="ro-RO"/>
        </w:rPr>
      </w:pPr>
      <w:r w:rsidRPr="00932753">
        <w:rPr>
          <w:sz w:val="16"/>
          <w:szCs w:val="16"/>
          <w:lang w:val="ro-RO"/>
        </w:rPr>
        <w:t xml:space="preserve">   </w:t>
      </w:r>
    </w:p>
    <w:p w:rsidR="00E470E9" w:rsidRPr="00932753" w:rsidRDefault="008759A9" w:rsidP="00475AAC">
      <w:pPr>
        <w:pStyle w:val="a3"/>
        <w:numPr>
          <w:ilvl w:val="0"/>
          <w:numId w:val="2"/>
        </w:numPr>
        <w:spacing w:line="276" w:lineRule="auto"/>
        <w:jc w:val="both"/>
        <w:rPr>
          <w:b/>
          <w:sz w:val="24"/>
          <w:szCs w:val="24"/>
          <w:lang w:val="ro-RO"/>
        </w:rPr>
      </w:pPr>
      <w:r w:rsidRPr="00932753">
        <w:rPr>
          <w:b/>
          <w:sz w:val="24"/>
          <w:szCs w:val="24"/>
          <w:lang w:val="ro-RO"/>
        </w:rPr>
        <w:t>Întocmirea ofertelor</w:t>
      </w:r>
      <w:r w:rsidRPr="00932753">
        <w:rPr>
          <w:sz w:val="24"/>
          <w:szCs w:val="24"/>
          <w:lang w:val="ro-RO"/>
        </w:rPr>
        <w:t xml:space="preserve">:  </w:t>
      </w:r>
      <w:r w:rsidRPr="00932753">
        <w:rPr>
          <w:b/>
          <w:i/>
          <w:sz w:val="24"/>
          <w:szCs w:val="24"/>
          <w:lang w:val="ro-RO"/>
        </w:rPr>
        <w:t xml:space="preserve">Oferta </w:t>
      </w:r>
      <w:r w:rsidR="00F35C37" w:rsidRPr="00932753">
        <w:rPr>
          <w:b/>
          <w:i/>
          <w:sz w:val="24"/>
          <w:szCs w:val="24"/>
          <w:lang w:val="ro-RO"/>
        </w:rPr>
        <w:t>și</w:t>
      </w:r>
      <w:r w:rsidRPr="00932753">
        <w:rPr>
          <w:b/>
          <w:i/>
          <w:sz w:val="24"/>
          <w:szCs w:val="24"/>
          <w:lang w:val="ro-RO"/>
        </w:rPr>
        <w:t xml:space="preserve"> documentele</w:t>
      </w:r>
      <w:r w:rsidRPr="00932753">
        <w:rPr>
          <w:i/>
          <w:sz w:val="24"/>
          <w:szCs w:val="24"/>
          <w:lang w:val="ro-RO"/>
        </w:rPr>
        <w:t xml:space="preserve"> </w:t>
      </w:r>
      <w:r w:rsidRPr="00932753">
        <w:rPr>
          <w:b/>
          <w:i/>
          <w:sz w:val="24"/>
          <w:szCs w:val="24"/>
          <w:lang w:val="ro-RO"/>
        </w:rPr>
        <w:t>de calificare</w:t>
      </w:r>
      <w:r w:rsidRPr="00932753">
        <w:rPr>
          <w:sz w:val="24"/>
          <w:szCs w:val="24"/>
          <w:lang w:val="ro-RO"/>
        </w:rPr>
        <w:t xml:space="preserve"> solicitate vor fi întocmite clar, fără corectări, cu număr </w:t>
      </w:r>
      <w:r w:rsidR="0023023B" w:rsidRPr="00932753">
        <w:rPr>
          <w:sz w:val="24"/>
          <w:szCs w:val="24"/>
          <w:lang w:val="ro-RO"/>
        </w:rPr>
        <w:t>și</w:t>
      </w:r>
      <w:r w:rsidRPr="00932753">
        <w:rPr>
          <w:sz w:val="24"/>
          <w:szCs w:val="24"/>
          <w:lang w:val="ro-RO"/>
        </w:rPr>
        <w:t xml:space="preserve"> dată de </w:t>
      </w:r>
      <w:r w:rsidR="00F35C37" w:rsidRPr="00932753">
        <w:rPr>
          <w:sz w:val="24"/>
          <w:szCs w:val="24"/>
          <w:lang w:val="ro-RO"/>
        </w:rPr>
        <w:t>ieșire</w:t>
      </w:r>
      <w:r w:rsidRPr="00932753">
        <w:rPr>
          <w:sz w:val="24"/>
          <w:szCs w:val="24"/>
          <w:lang w:val="ro-RO"/>
        </w:rPr>
        <w:t xml:space="preserve">, </w:t>
      </w:r>
      <w:r w:rsidR="00AB0228" w:rsidRPr="00932753">
        <w:rPr>
          <w:sz w:val="24"/>
          <w:szCs w:val="24"/>
          <w:lang w:val="ro-RO"/>
        </w:rPr>
        <w:t xml:space="preserve">fiecare pagină a ofertei trebuie să fie ștampilată şi semnată de către ofertant/conducătorul ofertantului </w:t>
      </w:r>
      <w:r w:rsidRPr="00932753">
        <w:rPr>
          <w:sz w:val="24"/>
          <w:szCs w:val="24"/>
          <w:lang w:val="ro-RO"/>
        </w:rPr>
        <w:t>şi urmează a fi prezentate:</w:t>
      </w:r>
    </w:p>
    <w:p w:rsidR="008759A9" w:rsidRPr="00932753" w:rsidRDefault="00F35C37" w:rsidP="00475AAC">
      <w:pPr>
        <w:pStyle w:val="a3"/>
        <w:numPr>
          <w:ilvl w:val="0"/>
          <w:numId w:val="8"/>
        </w:numPr>
        <w:spacing w:line="276" w:lineRule="auto"/>
        <w:ind w:left="709"/>
        <w:jc w:val="both"/>
        <w:rPr>
          <w:b/>
          <w:sz w:val="24"/>
          <w:szCs w:val="24"/>
          <w:lang w:val="ro-RO"/>
        </w:rPr>
      </w:pPr>
      <w:r w:rsidRPr="00932753">
        <w:rPr>
          <w:color w:val="000000"/>
          <w:sz w:val="24"/>
          <w:szCs w:val="24"/>
          <w:lang w:val="ro-RO"/>
        </w:rPr>
        <w:t>până</w:t>
      </w:r>
      <w:r w:rsidR="008759A9" w:rsidRPr="00932753">
        <w:rPr>
          <w:color w:val="000000"/>
          <w:sz w:val="24"/>
          <w:szCs w:val="24"/>
          <w:lang w:val="ro-RO"/>
        </w:rPr>
        <w:t xml:space="preserve"> la: </w:t>
      </w:r>
      <w:r w:rsidR="008759A9" w:rsidRPr="00932753">
        <w:rPr>
          <w:b/>
          <w:color w:val="000000"/>
          <w:sz w:val="24"/>
          <w:szCs w:val="24"/>
          <w:lang w:val="ro-RO"/>
        </w:rPr>
        <w:t>ora 08:00</w:t>
      </w:r>
    </w:p>
    <w:p w:rsidR="008759A9" w:rsidRPr="00932753" w:rsidRDefault="008759A9" w:rsidP="00475AAC">
      <w:pPr>
        <w:numPr>
          <w:ilvl w:val="0"/>
          <w:numId w:val="8"/>
        </w:numPr>
        <w:tabs>
          <w:tab w:val="left" w:pos="284"/>
          <w:tab w:val="left" w:pos="360"/>
          <w:tab w:val="left" w:pos="720"/>
          <w:tab w:val="left" w:pos="1800"/>
          <w:tab w:val="left" w:pos="3240"/>
        </w:tabs>
        <w:spacing w:after="0"/>
        <w:ind w:left="709"/>
        <w:rPr>
          <w:rFonts w:ascii="Times New Roman" w:eastAsia="Times New Roman" w:hAnsi="Times New Roman" w:cs="Times New Roman"/>
          <w:color w:val="000000"/>
          <w:sz w:val="24"/>
          <w:szCs w:val="24"/>
          <w:lang w:val="ro-RO" w:eastAsia="ru-RU"/>
        </w:rPr>
      </w:pPr>
      <w:r w:rsidRPr="00932753">
        <w:rPr>
          <w:rFonts w:ascii="Times New Roman" w:eastAsia="Times New Roman" w:hAnsi="Times New Roman" w:cs="Times New Roman"/>
          <w:color w:val="000000"/>
          <w:sz w:val="24"/>
          <w:szCs w:val="24"/>
          <w:lang w:val="ro-RO" w:eastAsia="ru-RU"/>
        </w:rPr>
        <w:t xml:space="preserve">pe: data </w:t>
      </w:r>
      <w:r w:rsidR="00475AAC" w:rsidRPr="00932753">
        <w:rPr>
          <w:rFonts w:ascii="Times New Roman" w:eastAsia="Times New Roman" w:hAnsi="Times New Roman" w:cs="Times New Roman"/>
          <w:b/>
          <w:sz w:val="24"/>
          <w:szCs w:val="24"/>
          <w:lang w:val="ro-RO" w:eastAsia="ru-RU"/>
        </w:rPr>
        <w:t>21</w:t>
      </w:r>
      <w:r w:rsidRPr="00932753">
        <w:rPr>
          <w:rFonts w:ascii="Times New Roman" w:eastAsia="Times New Roman" w:hAnsi="Times New Roman" w:cs="Times New Roman"/>
          <w:b/>
          <w:sz w:val="24"/>
          <w:szCs w:val="24"/>
          <w:lang w:val="ro-RO" w:eastAsia="ru-RU"/>
        </w:rPr>
        <w:t>.0</w:t>
      </w:r>
      <w:r w:rsidR="00475AAC" w:rsidRPr="00932753">
        <w:rPr>
          <w:rFonts w:ascii="Times New Roman" w:eastAsia="Times New Roman" w:hAnsi="Times New Roman" w:cs="Times New Roman"/>
          <w:b/>
          <w:sz w:val="24"/>
          <w:szCs w:val="24"/>
          <w:lang w:val="ro-RO" w:eastAsia="ru-RU"/>
        </w:rPr>
        <w:t>6</w:t>
      </w:r>
      <w:r w:rsidRPr="00932753">
        <w:rPr>
          <w:rFonts w:ascii="Times New Roman" w:eastAsia="Times New Roman" w:hAnsi="Times New Roman" w:cs="Times New Roman"/>
          <w:b/>
          <w:sz w:val="24"/>
          <w:szCs w:val="24"/>
          <w:lang w:val="ro-RO" w:eastAsia="ru-RU"/>
        </w:rPr>
        <w:t>.202</w:t>
      </w:r>
      <w:r w:rsidR="00A33013" w:rsidRPr="00932753">
        <w:rPr>
          <w:rFonts w:ascii="Times New Roman" w:eastAsia="Times New Roman" w:hAnsi="Times New Roman" w:cs="Times New Roman"/>
          <w:b/>
          <w:sz w:val="24"/>
          <w:szCs w:val="24"/>
          <w:lang w:val="ro-RO" w:eastAsia="ru-RU"/>
        </w:rPr>
        <w:t>1</w:t>
      </w:r>
    </w:p>
    <w:p w:rsidR="008759A9" w:rsidRPr="00932753" w:rsidRDefault="008759A9" w:rsidP="00475AAC">
      <w:pPr>
        <w:numPr>
          <w:ilvl w:val="0"/>
          <w:numId w:val="8"/>
        </w:numPr>
        <w:tabs>
          <w:tab w:val="left" w:pos="284"/>
          <w:tab w:val="left" w:pos="360"/>
          <w:tab w:val="left" w:pos="720"/>
          <w:tab w:val="left" w:pos="1800"/>
          <w:tab w:val="left" w:pos="3240"/>
        </w:tabs>
        <w:spacing w:after="0"/>
        <w:ind w:left="709"/>
        <w:rPr>
          <w:rFonts w:ascii="Times New Roman" w:eastAsia="Times New Roman" w:hAnsi="Times New Roman" w:cs="Times New Roman"/>
          <w:b/>
          <w:sz w:val="24"/>
          <w:szCs w:val="24"/>
          <w:lang w:val="ro-RO" w:eastAsia="ru-RU"/>
        </w:rPr>
      </w:pPr>
      <w:r w:rsidRPr="00932753">
        <w:rPr>
          <w:rFonts w:ascii="Times New Roman" w:eastAsia="Times New Roman" w:hAnsi="Times New Roman" w:cs="Times New Roman"/>
          <w:sz w:val="24"/>
          <w:szCs w:val="24"/>
          <w:lang w:val="ro-RO" w:eastAsia="ru-RU"/>
        </w:rPr>
        <w:t xml:space="preserve">prin intermediul platformei </w:t>
      </w:r>
      <w:r w:rsidRPr="00932753">
        <w:rPr>
          <w:rFonts w:ascii="Times New Roman" w:eastAsia="Times New Roman" w:hAnsi="Times New Roman" w:cs="Times New Roman"/>
          <w:b/>
          <w:sz w:val="24"/>
          <w:szCs w:val="24"/>
          <w:u w:val="single"/>
          <w:lang w:val="ro-RO" w:eastAsia="ru-RU"/>
        </w:rPr>
        <w:t>achiziții.md</w:t>
      </w:r>
    </w:p>
    <w:p w:rsidR="008759A9" w:rsidRPr="00932753" w:rsidRDefault="008759A9" w:rsidP="00475AAC">
      <w:pPr>
        <w:pStyle w:val="a3"/>
        <w:numPr>
          <w:ilvl w:val="0"/>
          <w:numId w:val="8"/>
        </w:numPr>
        <w:spacing w:line="276" w:lineRule="auto"/>
        <w:ind w:left="709"/>
        <w:jc w:val="both"/>
        <w:rPr>
          <w:b/>
          <w:sz w:val="24"/>
          <w:szCs w:val="24"/>
          <w:lang w:val="ro-RO"/>
        </w:rPr>
      </w:pPr>
      <w:r w:rsidRPr="00932753">
        <w:rPr>
          <w:b/>
          <w:sz w:val="24"/>
          <w:szCs w:val="24"/>
          <w:lang w:val="ro-RO"/>
        </w:rPr>
        <w:t xml:space="preserve">Ofertele </w:t>
      </w:r>
      <w:r w:rsidR="00F35C37" w:rsidRPr="00932753">
        <w:rPr>
          <w:b/>
          <w:sz w:val="24"/>
          <w:szCs w:val="24"/>
          <w:lang w:val="ro-RO"/>
        </w:rPr>
        <w:t>întârziate</w:t>
      </w:r>
      <w:r w:rsidRPr="00932753">
        <w:rPr>
          <w:sz w:val="24"/>
          <w:szCs w:val="24"/>
          <w:lang w:val="ro-RO"/>
        </w:rPr>
        <w:t xml:space="preserve"> </w:t>
      </w:r>
      <w:r w:rsidRPr="00932753">
        <w:rPr>
          <w:b/>
          <w:sz w:val="24"/>
          <w:szCs w:val="24"/>
          <w:lang w:val="ro-RO"/>
        </w:rPr>
        <w:t>vor fi respinse.</w:t>
      </w:r>
    </w:p>
    <w:p w:rsidR="008759A9" w:rsidRPr="005900BD" w:rsidRDefault="008759A9" w:rsidP="00475AAC">
      <w:pPr>
        <w:pStyle w:val="a3"/>
        <w:spacing w:line="276" w:lineRule="auto"/>
        <w:jc w:val="both"/>
        <w:rPr>
          <w:b/>
          <w:sz w:val="10"/>
          <w:szCs w:val="10"/>
          <w:lang w:val="ro-RO"/>
        </w:rPr>
      </w:pPr>
    </w:p>
    <w:p w:rsidR="00AB0228" w:rsidRPr="00932753" w:rsidRDefault="00BD6479" w:rsidP="00475AAC">
      <w:pPr>
        <w:pStyle w:val="a3"/>
        <w:numPr>
          <w:ilvl w:val="0"/>
          <w:numId w:val="2"/>
        </w:numPr>
        <w:tabs>
          <w:tab w:val="right" w:pos="-284"/>
        </w:tabs>
        <w:spacing w:before="120" w:line="276" w:lineRule="auto"/>
        <w:ind w:right="-143"/>
        <w:jc w:val="both"/>
        <w:rPr>
          <w:b/>
          <w:sz w:val="24"/>
          <w:szCs w:val="24"/>
          <w:lang w:val="ro-RO"/>
        </w:rPr>
      </w:pPr>
      <w:r w:rsidRPr="00932753">
        <w:rPr>
          <w:b/>
          <w:sz w:val="24"/>
          <w:szCs w:val="24"/>
          <w:lang w:val="ro-RO"/>
        </w:rPr>
        <w:t>Modrul de prezentare a ofertelor:</w:t>
      </w:r>
    </w:p>
    <w:p w:rsidR="00BD6479" w:rsidRPr="00932753" w:rsidRDefault="00BD6479" w:rsidP="00475AAC">
      <w:pPr>
        <w:pStyle w:val="a3"/>
        <w:numPr>
          <w:ilvl w:val="0"/>
          <w:numId w:val="24"/>
        </w:numPr>
        <w:spacing w:line="276" w:lineRule="auto"/>
        <w:ind w:left="709" w:hanging="283"/>
        <w:jc w:val="both"/>
        <w:rPr>
          <w:sz w:val="24"/>
          <w:szCs w:val="24"/>
          <w:lang w:val="ro-RO"/>
        </w:rPr>
      </w:pPr>
      <w:r w:rsidRPr="00932753">
        <w:rPr>
          <w:sz w:val="24"/>
          <w:szCs w:val="24"/>
          <w:lang w:val="ro-RO"/>
        </w:rPr>
        <w:t>ofertele se prezintă în limba de stat, cu specificarea clară a parametrilor;</w:t>
      </w:r>
    </w:p>
    <w:p w:rsidR="00BD6479" w:rsidRPr="00932753" w:rsidRDefault="00BD6479" w:rsidP="00475AAC">
      <w:pPr>
        <w:pStyle w:val="a3"/>
        <w:numPr>
          <w:ilvl w:val="0"/>
          <w:numId w:val="24"/>
        </w:numPr>
        <w:spacing w:line="276" w:lineRule="auto"/>
        <w:ind w:left="709" w:hanging="283"/>
        <w:jc w:val="both"/>
        <w:rPr>
          <w:sz w:val="24"/>
          <w:szCs w:val="24"/>
          <w:lang w:val="ro-RO"/>
        </w:rPr>
      </w:pPr>
      <w:r w:rsidRPr="00932753">
        <w:rPr>
          <w:sz w:val="24"/>
          <w:szCs w:val="24"/>
          <w:lang w:val="ro-RO"/>
        </w:rPr>
        <w:t>preţul serviciilor se indică în lei MD, cu şi fără TVA.</w:t>
      </w:r>
    </w:p>
    <w:p w:rsidR="00BD6479" w:rsidRPr="00932753" w:rsidRDefault="00BD6479" w:rsidP="00475AAC">
      <w:pPr>
        <w:pStyle w:val="a3"/>
        <w:numPr>
          <w:ilvl w:val="0"/>
          <w:numId w:val="24"/>
        </w:numPr>
        <w:spacing w:line="276" w:lineRule="auto"/>
        <w:ind w:left="426" w:firstLine="0"/>
        <w:jc w:val="both"/>
        <w:rPr>
          <w:sz w:val="24"/>
          <w:szCs w:val="24"/>
          <w:lang w:val="ro-RO"/>
        </w:rPr>
      </w:pPr>
      <w:r w:rsidRPr="00932753">
        <w:rPr>
          <w:sz w:val="24"/>
          <w:szCs w:val="24"/>
          <w:lang w:val="ro-RO"/>
        </w:rPr>
        <w:t>oferta trebuie să conţină răspunsuri la toate întrebările expuse în solicitare;</w:t>
      </w:r>
    </w:p>
    <w:p w:rsidR="00BD6479" w:rsidRDefault="00BD6479" w:rsidP="00475AAC">
      <w:pPr>
        <w:pStyle w:val="a3"/>
        <w:numPr>
          <w:ilvl w:val="0"/>
          <w:numId w:val="24"/>
        </w:numPr>
        <w:ind w:left="426" w:firstLine="0"/>
        <w:jc w:val="both"/>
        <w:rPr>
          <w:sz w:val="22"/>
          <w:szCs w:val="22"/>
          <w:lang w:val="ro-RO"/>
        </w:rPr>
      </w:pPr>
      <w:r w:rsidRPr="00932753">
        <w:rPr>
          <w:sz w:val="24"/>
          <w:szCs w:val="24"/>
          <w:lang w:val="ro-RO"/>
        </w:rPr>
        <w:t xml:space="preserve">preţul serviciilor include toate cheltuielile, inclusiv TVA şi trebuie să fie fix pe toată perioada de executare a contractului. Cheltuielile suplimentare, volumul lucrărilor incluse în sarcina de lucru dar care nu au fost luate în consideraţie de ofertant la prezentarea preţului, nu se acoperă de către beneficiar; </w:t>
      </w:r>
    </w:p>
    <w:p w:rsidR="00475AAC" w:rsidRDefault="00475AAC" w:rsidP="00475AAC">
      <w:pPr>
        <w:pStyle w:val="a3"/>
        <w:ind w:left="426"/>
        <w:jc w:val="both"/>
        <w:rPr>
          <w:sz w:val="22"/>
          <w:szCs w:val="22"/>
          <w:lang w:val="ro-RO"/>
        </w:rPr>
      </w:pPr>
    </w:p>
    <w:p w:rsidR="00895B46" w:rsidRPr="00932753" w:rsidRDefault="00895B46" w:rsidP="00F35CC0">
      <w:pPr>
        <w:pStyle w:val="a3"/>
        <w:numPr>
          <w:ilvl w:val="0"/>
          <w:numId w:val="2"/>
        </w:numPr>
        <w:tabs>
          <w:tab w:val="right" w:pos="-284"/>
        </w:tabs>
        <w:spacing w:before="120" w:line="276" w:lineRule="auto"/>
        <w:ind w:right="-143"/>
        <w:jc w:val="both"/>
        <w:rPr>
          <w:sz w:val="24"/>
          <w:szCs w:val="24"/>
          <w:lang w:val="ro-RO"/>
        </w:rPr>
      </w:pPr>
      <w:r w:rsidRPr="00932753">
        <w:rPr>
          <w:b/>
          <w:sz w:val="24"/>
          <w:szCs w:val="24"/>
          <w:lang w:val="ro-RO"/>
        </w:rPr>
        <w:t xml:space="preserve">Criteriul de evaluare aplicat pentru adjudecarea contractului: </w:t>
      </w:r>
      <w:r w:rsidR="00F35CC0" w:rsidRPr="00932753">
        <w:rPr>
          <w:sz w:val="24"/>
          <w:szCs w:val="24"/>
          <w:lang w:val="ro-RO"/>
        </w:rPr>
        <w:t xml:space="preserve">oferta cea mai avantajoasă din punct de vedere tehnico-economic -  </w:t>
      </w:r>
      <w:r w:rsidR="00F35CC0" w:rsidRPr="00932753">
        <w:rPr>
          <w:b/>
          <w:sz w:val="24"/>
          <w:szCs w:val="24"/>
          <w:u w:val="single"/>
          <w:lang w:val="ro-RO"/>
        </w:rPr>
        <w:t>cel mai bun raport calitate-preţ</w:t>
      </w:r>
      <w:r w:rsidRPr="00932753">
        <w:rPr>
          <w:sz w:val="24"/>
          <w:szCs w:val="24"/>
          <w:lang w:val="ro-RO"/>
        </w:rPr>
        <w:t xml:space="preserve">. </w:t>
      </w:r>
    </w:p>
    <w:tbl>
      <w:tblPr>
        <w:tblStyle w:val="a7"/>
        <w:tblW w:w="9732" w:type="dxa"/>
        <w:jc w:val="center"/>
        <w:tblLook w:val="04A0" w:firstRow="1" w:lastRow="0" w:firstColumn="1" w:lastColumn="0" w:noHBand="0" w:noVBand="1"/>
      </w:tblPr>
      <w:tblGrid>
        <w:gridCol w:w="546"/>
        <w:gridCol w:w="6423"/>
        <w:gridCol w:w="2763"/>
      </w:tblGrid>
      <w:tr w:rsidR="00F35CC0" w:rsidRPr="00044ED2" w:rsidTr="00F35CC0">
        <w:trPr>
          <w:jc w:val="center"/>
        </w:trPr>
        <w:tc>
          <w:tcPr>
            <w:tcW w:w="546" w:type="dxa"/>
            <w:vAlign w:val="center"/>
          </w:tcPr>
          <w:p w:rsidR="00F35CC0" w:rsidRPr="00F35CC0" w:rsidRDefault="00F35CC0" w:rsidP="00F35CC0">
            <w:pPr>
              <w:jc w:val="center"/>
              <w:rPr>
                <w:rFonts w:ascii="Times New Roman" w:hAnsi="Times New Roman" w:cs="Times New Roman"/>
                <w:b/>
                <w:lang w:val="ro-RO"/>
              </w:rPr>
            </w:pPr>
            <w:r w:rsidRPr="00F35CC0">
              <w:rPr>
                <w:rFonts w:ascii="Times New Roman" w:hAnsi="Times New Roman" w:cs="Times New Roman"/>
                <w:b/>
                <w:lang w:val="ro-RO"/>
              </w:rPr>
              <w:t>Nr.</w:t>
            </w:r>
          </w:p>
          <w:p w:rsidR="00F35CC0" w:rsidRPr="00F35CC0" w:rsidRDefault="00F35CC0" w:rsidP="00F35CC0">
            <w:pPr>
              <w:jc w:val="center"/>
              <w:rPr>
                <w:rFonts w:ascii="Times New Roman" w:hAnsi="Times New Roman" w:cs="Times New Roman"/>
                <w:b/>
                <w:lang w:val="ro-RO"/>
              </w:rPr>
            </w:pPr>
            <w:r w:rsidRPr="00F35CC0">
              <w:rPr>
                <w:rFonts w:ascii="Times New Roman" w:hAnsi="Times New Roman" w:cs="Times New Roman"/>
                <w:b/>
                <w:lang w:val="ro-RO"/>
              </w:rPr>
              <w:t>ord</w:t>
            </w:r>
          </w:p>
        </w:tc>
        <w:tc>
          <w:tcPr>
            <w:tcW w:w="6423" w:type="dxa"/>
            <w:vAlign w:val="center"/>
          </w:tcPr>
          <w:p w:rsidR="00F35CC0" w:rsidRPr="00F35CC0" w:rsidRDefault="00F35CC0" w:rsidP="00F35CC0">
            <w:pPr>
              <w:rPr>
                <w:rFonts w:ascii="Times New Roman" w:hAnsi="Times New Roman" w:cs="Times New Roman"/>
                <w:b/>
                <w:lang w:val="ro-RO"/>
              </w:rPr>
            </w:pPr>
            <w:r w:rsidRPr="00F35CC0">
              <w:rPr>
                <w:rFonts w:ascii="Times New Roman" w:hAnsi="Times New Roman" w:cs="Times New Roman"/>
                <w:b/>
                <w:lang w:val="ro-RO"/>
              </w:rPr>
              <w:t>Criteriile de evaluare</w:t>
            </w:r>
          </w:p>
        </w:tc>
        <w:tc>
          <w:tcPr>
            <w:tcW w:w="2763" w:type="dxa"/>
            <w:vAlign w:val="center"/>
          </w:tcPr>
          <w:p w:rsidR="00F35CC0" w:rsidRPr="00F35CC0" w:rsidRDefault="00F35CC0" w:rsidP="00F35CC0">
            <w:pPr>
              <w:jc w:val="center"/>
              <w:rPr>
                <w:rFonts w:ascii="Times New Roman" w:hAnsi="Times New Roman" w:cs="Times New Roman"/>
                <w:b/>
                <w:lang w:val="ro-RO"/>
              </w:rPr>
            </w:pPr>
            <w:r w:rsidRPr="00F35CC0">
              <w:rPr>
                <w:rFonts w:ascii="Times New Roman" w:hAnsi="Times New Roman" w:cs="Times New Roman"/>
                <w:b/>
                <w:lang w:val="ro-RO"/>
              </w:rPr>
              <w:t>Ponderea procentului de evaluare</w:t>
            </w:r>
          </w:p>
        </w:tc>
      </w:tr>
      <w:tr w:rsidR="00F35CC0" w:rsidRPr="00044ED2" w:rsidTr="00F35CC0">
        <w:trPr>
          <w:trHeight w:val="433"/>
          <w:jc w:val="center"/>
        </w:trPr>
        <w:tc>
          <w:tcPr>
            <w:tcW w:w="546" w:type="dxa"/>
            <w:vAlign w:val="center"/>
          </w:tcPr>
          <w:p w:rsidR="00F35CC0" w:rsidRPr="00F35CC0" w:rsidRDefault="00F35CC0" w:rsidP="00F35CC0">
            <w:pPr>
              <w:jc w:val="center"/>
              <w:rPr>
                <w:rFonts w:ascii="Times New Roman" w:hAnsi="Times New Roman" w:cs="Times New Roman"/>
                <w:b/>
                <w:lang w:val="ro-RO"/>
              </w:rPr>
            </w:pPr>
            <w:r w:rsidRPr="00F35CC0">
              <w:rPr>
                <w:rFonts w:ascii="Times New Roman" w:hAnsi="Times New Roman" w:cs="Times New Roman"/>
                <w:b/>
                <w:lang w:val="ro-RO"/>
              </w:rPr>
              <w:t>1</w:t>
            </w:r>
          </w:p>
        </w:tc>
        <w:tc>
          <w:tcPr>
            <w:tcW w:w="6423" w:type="dxa"/>
            <w:vAlign w:val="center"/>
          </w:tcPr>
          <w:p w:rsidR="00F35CC0" w:rsidRPr="00F35CC0" w:rsidRDefault="00F35CC0" w:rsidP="00F35CC0">
            <w:pPr>
              <w:rPr>
                <w:rFonts w:ascii="Times New Roman" w:hAnsi="Times New Roman" w:cs="Times New Roman"/>
                <w:b/>
                <w:lang w:val="ro-RO"/>
              </w:rPr>
            </w:pPr>
            <w:r w:rsidRPr="00F35CC0">
              <w:rPr>
                <w:rFonts w:ascii="Times New Roman" w:hAnsi="Times New Roman" w:cs="Times New Roman"/>
                <w:b/>
                <w:lang w:val="ro-RO"/>
              </w:rPr>
              <w:t>Preț ofertei</w:t>
            </w:r>
          </w:p>
        </w:tc>
        <w:tc>
          <w:tcPr>
            <w:tcW w:w="2763" w:type="dxa"/>
            <w:vAlign w:val="center"/>
          </w:tcPr>
          <w:p w:rsidR="00F35CC0" w:rsidRPr="00F35CC0" w:rsidRDefault="00F35CC0" w:rsidP="00F35CC0">
            <w:pPr>
              <w:jc w:val="center"/>
              <w:rPr>
                <w:rFonts w:ascii="Times New Roman" w:hAnsi="Times New Roman" w:cs="Times New Roman"/>
                <w:sz w:val="24"/>
                <w:szCs w:val="24"/>
                <w:lang w:val="ro-RO"/>
              </w:rPr>
            </w:pPr>
            <w:r w:rsidRPr="00F35CC0">
              <w:rPr>
                <w:rFonts w:ascii="Times New Roman" w:hAnsi="Times New Roman" w:cs="Times New Roman"/>
                <w:sz w:val="24"/>
                <w:szCs w:val="24"/>
                <w:lang w:val="ro-RO"/>
              </w:rPr>
              <w:t>60</w:t>
            </w:r>
            <w:r>
              <w:rPr>
                <w:rFonts w:ascii="Times New Roman" w:hAnsi="Times New Roman" w:cs="Times New Roman"/>
                <w:sz w:val="24"/>
                <w:szCs w:val="24"/>
                <w:lang w:val="ro-RO"/>
              </w:rPr>
              <w:t xml:space="preserve"> %</w:t>
            </w:r>
          </w:p>
        </w:tc>
      </w:tr>
      <w:tr w:rsidR="00F35CC0" w:rsidRPr="00044ED2" w:rsidTr="00F35CC0">
        <w:trPr>
          <w:trHeight w:val="195"/>
          <w:jc w:val="center"/>
        </w:trPr>
        <w:tc>
          <w:tcPr>
            <w:tcW w:w="546" w:type="dxa"/>
            <w:vAlign w:val="center"/>
          </w:tcPr>
          <w:p w:rsidR="00F35CC0" w:rsidRPr="00F35CC0" w:rsidRDefault="00F35CC0" w:rsidP="00F35CC0">
            <w:pPr>
              <w:jc w:val="center"/>
              <w:rPr>
                <w:rFonts w:ascii="Times New Roman" w:hAnsi="Times New Roman" w:cs="Times New Roman"/>
                <w:b/>
                <w:lang w:val="ro-RO"/>
              </w:rPr>
            </w:pPr>
            <w:r w:rsidRPr="00F35CC0">
              <w:rPr>
                <w:rFonts w:ascii="Times New Roman" w:hAnsi="Times New Roman" w:cs="Times New Roman"/>
                <w:b/>
                <w:lang w:val="ro-RO"/>
              </w:rPr>
              <w:t>2</w:t>
            </w:r>
          </w:p>
        </w:tc>
        <w:tc>
          <w:tcPr>
            <w:tcW w:w="6423" w:type="dxa"/>
          </w:tcPr>
          <w:p w:rsidR="00F35CC0" w:rsidRPr="00F35CC0" w:rsidRDefault="00F35CC0" w:rsidP="0032302F">
            <w:pPr>
              <w:rPr>
                <w:rFonts w:ascii="Times New Roman" w:eastAsia="Times New Roman" w:hAnsi="Times New Roman" w:cs="Times New Roman"/>
                <w:b/>
                <w:color w:val="000000"/>
                <w:lang w:val="ro-RO" w:eastAsia="en-GB"/>
              </w:rPr>
            </w:pPr>
            <w:r w:rsidRPr="00F35CC0">
              <w:rPr>
                <w:rFonts w:ascii="Times New Roman" w:eastAsia="Times New Roman" w:hAnsi="Times New Roman" w:cs="Times New Roman"/>
                <w:b/>
                <w:color w:val="000000"/>
                <w:lang w:val="ro-RO" w:eastAsia="en-GB"/>
              </w:rPr>
              <w:t>Experiență de lucru în calitate de Responsabil tehnic atestat</w:t>
            </w:r>
          </w:p>
          <w:p w:rsidR="00F35CC0" w:rsidRPr="00F35CC0" w:rsidRDefault="00F35CC0" w:rsidP="0032302F">
            <w:pPr>
              <w:rPr>
                <w:rFonts w:ascii="Times New Roman" w:eastAsia="Times New Roman" w:hAnsi="Times New Roman" w:cs="Times New Roman"/>
                <w:sz w:val="10"/>
                <w:szCs w:val="10"/>
                <w:lang w:val="ro-RO" w:eastAsia="en-GB"/>
              </w:rPr>
            </w:pPr>
          </w:p>
          <w:p w:rsidR="00F35CC0" w:rsidRPr="00F35CC0" w:rsidRDefault="00F35CC0" w:rsidP="00F35CC0">
            <w:pPr>
              <w:rPr>
                <w:rFonts w:ascii="Times New Roman" w:eastAsia="Times New Roman" w:hAnsi="Times New Roman" w:cs="Times New Roman"/>
                <w:color w:val="000000"/>
                <w:lang w:val="ro-RO" w:eastAsia="en-GB"/>
              </w:rPr>
            </w:pPr>
            <w:r w:rsidRPr="00F35CC0">
              <w:rPr>
                <w:rFonts w:ascii="Times New Roman" w:eastAsia="Times New Roman" w:hAnsi="Times New Roman" w:cs="Times New Roman"/>
                <w:i/>
                <w:iCs/>
                <w:color w:val="000000"/>
                <w:lang w:val="ro-RO" w:eastAsia="en-GB"/>
              </w:rPr>
              <w:t>Punctaj maxim în raport cu numărul anilor de experiență</w:t>
            </w:r>
          </w:p>
        </w:tc>
        <w:tc>
          <w:tcPr>
            <w:tcW w:w="2763" w:type="dxa"/>
            <w:vAlign w:val="center"/>
          </w:tcPr>
          <w:p w:rsidR="00F35CC0" w:rsidRPr="00F35CC0" w:rsidRDefault="00F35CC0" w:rsidP="00F35CC0">
            <w:pPr>
              <w:jc w:val="center"/>
              <w:rPr>
                <w:rFonts w:ascii="Times New Roman" w:hAnsi="Times New Roman" w:cs="Times New Roman"/>
                <w:sz w:val="24"/>
                <w:szCs w:val="24"/>
                <w:lang w:val="ro-RO"/>
              </w:rPr>
            </w:pPr>
            <w:r w:rsidRPr="00F35CC0">
              <w:rPr>
                <w:rFonts w:ascii="Times New Roman" w:hAnsi="Times New Roman" w:cs="Times New Roman"/>
                <w:sz w:val="24"/>
                <w:szCs w:val="24"/>
                <w:lang w:val="ro-RO"/>
              </w:rPr>
              <w:t>20</w:t>
            </w:r>
            <w:r>
              <w:rPr>
                <w:rFonts w:ascii="Times New Roman" w:hAnsi="Times New Roman" w:cs="Times New Roman"/>
                <w:sz w:val="24"/>
                <w:szCs w:val="24"/>
                <w:lang w:val="ro-RO"/>
              </w:rPr>
              <w:t xml:space="preserve"> %</w:t>
            </w:r>
          </w:p>
        </w:tc>
      </w:tr>
      <w:tr w:rsidR="00F35CC0" w:rsidRPr="00044ED2" w:rsidTr="00F35CC0">
        <w:trPr>
          <w:trHeight w:val="135"/>
          <w:jc w:val="center"/>
        </w:trPr>
        <w:tc>
          <w:tcPr>
            <w:tcW w:w="546" w:type="dxa"/>
            <w:vAlign w:val="center"/>
          </w:tcPr>
          <w:p w:rsidR="00F35CC0" w:rsidRPr="00F35CC0" w:rsidRDefault="00F35CC0" w:rsidP="00F35CC0">
            <w:pPr>
              <w:jc w:val="center"/>
              <w:rPr>
                <w:rFonts w:ascii="Times New Roman" w:hAnsi="Times New Roman" w:cs="Times New Roman"/>
                <w:b/>
                <w:lang w:val="ro-RO"/>
              </w:rPr>
            </w:pPr>
            <w:r w:rsidRPr="00F35CC0">
              <w:rPr>
                <w:rFonts w:ascii="Times New Roman" w:hAnsi="Times New Roman" w:cs="Times New Roman"/>
                <w:b/>
                <w:lang w:val="ro-RO"/>
              </w:rPr>
              <w:t>3</w:t>
            </w:r>
          </w:p>
        </w:tc>
        <w:tc>
          <w:tcPr>
            <w:tcW w:w="6423" w:type="dxa"/>
          </w:tcPr>
          <w:p w:rsidR="00F35CC0" w:rsidRPr="00F35CC0" w:rsidRDefault="00F35CC0" w:rsidP="0032302F">
            <w:pPr>
              <w:jc w:val="both"/>
              <w:rPr>
                <w:rFonts w:ascii="Times New Roman" w:hAnsi="Times New Roman" w:cs="Times New Roman"/>
                <w:b/>
                <w:color w:val="000000"/>
                <w:lang w:val="ro-RO"/>
              </w:rPr>
            </w:pPr>
            <w:r w:rsidRPr="00F35CC0">
              <w:rPr>
                <w:rFonts w:ascii="Times New Roman" w:hAnsi="Times New Roman" w:cs="Times New Roman"/>
                <w:b/>
                <w:color w:val="000000"/>
                <w:lang w:val="ro-RO"/>
              </w:rPr>
              <w:t>Experiență de lucru la supravegherea obiectelor de infrastructură</w:t>
            </w:r>
          </w:p>
          <w:p w:rsidR="00F35CC0" w:rsidRPr="00F35CC0" w:rsidRDefault="00F35CC0" w:rsidP="0032302F">
            <w:pPr>
              <w:jc w:val="both"/>
              <w:rPr>
                <w:rFonts w:ascii="Times New Roman" w:hAnsi="Times New Roman" w:cs="Times New Roman"/>
                <w:color w:val="000000"/>
                <w:sz w:val="10"/>
                <w:szCs w:val="10"/>
                <w:lang w:val="ro-RO"/>
              </w:rPr>
            </w:pPr>
          </w:p>
          <w:p w:rsidR="00F35CC0" w:rsidRPr="00F35CC0" w:rsidRDefault="00F35CC0" w:rsidP="0032302F">
            <w:pPr>
              <w:jc w:val="both"/>
              <w:rPr>
                <w:rFonts w:ascii="Times New Roman" w:hAnsi="Times New Roman" w:cs="Times New Roman"/>
                <w:lang w:val="ro-RO"/>
              </w:rPr>
            </w:pPr>
            <w:r w:rsidRPr="00F35CC0">
              <w:rPr>
                <w:rStyle w:val="ae"/>
                <w:rFonts w:ascii="Times New Roman" w:hAnsi="Times New Roman" w:cs="Times New Roman"/>
                <w:color w:val="000000"/>
                <w:lang w:val="ro-RO"/>
              </w:rPr>
              <w:t>Punctaj maxim în raport cu numărul obiectelor supravegheate în ultimii 5 ani</w:t>
            </w:r>
          </w:p>
        </w:tc>
        <w:tc>
          <w:tcPr>
            <w:tcW w:w="2763" w:type="dxa"/>
            <w:vAlign w:val="center"/>
          </w:tcPr>
          <w:p w:rsidR="00F35CC0" w:rsidRPr="00F35CC0" w:rsidRDefault="00F35CC0" w:rsidP="00F35CC0">
            <w:pPr>
              <w:jc w:val="center"/>
              <w:rPr>
                <w:rFonts w:ascii="Times New Roman" w:hAnsi="Times New Roman" w:cs="Times New Roman"/>
                <w:sz w:val="24"/>
                <w:szCs w:val="24"/>
                <w:lang w:val="ro-RO"/>
              </w:rPr>
            </w:pPr>
            <w:r w:rsidRPr="00F35CC0">
              <w:rPr>
                <w:rFonts w:ascii="Times New Roman" w:hAnsi="Times New Roman" w:cs="Times New Roman"/>
                <w:sz w:val="24"/>
                <w:szCs w:val="24"/>
                <w:lang w:val="ro-RO"/>
              </w:rPr>
              <w:t>20</w:t>
            </w:r>
            <w:r>
              <w:rPr>
                <w:rFonts w:ascii="Times New Roman" w:hAnsi="Times New Roman" w:cs="Times New Roman"/>
                <w:sz w:val="24"/>
                <w:szCs w:val="24"/>
                <w:lang w:val="ro-RO"/>
              </w:rPr>
              <w:t xml:space="preserve"> %</w:t>
            </w:r>
          </w:p>
        </w:tc>
      </w:tr>
    </w:tbl>
    <w:p w:rsidR="00F35CC0" w:rsidRPr="00F35CC0" w:rsidRDefault="00F35CC0" w:rsidP="00F35CC0">
      <w:pPr>
        <w:pStyle w:val="cn"/>
        <w:ind w:left="426"/>
        <w:jc w:val="both"/>
        <w:rPr>
          <w:b/>
          <w:i/>
          <w:sz w:val="10"/>
          <w:szCs w:val="10"/>
          <w:lang w:val="ro-RO"/>
        </w:rPr>
      </w:pPr>
    </w:p>
    <w:p w:rsidR="00F35CC0" w:rsidRPr="00B826F5" w:rsidRDefault="00F35CC0" w:rsidP="00F35CC0">
      <w:pPr>
        <w:pStyle w:val="cn"/>
        <w:ind w:left="426"/>
        <w:jc w:val="both"/>
        <w:rPr>
          <w:b/>
          <w:sz w:val="22"/>
          <w:szCs w:val="22"/>
          <w:lang w:val="ro-RO"/>
        </w:rPr>
      </w:pPr>
      <w:r w:rsidRPr="00B826F5">
        <w:rPr>
          <w:b/>
          <w:sz w:val="22"/>
          <w:szCs w:val="22"/>
          <w:lang w:val="ro-RO"/>
        </w:rPr>
        <w:t>Evaluarea ofertelor se va efectua pentru fiecare lot în parte</w:t>
      </w:r>
    </w:p>
    <w:p w:rsidR="00F35CC0" w:rsidRPr="00B826F5" w:rsidRDefault="00F35CC0" w:rsidP="00F35CC0">
      <w:pPr>
        <w:pStyle w:val="cn"/>
        <w:ind w:left="426"/>
        <w:jc w:val="both"/>
        <w:rPr>
          <w:iCs/>
          <w:sz w:val="22"/>
          <w:szCs w:val="22"/>
          <w:lang w:val="ro-RO"/>
        </w:rPr>
      </w:pPr>
      <w:r w:rsidRPr="00B826F5">
        <w:rPr>
          <w:iCs/>
          <w:sz w:val="22"/>
          <w:szCs w:val="22"/>
          <w:lang w:val="ro-RO"/>
        </w:rPr>
        <w:t>Modul de aplicare a punctajului:</w:t>
      </w:r>
    </w:p>
    <w:p w:rsidR="00F35CC0" w:rsidRPr="00B826F5" w:rsidRDefault="00F35CC0" w:rsidP="00F35CC0">
      <w:pPr>
        <w:pStyle w:val="cn"/>
        <w:ind w:left="426"/>
        <w:jc w:val="both"/>
        <w:rPr>
          <w:iCs/>
          <w:sz w:val="8"/>
          <w:szCs w:val="8"/>
          <w:lang w:val="ro-RO"/>
        </w:rPr>
      </w:pPr>
      <w:r w:rsidRPr="00B826F5">
        <w:rPr>
          <w:sz w:val="20"/>
          <w:szCs w:val="20"/>
          <w:lang w:val="ro-RO"/>
        </w:rPr>
        <w:t xml:space="preserve"> </w:t>
      </w:r>
    </w:p>
    <w:p w:rsidR="00F35CC0" w:rsidRPr="00B826F5" w:rsidRDefault="00F35CC0" w:rsidP="00F35CC0">
      <w:pPr>
        <w:pStyle w:val="cn"/>
        <w:ind w:left="426"/>
        <w:jc w:val="both"/>
        <w:rPr>
          <w:b/>
          <w:sz w:val="22"/>
          <w:szCs w:val="22"/>
          <w:lang w:val="ro-RO"/>
        </w:rPr>
      </w:pPr>
      <w:r w:rsidRPr="00B826F5">
        <w:rPr>
          <w:b/>
          <w:iCs/>
          <w:sz w:val="22"/>
          <w:szCs w:val="22"/>
          <w:lang w:val="ro-RO"/>
        </w:rPr>
        <w:t xml:space="preserve">15.1. Punctajul pentru factorul de evaluare “Preţul ofertei” se acordă astfel: </w:t>
      </w:r>
    </w:p>
    <w:p w:rsidR="00F35CC0" w:rsidRPr="00B826F5" w:rsidRDefault="00F35CC0" w:rsidP="00F35CC0">
      <w:pPr>
        <w:pStyle w:val="cn"/>
        <w:ind w:left="426"/>
        <w:jc w:val="both"/>
        <w:rPr>
          <w:sz w:val="22"/>
          <w:szCs w:val="22"/>
          <w:lang w:val="ro-RO"/>
        </w:rPr>
      </w:pPr>
      <w:r w:rsidRPr="00B826F5">
        <w:rPr>
          <w:iCs/>
          <w:sz w:val="22"/>
          <w:szCs w:val="22"/>
          <w:lang w:val="ro-RO"/>
        </w:rPr>
        <w:t xml:space="preserve">a) pentru cel mai scăzut dintre preţurile ofertelor se acordă punctajul maxim, prevăzut factorului de evaluare respectiv; </w:t>
      </w:r>
    </w:p>
    <w:p w:rsidR="00F35CC0" w:rsidRPr="00B826F5" w:rsidRDefault="00F35CC0" w:rsidP="00F35CC0">
      <w:pPr>
        <w:pStyle w:val="cn"/>
        <w:ind w:left="426"/>
        <w:jc w:val="both"/>
        <w:rPr>
          <w:sz w:val="22"/>
          <w:szCs w:val="22"/>
          <w:lang w:val="ro-RO"/>
        </w:rPr>
      </w:pPr>
      <w:r w:rsidRPr="00B826F5">
        <w:rPr>
          <w:iCs/>
          <w:sz w:val="22"/>
          <w:szCs w:val="22"/>
          <w:lang w:val="ro-RO"/>
        </w:rPr>
        <w:t xml:space="preserve">b) pentru alt preţ decât cel prevăzut la lit.a) se acordă punctajul astfel: </w:t>
      </w:r>
    </w:p>
    <w:p w:rsidR="00F35CC0" w:rsidRPr="00B826F5" w:rsidRDefault="00F35CC0" w:rsidP="00F35CC0">
      <w:pPr>
        <w:pStyle w:val="cn"/>
        <w:ind w:left="426"/>
        <w:jc w:val="both"/>
        <w:rPr>
          <w:sz w:val="22"/>
          <w:szCs w:val="22"/>
          <w:lang w:val="ro-RO"/>
        </w:rPr>
      </w:pPr>
      <w:r w:rsidRPr="00B826F5">
        <w:rPr>
          <w:iCs/>
          <w:sz w:val="22"/>
          <w:szCs w:val="22"/>
          <w:lang w:val="ro-RO"/>
        </w:rPr>
        <w:t xml:space="preserve">P(n) – (preţ minim/preţ (n) </w:t>
      </w:r>
      <w:r w:rsidRPr="00B826F5">
        <w:rPr>
          <w:sz w:val="22"/>
          <w:szCs w:val="22"/>
          <w:lang w:val="ro-RO"/>
        </w:rPr>
        <w:t>×</w:t>
      </w:r>
      <w:r w:rsidRPr="00B826F5">
        <w:rPr>
          <w:iCs/>
          <w:sz w:val="22"/>
          <w:szCs w:val="22"/>
          <w:lang w:val="ro-RO"/>
        </w:rPr>
        <w:t xml:space="preserve"> la punctajul maxim acordat). </w:t>
      </w:r>
    </w:p>
    <w:p w:rsidR="00F35CC0" w:rsidRPr="00B826F5" w:rsidRDefault="00F35CC0" w:rsidP="00F35CC0">
      <w:pPr>
        <w:pStyle w:val="cn"/>
        <w:ind w:left="426"/>
        <w:jc w:val="both"/>
        <w:rPr>
          <w:iCs/>
          <w:sz w:val="22"/>
          <w:szCs w:val="22"/>
          <w:lang w:val="ro-RO"/>
        </w:rPr>
      </w:pPr>
      <w:r w:rsidRPr="00B826F5">
        <w:rPr>
          <w:iCs/>
          <w:sz w:val="22"/>
          <w:szCs w:val="22"/>
          <w:lang w:val="ro-RO"/>
        </w:rPr>
        <w:t xml:space="preserve">Preţurile care se compară în vederea acordării punctajului sânt preţurile totale oferite pentru controlul tehnic al lucrărilor, exclusiv TVA. </w:t>
      </w:r>
    </w:p>
    <w:p w:rsidR="00F35CC0" w:rsidRPr="00B826F5" w:rsidRDefault="00F35CC0" w:rsidP="00F35CC0">
      <w:pPr>
        <w:pStyle w:val="cn"/>
        <w:ind w:left="426"/>
        <w:jc w:val="both"/>
        <w:rPr>
          <w:sz w:val="8"/>
          <w:szCs w:val="8"/>
          <w:lang w:val="ro-RO"/>
        </w:rPr>
      </w:pPr>
    </w:p>
    <w:p w:rsidR="00F35CC0" w:rsidRPr="00B826F5" w:rsidRDefault="00F35CC0" w:rsidP="00F35CC0">
      <w:pPr>
        <w:pStyle w:val="cn"/>
        <w:ind w:left="426"/>
        <w:jc w:val="both"/>
        <w:rPr>
          <w:b/>
          <w:sz w:val="22"/>
          <w:szCs w:val="22"/>
          <w:lang w:val="ro-RO"/>
        </w:rPr>
      </w:pPr>
      <w:r w:rsidRPr="00B826F5">
        <w:rPr>
          <w:b/>
          <w:iCs/>
          <w:sz w:val="22"/>
          <w:szCs w:val="22"/>
          <w:lang w:val="ro-RO"/>
        </w:rPr>
        <w:t xml:space="preserve">15.2. Punctajul pentru factorul de evaluare “Experiență” se acordă astfel: </w:t>
      </w:r>
    </w:p>
    <w:p w:rsidR="00F35CC0" w:rsidRPr="00B826F5" w:rsidRDefault="00F35CC0" w:rsidP="00F35CC0">
      <w:pPr>
        <w:pStyle w:val="cn"/>
        <w:ind w:left="426"/>
        <w:jc w:val="both"/>
        <w:rPr>
          <w:sz w:val="22"/>
          <w:szCs w:val="22"/>
          <w:lang w:val="ro-RO"/>
        </w:rPr>
      </w:pPr>
      <w:r w:rsidRPr="00B826F5">
        <w:rPr>
          <w:iCs/>
          <w:sz w:val="22"/>
          <w:szCs w:val="22"/>
          <w:lang w:val="ro-RO"/>
        </w:rPr>
        <w:t xml:space="preserve">a) pentru cel mai mare termen de activitate ca responsabil tehnic se acordă punctajul maxim (Emax), prevăzut factorului de evaluare respectiv; </w:t>
      </w:r>
    </w:p>
    <w:p w:rsidR="00F35CC0" w:rsidRPr="00B826F5" w:rsidRDefault="00F35CC0" w:rsidP="00F35CC0">
      <w:pPr>
        <w:pStyle w:val="cn"/>
        <w:ind w:left="426"/>
        <w:jc w:val="both"/>
        <w:rPr>
          <w:sz w:val="22"/>
          <w:szCs w:val="22"/>
          <w:lang w:val="ro-RO"/>
        </w:rPr>
      </w:pPr>
      <w:r w:rsidRPr="00B826F5">
        <w:rPr>
          <w:iCs/>
          <w:sz w:val="22"/>
          <w:szCs w:val="22"/>
          <w:lang w:val="ro-RO"/>
        </w:rPr>
        <w:t xml:space="preserve">b) pentru alt termen decât cel prevăzut la lit.a) se acordă punctajul astfel: </w:t>
      </w:r>
    </w:p>
    <w:p w:rsidR="00F35CC0" w:rsidRPr="00B826F5" w:rsidRDefault="00F35CC0" w:rsidP="00F35CC0">
      <w:pPr>
        <w:pStyle w:val="cn"/>
        <w:ind w:left="426"/>
        <w:jc w:val="both"/>
        <w:rPr>
          <w:iCs/>
          <w:sz w:val="22"/>
          <w:szCs w:val="22"/>
          <w:lang w:val="ro-RO"/>
        </w:rPr>
      </w:pPr>
      <w:r w:rsidRPr="00B826F5">
        <w:rPr>
          <w:iCs/>
          <w:sz w:val="22"/>
          <w:szCs w:val="22"/>
          <w:lang w:val="ro-RO"/>
        </w:rPr>
        <w:t xml:space="preserve">E(n) – (E (n) /Emax </w:t>
      </w:r>
      <w:r w:rsidRPr="00B826F5">
        <w:rPr>
          <w:sz w:val="22"/>
          <w:szCs w:val="22"/>
          <w:lang w:val="ro-RO"/>
        </w:rPr>
        <w:t>×</w:t>
      </w:r>
      <w:r w:rsidRPr="00B826F5">
        <w:rPr>
          <w:iCs/>
          <w:sz w:val="22"/>
          <w:szCs w:val="22"/>
          <w:lang w:val="ro-RO"/>
        </w:rPr>
        <w:t xml:space="preserve"> la punctajul maxim acordat). </w:t>
      </w:r>
    </w:p>
    <w:p w:rsidR="00F35CC0" w:rsidRPr="00B826F5" w:rsidRDefault="00F35CC0" w:rsidP="00F35CC0">
      <w:pPr>
        <w:pStyle w:val="cn"/>
        <w:ind w:left="426"/>
        <w:jc w:val="both"/>
        <w:rPr>
          <w:sz w:val="8"/>
          <w:szCs w:val="8"/>
          <w:lang w:val="ro-RO"/>
        </w:rPr>
      </w:pPr>
    </w:p>
    <w:p w:rsidR="00F35CC0" w:rsidRPr="00B826F5" w:rsidRDefault="00F35CC0" w:rsidP="00F35CC0">
      <w:pPr>
        <w:pStyle w:val="cn"/>
        <w:ind w:left="426"/>
        <w:jc w:val="both"/>
        <w:rPr>
          <w:sz w:val="22"/>
          <w:szCs w:val="22"/>
          <w:lang w:val="ro-RO"/>
        </w:rPr>
      </w:pPr>
      <w:r w:rsidRPr="00B826F5">
        <w:rPr>
          <w:b/>
          <w:iCs/>
          <w:sz w:val="22"/>
          <w:szCs w:val="22"/>
          <w:lang w:val="ro-RO"/>
        </w:rPr>
        <w:t xml:space="preserve">15.3. Punctajul pentru factorul de evaluare “Obiecte similare celui propus la procedură” </w:t>
      </w:r>
      <w:r w:rsidRPr="00B826F5">
        <w:rPr>
          <w:iCs/>
          <w:sz w:val="22"/>
          <w:szCs w:val="22"/>
          <w:lang w:val="ro-RO"/>
        </w:rPr>
        <w:t xml:space="preserve">se va acorda luându-se în considerare spectrul și numărul obiectivelor realizate de ofertant, scrisori de garanție emise de </w:t>
      </w:r>
      <w:r w:rsidRPr="00B826F5">
        <w:rPr>
          <w:iCs/>
          <w:sz w:val="22"/>
          <w:szCs w:val="22"/>
          <w:lang w:val="ro-RO"/>
        </w:rPr>
        <w:lastRenderedPageBreak/>
        <w:t xml:space="preserve">Beneficiari/copii din cărțile tehnice pe obiective/copii a ordinelor de întărire ca responsabil tehnic/etc. (sau alte documente ce stabilesc experiența ofertantului). </w:t>
      </w:r>
    </w:p>
    <w:p w:rsidR="00F35CC0" w:rsidRPr="00B826F5" w:rsidRDefault="00F35CC0" w:rsidP="00F35CC0">
      <w:pPr>
        <w:pStyle w:val="cn"/>
        <w:ind w:left="426"/>
        <w:jc w:val="both"/>
        <w:rPr>
          <w:iCs/>
          <w:sz w:val="22"/>
          <w:szCs w:val="22"/>
          <w:lang w:val="ro-RO"/>
        </w:rPr>
      </w:pPr>
      <w:r w:rsidRPr="00B826F5">
        <w:rPr>
          <w:iCs/>
          <w:sz w:val="22"/>
          <w:szCs w:val="22"/>
          <w:lang w:val="ro-RO"/>
        </w:rPr>
        <w:t>Clasamentul pe baza căruia se stabileşte oferta câștigătoare se întocmește în ordinea descrescătoare a punctajului acordat.</w:t>
      </w:r>
    </w:p>
    <w:p w:rsidR="00F35CC0" w:rsidRPr="00B826F5" w:rsidRDefault="00F35CC0" w:rsidP="00F35CC0">
      <w:pPr>
        <w:pStyle w:val="cn"/>
        <w:ind w:left="426"/>
        <w:jc w:val="both"/>
        <w:rPr>
          <w:iCs/>
          <w:sz w:val="8"/>
          <w:szCs w:val="8"/>
          <w:lang w:val="ro-RO"/>
        </w:rPr>
      </w:pPr>
    </w:p>
    <w:p w:rsidR="00F35CC0" w:rsidRPr="00B826F5" w:rsidRDefault="00F35CC0" w:rsidP="00F35CC0">
      <w:pPr>
        <w:pStyle w:val="cn"/>
        <w:ind w:left="426"/>
        <w:jc w:val="both"/>
        <w:rPr>
          <w:sz w:val="22"/>
          <w:szCs w:val="22"/>
          <w:lang w:val="ro-RO"/>
        </w:rPr>
      </w:pPr>
      <w:r w:rsidRPr="00B826F5">
        <w:rPr>
          <w:b/>
          <w:iCs/>
          <w:sz w:val="22"/>
          <w:szCs w:val="22"/>
          <w:lang w:val="ro-RO"/>
        </w:rPr>
        <w:t>15.4. În cazul punctajului egal</w:t>
      </w:r>
      <w:r w:rsidRPr="00B826F5">
        <w:rPr>
          <w:iCs/>
          <w:sz w:val="22"/>
          <w:szCs w:val="22"/>
          <w:lang w:val="ro-RO"/>
        </w:rPr>
        <w:t>, se va acorda prioritate ofertantului, persoanei fizice/juridice, cu sediul/domiciliu societății/reprezentanței/filialei în mun. Chișinău și experiența mai vastă.</w:t>
      </w:r>
    </w:p>
    <w:p w:rsidR="00475AAC" w:rsidRPr="00B826F5" w:rsidRDefault="00475AAC" w:rsidP="00475AAC">
      <w:pPr>
        <w:pStyle w:val="a3"/>
        <w:tabs>
          <w:tab w:val="right" w:pos="-284"/>
        </w:tabs>
        <w:spacing w:before="120"/>
        <w:ind w:right="-143"/>
        <w:jc w:val="both"/>
        <w:rPr>
          <w:sz w:val="4"/>
          <w:szCs w:val="4"/>
          <w:lang w:val="ro-RO"/>
        </w:rPr>
      </w:pPr>
    </w:p>
    <w:p w:rsidR="008759A9" w:rsidRPr="00932753" w:rsidRDefault="00FB45EC" w:rsidP="00475AAC">
      <w:pPr>
        <w:pStyle w:val="a3"/>
        <w:numPr>
          <w:ilvl w:val="0"/>
          <w:numId w:val="2"/>
        </w:numPr>
        <w:spacing w:line="276" w:lineRule="auto"/>
        <w:jc w:val="both"/>
        <w:rPr>
          <w:b/>
          <w:sz w:val="24"/>
          <w:szCs w:val="24"/>
          <w:lang w:val="ro-RO"/>
        </w:rPr>
      </w:pPr>
      <w:r w:rsidRPr="00932753">
        <w:rPr>
          <w:b/>
          <w:sz w:val="24"/>
          <w:szCs w:val="24"/>
          <w:lang w:val="ro-RO"/>
        </w:rPr>
        <w:t>Termenul de valabilitate a ofertelor: 3</w:t>
      </w:r>
      <w:r w:rsidRPr="00932753">
        <w:rPr>
          <w:b/>
          <w:color w:val="000000"/>
          <w:sz w:val="24"/>
          <w:szCs w:val="24"/>
          <w:lang w:val="ro-RO"/>
        </w:rPr>
        <w:t>0 de zile.</w:t>
      </w:r>
    </w:p>
    <w:p w:rsidR="00475AAC" w:rsidRPr="00475AAC" w:rsidRDefault="00475AAC" w:rsidP="00475AAC">
      <w:pPr>
        <w:spacing w:after="0" w:line="240" w:lineRule="auto"/>
        <w:jc w:val="both"/>
        <w:rPr>
          <w:b/>
          <w:sz w:val="4"/>
          <w:szCs w:val="4"/>
          <w:lang w:val="ro-RO"/>
        </w:rPr>
      </w:pPr>
    </w:p>
    <w:p w:rsidR="00475AAC" w:rsidRPr="00932753" w:rsidRDefault="00FB45EC" w:rsidP="00475AAC">
      <w:pPr>
        <w:pStyle w:val="a3"/>
        <w:numPr>
          <w:ilvl w:val="0"/>
          <w:numId w:val="2"/>
        </w:numPr>
        <w:tabs>
          <w:tab w:val="left" w:pos="284"/>
          <w:tab w:val="right" w:pos="318"/>
        </w:tabs>
        <w:spacing w:line="276" w:lineRule="auto"/>
        <w:ind w:right="141"/>
        <w:jc w:val="both"/>
        <w:rPr>
          <w:i/>
          <w:sz w:val="24"/>
          <w:szCs w:val="24"/>
          <w:lang w:val="ro-RO"/>
        </w:rPr>
      </w:pPr>
      <w:r w:rsidRPr="00932753">
        <w:rPr>
          <w:b/>
          <w:sz w:val="24"/>
          <w:szCs w:val="24"/>
          <w:lang w:val="ro-RO"/>
        </w:rPr>
        <w:t>Valoarea estimată</w:t>
      </w:r>
      <w:r w:rsidRPr="00932753">
        <w:rPr>
          <w:b/>
          <w:i/>
          <w:sz w:val="24"/>
          <w:szCs w:val="24"/>
          <w:lang w:val="ro-RO"/>
        </w:rPr>
        <w:t xml:space="preserve"> </w:t>
      </w:r>
      <w:r w:rsidRPr="00932753">
        <w:rPr>
          <w:b/>
          <w:sz w:val="24"/>
          <w:szCs w:val="24"/>
          <w:lang w:val="ro-RO"/>
        </w:rPr>
        <w:t>a achiziției</w:t>
      </w:r>
      <w:r w:rsidRPr="00932753">
        <w:rPr>
          <w:sz w:val="24"/>
          <w:szCs w:val="24"/>
          <w:lang w:val="ro-RO"/>
        </w:rPr>
        <w:t xml:space="preserve">, </w:t>
      </w:r>
      <w:r w:rsidRPr="00932753">
        <w:rPr>
          <w:b/>
          <w:sz w:val="24"/>
          <w:szCs w:val="24"/>
          <w:lang w:val="ro-RO"/>
        </w:rPr>
        <w:t>fără TVA:</w:t>
      </w:r>
      <w:r w:rsidRPr="00932753">
        <w:rPr>
          <w:sz w:val="24"/>
          <w:szCs w:val="24"/>
          <w:lang w:val="ro-RO"/>
        </w:rPr>
        <w:t xml:space="preserve"> </w:t>
      </w:r>
      <w:r w:rsidR="002C235C" w:rsidRPr="00932753">
        <w:rPr>
          <w:b/>
          <w:sz w:val="24"/>
          <w:szCs w:val="24"/>
          <w:lang w:val="ro-RO"/>
        </w:rPr>
        <w:t xml:space="preserve">194 344,40 </w:t>
      </w:r>
      <w:r w:rsidRPr="00932753">
        <w:rPr>
          <w:b/>
          <w:sz w:val="24"/>
          <w:szCs w:val="24"/>
          <w:lang w:val="ro-RO"/>
        </w:rPr>
        <w:t>lei.</w:t>
      </w:r>
    </w:p>
    <w:p w:rsidR="00475AAC" w:rsidRPr="00475AAC" w:rsidRDefault="00475AAC" w:rsidP="00475AAC">
      <w:pPr>
        <w:tabs>
          <w:tab w:val="left" w:pos="284"/>
          <w:tab w:val="right" w:pos="318"/>
        </w:tabs>
        <w:spacing w:after="0" w:line="240" w:lineRule="auto"/>
        <w:ind w:right="141"/>
        <w:jc w:val="both"/>
        <w:rPr>
          <w:i/>
          <w:sz w:val="4"/>
          <w:szCs w:val="4"/>
          <w:lang w:val="ro-RO"/>
        </w:rPr>
      </w:pPr>
    </w:p>
    <w:p w:rsidR="00475AAC" w:rsidRPr="00475AAC" w:rsidRDefault="00475AAC" w:rsidP="00475AAC">
      <w:pPr>
        <w:tabs>
          <w:tab w:val="right" w:pos="-284"/>
        </w:tabs>
        <w:spacing w:after="0" w:line="240" w:lineRule="auto"/>
        <w:jc w:val="both"/>
        <w:rPr>
          <w:b/>
          <w:sz w:val="4"/>
          <w:szCs w:val="4"/>
          <w:lang w:val="ro-RO"/>
        </w:rPr>
      </w:pPr>
    </w:p>
    <w:p w:rsidR="00475AAC" w:rsidRPr="00932753" w:rsidRDefault="00895B46" w:rsidP="00F51551">
      <w:pPr>
        <w:pStyle w:val="a3"/>
        <w:numPr>
          <w:ilvl w:val="0"/>
          <w:numId w:val="2"/>
        </w:numPr>
        <w:tabs>
          <w:tab w:val="right" w:pos="-284"/>
        </w:tabs>
        <w:jc w:val="both"/>
        <w:rPr>
          <w:sz w:val="24"/>
          <w:szCs w:val="24"/>
          <w:lang w:val="ro-RO"/>
        </w:rPr>
      </w:pPr>
      <w:r w:rsidRPr="00932753">
        <w:rPr>
          <w:b/>
          <w:sz w:val="24"/>
          <w:szCs w:val="24"/>
          <w:lang w:val="ro-RO"/>
        </w:rPr>
        <w:t xml:space="preserve">Admiterea sau interzicerea ofertelor alternative: </w:t>
      </w:r>
      <w:r w:rsidRPr="00932753">
        <w:rPr>
          <w:sz w:val="24"/>
          <w:szCs w:val="24"/>
          <w:lang w:val="ro-RO"/>
        </w:rPr>
        <w:t>nu se admite</w:t>
      </w:r>
    </w:p>
    <w:p w:rsidR="00475AAC" w:rsidRPr="00475AAC" w:rsidRDefault="00475AAC" w:rsidP="00475AAC">
      <w:pPr>
        <w:pStyle w:val="a3"/>
        <w:rPr>
          <w:sz w:val="4"/>
          <w:szCs w:val="4"/>
          <w:lang w:val="ro-RO"/>
        </w:rPr>
      </w:pPr>
    </w:p>
    <w:p w:rsidR="00475AAC" w:rsidRPr="00475AAC" w:rsidRDefault="00475AAC" w:rsidP="00475AAC">
      <w:pPr>
        <w:pStyle w:val="a3"/>
        <w:tabs>
          <w:tab w:val="right" w:pos="-284"/>
        </w:tabs>
        <w:jc w:val="both"/>
        <w:rPr>
          <w:sz w:val="4"/>
          <w:szCs w:val="4"/>
          <w:lang w:val="ro-RO"/>
        </w:rPr>
      </w:pPr>
    </w:p>
    <w:p w:rsidR="007A5A04" w:rsidRPr="00932753" w:rsidRDefault="007A5A04" w:rsidP="00475AAC">
      <w:pPr>
        <w:pStyle w:val="a3"/>
        <w:numPr>
          <w:ilvl w:val="0"/>
          <w:numId w:val="2"/>
        </w:numPr>
        <w:tabs>
          <w:tab w:val="right" w:pos="-284"/>
        </w:tabs>
        <w:spacing w:before="120" w:line="276" w:lineRule="auto"/>
        <w:ind w:right="-143"/>
        <w:rPr>
          <w:sz w:val="24"/>
          <w:szCs w:val="24"/>
          <w:lang w:val="ro-RO"/>
        </w:rPr>
      </w:pPr>
      <w:r w:rsidRPr="00932753">
        <w:rPr>
          <w:b/>
          <w:sz w:val="24"/>
          <w:szCs w:val="24"/>
          <w:lang w:val="ro-RO"/>
        </w:rPr>
        <w:t xml:space="preserve">Persoanele autorizate să asiste la deschiderea ofertelor: </w:t>
      </w:r>
    </w:p>
    <w:p w:rsidR="00475AAC" w:rsidRDefault="007A5A04" w:rsidP="00475AAC">
      <w:pPr>
        <w:pStyle w:val="a3"/>
        <w:tabs>
          <w:tab w:val="right" w:pos="-284"/>
        </w:tabs>
        <w:spacing w:before="120" w:line="276" w:lineRule="auto"/>
        <w:ind w:left="709" w:right="-143"/>
        <w:jc w:val="both"/>
        <w:rPr>
          <w:sz w:val="24"/>
          <w:szCs w:val="24"/>
          <w:lang w:val="ro-RO"/>
        </w:rPr>
      </w:pPr>
      <w:r w:rsidRPr="005900BD">
        <w:rPr>
          <w:i/>
          <w:sz w:val="24"/>
          <w:szCs w:val="24"/>
          <w:lang w:val="ro-RO"/>
        </w:rPr>
        <w:t xml:space="preserve">Ofertanții sau reprezentanții acestora au dreptul să participe la deschiderea ofertelor, cu excepția cazului </w:t>
      </w:r>
      <w:r w:rsidR="009E4750" w:rsidRPr="005900BD">
        <w:rPr>
          <w:i/>
          <w:sz w:val="24"/>
          <w:szCs w:val="24"/>
          <w:lang w:val="ro-RO"/>
        </w:rPr>
        <w:t>când</w:t>
      </w:r>
      <w:r w:rsidRPr="005900BD">
        <w:rPr>
          <w:i/>
          <w:sz w:val="24"/>
          <w:szCs w:val="24"/>
          <w:lang w:val="ro-RO"/>
        </w:rPr>
        <w:t xml:space="preserve"> ofertele au fost depuse prin SIA “RSAP”</w:t>
      </w:r>
      <w:r w:rsidRPr="005900BD">
        <w:rPr>
          <w:sz w:val="24"/>
          <w:szCs w:val="24"/>
          <w:lang w:val="ro-RO"/>
        </w:rPr>
        <w:t>.</w:t>
      </w:r>
    </w:p>
    <w:p w:rsidR="00475AAC" w:rsidRPr="00475AAC" w:rsidRDefault="00475AAC" w:rsidP="00475AAC">
      <w:pPr>
        <w:pStyle w:val="a3"/>
        <w:tabs>
          <w:tab w:val="right" w:pos="-284"/>
        </w:tabs>
        <w:spacing w:before="120" w:line="276" w:lineRule="auto"/>
        <w:ind w:left="709" w:right="-143"/>
        <w:jc w:val="both"/>
        <w:rPr>
          <w:sz w:val="4"/>
          <w:szCs w:val="4"/>
          <w:lang w:val="ro-RO"/>
        </w:rPr>
      </w:pPr>
    </w:p>
    <w:p w:rsidR="0029264F" w:rsidRPr="00932753" w:rsidRDefault="007A5A04" w:rsidP="00475AAC">
      <w:pPr>
        <w:pStyle w:val="a3"/>
        <w:numPr>
          <w:ilvl w:val="0"/>
          <w:numId w:val="2"/>
        </w:numPr>
        <w:tabs>
          <w:tab w:val="left" w:pos="284"/>
          <w:tab w:val="right" w:pos="318"/>
        </w:tabs>
        <w:spacing w:line="276" w:lineRule="auto"/>
        <w:ind w:right="141"/>
        <w:jc w:val="both"/>
        <w:rPr>
          <w:i/>
          <w:sz w:val="24"/>
          <w:szCs w:val="24"/>
          <w:lang w:val="ro-RO"/>
        </w:rPr>
      </w:pPr>
      <w:r w:rsidRPr="00932753">
        <w:rPr>
          <w:b/>
          <w:sz w:val="24"/>
          <w:szCs w:val="24"/>
          <w:lang w:val="ro-RO"/>
        </w:rPr>
        <w:t xml:space="preserve">Limba sau limbile în care trebuie redactate ofertele sau cererile de participare: </w:t>
      </w:r>
      <w:r w:rsidRPr="00932753">
        <w:rPr>
          <w:sz w:val="24"/>
          <w:szCs w:val="24"/>
          <w:lang w:val="ro-RO"/>
        </w:rPr>
        <w:t>română</w:t>
      </w:r>
    </w:p>
    <w:p w:rsidR="008759A9" w:rsidRDefault="008759A9" w:rsidP="00FB45EC">
      <w:pPr>
        <w:pStyle w:val="a3"/>
        <w:jc w:val="both"/>
        <w:rPr>
          <w:b/>
          <w:sz w:val="22"/>
          <w:szCs w:val="22"/>
          <w:lang w:val="ro-RO"/>
        </w:rPr>
      </w:pPr>
    </w:p>
    <w:p w:rsidR="00475AAC" w:rsidRPr="005900BD" w:rsidRDefault="00475AAC" w:rsidP="00FB45EC">
      <w:pPr>
        <w:pStyle w:val="a3"/>
        <w:jc w:val="both"/>
        <w:rPr>
          <w:b/>
          <w:sz w:val="22"/>
          <w:szCs w:val="22"/>
          <w:lang w:val="ro-RO"/>
        </w:rPr>
      </w:pPr>
    </w:p>
    <w:p w:rsidR="00FB45EC" w:rsidRPr="005900BD" w:rsidRDefault="008C3098" w:rsidP="00FB45EC">
      <w:pPr>
        <w:spacing w:after="0"/>
        <w:rPr>
          <w:rFonts w:ascii="Times New Roman" w:hAnsi="Times New Roman" w:cs="Times New Roman"/>
          <w:b/>
          <w:sz w:val="24"/>
          <w:szCs w:val="24"/>
          <w:lang w:val="ro-RO"/>
        </w:rPr>
      </w:pPr>
      <w:r w:rsidRPr="005900BD">
        <w:rPr>
          <w:rFonts w:ascii="Times New Roman" w:hAnsi="Times New Roman" w:cs="Times New Roman"/>
          <w:b/>
          <w:sz w:val="24"/>
          <w:szCs w:val="24"/>
          <w:lang w:val="ro-RO"/>
        </w:rPr>
        <w:t>P</w:t>
      </w:r>
      <w:r w:rsidR="00FB45EC" w:rsidRPr="005900BD">
        <w:rPr>
          <w:rFonts w:ascii="Times New Roman" w:hAnsi="Times New Roman" w:cs="Times New Roman"/>
          <w:b/>
          <w:sz w:val="24"/>
          <w:szCs w:val="24"/>
          <w:lang w:val="ro-RO"/>
        </w:rPr>
        <w:t xml:space="preserve">reședintele grupului de lucru:                                                                         </w:t>
      </w:r>
      <w:r w:rsidRPr="005900BD">
        <w:rPr>
          <w:rFonts w:ascii="Times New Roman" w:hAnsi="Times New Roman" w:cs="Times New Roman"/>
          <w:b/>
          <w:sz w:val="24"/>
          <w:szCs w:val="24"/>
          <w:lang w:val="ro-RO"/>
        </w:rPr>
        <w:t xml:space="preserve">  </w:t>
      </w:r>
      <w:r w:rsidR="009E4750" w:rsidRPr="005900BD">
        <w:rPr>
          <w:rFonts w:ascii="Times New Roman" w:hAnsi="Times New Roman" w:cs="Times New Roman"/>
          <w:b/>
          <w:sz w:val="24"/>
          <w:szCs w:val="24"/>
          <w:lang w:val="ro-RO"/>
        </w:rPr>
        <w:t xml:space="preserve">     </w:t>
      </w:r>
      <w:r w:rsidRPr="005900BD">
        <w:rPr>
          <w:rFonts w:ascii="Times New Roman" w:hAnsi="Times New Roman" w:cs="Times New Roman"/>
          <w:b/>
          <w:sz w:val="24"/>
          <w:szCs w:val="24"/>
          <w:lang w:val="ro-RO"/>
        </w:rPr>
        <w:t xml:space="preserve">     </w:t>
      </w:r>
      <w:r w:rsidR="00FB45EC" w:rsidRPr="005900BD">
        <w:rPr>
          <w:rFonts w:ascii="Times New Roman" w:hAnsi="Times New Roman" w:cs="Times New Roman"/>
          <w:b/>
          <w:sz w:val="24"/>
          <w:szCs w:val="24"/>
          <w:lang w:val="ro-RO"/>
        </w:rPr>
        <w:t xml:space="preserve"> </w:t>
      </w:r>
      <w:r w:rsidRPr="005900BD">
        <w:rPr>
          <w:rFonts w:ascii="Times New Roman" w:hAnsi="Times New Roman" w:cs="Times New Roman"/>
          <w:b/>
          <w:sz w:val="24"/>
          <w:szCs w:val="24"/>
          <w:lang w:val="ro-RO"/>
        </w:rPr>
        <w:t>Alexandru ADAM</w:t>
      </w:r>
    </w:p>
    <w:p w:rsidR="00FB45EC" w:rsidRPr="005900BD" w:rsidRDefault="00FB45EC" w:rsidP="00FB45EC">
      <w:pPr>
        <w:spacing w:after="0"/>
        <w:jc w:val="right"/>
        <w:rPr>
          <w:rFonts w:ascii="Times New Roman" w:hAnsi="Times New Roman" w:cs="Times New Roman"/>
          <w:b/>
          <w:sz w:val="24"/>
          <w:szCs w:val="24"/>
          <w:lang w:val="ro-RO"/>
        </w:rPr>
      </w:pPr>
      <w:r w:rsidRPr="005900BD">
        <w:rPr>
          <w:rFonts w:ascii="Times New Roman" w:hAnsi="Times New Roman" w:cs="Times New Roman"/>
          <w:b/>
          <w:sz w:val="24"/>
          <w:szCs w:val="24"/>
          <w:lang w:val="ro-RO"/>
        </w:rPr>
        <w:t>L.Ș.</w:t>
      </w:r>
    </w:p>
    <w:p w:rsidR="000A2688" w:rsidRPr="005900BD" w:rsidRDefault="000A2688" w:rsidP="00D24D59">
      <w:pPr>
        <w:spacing w:after="0" w:line="240" w:lineRule="auto"/>
        <w:jc w:val="center"/>
        <w:rPr>
          <w:rFonts w:ascii="Times New Roman" w:eastAsia="Times New Roman" w:hAnsi="Times New Roman" w:cs="Times New Roman"/>
          <w:b/>
          <w:sz w:val="28"/>
          <w:szCs w:val="28"/>
          <w:lang w:val="ro-RO" w:eastAsia="ru-RU"/>
        </w:rPr>
      </w:pPr>
    </w:p>
    <w:p w:rsidR="000A2688" w:rsidRPr="005900BD" w:rsidRDefault="000A2688" w:rsidP="00D24D59">
      <w:pPr>
        <w:spacing w:after="0" w:line="240" w:lineRule="auto"/>
        <w:jc w:val="center"/>
        <w:rPr>
          <w:rFonts w:ascii="Times New Roman" w:eastAsia="Times New Roman" w:hAnsi="Times New Roman" w:cs="Times New Roman"/>
          <w:b/>
          <w:sz w:val="28"/>
          <w:szCs w:val="28"/>
          <w:lang w:val="ro-RO" w:eastAsia="ru-RU"/>
        </w:rPr>
      </w:pPr>
    </w:p>
    <w:p w:rsidR="000A2688" w:rsidRPr="005900BD" w:rsidRDefault="000A2688" w:rsidP="00D24D59">
      <w:pPr>
        <w:spacing w:after="0" w:line="240" w:lineRule="auto"/>
        <w:jc w:val="center"/>
        <w:rPr>
          <w:rFonts w:ascii="Times New Roman" w:eastAsia="Times New Roman" w:hAnsi="Times New Roman" w:cs="Times New Roman"/>
          <w:b/>
          <w:sz w:val="28"/>
          <w:szCs w:val="28"/>
          <w:lang w:val="ro-RO" w:eastAsia="ru-RU"/>
        </w:rPr>
      </w:pPr>
    </w:p>
    <w:p w:rsidR="000A2688" w:rsidRPr="005900BD" w:rsidRDefault="000A2688" w:rsidP="00D24D59">
      <w:pPr>
        <w:spacing w:after="0" w:line="240" w:lineRule="auto"/>
        <w:jc w:val="center"/>
        <w:rPr>
          <w:rFonts w:ascii="Times New Roman" w:eastAsia="Times New Roman" w:hAnsi="Times New Roman" w:cs="Times New Roman"/>
          <w:b/>
          <w:sz w:val="28"/>
          <w:szCs w:val="28"/>
          <w:lang w:val="ro-RO" w:eastAsia="ru-RU"/>
        </w:rPr>
      </w:pPr>
    </w:p>
    <w:p w:rsidR="000A2688" w:rsidRPr="005900BD" w:rsidRDefault="000A2688" w:rsidP="00D24D59">
      <w:pPr>
        <w:spacing w:after="0" w:line="240" w:lineRule="auto"/>
        <w:jc w:val="center"/>
        <w:rPr>
          <w:rFonts w:ascii="Times New Roman" w:eastAsia="Times New Roman" w:hAnsi="Times New Roman" w:cs="Times New Roman"/>
          <w:b/>
          <w:sz w:val="28"/>
          <w:szCs w:val="28"/>
          <w:lang w:val="ro-RO" w:eastAsia="ru-RU"/>
        </w:rPr>
      </w:pPr>
    </w:p>
    <w:p w:rsidR="000A2688" w:rsidRPr="005900BD" w:rsidRDefault="000A2688" w:rsidP="00D24D59">
      <w:pPr>
        <w:spacing w:after="0" w:line="240" w:lineRule="auto"/>
        <w:jc w:val="center"/>
        <w:rPr>
          <w:rFonts w:ascii="Times New Roman" w:eastAsia="Times New Roman" w:hAnsi="Times New Roman" w:cs="Times New Roman"/>
          <w:b/>
          <w:sz w:val="28"/>
          <w:szCs w:val="28"/>
          <w:lang w:val="ro-RO" w:eastAsia="ru-RU"/>
        </w:rPr>
      </w:pPr>
    </w:p>
    <w:p w:rsidR="000A2688" w:rsidRPr="005900BD" w:rsidRDefault="000A2688" w:rsidP="00D24D59">
      <w:pPr>
        <w:spacing w:after="0" w:line="240" w:lineRule="auto"/>
        <w:jc w:val="center"/>
        <w:rPr>
          <w:rFonts w:ascii="Times New Roman" w:eastAsia="Times New Roman" w:hAnsi="Times New Roman" w:cs="Times New Roman"/>
          <w:b/>
          <w:sz w:val="28"/>
          <w:szCs w:val="28"/>
          <w:lang w:val="ro-RO" w:eastAsia="ru-RU"/>
        </w:rPr>
      </w:pPr>
    </w:p>
    <w:p w:rsidR="000A2688" w:rsidRPr="005900BD" w:rsidRDefault="000A2688" w:rsidP="00D24D59">
      <w:pPr>
        <w:spacing w:after="0" w:line="240" w:lineRule="auto"/>
        <w:jc w:val="center"/>
        <w:rPr>
          <w:rFonts w:ascii="Times New Roman" w:eastAsia="Times New Roman" w:hAnsi="Times New Roman" w:cs="Times New Roman"/>
          <w:b/>
          <w:sz w:val="28"/>
          <w:szCs w:val="28"/>
          <w:lang w:val="ro-RO" w:eastAsia="ru-RU"/>
        </w:rPr>
      </w:pPr>
    </w:p>
    <w:p w:rsidR="000A2688" w:rsidRPr="005900BD" w:rsidRDefault="000A2688" w:rsidP="00D24D59">
      <w:pPr>
        <w:spacing w:after="0" w:line="240" w:lineRule="auto"/>
        <w:jc w:val="center"/>
        <w:rPr>
          <w:rFonts w:ascii="Times New Roman" w:eastAsia="Times New Roman" w:hAnsi="Times New Roman" w:cs="Times New Roman"/>
          <w:b/>
          <w:sz w:val="28"/>
          <w:szCs w:val="28"/>
          <w:lang w:val="ro-RO" w:eastAsia="ru-RU"/>
        </w:rPr>
      </w:pPr>
    </w:p>
    <w:p w:rsidR="000A2688" w:rsidRPr="005900BD" w:rsidRDefault="000A2688" w:rsidP="00D24D59">
      <w:pPr>
        <w:spacing w:after="0" w:line="240" w:lineRule="auto"/>
        <w:jc w:val="center"/>
        <w:rPr>
          <w:rFonts w:ascii="Times New Roman" w:eastAsia="Times New Roman" w:hAnsi="Times New Roman" w:cs="Times New Roman"/>
          <w:b/>
          <w:sz w:val="28"/>
          <w:szCs w:val="28"/>
          <w:lang w:val="ro-RO" w:eastAsia="ru-RU"/>
        </w:rPr>
      </w:pPr>
    </w:p>
    <w:p w:rsidR="000A2688" w:rsidRPr="005900BD" w:rsidRDefault="000A2688" w:rsidP="00D24D59">
      <w:pPr>
        <w:spacing w:after="0" w:line="240" w:lineRule="auto"/>
        <w:jc w:val="center"/>
        <w:rPr>
          <w:rFonts w:ascii="Times New Roman" w:eastAsia="Times New Roman" w:hAnsi="Times New Roman" w:cs="Times New Roman"/>
          <w:b/>
          <w:sz w:val="28"/>
          <w:szCs w:val="28"/>
          <w:lang w:val="ro-RO" w:eastAsia="ru-RU"/>
        </w:rPr>
      </w:pPr>
    </w:p>
    <w:p w:rsidR="000A2688" w:rsidRPr="005900BD" w:rsidRDefault="000A2688" w:rsidP="00D24D59">
      <w:pPr>
        <w:spacing w:after="0" w:line="240" w:lineRule="auto"/>
        <w:jc w:val="center"/>
        <w:rPr>
          <w:rFonts w:ascii="Times New Roman" w:eastAsia="Times New Roman" w:hAnsi="Times New Roman" w:cs="Times New Roman"/>
          <w:b/>
          <w:sz w:val="28"/>
          <w:szCs w:val="28"/>
          <w:lang w:val="ro-RO" w:eastAsia="ru-RU"/>
        </w:rPr>
      </w:pPr>
    </w:p>
    <w:p w:rsidR="000A2688" w:rsidRPr="005900BD" w:rsidRDefault="000A2688" w:rsidP="00D24D59">
      <w:pPr>
        <w:spacing w:after="0" w:line="240" w:lineRule="auto"/>
        <w:jc w:val="center"/>
        <w:rPr>
          <w:rFonts w:ascii="Times New Roman" w:eastAsia="Times New Roman" w:hAnsi="Times New Roman" w:cs="Times New Roman"/>
          <w:b/>
          <w:sz w:val="28"/>
          <w:szCs w:val="28"/>
          <w:lang w:val="ro-RO" w:eastAsia="ru-RU"/>
        </w:rPr>
      </w:pPr>
    </w:p>
    <w:p w:rsidR="000A2688" w:rsidRPr="005900BD" w:rsidRDefault="000A2688" w:rsidP="00D24D59">
      <w:pPr>
        <w:spacing w:after="0" w:line="240" w:lineRule="auto"/>
        <w:jc w:val="center"/>
        <w:rPr>
          <w:rFonts w:ascii="Times New Roman" w:eastAsia="Times New Roman" w:hAnsi="Times New Roman" w:cs="Times New Roman"/>
          <w:b/>
          <w:sz w:val="28"/>
          <w:szCs w:val="28"/>
          <w:lang w:val="ro-RO" w:eastAsia="ru-RU"/>
        </w:rPr>
      </w:pPr>
    </w:p>
    <w:p w:rsidR="000A2688" w:rsidRPr="005900BD" w:rsidRDefault="000A2688" w:rsidP="00D24D59">
      <w:pPr>
        <w:spacing w:after="0" w:line="240" w:lineRule="auto"/>
        <w:jc w:val="center"/>
        <w:rPr>
          <w:rFonts w:ascii="Times New Roman" w:eastAsia="Times New Roman" w:hAnsi="Times New Roman" w:cs="Times New Roman"/>
          <w:b/>
          <w:sz w:val="28"/>
          <w:szCs w:val="28"/>
          <w:lang w:val="ro-RO" w:eastAsia="ru-RU"/>
        </w:rPr>
      </w:pPr>
    </w:p>
    <w:p w:rsidR="000A2688" w:rsidRPr="005900BD" w:rsidRDefault="000A2688" w:rsidP="00D24D59">
      <w:pPr>
        <w:spacing w:after="0" w:line="240" w:lineRule="auto"/>
        <w:jc w:val="center"/>
        <w:rPr>
          <w:rFonts w:ascii="Times New Roman" w:eastAsia="Times New Roman" w:hAnsi="Times New Roman" w:cs="Times New Roman"/>
          <w:b/>
          <w:sz w:val="28"/>
          <w:szCs w:val="28"/>
          <w:lang w:val="ro-RO" w:eastAsia="ru-RU"/>
        </w:rPr>
      </w:pPr>
    </w:p>
    <w:p w:rsidR="000A2688" w:rsidRPr="005900BD" w:rsidRDefault="000A2688" w:rsidP="00D24D59">
      <w:pPr>
        <w:spacing w:after="0" w:line="240" w:lineRule="auto"/>
        <w:jc w:val="center"/>
        <w:rPr>
          <w:rFonts w:ascii="Times New Roman" w:eastAsia="Times New Roman" w:hAnsi="Times New Roman" w:cs="Times New Roman"/>
          <w:b/>
          <w:sz w:val="28"/>
          <w:szCs w:val="28"/>
          <w:lang w:val="ro-RO" w:eastAsia="ru-RU"/>
        </w:rPr>
      </w:pPr>
    </w:p>
    <w:p w:rsidR="000A2688" w:rsidRPr="005900BD" w:rsidRDefault="000A2688" w:rsidP="00D24D59">
      <w:pPr>
        <w:spacing w:after="0" w:line="240" w:lineRule="auto"/>
        <w:jc w:val="center"/>
        <w:rPr>
          <w:rFonts w:ascii="Times New Roman" w:eastAsia="Times New Roman" w:hAnsi="Times New Roman" w:cs="Times New Roman"/>
          <w:b/>
          <w:sz w:val="28"/>
          <w:szCs w:val="28"/>
          <w:lang w:val="ro-RO" w:eastAsia="ru-RU"/>
        </w:rPr>
      </w:pPr>
    </w:p>
    <w:p w:rsidR="000A2688" w:rsidRPr="005900BD" w:rsidRDefault="000A2688" w:rsidP="00D24D59">
      <w:pPr>
        <w:spacing w:after="0" w:line="240" w:lineRule="auto"/>
        <w:jc w:val="center"/>
        <w:rPr>
          <w:rFonts w:ascii="Times New Roman" w:eastAsia="Times New Roman" w:hAnsi="Times New Roman" w:cs="Times New Roman"/>
          <w:b/>
          <w:sz w:val="28"/>
          <w:szCs w:val="28"/>
          <w:lang w:val="ro-RO" w:eastAsia="ru-RU"/>
        </w:rPr>
      </w:pPr>
    </w:p>
    <w:p w:rsidR="000A2688" w:rsidRPr="005900BD" w:rsidRDefault="000A2688" w:rsidP="00D24D59">
      <w:pPr>
        <w:spacing w:after="0" w:line="240" w:lineRule="auto"/>
        <w:jc w:val="center"/>
        <w:rPr>
          <w:rFonts w:ascii="Times New Roman" w:eastAsia="Times New Roman" w:hAnsi="Times New Roman" w:cs="Times New Roman"/>
          <w:b/>
          <w:sz w:val="28"/>
          <w:szCs w:val="28"/>
          <w:lang w:val="ro-RO" w:eastAsia="ru-RU"/>
        </w:rPr>
      </w:pPr>
    </w:p>
    <w:p w:rsidR="000A2688" w:rsidRPr="005900BD" w:rsidRDefault="000A2688" w:rsidP="00D24D59">
      <w:pPr>
        <w:spacing w:after="0" w:line="240" w:lineRule="auto"/>
        <w:jc w:val="center"/>
        <w:rPr>
          <w:rFonts w:ascii="Times New Roman" w:eastAsia="Times New Roman" w:hAnsi="Times New Roman" w:cs="Times New Roman"/>
          <w:b/>
          <w:sz w:val="28"/>
          <w:szCs w:val="28"/>
          <w:lang w:val="ro-RO" w:eastAsia="ru-RU"/>
        </w:rPr>
      </w:pPr>
    </w:p>
    <w:p w:rsidR="000A2688" w:rsidRPr="005900BD" w:rsidRDefault="000A2688" w:rsidP="00D24D59">
      <w:pPr>
        <w:spacing w:after="0" w:line="240" w:lineRule="auto"/>
        <w:jc w:val="center"/>
        <w:rPr>
          <w:rFonts w:ascii="Times New Roman" w:eastAsia="Times New Roman" w:hAnsi="Times New Roman" w:cs="Times New Roman"/>
          <w:b/>
          <w:sz w:val="28"/>
          <w:szCs w:val="28"/>
          <w:lang w:val="ro-RO" w:eastAsia="ru-RU"/>
        </w:rPr>
      </w:pPr>
    </w:p>
    <w:sectPr w:rsidR="000A2688" w:rsidRPr="005900BD" w:rsidSect="00336811">
      <w:footerReference w:type="default" r:id="rId10"/>
      <w:pgSz w:w="12240" w:h="15840" w:code="1"/>
      <w:pgMar w:top="851" w:right="851" w:bottom="851" w:left="1134"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DB8" w:rsidRDefault="00702DB8" w:rsidP="00503F92">
      <w:pPr>
        <w:spacing w:after="0" w:line="240" w:lineRule="auto"/>
      </w:pPr>
      <w:r>
        <w:separator/>
      </w:r>
    </w:p>
  </w:endnote>
  <w:endnote w:type="continuationSeparator" w:id="0">
    <w:p w:rsidR="00702DB8" w:rsidRDefault="00702DB8" w:rsidP="0050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8261142"/>
      <w:docPartObj>
        <w:docPartGallery w:val="Page Numbers (Bottom of Page)"/>
        <w:docPartUnique/>
      </w:docPartObj>
    </w:sdtPr>
    <w:sdtEndPr>
      <w:rPr>
        <w:rFonts w:ascii="Times New Roman" w:hAnsi="Times New Roman" w:cs="Times New Roman"/>
        <w:sz w:val="18"/>
        <w:szCs w:val="18"/>
      </w:rPr>
    </w:sdtEndPr>
    <w:sdtContent>
      <w:p w:rsidR="00B3023B" w:rsidRPr="007F0D48" w:rsidRDefault="00B3023B">
        <w:pPr>
          <w:pStyle w:val="ac"/>
          <w:jc w:val="right"/>
          <w:rPr>
            <w:rFonts w:ascii="Times New Roman" w:hAnsi="Times New Roman" w:cs="Times New Roman"/>
            <w:sz w:val="18"/>
            <w:szCs w:val="18"/>
          </w:rPr>
        </w:pPr>
        <w:r w:rsidRPr="007F0D48">
          <w:rPr>
            <w:rFonts w:ascii="Times New Roman" w:hAnsi="Times New Roman" w:cs="Times New Roman"/>
            <w:sz w:val="18"/>
            <w:szCs w:val="18"/>
          </w:rPr>
          <w:fldChar w:fldCharType="begin"/>
        </w:r>
        <w:r w:rsidRPr="007F0D48">
          <w:rPr>
            <w:rFonts w:ascii="Times New Roman" w:hAnsi="Times New Roman" w:cs="Times New Roman"/>
            <w:sz w:val="18"/>
            <w:szCs w:val="18"/>
          </w:rPr>
          <w:instrText>PAGE   \* MERGEFORMAT</w:instrText>
        </w:r>
        <w:r w:rsidRPr="007F0D48">
          <w:rPr>
            <w:rFonts w:ascii="Times New Roman" w:hAnsi="Times New Roman" w:cs="Times New Roman"/>
            <w:sz w:val="18"/>
            <w:szCs w:val="18"/>
          </w:rPr>
          <w:fldChar w:fldCharType="separate"/>
        </w:r>
        <w:r w:rsidR="00375B7E" w:rsidRPr="00375B7E">
          <w:rPr>
            <w:rFonts w:ascii="Times New Roman" w:hAnsi="Times New Roman" w:cs="Times New Roman"/>
            <w:noProof/>
            <w:sz w:val="18"/>
            <w:szCs w:val="18"/>
            <w:lang w:val="ru-RU"/>
          </w:rPr>
          <w:t>6</w:t>
        </w:r>
        <w:r w:rsidRPr="007F0D48">
          <w:rPr>
            <w:rFonts w:ascii="Times New Roman" w:hAnsi="Times New Roman" w:cs="Times New Roman"/>
            <w:sz w:val="18"/>
            <w:szCs w:val="18"/>
          </w:rPr>
          <w:fldChar w:fldCharType="end"/>
        </w:r>
      </w:p>
    </w:sdtContent>
  </w:sdt>
  <w:p w:rsidR="00B3023B" w:rsidRDefault="00B3023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DB8" w:rsidRDefault="00702DB8" w:rsidP="00503F92">
      <w:pPr>
        <w:spacing w:after="0" w:line="240" w:lineRule="auto"/>
      </w:pPr>
      <w:r>
        <w:separator/>
      </w:r>
    </w:p>
  </w:footnote>
  <w:footnote w:type="continuationSeparator" w:id="0">
    <w:p w:rsidR="00702DB8" w:rsidRDefault="00702DB8" w:rsidP="00503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76427"/>
    <w:multiLevelType w:val="hybridMultilevel"/>
    <w:tmpl w:val="A8208596"/>
    <w:lvl w:ilvl="0" w:tplc="4F700C76">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8B8393F"/>
    <w:multiLevelType w:val="hybridMultilevel"/>
    <w:tmpl w:val="BDCAA1B6"/>
    <w:lvl w:ilvl="0" w:tplc="1900850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7097AF6"/>
    <w:multiLevelType w:val="hybridMultilevel"/>
    <w:tmpl w:val="F3A6E65C"/>
    <w:lvl w:ilvl="0" w:tplc="04190001">
      <w:start w:val="1"/>
      <w:numFmt w:val="bullet"/>
      <w:lvlText w:val=""/>
      <w:lvlJc w:val="left"/>
      <w:pPr>
        <w:ind w:left="1786" w:hanging="360"/>
      </w:pPr>
      <w:rPr>
        <w:rFonts w:ascii="Symbol" w:hAnsi="Symbol"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4">
    <w:nsid w:val="21F60588"/>
    <w:multiLevelType w:val="multilevel"/>
    <w:tmpl w:val="360E199E"/>
    <w:lvl w:ilvl="0">
      <w:start w:val="1"/>
      <w:numFmt w:val="decimal"/>
      <w:lvlText w:val="%1."/>
      <w:lvlJc w:val="left"/>
      <w:pPr>
        <w:ind w:left="360" w:hanging="360"/>
      </w:pPr>
      <w:rPr>
        <w:rFonts w:hint="default"/>
        <w:b/>
        <w:i w:val="0"/>
      </w:rPr>
    </w:lvl>
    <w:lvl w:ilvl="1">
      <w:start w:val="2"/>
      <w:numFmt w:val="decimal"/>
      <w:isLgl/>
      <w:lvlText w:val="%1.%2"/>
      <w:lvlJc w:val="left"/>
      <w:pPr>
        <w:ind w:left="552" w:hanging="552"/>
      </w:pPr>
      <w:rPr>
        <w:rFonts w:eastAsia="Times New Roman" w:hint="default"/>
        <w:b w:val="0"/>
        <w:i/>
        <w:sz w:val="28"/>
      </w:rPr>
    </w:lvl>
    <w:lvl w:ilvl="2">
      <w:start w:val="1"/>
      <w:numFmt w:val="decimal"/>
      <w:isLgl/>
      <w:lvlText w:val="%1.%2.%3"/>
      <w:lvlJc w:val="left"/>
      <w:pPr>
        <w:ind w:left="720" w:hanging="720"/>
      </w:pPr>
      <w:rPr>
        <w:rFonts w:eastAsia="Times New Roman" w:hint="default"/>
        <w:b/>
        <w:i/>
        <w:sz w:val="28"/>
      </w:rPr>
    </w:lvl>
    <w:lvl w:ilvl="3">
      <w:start w:val="1"/>
      <w:numFmt w:val="decimal"/>
      <w:isLgl/>
      <w:lvlText w:val="%1.%2.%3.%4"/>
      <w:lvlJc w:val="left"/>
      <w:pPr>
        <w:ind w:left="1080" w:hanging="1080"/>
      </w:pPr>
      <w:rPr>
        <w:rFonts w:eastAsia="Times New Roman" w:hint="default"/>
        <w:b/>
        <w:i/>
        <w:sz w:val="28"/>
      </w:rPr>
    </w:lvl>
    <w:lvl w:ilvl="4">
      <w:start w:val="1"/>
      <w:numFmt w:val="decimal"/>
      <w:isLgl/>
      <w:lvlText w:val="%1.%2.%3.%4.%5"/>
      <w:lvlJc w:val="left"/>
      <w:pPr>
        <w:ind w:left="1080" w:hanging="1080"/>
      </w:pPr>
      <w:rPr>
        <w:rFonts w:eastAsia="Times New Roman" w:hint="default"/>
        <w:b/>
        <w:i/>
        <w:sz w:val="28"/>
      </w:rPr>
    </w:lvl>
    <w:lvl w:ilvl="5">
      <w:start w:val="1"/>
      <w:numFmt w:val="decimal"/>
      <w:isLgl/>
      <w:lvlText w:val="%1.%2.%3.%4.%5.%6"/>
      <w:lvlJc w:val="left"/>
      <w:pPr>
        <w:ind w:left="1440" w:hanging="1440"/>
      </w:pPr>
      <w:rPr>
        <w:rFonts w:eastAsia="Times New Roman" w:hint="default"/>
        <w:b/>
        <w:i/>
        <w:sz w:val="28"/>
      </w:rPr>
    </w:lvl>
    <w:lvl w:ilvl="6">
      <w:start w:val="1"/>
      <w:numFmt w:val="decimal"/>
      <w:isLgl/>
      <w:lvlText w:val="%1.%2.%3.%4.%5.%6.%7"/>
      <w:lvlJc w:val="left"/>
      <w:pPr>
        <w:ind w:left="1440" w:hanging="1440"/>
      </w:pPr>
      <w:rPr>
        <w:rFonts w:eastAsia="Times New Roman" w:hint="default"/>
        <w:b/>
        <w:i/>
        <w:sz w:val="28"/>
      </w:rPr>
    </w:lvl>
    <w:lvl w:ilvl="7">
      <w:start w:val="1"/>
      <w:numFmt w:val="decimal"/>
      <w:isLgl/>
      <w:lvlText w:val="%1.%2.%3.%4.%5.%6.%7.%8"/>
      <w:lvlJc w:val="left"/>
      <w:pPr>
        <w:ind w:left="1800" w:hanging="1800"/>
      </w:pPr>
      <w:rPr>
        <w:rFonts w:eastAsia="Times New Roman" w:hint="default"/>
        <w:b/>
        <w:i/>
        <w:sz w:val="28"/>
      </w:rPr>
    </w:lvl>
    <w:lvl w:ilvl="8">
      <w:start w:val="1"/>
      <w:numFmt w:val="decimal"/>
      <w:isLgl/>
      <w:lvlText w:val="%1.%2.%3.%4.%5.%6.%7.%8.%9"/>
      <w:lvlJc w:val="left"/>
      <w:pPr>
        <w:ind w:left="2160" w:hanging="2160"/>
      </w:pPr>
      <w:rPr>
        <w:rFonts w:eastAsia="Times New Roman" w:hint="default"/>
        <w:b/>
        <w:i/>
        <w:sz w:val="28"/>
      </w:rPr>
    </w:lvl>
  </w:abstractNum>
  <w:abstractNum w:abstractNumId="5">
    <w:nsid w:val="2B6A4857"/>
    <w:multiLevelType w:val="hybridMultilevel"/>
    <w:tmpl w:val="0520EE1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0004B7"/>
    <w:multiLevelType w:val="hybridMultilevel"/>
    <w:tmpl w:val="00E25374"/>
    <w:lvl w:ilvl="0" w:tplc="2A00A528">
      <w:start w:val="5"/>
      <w:numFmt w:val="bullet"/>
      <w:lvlText w:val="-"/>
      <w:lvlJc w:val="left"/>
      <w:pPr>
        <w:ind w:left="1786" w:hanging="360"/>
      </w:pPr>
      <w:rPr>
        <w:rFonts w:ascii="Times New Roman" w:eastAsia="Times New Roman" w:hAnsi="Times New Roman" w:cs="Times New Roman" w:hint="default"/>
        <w:i/>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7">
    <w:nsid w:val="304E5070"/>
    <w:multiLevelType w:val="hybridMultilevel"/>
    <w:tmpl w:val="58868984"/>
    <w:lvl w:ilvl="0" w:tplc="0419000D">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D93F99"/>
    <w:multiLevelType w:val="hybridMultilevel"/>
    <w:tmpl w:val="6ACCB18E"/>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D15FCC"/>
    <w:multiLevelType w:val="hybridMultilevel"/>
    <w:tmpl w:val="C1404A20"/>
    <w:lvl w:ilvl="0" w:tplc="2A00A528">
      <w:start w:val="5"/>
      <w:numFmt w:val="bullet"/>
      <w:lvlText w:val="-"/>
      <w:lvlJc w:val="left"/>
      <w:pPr>
        <w:ind w:left="1440" w:hanging="360"/>
      </w:pPr>
      <w:rPr>
        <w:rFonts w:ascii="Times New Roman" w:eastAsia="Times New Roman" w:hAnsi="Times New Roman" w:cs="Times New Roman"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D290198"/>
    <w:multiLevelType w:val="hybridMultilevel"/>
    <w:tmpl w:val="953E10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826235"/>
    <w:multiLevelType w:val="hybridMultilevel"/>
    <w:tmpl w:val="94F61ACA"/>
    <w:lvl w:ilvl="0" w:tplc="1900850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D63366"/>
    <w:multiLevelType w:val="hybridMultilevel"/>
    <w:tmpl w:val="B4607C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EB1CCC"/>
    <w:multiLevelType w:val="hybridMultilevel"/>
    <w:tmpl w:val="F446C012"/>
    <w:lvl w:ilvl="0" w:tplc="04190001">
      <w:start w:val="1"/>
      <w:numFmt w:val="bullet"/>
      <w:lvlText w:val=""/>
      <w:lvlJc w:val="left"/>
      <w:pPr>
        <w:ind w:left="1786" w:hanging="360"/>
      </w:pPr>
      <w:rPr>
        <w:rFonts w:ascii="Symbol" w:hAnsi="Symbol"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15">
    <w:nsid w:val="53AE029C"/>
    <w:multiLevelType w:val="hybridMultilevel"/>
    <w:tmpl w:val="D7CC3536"/>
    <w:lvl w:ilvl="0" w:tplc="DF9CEFCA">
      <w:start w:val="1"/>
      <w:numFmt w:val="lowerLetter"/>
      <w:lvlText w:val="%1)"/>
      <w:lvlJc w:val="left"/>
      <w:pPr>
        <w:ind w:left="720" w:hanging="360"/>
      </w:pPr>
      <w:rPr>
        <w:rFonts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4DF46E5"/>
    <w:multiLevelType w:val="hybridMultilevel"/>
    <w:tmpl w:val="9D78948A"/>
    <w:lvl w:ilvl="0" w:tplc="1900850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E3538C"/>
    <w:multiLevelType w:val="hybridMultilevel"/>
    <w:tmpl w:val="F89ACD4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D513CEC"/>
    <w:multiLevelType w:val="hybridMultilevel"/>
    <w:tmpl w:val="F600190E"/>
    <w:lvl w:ilvl="0" w:tplc="670E1D60">
      <w:start w:val="1"/>
      <w:numFmt w:val="decimal"/>
      <w:lvlText w:val="%1."/>
      <w:lvlJc w:val="left"/>
      <w:pPr>
        <w:ind w:left="720" w:hanging="360"/>
      </w:pPr>
      <w:rPr>
        <w:b/>
        <w:i w:val="0"/>
        <w:sz w:val="22"/>
        <w:szCs w:val="22"/>
      </w:rPr>
    </w:lvl>
    <w:lvl w:ilvl="1" w:tplc="9EA81A6A">
      <w:numFmt w:val="bullet"/>
      <w:lvlText w:val="-"/>
      <w:lvlJc w:val="left"/>
      <w:pPr>
        <w:ind w:left="1440" w:hanging="360"/>
      </w:pPr>
      <w:rPr>
        <w:rFonts w:ascii="Times New Roman" w:eastAsia="PMingLiU"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0F2166"/>
    <w:multiLevelType w:val="hybridMultilevel"/>
    <w:tmpl w:val="BDEA2C76"/>
    <w:lvl w:ilvl="0" w:tplc="97D8A8A2">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0">
    <w:nsid w:val="638827B7"/>
    <w:multiLevelType w:val="multilevel"/>
    <w:tmpl w:val="9974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3A558E"/>
    <w:multiLevelType w:val="hybridMultilevel"/>
    <w:tmpl w:val="52423F0A"/>
    <w:lvl w:ilvl="0" w:tplc="97B21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DA46B5"/>
    <w:multiLevelType w:val="hybridMultilevel"/>
    <w:tmpl w:val="82823BE8"/>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B84DFF"/>
    <w:multiLevelType w:val="hybridMultilevel"/>
    <w:tmpl w:val="FD265614"/>
    <w:lvl w:ilvl="0" w:tplc="2A00A528">
      <w:start w:val="5"/>
      <w:numFmt w:val="bullet"/>
      <w:lvlText w:val="-"/>
      <w:lvlJc w:val="left"/>
      <w:pPr>
        <w:ind w:left="1066" w:hanging="360"/>
      </w:pPr>
      <w:rPr>
        <w:rFonts w:ascii="Times New Roman" w:eastAsia="Times New Roman" w:hAnsi="Times New Roman" w:cs="Times New Roman" w:hint="default"/>
        <w:i/>
      </w:rPr>
    </w:lvl>
    <w:lvl w:ilvl="1" w:tplc="04190003">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num w:numId="1">
    <w:abstractNumId w:val="4"/>
  </w:num>
  <w:num w:numId="2">
    <w:abstractNumId w:val="18"/>
  </w:num>
  <w:num w:numId="3">
    <w:abstractNumId w:val="1"/>
  </w:num>
  <w:num w:numId="4">
    <w:abstractNumId w:val="12"/>
  </w:num>
  <w:num w:numId="5">
    <w:abstractNumId w:val="16"/>
  </w:num>
  <w:num w:numId="6">
    <w:abstractNumId w:val="21"/>
  </w:num>
  <w:num w:numId="7">
    <w:abstractNumId w:val="15"/>
  </w:num>
  <w:num w:numId="8">
    <w:abstractNumId w:val="9"/>
  </w:num>
  <w:num w:numId="9">
    <w:abstractNumId w:val="2"/>
  </w:num>
  <w:num w:numId="10">
    <w:abstractNumId w:val="0"/>
  </w:num>
  <w:num w:numId="11">
    <w:abstractNumId w:val="11"/>
  </w:num>
  <w:num w:numId="12">
    <w:abstractNumId w:val="20"/>
  </w:num>
  <w:num w:numId="13">
    <w:abstractNumId w:val="7"/>
  </w:num>
  <w:num w:numId="14">
    <w:abstractNumId w:val="22"/>
  </w:num>
  <w:num w:numId="15">
    <w:abstractNumId w:val="10"/>
  </w:num>
  <w:num w:numId="16">
    <w:abstractNumId w:val="5"/>
  </w:num>
  <w:num w:numId="17">
    <w:abstractNumId w:val="17"/>
  </w:num>
  <w:num w:numId="18">
    <w:abstractNumId w:val="8"/>
  </w:num>
  <w:num w:numId="19">
    <w:abstractNumId w:val="13"/>
  </w:num>
  <w:num w:numId="20">
    <w:abstractNumId w:val="19"/>
  </w:num>
  <w:num w:numId="21">
    <w:abstractNumId w:val="23"/>
  </w:num>
  <w:num w:numId="22">
    <w:abstractNumId w:val="14"/>
  </w:num>
  <w:num w:numId="23">
    <w:abstractNumId w:val="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E61F6"/>
    <w:rsid w:val="00001892"/>
    <w:rsid w:val="00025EEE"/>
    <w:rsid w:val="00037F63"/>
    <w:rsid w:val="00041480"/>
    <w:rsid w:val="00045859"/>
    <w:rsid w:val="00052E15"/>
    <w:rsid w:val="00071176"/>
    <w:rsid w:val="000905F9"/>
    <w:rsid w:val="000A2688"/>
    <w:rsid w:val="000B74A1"/>
    <w:rsid w:val="000E3FEC"/>
    <w:rsid w:val="00120723"/>
    <w:rsid w:val="001321D1"/>
    <w:rsid w:val="0015763B"/>
    <w:rsid w:val="00165F6D"/>
    <w:rsid w:val="00173A60"/>
    <w:rsid w:val="001A7C8E"/>
    <w:rsid w:val="001B024B"/>
    <w:rsid w:val="001E3012"/>
    <w:rsid w:val="001F659D"/>
    <w:rsid w:val="002106A6"/>
    <w:rsid w:val="002157BD"/>
    <w:rsid w:val="0023023B"/>
    <w:rsid w:val="0024556F"/>
    <w:rsid w:val="002466E6"/>
    <w:rsid w:val="002679ED"/>
    <w:rsid w:val="00274A46"/>
    <w:rsid w:val="002775FC"/>
    <w:rsid w:val="002778EB"/>
    <w:rsid w:val="00286A60"/>
    <w:rsid w:val="002913F2"/>
    <w:rsid w:val="0029264F"/>
    <w:rsid w:val="002A4C9F"/>
    <w:rsid w:val="002B3590"/>
    <w:rsid w:val="002C235C"/>
    <w:rsid w:val="002D4981"/>
    <w:rsid w:val="002E1191"/>
    <w:rsid w:val="003026D1"/>
    <w:rsid w:val="00316687"/>
    <w:rsid w:val="003203F0"/>
    <w:rsid w:val="00332E88"/>
    <w:rsid w:val="00335D86"/>
    <w:rsid w:val="003362C8"/>
    <w:rsid w:val="00336811"/>
    <w:rsid w:val="00340869"/>
    <w:rsid w:val="00346338"/>
    <w:rsid w:val="00351A74"/>
    <w:rsid w:val="00364E67"/>
    <w:rsid w:val="0036701F"/>
    <w:rsid w:val="003752D8"/>
    <w:rsid w:val="00375B7E"/>
    <w:rsid w:val="00391E9D"/>
    <w:rsid w:val="003A3201"/>
    <w:rsid w:val="003D2990"/>
    <w:rsid w:val="003D4DC0"/>
    <w:rsid w:val="00433309"/>
    <w:rsid w:val="004465CF"/>
    <w:rsid w:val="0045052D"/>
    <w:rsid w:val="004637C2"/>
    <w:rsid w:val="00475AAC"/>
    <w:rsid w:val="004821E3"/>
    <w:rsid w:val="00492AC0"/>
    <w:rsid w:val="004B099A"/>
    <w:rsid w:val="004E52A7"/>
    <w:rsid w:val="004F00DF"/>
    <w:rsid w:val="00503F92"/>
    <w:rsid w:val="00520CAD"/>
    <w:rsid w:val="00524FCF"/>
    <w:rsid w:val="005332D6"/>
    <w:rsid w:val="00540ABE"/>
    <w:rsid w:val="00543E4E"/>
    <w:rsid w:val="00570E17"/>
    <w:rsid w:val="005900BD"/>
    <w:rsid w:val="005A084C"/>
    <w:rsid w:val="005B2C97"/>
    <w:rsid w:val="005E62E0"/>
    <w:rsid w:val="0061624B"/>
    <w:rsid w:val="00617DC6"/>
    <w:rsid w:val="00620E63"/>
    <w:rsid w:val="006331A2"/>
    <w:rsid w:val="00650D93"/>
    <w:rsid w:val="00652DE9"/>
    <w:rsid w:val="00656967"/>
    <w:rsid w:val="00684D09"/>
    <w:rsid w:val="006B5FC1"/>
    <w:rsid w:val="006C23DE"/>
    <w:rsid w:val="006C2EDC"/>
    <w:rsid w:val="006C5B94"/>
    <w:rsid w:val="00702DB8"/>
    <w:rsid w:val="00703D86"/>
    <w:rsid w:val="00726226"/>
    <w:rsid w:val="00727F1A"/>
    <w:rsid w:val="007507A1"/>
    <w:rsid w:val="0076110D"/>
    <w:rsid w:val="0079102B"/>
    <w:rsid w:val="0079354A"/>
    <w:rsid w:val="007A30E8"/>
    <w:rsid w:val="007A4C6F"/>
    <w:rsid w:val="007A55E0"/>
    <w:rsid w:val="007A5A04"/>
    <w:rsid w:val="007A6328"/>
    <w:rsid w:val="007B23B2"/>
    <w:rsid w:val="007C5FC1"/>
    <w:rsid w:val="007D01E0"/>
    <w:rsid w:val="007D0430"/>
    <w:rsid w:val="007F0D48"/>
    <w:rsid w:val="008050EA"/>
    <w:rsid w:val="00812B33"/>
    <w:rsid w:val="00824ADB"/>
    <w:rsid w:val="008277B1"/>
    <w:rsid w:val="00835FB8"/>
    <w:rsid w:val="008370F1"/>
    <w:rsid w:val="008435EE"/>
    <w:rsid w:val="008504E0"/>
    <w:rsid w:val="008759A9"/>
    <w:rsid w:val="008773D2"/>
    <w:rsid w:val="00881E6A"/>
    <w:rsid w:val="00895B46"/>
    <w:rsid w:val="008C3098"/>
    <w:rsid w:val="008D1495"/>
    <w:rsid w:val="008F4F44"/>
    <w:rsid w:val="0093040E"/>
    <w:rsid w:val="00932753"/>
    <w:rsid w:val="009328B6"/>
    <w:rsid w:val="009664F4"/>
    <w:rsid w:val="00971283"/>
    <w:rsid w:val="0097499F"/>
    <w:rsid w:val="00977432"/>
    <w:rsid w:val="009971BC"/>
    <w:rsid w:val="009E4750"/>
    <w:rsid w:val="00A102EF"/>
    <w:rsid w:val="00A33013"/>
    <w:rsid w:val="00A366ED"/>
    <w:rsid w:val="00A43AF0"/>
    <w:rsid w:val="00A46363"/>
    <w:rsid w:val="00A7215B"/>
    <w:rsid w:val="00A973FA"/>
    <w:rsid w:val="00AB0228"/>
    <w:rsid w:val="00AB564D"/>
    <w:rsid w:val="00AC555A"/>
    <w:rsid w:val="00B15315"/>
    <w:rsid w:val="00B2215A"/>
    <w:rsid w:val="00B3023B"/>
    <w:rsid w:val="00B330DB"/>
    <w:rsid w:val="00B4780F"/>
    <w:rsid w:val="00B51B7D"/>
    <w:rsid w:val="00B826F5"/>
    <w:rsid w:val="00B85E02"/>
    <w:rsid w:val="00B97681"/>
    <w:rsid w:val="00BB38FC"/>
    <w:rsid w:val="00BC3999"/>
    <w:rsid w:val="00BD6479"/>
    <w:rsid w:val="00BF1B46"/>
    <w:rsid w:val="00BF6484"/>
    <w:rsid w:val="00C234D0"/>
    <w:rsid w:val="00C5758B"/>
    <w:rsid w:val="00C65050"/>
    <w:rsid w:val="00C81110"/>
    <w:rsid w:val="00C953D4"/>
    <w:rsid w:val="00CA3C74"/>
    <w:rsid w:val="00CE4062"/>
    <w:rsid w:val="00CF3CB5"/>
    <w:rsid w:val="00CF4815"/>
    <w:rsid w:val="00D02B93"/>
    <w:rsid w:val="00D057C1"/>
    <w:rsid w:val="00D2251B"/>
    <w:rsid w:val="00D24D59"/>
    <w:rsid w:val="00D33736"/>
    <w:rsid w:val="00D912BE"/>
    <w:rsid w:val="00D92EB1"/>
    <w:rsid w:val="00DA4627"/>
    <w:rsid w:val="00DB1CB9"/>
    <w:rsid w:val="00DD3106"/>
    <w:rsid w:val="00DD4EE6"/>
    <w:rsid w:val="00E16566"/>
    <w:rsid w:val="00E175FC"/>
    <w:rsid w:val="00E331FD"/>
    <w:rsid w:val="00E4554C"/>
    <w:rsid w:val="00E47051"/>
    <w:rsid w:val="00E470E9"/>
    <w:rsid w:val="00E54B65"/>
    <w:rsid w:val="00E56EF0"/>
    <w:rsid w:val="00E63431"/>
    <w:rsid w:val="00E82E51"/>
    <w:rsid w:val="00EB0679"/>
    <w:rsid w:val="00EB45CF"/>
    <w:rsid w:val="00EB5A5A"/>
    <w:rsid w:val="00EB6313"/>
    <w:rsid w:val="00EE2E68"/>
    <w:rsid w:val="00F00204"/>
    <w:rsid w:val="00F04379"/>
    <w:rsid w:val="00F35C37"/>
    <w:rsid w:val="00F35CC0"/>
    <w:rsid w:val="00F362D9"/>
    <w:rsid w:val="00F61BFD"/>
    <w:rsid w:val="00F863E2"/>
    <w:rsid w:val="00FA3BB6"/>
    <w:rsid w:val="00FA5BF4"/>
    <w:rsid w:val="00FA7B12"/>
    <w:rsid w:val="00FB3C66"/>
    <w:rsid w:val="00FB45EC"/>
    <w:rsid w:val="00FB7314"/>
    <w:rsid w:val="00FE2DD3"/>
    <w:rsid w:val="00FE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7BAB1-C666-4C0C-9D44-1D19B3D77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A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HotarirePunct1"/>
    <w:basedOn w:val="a"/>
    <w:uiPriority w:val="34"/>
    <w:qFormat/>
    <w:rsid w:val="008370F1"/>
    <w:pPr>
      <w:spacing w:after="0" w:line="240" w:lineRule="auto"/>
      <w:ind w:left="720"/>
      <w:contextualSpacing/>
    </w:pPr>
    <w:rPr>
      <w:rFonts w:ascii="Times New Roman" w:eastAsia="Times New Roman" w:hAnsi="Times New Roman" w:cs="Times New Roman"/>
      <w:sz w:val="20"/>
      <w:szCs w:val="20"/>
      <w:lang w:val="ru-RU" w:eastAsia="ru-RU"/>
    </w:rPr>
  </w:style>
  <w:style w:type="character" w:customStyle="1" w:styleId="product-fields-title">
    <w:name w:val="product-fields-title"/>
    <w:rsid w:val="002775FC"/>
  </w:style>
  <w:style w:type="character" w:customStyle="1" w:styleId="product-field-display">
    <w:name w:val="product-field-display"/>
    <w:rsid w:val="002775FC"/>
  </w:style>
  <w:style w:type="character" w:customStyle="1" w:styleId="product-field-desc">
    <w:name w:val="product-field-desc"/>
    <w:rsid w:val="002775FC"/>
  </w:style>
  <w:style w:type="paragraph" w:styleId="a4">
    <w:name w:val="Body Text"/>
    <w:basedOn w:val="a"/>
    <w:link w:val="a5"/>
    <w:unhideWhenUsed/>
    <w:rsid w:val="00E470E9"/>
    <w:pPr>
      <w:spacing w:after="120" w:line="240" w:lineRule="auto"/>
      <w:ind w:firstLine="567"/>
      <w:jc w:val="both"/>
    </w:pPr>
    <w:rPr>
      <w:rFonts w:ascii="Times New Roman" w:eastAsia="Calibri" w:hAnsi="Times New Roman" w:cs="Times New Roman"/>
      <w:sz w:val="24"/>
      <w:szCs w:val="20"/>
      <w:lang w:val="ro-RO"/>
    </w:rPr>
  </w:style>
  <w:style w:type="character" w:customStyle="1" w:styleId="a5">
    <w:name w:val="Основной текст Знак"/>
    <w:basedOn w:val="a0"/>
    <w:link w:val="a4"/>
    <w:rsid w:val="00E470E9"/>
    <w:rPr>
      <w:rFonts w:ascii="Times New Roman" w:eastAsia="Calibri" w:hAnsi="Times New Roman" w:cs="Times New Roman"/>
      <w:sz w:val="24"/>
      <w:szCs w:val="20"/>
      <w:lang w:val="ro-RO"/>
    </w:rPr>
  </w:style>
  <w:style w:type="paragraph" w:customStyle="1" w:styleId="Frspaiere">
    <w:name w:val="Fără spațiere"/>
    <w:uiPriority w:val="1"/>
    <w:qFormat/>
    <w:rsid w:val="00E470E9"/>
    <w:pPr>
      <w:spacing w:after="0" w:line="240" w:lineRule="auto"/>
    </w:pPr>
    <w:rPr>
      <w:rFonts w:ascii="Calibri" w:eastAsia="PMingLiU" w:hAnsi="Calibri" w:cs="Times New Roman"/>
      <w:lang w:eastAsia="zh-CN"/>
    </w:rPr>
  </w:style>
  <w:style w:type="character" w:styleId="a6">
    <w:name w:val="Hyperlink"/>
    <w:uiPriority w:val="99"/>
    <w:rsid w:val="00E470E9"/>
    <w:rPr>
      <w:color w:val="0000FF"/>
      <w:u w:val="single"/>
    </w:rPr>
  </w:style>
  <w:style w:type="table" w:customStyle="1" w:styleId="GrilTabel11">
    <w:name w:val="Grilă Tabel11"/>
    <w:basedOn w:val="a1"/>
    <w:next w:val="a7"/>
    <w:uiPriority w:val="39"/>
    <w:rsid w:val="008759A9"/>
    <w:pPr>
      <w:spacing w:after="80" w:line="240" w:lineRule="auto"/>
    </w:pPr>
    <w:rPr>
      <w:rFonts w:ascii="Calibri" w:eastAsia="SimSu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8759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25EE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25EEE"/>
    <w:rPr>
      <w:rFonts w:ascii="Segoe UI" w:hAnsi="Segoe UI" w:cs="Segoe UI"/>
      <w:sz w:val="18"/>
      <w:szCs w:val="18"/>
    </w:rPr>
  </w:style>
  <w:style w:type="paragraph" w:styleId="aa">
    <w:name w:val="header"/>
    <w:basedOn w:val="a"/>
    <w:link w:val="ab"/>
    <w:uiPriority w:val="99"/>
    <w:unhideWhenUsed/>
    <w:rsid w:val="00503F9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03F92"/>
  </w:style>
  <w:style w:type="paragraph" w:styleId="ac">
    <w:name w:val="footer"/>
    <w:basedOn w:val="a"/>
    <w:link w:val="ad"/>
    <w:uiPriority w:val="99"/>
    <w:unhideWhenUsed/>
    <w:rsid w:val="00503F9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03F92"/>
  </w:style>
  <w:style w:type="character" w:styleId="ae">
    <w:name w:val="Emphasis"/>
    <w:basedOn w:val="a0"/>
    <w:uiPriority w:val="20"/>
    <w:qFormat/>
    <w:rsid w:val="00F35CC0"/>
    <w:rPr>
      <w:i/>
      <w:iCs/>
    </w:rPr>
  </w:style>
  <w:style w:type="paragraph" w:customStyle="1" w:styleId="cn">
    <w:name w:val="cn"/>
    <w:basedOn w:val="a"/>
    <w:rsid w:val="00F35CC0"/>
    <w:pPr>
      <w:spacing w:after="0" w:line="240" w:lineRule="auto"/>
      <w:jc w:val="center"/>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435191">
      <w:bodyDiv w:val="1"/>
      <w:marLeft w:val="0"/>
      <w:marRight w:val="0"/>
      <w:marTop w:val="0"/>
      <w:marBottom w:val="0"/>
      <w:divBdr>
        <w:top w:val="none" w:sz="0" w:space="0" w:color="auto"/>
        <w:left w:val="none" w:sz="0" w:space="0" w:color="auto"/>
        <w:bottom w:val="none" w:sz="0" w:space="0" w:color="auto"/>
        <w:right w:val="none" w:sz="0" w:space="0" w:color="auto"/>
      </w:divBdr>
    </w:div>
    <w:div w:id="962808052">
      <w:bodyDiv w:val="1"/>
      <w:marLeft w:val="0"/>
      <w:marRight w:val="0"/>
      <w:marTop w:val="0"/>
      <w:marBottom w:val="0"/>
      <w:divBdr>
        <w:top w:val="none" w:sz="0" w:space="0" w:color="auto"/>
        <w:left w:val="none" w:sz="0" w:space="0" w:color="auto"/>
        <w:bottom w:val="none" w:sz="0" w:space="0" w:color="auto"/>
        <w:right w:val="none" w:sz="0" w:space="0" w:color="auto"/>
      </w:divBdr>
      <w:divsChild>
        <w:div w:id="1221869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omoniuc@anp.gov.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ictoria.bradu@anp.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4E8F5-B017-4D9A-A0E7-5ED8CD20C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3030</TotalTime>
  <Pages>6</Pages>
  <Words>2642</Words>
  <Characters>15063</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Bradu Victoria</cp:lastModifiedBy>
  <cp:revision>104</cp:revision>
  <cp:lastPrinted>2021-06-10T12:26:00Z</cp:lastPrinted>
  <dcterms:created xsi:type="dcterms:W3CDTF">2020-05-22T19:21:00Z</dcterms:created>
  <dcterms:modified xsi:type="dcterms:W3CDTF">2021-06-10T12:42:00Z</dcterms:modified>
</cp:coreProperties>
</file>