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CF3666">
              <w:rPr>
                <w:b/>
                <w:szCs w:val="24"/>
                <w:shd w:val="clear" w:color="auto" w:fill="FFFFFF"/>
              </w:rPr>
              <w:t>C</w:t>
            </w:r>
            <w:r w:rsidR="00CF3666">
              <w:rPr>
                <w:b/>
                <w:szCs w:val="24"/>
                <w:shd w:val="clear" w:color="auto" w:fill="FFFFFF"/>
              </w:rPr>
              <w:t>onsumabile</w:t>
            </w:r>
            <w:r w:rsidR="00CF3666">
              <w:rPr>
                <w:b/>
                <w:szCs w:val="24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="00CF3666">
              <w:rPr>
                <w:b/>
                <w:szCs w:val="24"/>
                <w:shd w:val="clear" w:color="auto" w:fill="FFFFFF"/>
              </w:rPr>
              <w:t>pentru secția oftalmologie și microhirurgie pediatrică</w:t>
            </w:r>
          </w:p>
          <w:p w:rsidR="00BB790F" w:rsidRPr="00BB790F" w:rsidRDefault="00315A1E" w:rsidP="00CF366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CF3666" w:rsidRPr="00CF3666">
              <w:rPr>
                <w:rFonts w:eastAsia="Times New Roman" w:cs="Times New Roman"/>
                <w:b/>
                <w:szCs w:val="24"/>
                <w:lang w:eastAsia="ru-RU"/>
              </w:rPr>
              <w:t>33100000-1</w:t>
            </w: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CF3666">
              <w:rPr>
                <w:b/>
                <w:szCs w:val="24"/>
                <w:shd w:val="clear" w:color="auto" w:fill="FFFFFF"/>
              </w:rPr>
              <w:t xml:space="preserve">consumabilelor </w:t>
            </w:r>
            <w:r w:rsidR="00CF3666">
              <w:rPr>
                <w:b/>
                <w:szCs w:val="24"/>
                <w:shd w:val="clear" w:color="auto" w:fill="FFFFFF"/>
              </w:rPr>
              <w:t>pentru secția oftalmologie și microhirurgie pediatrică</w:t>
            </w:r>
            <w:r w:rsidR="00CF3666">
              <w:rPr>
                <w:b/>
                <w:szCs w:val="24"/>
                <w:shd w:val="clear" w:color="auto" w:fill="FFFFFF"/>
              </w:rPr>
              <w:t>,</w:t>
            </w:r>
            <w:r w:rsidR="00CF3666" w:rsidRPr="00266A3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5956"/>
              <w:gridCol w:w="850"/>
              <w:gridCol w:w="851"/>
              <w:gridCol w:w="1318"/>
            </w:tblGrid>
            <w:tr w:rsidR="001A4FB5" w:rsidRPr="001A4FB5" w:rsidTr="00B25BB6">
              <w:trPr>
                <w:trHeight w:val="51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21662F" w:rsidRPr="001A4FB5" w:rsidTr="00B25BB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662F" w:rsidRPr="00C30DF9" w:rsidRDefault="00C30DF9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  <w:t>1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C30DF9" w:rsidRDefault="00C30DF9" w:rsidP="00C30DF9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Viscoelastic</w:t>
                  </w:r>
                  <w:r w:rsidR="00CF3666">
                    <w:rPr>
                      <w:szCs w:val="24"/>
                    </w:rPr>
                    <w:t>. Sol Hydroxipropyl methylcellulose oftalmic USP. Flacon steril 5ml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1662F" w:rsidRPr="00CF3666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fl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CF3666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1662F" w:rsidRPr="00CF3666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CF3666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 </w:t>
                  </w:r>
                  <w:r w:rsidR="00CF3666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4850,00</w:t>
                  </w:r>
                </w:p>
              </w:tc>
            </w:tr>
            <w:tr w:rsidR="00C30DF9" w:rsidRPr="001A4FB5" w:rsidTr="00B25BB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0DF9" w:rsidRPr="00C30DF9" w:rsidRDefault="00C30DF9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  <w:t>2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30DF9" w:rsidRPr="00C30DF9" w:rsidRDefault="00C30DF9" w:rsidP="00C30DF9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Cuțit de unică folosință pentru intervenții microchirurgicale unghiul 45 grade satinat drept complet cu mîner  complet oțel inoxidabil steril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30DF9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30DF9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36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30DF9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1296,00</w:t>
                  </w:r>
                </w:p>
              </w:tc>
            </w:tr>
            <w:tr w:rsidR="00CF3666" w:rsidRPr="001A4FB5" w:rsidTr="00CF366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  <w:t>3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C30DF9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Cuțit oftalmic microchirurgical pentru chirurgia globului ocular pentru incizii de baza în chirurgia cataractei. Lama 2.75mm cu taiș lateral tip MSL 27 steril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Default="00CF3666" w:rsidP="00CF3666">
                  <w:pPr>
                    <w:ind w:firstLine="0"/>
                    <w:jc w:val="center"/>
                  </w:pPr>
                  <w:r w:rsidRPr="00684040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36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5220,00</w:t>
                  </w:r>
                </w:p>
              </w:tc>
            </w:tr>
            <w:tr w:rsidR="00CF3666" w:rsidRPr="001A4FB5" w:rsidTr="00CF366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  <w:t>4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C30DF9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Cuțit oftalmic microchirurgical steril pentru chirurgia globului. Model V – Lance, tip MVR 20G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Default="00CF3666" w:rsidP="00CF3666">
                  <w:pPr>
                    <w:ind w:firstLine="0"/>
                    <w:jc w:val="center"/>
                  </w:pPr>
                  <w:r w:rsidRPr="00684040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30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1290,00</w:t>
                  </w:r>
                </w:p>
              </w:tc>
            </w:tr>
            <w:tr w:rsidR="00CF3666" w:rsidRPr="001A4FB5" w:rsidTr="00CF366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o-MO" w:eastAsia="ru-RU"/>
                    </w:rPr>
                    <w:t>5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C30DF9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Casete sterile pentru facoemulsificare compatibile cu aparatul Constellation Visorr System Alcon, tip închis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Default="00CF3666" w:rsidP="00CF3666">
                  <w:pPr>
                    <w:ind w:firstLine="0"/>
                    <w:jc w:val="center"/>
                  </w:pPr>
                  <w:r w:rsidRPr="00684040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18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F3666" w:rsidRPr="00C30DF9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42660,00</w:t>
                  </w:r>
                </w:p>
              </w:tc>
            </w:tr>
            <w:tr w:rsidR="00C30DF9" w:rsidRPr="001A4FB5" w:rsidTr="00B25BB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0DF9" w:rsidRPr="00CF3666" w:rsidRDefault="00C30DF9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30DF9" w:rsidRPr="00CF3666" w:rsidRDefault="00CF3666" w:rsidP="00CF3666">
                  <w:pPr>
                    <w:spacing w:after="0"/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CF3666">
                    <w:rPr>
                      <w:b/>
                      <w:szCs w:val="24"/>
                    </w:rPr>
                    <w:t xml:space="preserve">Total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30DF9" w:rsidRPr="00CF3666" w:rsidRDefault="00C30DF9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30DF9" w:rsidRPr="00CF3666" w:rsidRDefault="00C30DF9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30DF9" w:rsidRPr="00CF3666" w:rsidRDefault="00CF366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CF3666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55316,00</w:t>
                  </w: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>în decurs de 10 zile de la comanda cumpărătorului.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C1325A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4017"/>
              <w:gridCol w:w="3686"/>
              <w:gridCol w:w="1126"/>
            </w:tblGrid>
            <w:tr w:rsidR="00C1325A" w:rsidTr="00CF3666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C1325A" w:rsidTr="00CF3666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CF3666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CF3666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CF3666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ind w:firstLine="0"/>
                    <w:jc w:val="left"/>
                  </w:pPr>
                  <w:r>
                    <w:t>Certificat de atribuire a contului bancar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 w:rsidP="00CF3666">
                  <w:pPr>
                    <w:ind w:firstLine="0"/>
                    <w:jc w:val="left"/>
                  </w:pPr>
                  <w:r>
                    <w:t>Copie, semnat și ștampilat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F3666" w:rsidTr="00CF3666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 w:rsidP="00CF3666">
                  <w:pPr>
                    <w:shd w:val="clear" w:color="auto" w:fill="FFFFFF"/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>Certificat de conformitate sau echivalentul, care să confirme calitatea și proviniența bunurilor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 w:rsidP="00CF3666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>Semnat și ștampilat de către operatorul economic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F3666" w:rsidTr="00CF3666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 w:rsidP="00CF3666">
                  <w:pPr>
                    <w:shd w:val="clear" w:color="auto" w:fill="FFFFFF"/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>La solicitare, vor fi prezentate mostre pentru testare, în decurs de maxim 5 zile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 w:rsidP="00CF3666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>Scrisoare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666" w:rsidRDefault="00CF3666" w:rsidP="00CF3666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ind w:firstLine="0"/>
                    <w:jc w:val="left"/>
                    <w:rPr>
                      <w:rFonts w:eastAsia="Times New Roman"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 xml:space="preserve">      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lastRenderedPageBreak/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livarea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184BEE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82" w:rsidRDefault="00F76082">
      <w:pPr>
        <w:spacing w:after="0"/>
      </w:pPr>
      <w:r>
        <w:separator/>
      </w:r>
    </w:p>
  </w:endnote>
  <w:endnote w:type="continuationSeparator" w:id="0">
    <w:p w:rsidR="00F76082" w:rsidRDefault="00F760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072DE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72DE5">
      <w:rPr>
        <w:rStyle w:val="a9"/>
        <w:noProof/>
      </w:rPr>
      <w:t>2</w:t>
    </w:r>
    <w:r>
      <w:rPr>
        <w:rStyle w:val="a9"/>
      </w:rPr>
      <w:fldChar w:fldCharType="end"/>
    </w:r>
  </w:p>
  <w:p w:rsidR="001F1982" w:rsidRPr="00F01B5E" w:rsidRDefault="00072DE5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82" w:rsidRDefault="00F76082">
      <w:pPr>
        <w:spacing w:after="0"/>
      </w:pPr>
      <w:r>
        <w:separator/>
      </w:r>
    </w:p>
  </w:footnote>
  <w:footnote w:type="continuationSeparator" w:id="0">
    <w:p w:rsidR="00F76082" w:rsidRDefault="00F760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72DE5"/>
    <w:rsid w:val="000D2010"/>
    <w:rsid w:val="000D7100"/>
    <w:rsid w:val="000F043B"/>
    <w:rsid w:val="000F2509"/>
    <w:rsid w:val="00103DAA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315A1E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605C4F"/>
    <w:rsid w:val="00610455"/>
    <w:rsid w:val="00623711"/>
    <w:rsid w:val="00670449"/>
    <w:rsid w:val="00670635"/>
    <w:rsid w:val="007117CB"/>
    <w:rsid w:val="00720EB0"/>
    <w:rsid w:val="0073394B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A04BDD"/>
    <w:rsid w:val="00A106DC"/>
    <w:rsid w:val="00A12612"/>
    <w:rsid w:val="00A3631E"/>
    <w:rsid w:val="00A56842"/>
    <w:rsid w:val="00A6387F"/>
    <w:rsid w:val="00A7498A"/>
    <w:rsid w:val="00A921A5"/>
    <w:rsid w:val="00B25BB6"/>
    <w:rsid w:val="00B515EF"/>
    <w:rsid w:val="00BB790F"/>
    <w:rsid w:val="00BD1C12"/>
    <w:rsid w:val="00BD3490"/>
    <w:rsid w:val="00BF2C05"/>
    <w:rsid w:val="00C05B2B"/>
    <w:rsid w:val="00C1325A"/>
    <w:rsid w:val="00C23597"/>
    <w:rsid w:val="00C30DF9"/>
    <w:rsid w:val="00C37526"/>
    <w:rsid w:val="00C65B71"/>
    <w:rsid w:val="00CA30F1"/>
    <w:rsid w:val="00CB2808"/>
    <w:rsid w:val="00CB7AF7"/>
    <w:rsid w:val="00CF3666"/>
    <w:rsid w:val="00CF63FC"/>
    <w:rsid w:val="00D13121"/>
    <w:rsid w:val="00D132AD"/>
    <w:rsid w:val="00D22B21"/>
    <w:rsid w:val="00D33A77"/>
    <w:rsid w:val="00D53EF8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128</cp:revision>
  <cp:lastPrinted>2019-02-14T07:30:00Z</cp:lastPrinted>
  <dcterms:created xsi:type="dcterms:W3CDTF">2017-09-15T13:51:00Z</dcterms:created>
  <dcterms:modified xsi:type="dcterms:W3CDTF">2020-03-16T07:56:00Z</dcterms:modified>
</cp:coreProperties>
</file>