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91" w:rsidRDefault="00892791" w:rsidP="00892791">
      <w:pPr>
        <w:spacing w:before="120"/>
        <w:jc w:val="center"/>
        <w:outlineLvl w:val="0"/>
        <w:rPr>
          <w:b/>
          <w:sz w:val="28"/>
          <w:szCs w:val="28"/>
          <w:lang w:val="en-US"/>
        </w:rPr>
      </w:pPr>
      <w:bookmarkStart w:id="0" w:name="_Hlk77770922"/>
    </w:p>
    <w:p w:rsidR="00892791" w:rsidRPr="00892791" w:rsidRDefault="00892791" w:rsidP="00892791">
      <w:pPr>
        <w:spacing w:before="120"/>
        <w:jc w:val="center"/>
        <w:outlineLvl w:val="0"/>
        <w:rPr>
          <w:b/>
          <w:sz w:val="28"/>
          <w:szCs w:val="28"/>
          <w:lang w:val="en-US"/>
        </w:rPr>
      </w:pPr>
      <w:r w:rsidRPr="00892791">
        <w:rPr>
          <w:b/>
          <w:sz w:val="28"/>
          <w:szCs w:val="28"/>
          <w:lang w:val="en-US"/>
        </w:rPr>
        <w:t xml:space="preserve">ANUNȚ DE PARTICIPARE </w:t>
      </w:r>
      <w:bookmarkEnd w:id="0"/>
    </w:p>
    <w:p w:rsidR="00892791" w:rsidRPr="006C03BA" w:rsidRDefault="00892791" w:rsidP="00892791">
      <w:pPr>
        <w:rPr>
          <w:sz w:val="22"/>
          <w:lang w:val="it-IT"/>
        </w:rPr>
      </w:pPr>
    </w:p>
    <w:p w:rsidR="00892791" w:rsidRPr="006C03BA" w:rsidRDefault="00892791" w:rsidP="00892791">
      <w:pPr>
        <w:shd w:val="clear" w:color="auto" w:fill="FFFFFF" w:themeFill="background1"/>
        <w:spacing w:before="120"/>
        <w:jc w:val="center"/>
        <w:rPr>
          <w:b/>
          <w:sz w:val="22"/>
          <w:lang w:val="en-US"/>
        </w:rPr>
      </w:pPr>
      <w:r w:rsidRPr="006C03BA">
        <w:rPr>
          <w:b/>
          <w:sz w:val="22"/>
          <w:lang w:val="it-IT"/>
        </w:rPr>
        <w:t xml:space="preserve">privind achiziționarea: </w:t>
      </w:r>
      <w:r w:rsidRPr="006C03BA">
        <w:rPr>
          <w:b/>
          <w:sz w:val="22"/>
          <w:shd w:val="clear" w:color="auto" w:fill="FFFFFF" w:themeFill="background1"/>
          <w:lang w:val="it-IT"/>
        </w:rPr>
        <w:t>Pro</w:t>
      </w:r>
      <w:r w:rsidR="00FE4E3F">
        <w:rPr>
          <w:b/>
          <w:sz w:val="22"/>
          <w:shd w:val="clear" w:color="auto" w:fill="FFFFFF" w:themeFill="background1"/>
          <w:lang w:val="it-IT"/>
        </w:rPr>
        <w:t xml:space="preserve">duselor alimentare pentru Sem. </w:t>
      </w:r>
      <w:r w:rsidR="00A369AE">
        <w:rPr>
          <w:b/>
          <w:sz w:val="22"/>
          <w:shd w:val="clear" w:color="auto" w:fill="FFFFFF" w:themeFill="background1"/>
          <w:lang w:val="it-IT"/>
        </w:rPr>
        <w:t>I</w:t>
      </w:r>
      <w:r w:rsidR="00AB4678">
        <w:rPr>
          <w:b/>
          <w:sz w:val="22"/>
          <w:shd w:val="clear" w:color="auto" w:fill="FFFFFF" w:themeFill="background1"/>
          <w:lang w:val="it-IT"/>
        </w:rPr>
        <w:t>I</w:t>
      </w:r>
      <w:r w:rsidR="00A35D75">
        <w:rPr>
          <w:b/>
          <w:sz w:val="22"/>
          <w:shd w:val="clear" w:color="auto" w:fill="FFFFFF" w:themeFill="background1"/>
          <w:lang w:val="it-IT"/>
        </w:rPr>
        <w:t>, 2026</w:t>
      </w:r>
      <w:r w:rsidRPr="006C03BA">
        <w:rPr>
          <w:b/>
          <w:sz w:val="22"/>
          <w:shd w:val="clear" w:color="auto" w:fill="FFFFFF" w:themeFill="background1"/>
          <w:lang w:val="it-IT"/>
        </w:rPr>
        <w:t>;</w:t>
      </w:r>
      <w:r w:rsidRPr="006C03BA">
        <w:rPr>
          <w:b/>
          <w:sz w:val="22"/>
          <w:lang w:val="it-IT"/>
        </w:rPr>
        <w:br/>
        <w:t xml:space="preserve">prin procedura de achiziție: </w:t>
      </w:r>
      <w:r w:rsidR="00AB4678">
        <w:rPr>
          <w:b/>
          <w:sz w:val="22"/>
          <w:lang w:val="it-IT"/>
        </w:rPr>
        <w:t>COP</w:t>
      </w:r>
      <w:r w:rsidRPr="006C03BA">
        <w:rPr>
          <w:b/>
          <w:sz w:val="22"/>
          <w:lang w:val="en-US"/>
        </w:rPr>
        <w:t>;</w:t>
      </w:r>
    </w:p>
    <w:p w:rsidR="00892791" w:rsidRPr="00BE362C" w:rsidRDefault="00892791" w:rsidP="00892791">
      <w:pPr>
        <w:shd w:val="clear" w:color="auto" w:fill="FFFFFF" w:themeFill="background1"/>
        <w:rPr>
          <w:lang w:val="it-IT"/>
        </w:rPr>
      </w:pP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en-US"/>
        </w:rPr>
      </w:pPr>
      <w:r w:rsidRPr="006C03BA">
        <w:rPr>
          <w:b/>
          <w:sz w:val="22"/>
          <w:szCs w:val="22"/>
          <w:lang w:val="en-US"/>
        </w:rPr>
        <w:t xml:space="preserve">Denumirea autorității contractante: Primăria </w:t>
      </w:r>
      <w:r w:rsidR="00AB4678">
        <w:rPr>
          <w:b/>
          <w:sz w:val="22"/>
          <w:szCs w:val="22"/>
          <w:lang w:val="en-US"/>
        </w:rPr>
        <w:t>com. Vărzărești</w:t>
      </w:r>
      <w:r w:rsidRPr="006C03BA">
        <w:rPr>
          <w:b/>
          <w:sz w:val="22"/>
          <w:szCs w:val="22"/>
          <w:lang w:val="en-US"/>
        </w:rPr>
        <w:t>;</w:t>
      </w:r>
    </w:p>
    <w:p w:rsidR="00892791" w:rsidRPr="00AB4678" w:rsidRDefault="00892791" w:rsidP="00892791">
      <w:pPr>
        <w:numPr>
          <w:ilvl w:val="0"/>
          <w:numId w:val="3"/>
        </w:numPr>
        <w:shd w:val="clear" w:color="auto" w:fill="FFFFFF" w:themeFill="background1"/>
        <w:tabs>
          <w:tab w:val="left" w:pos="284"/>
          <w:tab w:val="right" w:pos="9531"/>
        </w:tabs>
        <w:spacing w:before="120"/>
        <w:ind w:left="284" w:hanging="284"/>
        <w:rPr>
          <w:b/>
          <w:sz w:val="22"/>
          <w:szCs w:val="22"/>
        </w:rPr>
      </w:pPr>
      <w:r w:rsidRPr="006C03BA">
        <w:rPr>
          <w:b/>
          <w:sz w:val="22"/>
          <w:szCs w:val="22"/>
        </w:rPr>
        <w:t>IDNO:</w:t>
      </w:r>
      <w:r w:rsidRPr="006C03BA">
        <w:rPr>
          <w:b/>
          <w:sz w:val="22"/>
          <w:szCs w:val="22"/>
          <w:shd w:val="clear" w:color="auto" w:fill="FFFFFF" w:themeFill="background1"/>
        </w:rPr>
        <w:t xml:space="preserve"> </w:t>
      </w:r>
      <w:r w:rsidR="00AB4678" w:rsidRPr="00AB4678">
        <w:rPr>
          <w:rFonts w:eastAsia="Cambria"/>
          <w:b/>
          <w:sz w:val="22"/>
          <w:szCs w:val="22"/>
          <w:lang w:eastAsia="ro-RO"/>
        </w:rPr>
        <w:t>1007601004777</w:t>
      </w:r>
      <w:r w:rsidRPr="00AB4678">
        <w:rPr>
          <w:b/>
          <w:sz w:val="22"/>
          <w:szCs w:val="22"/>
          <w:shd w:val="clear" w:color="auto" w:fill="FFFFFF" w:themeFill="background1"/>
        </w:rPr>
        <w:t>;</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en-US"/>
        </w:rPr>
      </w:pPr>
      <w:r w:rsidRPr="00AB4678">
        <w:rPr>
          <w:b/>
          <w:sz w:val="22"/>
          <w:szCs w:val="22"/>
          <w:lang w:val="en-US"/>
        </w:rPr>
        <w:t>Adresa</w:t>
      </w:r>
      <w:r w:rsidRPr="00AB4678">
        <w:rPr>
          <w:b/>
          <w:sz w:val="22"/>
          <w:szCs w:val="22"/>
          <w:shd w:val="clear" w:color="auto" w:fill="FFFFFF" w:themeFill="background1"/>
          <w:lang w:val="en-US"/>
        </w:rPr>
        <w:t xml:space="preserve">: </w:t>
      </w:r>
      <w:r w:rsidR="00AB4678" w:rsidRPr="00AB4678">
        <w:rPr>
          <w:b/>
          <w:sz w:val="22"/>
          <w:szCs w:val="22"/>
          <w:lang w:val="en-US"/>
        </w:rPr>
        <w:t>com. Vărzărești</w:t>
      </w:r>
      <w:r w:rsidR="00315B81">
        <w:rPr>
          <w:b/>
          <w:sz w:val="22"/>
          <w:szCs w:val="22"/>
          <w:lang w:val="en-US"/>
        </w:rPr>
        <w:t>, r. Nisporeni</w:t>
      </w:r>
      <w:r w:rsidRPr="006C03BA">
        <w:rPr>
          <w:b/>
          <w:sz w:val="22"/>
          <w:szCs w:val="22"/>
          <w:shd w:val="clear" w:color="auto" w:fill="FFFFFF" w:themeFill="background1"/>
          <w:lang w:val="en-US"/>
        </w:rPr>
        <w:t>;</w:t>
      </w:r>
    </w:p>
    <w:p w:rsidR="00892791" w:rsidRPr="00315B81"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en-US"/>
        </w:rPr>
      </w:pPr>
      <w:r w:rsidRPr="00315B81">
        <w:rPr>
          <w:b/>
          <w:sz w:val="22"/>
          <w:szCs w:val="22"/>
          <w:lang w:val="en-US"/>
        </w:rPr>
        <w:t xml:space="preserve">Numărul de telefon/fax: </w:t>
      </w:r>
      <w:r w:rsidR="00AB4678">
        <w:rPr>
          <w:b/>
          <w:sz w:val="22"/>
          <w:szCs w:val="22"/>
          <w:lang w:val="en-US"/>
        </w:rPr>
        <w:t>078312592</w:t>
      </w:r>
      <w:r w:rsidRPr="006C03BA">
        <w:rPr>
          <w:b/>
          <w:sz w:val="22"/>
          <w:szCs w:val="22"/>
          <w:lang w:val="en-US"/>
        </w:rPr>
        <w:t>;</w:t>
      </w:r>
    </w:p>
    <w:p w:rsidR="00892791" w:rsidRPr="006C03BA" w:rsidRDefault="00892791" w:rsidP="00892791">
      <w:pPr>
        <w:numPr>
          <w:ilvl w:val="0"/>
          <w:numId w:val="3"/>
        </w:numPr>
        <w:shd w:val="clear" w:color="auto" w:fill="FFFFFF" w:themeFill="background1"/>
        <w:tabs>
          <w:tab w:val="left" w:pos="284"/>
          <w:tab w:val="right" w:pos="9531"/>
        </w:tabs>
        <w:spacing w:before="120"/>
        <w:ind w:left="284" w:hanging="284"/>
        <w:rPr>
          <w:b/>
          <w:sz w:val="22"/>
          <w:szCs w:val="22"/>
          <w:lang w:val="it-IT"/>
        </w:rPr>
      </w:pPr>
      <w:r w:rsidRPr="006C03BA">
        <w:rPr>
          <w:b/>
          <w:sz w:val="22"/>
          <w:szCs w:val="22"/>
          <w:lang w:val="it-IT"/>
        </w:rPr>
        <w:t xml:space="preserve">Adresa de e-mail și pagina web oficială ale autorității contractante: </w:t>
      </w:r>
      <w:r w:rsidR="00AB4678">
        <w:rPr>
          <w:b/>
          <w:sz w:val="22"/>
          <w:szCs w:val="22"/>
          <w:shd w:val="clear" w:color="auto" w:fill="FFFFFF" w:themeFill="background1"/>
          <w:lang w:val="it-IT"/>
        </w:rPr>
        <w:t>ecaterina</w:t>
      </w:r>
      <w:r w:rsidRPr="006C03BA">
        <w:rPr>
          <w:b/>
          <w:sz w:val="22"/>
          <w:szCs w:val="22"/>
          <w:shd w:val="clear" w:color="auto" w:fill="FFFFFF" w:themeFill="background1"/>
          <w:lang w:val="it-IT"/>
        </w:rPr>
        <w:t>valicov</w:t>
      </w:r>
      <w:r w:rsidR="00AB4678">
        <w:rPr>
          <w:b/>
          <w:sz w:val="22"/>
          <w:szCs w:val="22"/>
          <w:shd w:val="clear" w:color="auto" w:fill="FFFFFF" w:themeFill="background1"/>
          <w:lang w:val="it-IT"/>
        </w:rPr>
        <w:t>.achiziții</w:t>
      </w:r>
      <w:r w:rsidRPr="006C03BA">
        <w:rPr>
          <w:b/>
          <w:sz w:val="22"/>
          <w:szCs w:val="22"/>
          <w:shd w:val="clear" w:color="auto" w:fill="FFFFFF" w:themeFill="background1"/>
          <w:lang w:val="it-IT"/>
        </w:rPr>
        <w:t>@</w:t>
      </w:r>
      <w:r w:rsidR="00AB4678">
        <w:rPr>
          <w:b/>
          <w:sz w:val="22"/>
          <w:szCs w:val="22"/>
          <w:shd w:val="clear" w:color="auto" w:fill="FFFFFF" w:themeFill="background1"/>
          <w:lang w:val="it-IT"/>
        </w:rPr>
        <w:t>g</w:t>
      </w:r>
      <w:r w:rsidRPr="006C03BA">
        <w:rPr>
          <w:b/>
          <w:sz w:val="22"/>
          <w:szCs w:val="22"/>
          <w:shd w:val="clear" w:color="auto" w:fill="FFFFFF" w:themeFill="background1"/>
          <w:lang w:val="it-IT"/>
        </w:rPr>
        <w:t>mail.</w:t>
      </w:r>
      <w:r w:rsidR="00AB4678">
        <w:rPr>
          <w:b/>
          <w:sz w:val="22"/>
          <w:szCs w:val="22"/>
          <w:shd w:val="clear" w:color="auto" w:fill="FFFFFF" w:themeFill="background1"/>
          <w:lang w:val="it-IT"/>
        </w:rPr>
        <w:t>com</w:t>
      </w:r>
    </w:p>
    <w:p w:rsidR="00892791" w:rsidRPr="006C03BA" w:rsidRDefault="00892791" w:rsidP="00892791">
      <w:pPr>
        <w:numPr>
          <w:ilvl w:val="0"/>
          <w:numId w:val="3"/>
        </w:numPr>
        <w:shd w:val="clear" w:color="auto" w:fill="FFFFFF" w:themeFill="background1"/>
        <w:tabs>
          <w:tab w:val="left" w:pos="284"/>
          <w:tab w:val="right" w:pos="9531"/>
        </w:tabs>
        <w:spacing w:before="120"/>
        <w:ind w:left="288" w:hanging="288"/>
        <w:jc w:val="both"/>
        <w:rPr>
          <w:b/>
          <w:sz w:val="22"/>
          <w:szCs w:val="22"/>
          <w:lang w:val="it-IT"/>
        </w:rPr>
      </w:pPr>
      <w:r w:rsidRPr="006C03BA">
        <w:rPr>
          <w:b/>
          <w:sz w:val="22"/>
          <w:szCs w:val="22"/>
          <w:lang w:val="it-IT"/>
        </w:rPr>
        <w:t xml:space="preserve">Adresa de e-mail sau pagina web oficială de la care se va putea obține accesul la documentația de atribuire: </w:t>
      </w:r>
      <w:r w:rsidRPr="006C03BA">
        <w:rPr>
          <w:b/>
          <w:i/>
          <w:sz w:val="22"/>
          <w:szCs w:val="22"/>
          <w:lang w:val="it-IT"/>
        </w:rPr>
        <w:t>documentația de atribuire este anexată în cadrul procedurii în SIA RSAP</w:t>
      </w:r>
    </w:p>
    <w:p w:rsidR="00892791" w:rsidRPr="006C03BA" w:rsidRDefault="00892791" w:rsidP="00892791">
      <w:pPr>
        <w:numPr>
          <w:ilvl w:val="0"/>
          <w:numId w:val="3"/>
        </w:numPr>
        <w:shd w:val="clear" w:color="auto" w:fill="FFFFFF" w:themeFill="background1"/>
        <w:tabs>
          <w:tab w:val="left" w:pos="284"/>
          <w:tab w:val="right" w:pos="9531"/>
        </w:tabs>
        <w:spacing w:before="120"/>
        <w:ind w:left="288" w:hanging="288"/>
        <w:rPr>
          <w:b/>
          <w:sz w:val="22"/>
          <w:szCs w:val="22"/>
          <w:lang w:val="it-IT"/>
        </w:rPr>
      </w:pPr>
      <w:r w:rsidRPr="006C03BA">
        <w:rPr>
          <w:b/>
          <w:sz w:val="22"/>
          <w:szCs w:val="22"/>
          <w:lang w:val="it-IT"/>
        </w:rPr>
        <w:t>Tipul autorității contractante și obiectul principal de activitate (dacă este cazul, mențiunea că autoritatea contractantă este o autoritate centrală de achiziție sau că achiziția implică o altă formă de achiziție comună): instutuție publică;</w:t>
      </w:r>
    </w:p>
    <w:p w:rsidR="00892791" w:rsidRDefault="00892791" w:rsidP="00892791">
      <w:pPr>
        <w:numPr>
          <w:ilvl w:val="0"/>
          <w:numId w:val="3"/>
        </w:numPr>
        <w:shd w:val="clear" w:color="auto" w:fill="FFFFFF" w:themeFill="background1"/>
        <w:tabs>
          <w:tab w:val="left" w:pos="284"/>
          <w:tab w:val="right" w:pos="426"/>
        </w:tabs>
        <w:spacing w:before="120"/>
        <w:ind w:left="284" w:hanging="284"/>
        <w:jc w:val="both"/>
        <w:rPr>
          <w:b/>
          <w:sz w:val="22"/>
          <w:szCs w:val="22"/>
          <w:lang w:val="it-IT"/>
        </w:rPr>
      </w:pPr>
      <w:r w:rsidRPr="006C03BA">
        <w:rPr>
          <w:b/>
          <w:sz w:val="22"/>
          <w:szCs w:val="22"/>
          <w:lang w:val="it-IT"/>
        </w:rPr>
        <w:t>Cumpărătorul invită operatorii economici interesați, care îi pot satisface necesitățile, să participe la procedura de achiziție privind livrarea/prestarea următoarelor bunuri/servicii:</w:t>
      </w:r>
    </w:p>
    <w:tbl>
      <w:tblPr>
        <w:tblW w:w="9004" w:type="dxa"/>
        <w:jc w:val="center"/>
        <w:tblInd w:w="38" w:type="dxa"/>
        <w:tblLayout w:type="fixed"/>
        <w:tblLook w:val="04A0" w:firstRow="1" w:lastRow="0" w:firstColumn="1" w:lastColumn="0" w:noHBand="0" w:noVBand="1"/>
      </w:tblPr>
      <w:tblGrid>
        <w:gridCol w:w="622"/>
        <w:gridCol w:w="853"/>
        <w:gridCol w:w="1521"/>
        <w:gridCol w:w="3032"/>
        <w:gridCol w:w="726"/>
        <w:gridCol w:w="6"/>
        <w:gridCol w:w="969"/>
        <w:gridCol w:w="1275"/>
      </w:tblGrid>
      <w:tr w:rsidR="00A35D75" w:rsidRPr="00BB60F3" w:rsidTr="00AB4678">
        <w:trPr>
          <w:trHeight w:val="567"/>
          <w:jc w:val="center"/>
        </w:trPr>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5D75" w:rsidRPr="00BB60F3" w:rsidRDefault="00A35D75" w:rsidP="00AB4678">
            <w:pPr>
              <w:jc w:val="center"/>
              <w:rPr>
                <w:sz w:val="18"/>
              </w:rPr>
            </w:pPr>
            <w:bookmarkStart w:id="1" w:name="OLE_LINK1"/>
            <w:bookmarkStart w:id="2" w:name="OLE_LINK2"/>
            <w:bookmarkStart w:id="3" w:name="OLE_LINK3"/>
            <w:r w:rsidRPr="00BB60F3">
              <w:rPr>
                <w:sz w:val="18"/>
              </w:rPr>
              <w:t>Nr. d/o</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5D75" w:rsidRPr="00BB60F3" w:rsidRDefault="00A35D75" w:rsidP="00AB4678">
            <w:pPr>
              <w:jc w:val="center"/>
              <w:rPr>
                <w:sz w:val="18"/>
              </w:rPr>
            </w:pPr>
            <w:r w:rsidRPr="00BB60F3">
              <w:rPr>
                <w:sz w:val="18"/>
              </w:rPr>
              <w:t>Cod CPV</w:t>
            </w:r>
          </w:p>
        </w:tc>
        <w:tc>
          <w:tcPr>
            <w:tcW w:w="15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5D75" w:rsidRPr="00BB60F3" w:rsidRDefault="00A35D75" w:rsidP="00AB4678">
            <w:pPr>
              <w:jc w:val="center"/>
              <w:rPr>
                <w:sz w:val="18"/>
                <w:lang w:val="en-US"/>
              </w:rPr>
            </w:pPr>
            <w:r w:rsidRPr="00BB60F3">
              <w:rPr>
                <w:sz w:val="18"/>
                <w:lang w:val="en-US"/>
              </w:rPr>
              <w:t>Denumirea bunurilor/serviciilor/lucrărilor solicitate</w:t>
            </w:r>
          </w:p>
        </w:tc>
        <w:tc>
          <w:tcPr>
            <w:tcW w:w="30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5D75" w:rsidRPr="00BB60F3" w:rsidRDefault="00A35D75" w:rsidP="00AB4678">
            <w:pPr>
              <w:jc w:val="center"/>
              <w:rPr>
                <w:sz w:val="18"/>
                <w:lang w:val="en-US"/>
              </w:rPr>
            </w:pPr>
            <w:r w:rsidRPr="00BB60F3">
              <w:rPr>
                <w:sz w:val="18"/>
                <w:lang w:val="en-US"/>
              </w:rPr>
              <w:t>Specificarea tehnică deplină solicitată, Standarde de referință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5D75" w:rsidRPr="00BB60F3" w:rsidRDefault="00A35D75" w:rsidP="00AB4678">
            <w:pPr>
              <w:jc w:val="center"/>
              <w:rPr>
                <w:sz w:val="18"/>
              </w:rPr>
            </w:pPr>
            <w:r w:rsidRPr="00BB60F3">
              <w:rPr>
                <w:sz w:val="18"/>
                <w:lang w:val="en-US"/>
              </w:rPr>
              <w:t>U.M.</w:t>
            </w:r>
          </w:p>
        </w:tc>
        <w:tc>
          <w:tcPr>
            <w:tcW w:w="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5D75" w:rsidRPr="00BB60F3" w:rsidRDefault="00A35D75" w:rsidP="00AB4678">
            <w:pPr>
              <w:jc w:val="center"/>
              <w:rPr>
                <w:sz w:val="18"/>
              </w:rPr>
            </w:pPr>
            <w:r w:rsidRPr="00BB60F3">
              <w:rPr>
                <w:sz w:val="18"/>
              </w:rPr>
              <w:t>Cantit.</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5D75" w:rsidRPr="00BB60F3" w:rsidRDefault="00A35D75" w:rsidP="00AB4678">
            <w:pPr>
              <w:jc w:val="center"/>
              <w:rPr>
                <w:sz w:val="18"/>
                <w:lang w:val="en-US"/>
              </w:rPr>
            </w:pPr>
            <w:r w:rsidRPr="00BB60F3">
              <w:rPr>
                <w:sz w:val="18"/>
                <w:lang w:val="en-US"/>
              </w:rPr>
              <w:t>Valoarea estimate (lei)</w:t>
            </w:r>
          </w:p>
        </w:tc>
      </w:tr>
      <w:tr w:rsidR="00A35D75" w:rsidRPr="00BB60F3" w:rsidTr="00AB4678">
        <w:trPr>
          <w:trHeight w:val="421"/>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jc w:val="center"/>
              <w:rPr>
                <w:b/>
                <w:sz w:val="18"/>
                <w:lang w:val="en-US"/>
              </w:rPr>
            </w:pPr>
            <w:bookmarkStart w:id="4" w:name="_Hlk11483547"/>
            <w:bookmarkStart w:id="5" w:name="_Hlk11482814"/>
            <w:r w:rsidRPr="00BB60F3">
              <w:rPr>
                <w:b/>
                <w:sz w:val="18"/>
                <w:lang w:val="en-US"/>
              </w:rPr>
              <w:t>1</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jc w:val="center"/>
              <w:rPr>
                <w:b/>
                <w:sz w:val="18"/>
              </w:rPr>
            </w:pPr>
            <w:r w:rsidRPr="00BB60F3">
              <w:rPr>
                <w:b/>
                <w:sz w:val="18"/>
              </w:rPr>
              <w:t>15800000-6</w:t>
            </w:r>
          </w:p>
        </w:tc>
        <w:tc>
          <w:tcPr>
            <w:tcW w:w="455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rPr>
            </w:pPr>
            <w:r w:rsidRPr="00BB60F3">
              <w:rPr>
                <w:b/>
                <w:sz w:val="18"/>
              </w:rPr>
              <w:t xml:space="preserve">Lotul </w:t>
            </w:r>
            <w:r w:rsidRPr="00BB60F3">
              <w:rPr>
                <w:b/>
                <w:sz w:val="18"/>
                <w:lang w:val="en-US"/>
              </w:rPr>
              <w:t>1:</w:t>
            </w:r>
            <w:r w:rsidRPr="00BB60F3">
              <w:rPr>
                <w:b/>
                <w:sz w:val="18"/>
              </w:rPr>
              <w:t xml:space="preserve"> Produse diverse</w:t>
            </w:r>
          </w:p>
        </w:tc>
        <w:tc>
          <w:tcPr>
            <w:tcW w:w="726"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B4678" w:rsidP="00AB4678">
            <w:pPr>
              <w:jc w:val="center"/>
              <w:rPr>
                <w:b/>
                <w:bCs/>
                <w:sz w:val="18"/>
                <w:lang w:val="ro-RO"/>
              </w:rPr>
            </w:pPr>
            <w:r w:rsidRPr="00BB60F3">
              <w:rPr>
                <w:b/>
                <w:bCs/>
                <w:sz w:val="18"/>
              </w:rPr>
              <w:t>124231,31</w:t>
            </w: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bookmarkStart w:id="6" w:name="_Hlk11483592"/>
            <w:bookmarkStart w:id="7" w:name="_Hlk11485695"/>
            <w:bookmarkStart w:id="8" w:name="_Hlk11485503"/>
            <w:bookmarkStart w:id="9" w:name="_Hlk11485889"/>
            <w:bookmarkEnd w:id="4"/>
            <w:bookmarkEnd w:id="5"/>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Paste făinoase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Paste fainoase în figuri calitate superioară Clasa I, grupa V, soiuri de grîu tari, să fie ambalate, etichetate și marcate în pachete de 0</w:t>
            </w:r>
            <w:proofErr w:type="gramStart"/>
            <w:r w:rsidRPr="00BB60F3">
              <w:rPr>
                <w:sz w:val="18"/>
                <w:lang w:val="en-US"/>
              </w:rPr>
              <w:t>,5</w:t>
            </w:r>
            <w:proofErr w:type="gramEnd"/>
            <w:r w:rsidRPr="00BB60F3">
              <w:rPr>
                <w:sz w:val="18"/>
                <w:lang w:val="en-US"/>
              </w:rPr>
              <w:t xml:space="preserve"> -5.0kg., ce corespunde standarde de referință. HG RM nr. 775 din 28 03.07.2007</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170,00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Zahăr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Rafinat, descrierea produsului impimat pe ambalaj. HG RM nr.774 din 03.07.2007.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250,00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Zahăr pudră</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 xml:space="preserve"> </w:t>
            </w:r>
            <w:proofErr w:type="gramStart"/>
            <w:r w:rsidRPr="00BB60F3">
              <w:rPr>
                <w:sz w:val="18"/>
                <w:lang w:val="en-US"/>
              </w:rPr>
              <w:t>zahăr</w:t>
            </w:r>
            <w:proofErr w:type="gramEnd"/>
            <w:r w:rsidRPr="00BB60F3">
              <w:rPr>
                <w:sz w:val="18"/>
                <w:lang w:val="en-US"/>
              </w:rPr>
              <w:t xml:space="preserve"> măcinat fin produs prin măcinarea zahărului granulat într-o stare pudră, ambalat, etrichetate și marcate în pachete de 200-500 gr. corespunde standarde de referință. HG RM nr. 774 din 03.07.2007 </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13,00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Mazăre verde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 xml:space="preserve">Cat. </w:t>
            </w:r>
            <w:proofErr w:type="gramStart"/>
            <w:r w:rsidRPr="00BB60F3">
              <w:rPr>
                <w:color w:val="000000"/>
                <w:sz w:val="18"/>
                <w:lang w:val="en-US"/>
              </w:rPr>
              <w:t>superioară</w:t>
            </w:r>
            <w:proofErr w:type="gramEnd"/>
            <w:r w:rsidRPr="00BB60F3">
              <w:rPr>
                <w:color w:val="000000"/>
                <w:sz w:val="18"/>
                <w:lang w:val="en-US"/>
              </w:rPr>
              <w:t xml:space="preserve"> (boabele cu epiderma subțire). Borcane de sticlă de 0,600 - 0,700 L. GOST 15842-90.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120,00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Pastă de roşii</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 xml:space="preserve">(25%). Borcane de sticlă </w:t>
            </w:r>
            <w:proofErr w:type="gramStart"/>
            <w:r w:rsidRPr="00BB60F3">
              <w:rPr>
                <w:color w:val="000000"/>
                <w:sz w:val="18"/>
                <w:lang w:val="en-US"/>
              </w:rPr>
              <w:t>de  minim</w:t>
            </w:r>
            <w:proofErr w:type="gramEnd"/>
            <w:r w:rsidRPr="00BB60F3">
              <w:rPr>
                <w:color w:val="000000"/>
                <w:sz w:val="18"/>
                <w:lang w:val="en-US"/>
              </w:rPr>
              <w:t xml:space="preserve"> 0,700 l. SM 247:2004. Nu se admite produs de tomate.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90,00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Magiun din fructe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 xml:space="preserve">Din fructe </w:t>
            </w:r>
            <w:proofErr w:type="gramStart"/>
            <w:r w:rsidRPr="00BB60F3">
              <w:rPr>
                <w:color w:val="000000"/>
                <w:sz w:val="18"/>
                <w:lang w:val="en-US"/>
              </w:rPr>
              <w:t>de  mere</w:t>
            </w:r>
            <w:proofErr w:type="gramEnd"/>
            <w:r w:rsidRPr="00BB60F3">
              <w:rPr>
                <w:color w:val="000000"/>
                <w:sz w:val="18"/>
                <w:lang w:val="en-US"/>
              </w:rPr>
              <w:t>, pere, struguri sau prună, Sterilizat, ambalat  în borcane de minim 0,7 L Calitatea I, HG RM 216 din 27.02.2008.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65,00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 xml:space="preserve">Suc asorti (mere struguri, persici, </w:t>
            </w:r>
            <w:r w:rsidRPr="00BB60F3">
              <w:rPr>
                <w:sz w:val="18"/>
                <w:lang w:val="en-US"/>
              </w:rPr>
              <w:lastRenderedPageBreak/>
              <w:t>prune)</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lastRenderedPageBreak/>
              <w:t xml:space="preserve">Suc </w:t>
            </w:r>
            <w:proofErr w:type="gramStart"/>
            <w:r w:rsidRPr="00BB60F3">
              <w:rPr>
                <w:sz w:val="18"/>
                <w:lang w:val="en-US"/>
              </w:rPr>
              <w:t>( mere</w:t>
            </w:r>
            <w:proofErr w:type="gramEnd"/>
            <w:r w:rsidRPr="00BB60F3">
              <w:rPr>
                <w:sz w:val="18"/>
                <w:lang w:val="en-US"/>
              </w:rPr>
              <w:t xml:space="preserve">, struguri, persic, prune, etc.) limpezit fabricat numai din </w:t>
            </w:r>
            <w:r w:rsidRPr="00BB60F3">
              <w:rPr>
                <w:sz w:val="18"/>
                <w:lang w:val="en-US"/>
              </w:rPr>
              <w:lastRenderedPageBreak/>
              <w:t>produse naturale, Fără adaos de coloranți, conservanți și zahăr să fie ambalate, etichetate și marcate în borcan de 3L., ce corespunde standarde de referință. HG RM nr. 1111 din 06.12.2010, HG RM nr. 934 din 15.08.2007</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lastRenderedPageBreak/>
              <w:t>l</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1470,00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Biscuiți din porumb</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biscuiți din porumb să fie ambalate, etichetate și marcate în cutie de 1 kg-5kg ce corecpunde standartelor de referință HG RM nr. 775 din 03.07.2007</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Biscuiți cu lapte topit</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color w:val="000000"/>
                <w:sz w:val="18"/>
                <w:lang w:val="en-US"/>
              </w:rPr>
            </w:pPr>
            <w:r w:rsidRPr="00BB60F3">
              <w:rPr>
                <w:color w:val="000000"/>
                <w:sz w:val="18"/>
                <w:lang w:val="en-US"/>
              </w:rPr>
              <w:t xml:space="preserve">biscuiți cu lapte topit, etichetate și marcate în cutie de 1.0kg.-2,0kg., Gost 24901- 89, livrarea conform necesităților IMSP SR Nisporeni </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rPr>
            </w:pPr>
            <w:r w:rsidRPr="00BB60F3">
              <w:rPr>
                <w:sz w:val="18"/>
              </w:rPr>
              <w:t xml:space="preserve">Biscuiti urechiuse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 xml:space="preserve"> Biscuiți urechiușe produs autohton din făina de grîu de calitate superioară, ambalate, etichetate și marcate în cutie de 1.0kg.-2,0kg., ce corespunde standarde de referință. HG RM nr.775 din 03.07.2007</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45,00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rPr>
            </w:pPr>
            <w:r w:rsidRPr="00BB60F3">
              <w:rPr>
                <w:sz w:val="18"/>
              </w:rPr>
              <w:t>Covrigei ovali</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Covrigei ovali, produs autohton, din făină calitate superioară, ambalate, etichetate în cutii  de 5-10 kg</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30,00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Borș acru</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pachete min 20 gr,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300,00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Frunza de dafin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ambalat pachete 10-20 gr ,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24,00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Vanilie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rPr>
            </w:pPr>
            <w:r w:rsidRPr="00BB60F3">
              <w:rPr>
                <w:color w:val="000000"/>
                <w:sz w:val="18"/>
              </w:rPr>
              <w:t xml:space="preserve">pachete de min 2gr  </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280,00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Rozmarin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rPr>
            </w:pPr>
            <w:r w:rsidRPr="00BB60F3">
              <w:rPr>
                <w:color w:val="000000"/>
                <w:sz w:val="18"/>
              </w:rPr>
              <w:t>(pachet 8 gr)</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31,00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Oregano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rPr>
            </w:pPr>
            <w:r w:rsidRPr="00BB60F3">
              <w:rPr>
                <w:color w:val="000000"/>
                <w:sz w:val="18"/>
              </w:rPr>
              <w:t>(pachet 8 gr)</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31,00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Sare iodată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 xml:space="preserve">Ambalată industrial în </w:t>
            </w:r>
            <w:proofErr w:type="gramStart"/>
            <w:r w:rsidRPr="00BB60F3">
              <w:rPr>
                <w:color w:val="000000"/>
                <w:sz w:val="18"/>
                <w:lang w:val="en-US"/>
              </w:rPr>
              <w:t>pachet  p</w:t>
            </w:r>
            <w:proofErr w:type="gramEnd"/>
            <w:r w:rsidRPr="00BB60F3">
              <w:rPr>
                <w:color w:val="000000"/>
                <w:sz w:val="18"/>
                <w:lang w:val="en-US"/>
              </w:rPr>
              <w:t>/e sau cutie de carton a cîte 1.0 kg, descrierea produsului imprimată pe ambalaj. GOST 13830-97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65,00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Ceai negru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Ciai negru din frunze, calitatea superioară fără adaos. Să fie ambalate, etichetate și marcate în cutii 100 -250gr., ce corespunde standarde de referință. HG RM nr. 206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Cacao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Cacao pudra neîndulcită, să fie ambalate, etichetate și marcate în cutie de 100 -250gr., ce corespunde standarde de referință. HG RM nr. 206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24,00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Drojdie proaspătă</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rPr>
            </w:pPr>
            <w:r w:rsidRPr="00BB60F3">
              <w:rPr>
                <w:color w:val="000000"/>
                <w:sz w:val="18"/>
              </w:rPr>
              <w:t>pachet  50gr,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93,00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Praf de copt</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Praf de copt, ingredient alimentar granular care se folosește în panificație, ambalat în pachete, etichetate, de 10- 20gr.</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330,00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Semințe de susan</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rPr>
            </w:pPr>
            <w:r w:rsidRPr="00BB60F3">
              <w:rPr>
                <w:color w:val="000000"/>
                <w:sz w:val="18"/>
              </w:rPr>
              <w:t>(pachete 500 g)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26,00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bookmarkEnd w:id="6"/>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Semințe de dovleac (decojite)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rPr>
            </w:pPr>
            <w:r w:rsidRPr="00BB60F3">
              <w:rPr>
                <w:color w:val="000000"/>
                <w:sz w:val="18"/>
              </w:rPr>
              <w:t>pachet 150-200 gr,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9,00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Semințe de in</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pachet minim 200 gr,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9,00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Semințe de mac</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pachet minim 200 gr,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26,00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Scorțișoară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pachet minim 20 gr, calitate superioară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26,00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Tăieței</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Tăiței de casă cu ou (conținut: făină de calitate superioara - din 100% făină de grîu de durum</w:t>
            </w:r>
            <w:proofErr w:type="gramStart"/>
            <w:r w:rsidRPr="00BB60F3">
              <w:rPr>
                <w:sz w:val="18"/>
                <w:lang w:val="en-US"/>
              </w:rPr>
              <w:t>,ouă</w:t>
            </w:r>
            <w:proofErr w:type="gramEnd"/>
            <w:r w:rsidRPr="00BB60F3">
              <w:rPr>
                <w:sz w:val="18"/>
                <w:lang w:val="en-US"/>
              </w:rPr>
              <w:t xml:space="preserve"> de găină, apă, sare), săfie ambalate, etichetate și marcate în pachete de 0,5-1.0kg, ce corespunde standarde de referință. HG RM nr. 775 din 03.07.2007</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45,00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Porumb conservat</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 xml:space="preserve">Cat. </w:t>
            </w:r>
            <w:proofErr w:type="gramStart"/>
            <w:r w:rsidRPr="00BB60F3">
              <w:rPr>
                <w:color w:val="000000"/>
                <w:sz w:val="18"/>
                <w:lang w:val="en-US"/>
              </w:rPr>
              <w:t>superioară</w:t>
            </w:r>
            <w:proofErr w:type="gramEnd"/>
            <w:r w:rsidRPr="00BB60F3">
              <w:rPr>
                <w:color w:val="000000"/>
                <w:sz w:val="18"/>
                <w:lang w:val="en-US"/>
              </w:rPr>
              <w:t>. Borcane de sticlă de 0,340 - 0,530 L. GOST 15842-90.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120,00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Amestec de legume congelate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Calitate Superioară, Termenul de păstrare a produsului să fie valabil cel puțin (3) trei luni din momentul livrării., conopidă, brocoli morcov, ardei roșu, ambalat în pachete de 2,5 kg</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85,00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Fasole, păstăi congelate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en-US"/>
              </w:rPr>
            </w:pPr>
            <w:r w:rsidRPr="00BB60F3">
              <w:rPr>
                <w:color w:val="000000"/>
                <w:sz w:val="18"/>
                <w:lang w:val="en-US"/>
              </w:rPr>
              <w:t>Calitate Superioară, Termenul de păstrare a produsului să fie valabil cel puțin (3) trei luni din momentul livrării., conopidă, brocoli morcov, ardei roșu, ambalat în pachete de 2,5 kg</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130,00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color w:val="000000"/>
                <w:sz w:val="18"/>
              </w:rPr>
            </w:pPr>
            <w:r w:rsidRPr="00BB60F3">
              <w:rPr>
                <w:color w:val="000000"/>
                <w:sz w:val="18"/>
              </w:rPr>
              <w:t xml:space="preserve">Fructe congelate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color w:val="000000"/>
                <w:sz w:val="18"/>
                <w:lang w:val="en-US"/>
              </w:rPr>
            </w:pPr>
            <w:proofErr w:type="gramStart"/>
            <w:r w:rsidRPr="00BB60F3">
              <w:rPr>
                <w:color w:val="000000"/>
                <w:sz w:val="18"/>
                <w:lang w:val="en-US"/>
              </w:rPr>
              <w:t>fructe</w:t>
            </w:r>
            <w:proofErr w:type="gramEnd"/>
            <w:r w:rsidRPr="00BB60F3">
              <w:rPr>
                <w:color w:val="000000"/>
                <w:sz w:val="18"/>
                <w:lang w:val="en-US"/>
              </w:rPr>
              <w:t xml:space="preserve"> congelate (capșună, zmeură coacăză) împachetate, eticitate de la 300gr pînă la 1 kg.</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110,00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Ulei rafinat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Ulei din semințe floarea soarelui, rafinat, dezodorizat, limpede, fără suspensii sau sedimente, să fie ambalate, etichetate și marcate în sticle de 1</w:t>
            </w:r>
            <w:proofErr w:type="gramStart"/>
            <w:r w:rsidRPr="00BB60F3">
              <w:rPr>
                <w:sz w:val="18"/>
                <w:lang w:val="en-US"/>
              </w:rPr>
              <w:t>,0</w:t>
            </w:r>
            <w:proofErr w:type="gramEnd"/>
            <w:r w:rsidRPr="00BB60F3">
              <w:rPr>
                <w:sz w:val="18"/>
                <w:lang w:val="en-US"/>
              </w:rPr>
              <w:t xml:space="preserve"> L., ce corespunde standarde de referință. HG RM nr. 434 din 27.05.2010, GOST 1129-33</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l</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104,00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 xml:space="preserve">Ulei nerafinat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AB4678" w:rsidRPr="00BB60F3" w:rsidRDefault="00AB4678">
            <w:pPr>
              <w:rPr>
                <w:sz w:val="18"/>
                <w:lang w:val="en-US"/>
              </w:rPr>
            </w:pPr>
            <w:r w:rsidRPr="00BB60F3">
              <w:rPr>
                <w:sz w:val="18"/>
                <w:lang w:val="en-US"/>
              </w:rPr>
              <w:t>Ulei din semințe floarea soarelui, nerafinat, dezodorizat, limpede, fără suspensii sau sedimente, să fie ambalate, etichetate și marcate în sticle de 1</w:t>
            </w:r>
            <w:proofErr w:type="gramStart"/>
            <w:r w:rsidRPr="00BB60F3">
              <w:rPr>
                <w:sz w:val="18"/>
                <w:lang w:val="en-US"/>
              </w:rPr>
              <w:t>,0</w:t>
            </w:r>
            <w:proofErr w:type="gramEnd"/>
            <w:r w:rsidRPr="00BB60F3">
              <w:rPr>
                <w:sz w:val="18"/>
                <w:lang w:val="en-US"/>
              </w:rPr>
              <w:t xml:space="preserve"> L., ce corespunde standarde de referință. HG RM nr. 434 din 27.05.2010, GOST 1129-33</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
                <w:bCs/>
                <w:sz w:val="18"/>
              </w:rPr>
            </w:pPr>
            <w:r w:rsidRPr="00BB60F3">
              <w:rPr>
                <w:b/>
                <w:bCs/>
                <w:sz w:val="18"/>
              </w:rPr>
              <w:t>l</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139,00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Asorti de fructe uscate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bottom"/>
          </w:tcPr>
          <w:p w:rsidR="00AB4678" w:rsidRPr="00BB60F3" w:rsidRDefault="00AB4678">
            <w:pPr>
              <w:rPr>
                <w:sz w:val="18"/>
                <w:lang w:val="en-US"/>
              </w:rPr>
            </w:pPr>
            <w:r w:rsidRPr="00BB60F3">
              <w:rPr>
                <w:sz w:val="18"/>
                <w:lang w:val="en-US"/>
              </w:rPr>
              <w:t>Fructe uscate asorti mere și prune, calitate superioară, ambalate</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95,00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1209"/>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Stafide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bottom"/>
          </w:tcPr>
          <w:p w:rsidR="00AB4678" w:rsidRPr="00BB60F3" w:rsidRDefault="00AB4678">
            <w:pPr>
              <w:rPr>
                <w:sz w:val="18"/>
                <w:lang w:val="en-US"/>
              </w:rPr>
            </w:pPr>
            <w:r w:rsidRPr="00BB60F3">
              <w:rPr>
                <w:sz w:val="18"/>
                <w:lang w:val="en-US"/>
              </w:rPr>
              <w:t>albe curate, calitate superioară, ambalate în pachte de 0,25-1 kg</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13,00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AB4678"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35D75">
            <w:pPr>
              <w:pStyle w:val="ListParagraph"/>
              <w:numPr>
                <w:ilvl w:val="0"/>
                <w:numId w:val="21"/>
              </w:numPr>
              <w:ind w:hanging="644"/>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Miez de nucă</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color w:val="000000"/>
                <w:sz w:val="18"/>
                <w:lang w:val="ro-RO"/>
              </w:rPr>
            </w:pPr>
            <w:r w:rsidRPr="00BB60F3">
              <w:rPr>
                <w:color w:val="000000"/>
                <w:sz w:val="18"/>
              </w:rPr>
              <w:t>Miez întreg sau jumătăți, fără urme de mucegai insecte sau dăunători, fără corpuri străine, coji, pietre, impurități. Culoare naturală specifică soiului (nu ars sau înegrit)Ambalat în pungi sigilate, de minim 500 gr/1 kg la cerință.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sz w:val="18"/>
              </w:rPr>
            </w:pPr>
            <w:r w:rsidRPr="00BB60F3">
              <w:rPr>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pPr>
              <w:rPr>
                <w:bCs/>
                <w:sz w:val="18"/>
              </w:rPr>
            </w:pPr>
            <w:r w:rsidRPr="00BB60F3">
              <w:rPr>
                <w:bCs/>
                <w:sz w:val="18"/>
              </w:rPr>
              <w:t>19,00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B4678" w:rsidRPr="00BB60F3" w:rsidRDefault="00AB4678" w:rsidP="00AB4678">
            <w:pPr>
              <w:rPr>
                <w:sz w:val="18"/>
                <w:lang w:val="en-US"/>
              </w:rPr>
            </w:pPr>
          </w:p>
        </w:tc>
      </w:tr>
      <w:tr w:rsidR="00315B81" w:rsidRPr="00BB60F3" w:rsidTr="005F22F6">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315B81">
            <w:pPr>
              <w:ind w:left="426"/>
              <w:rPr>
                <w:sz w:val="18"/>
                <w:lang w:val="en-US"/>
              </w:rPr>
            </w:pP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rPr>
              <w:t>15500000-3</w:t>
            </w:r>
          </w:p>
        </w:tc>
        <w:tc>
          <w:tcPr>
            <w:tcW w:w="455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color w:val="000000"/>
                <w:sz w:val="18"/>
              </w:rPr>
            </w:pPr>
            <w:r w:rsidRPr="00BB60F3">
              <w:rPr>
                <w:sz w:val="18"/>
                <w:lang w:val="ro-RO"/>
              </w:rPr>
              <w:t>Lotul 2: Lactate</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b/>
                <w:bCs/>
                <w:sz w:val="18"/>
                <w:lang w:val="ro-RO"/>
              </w:rPr>
            </w:pPr>
            <w:r w:rsidRPr="00BB60F3">
              <w:rPr>
                <w:b/>
                <w:bCs/>
                <w:sz w:val="18"/>
              </w:rPr>
              <w:t>119495,88</w:t>
            </w:r>
          </w:p>
        </w:tc>
      </w:tr>
      <w:tr w:rsidR="00315B81" w:rsidRPr="00BB60F3" w:rsidTr="00390034">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t>2.</w:t>
            </w:r>
            <w:r w:rsidRPr="00BB60F3">
              <w:rPr>
                <w:b/>
                <w:bCs/>
                <w:sz w:val="18"/>
              </w:rPr>
              <w:t>1</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 xml:space="preserve">Caşcaval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rPr>
            </w:pPr>
            <w:proofErr w:type="gramStart"/>
            <w:r w:rsidRPr="00BB60F3">
              <w:rPr>
                <w:sz w:val="18"/>
              </w:rPr>
              <w:t>Brînza cu cheag (cașcaval)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w:t>
            </w:r>
            <w:proofErr w:type="gramEnd"/>
            <w:r w:rsidRPr="00BB60F3">
              <w:rPr>
                <w:sz w:val="18"/>
              </w:rPr>
              <w:t xml:space="preserve"> ambalate, etichetate și marcate de la 0,5-2kg; ce corespunde standardelor de referință. HG RM nr. 158 din 07.03.2019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118,00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390034">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lang w:val="en-US"/>
              </w:rPr>
            </w:pPr>
            <w:r w:rsidRPr="00BB60F3">
              <w:rPr>
                <w:b/>
                <w:bCs/>
                <w:sz w:val="18"/>
                <w:lang w:val="ro-RO"/>
              </w:rPr>
              <w:t>2.</w:t>
            </w:r>
            <w:r w:rsidRPr="00BB60F3">
              <w:rPr>
                <w:b/>
                <w:bCs/>
                <w:sz w:val="18"/>
                <w:lang w:val="en-US"/>
              </w:rPr>
              <w:t>2</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lang w:val="en-US"/>
              </w:rPr>
              <w:t xml:space="preserve">Unt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lang w:val="en-US"/>
              </w:rPr>
            </w:pPr>
            <w:r w:rsidRPr="00BB60F3">
              <w:rPr>
                <w:sz w:val="18"/>
                <w:lang w:val="en-US"/>
              </w:rPr>
              <w:t>Unt, grăsimi animaliere - 82.5%, produs gras obținut exclusiv din lapte de vaci, fără adaos de grăsimi vegetale, fără gust şi miros străin, omogenă, galben - deschis, se fie ambalate, etichetate și marcate în pachete 200gr., ce corespunde standardelor de referință. HG RM nr. 158 din 0 7.0 3.201 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155,00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lastRenderedPageBreak/>
              <w:t>2.</w:t>
            </w:r>
            <w:r w:rsidRPr="00BB60F3">
              <w:rPr>
                <w:b/>
                <w:bCs/>
                <w:sz w:val="18"/>
              </w:rPr>
              <w:t>3</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lang w:val="en-US"/>
              </w:rPr>
              <w:t>Chefir Bio natural 2</w:t>
            </w:r>
            <w:proofErr w:type="gramStart"/>
            <w:r w:rsidRPr="00BB60F3">
              <w:rPr>
                <w:sz w:val="18"/>
                <w:lang w:val="en-US"/>
              </w:rPr>
              <w:t>,5</w:t>
            </w:r>
            <w:proofErr w:type="gramEnd"/>
            <w:r w:rsidRPr="00BB60F3">
              <w:rPr>
                <w:sz w:val="18"/>
                <w:lang w:val="en-US"/>
              </w:rPr>
              <w:t>% poliet. 0,5 L</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lang w:val="en-US"/>
              </w:rPr>
              <w:t>0,5 l ambalat, HG RM nr.158 din 07.03.2019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340,00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t>2.</w:t>
            </w:r>
            <w:r w:rsidRPr="00BB60F3">
              <w:rPr>
                <w:b/>
                <w:bCs/>
                <w:sz w:val="18"/>
              </w:rPr>
              <w:t>4</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lang w:val="en-US"/>
              </w:rPr>
              <w:t>Brânză de vaci 5% în pachete de 1 kg</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lang w:val="en-US"/>
              </w:rPr>
              <w:t>Brînză proaspătă, cu procentul de grăsimi animaliere - 5%, obținută din lapte de vaci, slab acidulat, fără gust şi miros străin, culoare - de la albă pînă la galben deschis,  să fie ambalate, etichetate și marcate în pungă de 0,5 kg., ce corespunde standardelor de referință. HG RM nr. 158 din 07.03.2019 Nu se admite produs de brînză.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345,00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t>2.</w:t>
            </w:r>
            <w:r w:rsidRPr="00BB60F3">
              <w:rPr>
                <w:b/>
                <w:bCs/>
                <w:sz w:val="18"/>
              </w:rPr>
              <w:t>5</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 xml:space="preserve">Smântână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lang w:val="en-US"/>
              </w:rPr>
              <w:t>Smântână, grăsimi animaliere - 15%, obținută din lapte de vaci, cu gust uşor de pasteurizare, se admite gust dulciu sau puţin sărat, culoarea albă cu nuanţă cremă, uniformă în toată masa , se fie ambalate, etichetate și marcate în cutie de 0.4-0.5kg., ce corespunde standardelor de referință. HG RM nr. 158 din 07.03.2019 Nu se admite produs de smîntînă.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155,00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t>2.</w:t>
            </w:r>
            <w:r w:rsidRPr="00BB60F3">
              <w:rPr>
                <w:b/>
                <w:bCs/>
                <w:sz w:val="18"/>
              </w:rPr>
              <w:t>6</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 xml:space="preserve">Brânzică </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lang w:val="en-US"/>
              </w:rPr>
              <w:t>(dulce degresată) 100 gr ,HG RM nr.158 din 07.03.2019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165,00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390034">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t>2.</w:t>
            </w:r>
            <w:r w:rsidRPr="00BB60F3">
              <w:rPr>
                <w:b/>
                <w:bCs/>
                <w:sz w:val="18"/>
              </w:rPr>
              <w:t>7</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color w:val="000000"/>
                <w:sz w:val="18"/>
              </w:rPr>
            </w:pPr>
            <w:r w:rsidRPr="00BB60F3">
              <w:rPr>
                <w:color w:val="000000"/>
                <w:sz w:val="18"/>
              </w:rPr>
              <w:t xml:space="preserve">Iaurt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lang w:val="en-US"/>
              </w:rPr>
            </w:pPr>
            <w:r w:rsidRPr="00BB60F3">
              <w:rPr>
                <w:sz w:val="18"/>
                <w:lang w:val="en-US"/>
              </w:rPr>
              <w:t>Iaurt de băut 2</w:t>
            </w:r>
            <w:proofErr w:type="gramStart"/>
            <w:r w:rsidRPr="00BB60F3">
              <w:rPr>
                <w:sz w:val="18"/>
                <w:lang w:val="en-US"/>
              </w:rPr>
              <w:t>,5</w:t>
            </w:r>
            <w:proofErr w:type="gramEnd"/>
            <w:r w:rsidRPr="00BB60F3">
              <w:rPr>
                <w:sz w:val="18"/>
                <w:lang w:val="en-US"/>
              </w:rPr>
              <w:t>% -3.5% grăsime, în pahare de polistiren a cite 0,125 gr, cu aromă de fructe, din lapte natural HG nr. 611 din 05.07.2010</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buc</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2180,00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390034">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t>2.</w:t>
            </w:r>
            <w:r w:rsidRPr="00BB60F3">
              <w:rPr>
                <w:b/>
                <w:bCs/>
                <w:sz w:val="18"/>
              </w:rPr>
              <w:t>8</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 xml:space="preserve">Lapte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rPr>
            </w:pPr>
            <w:proofErr w:type="gramStart"/>
            <w:r w:rsidRPr="00BB60F3">
              <w:rPr>
                <w:sz w:val="18"/>
              </w:rPr>
              <w:t>Lapte pasteurizat, grăsimi animaliere - 2.5%, obținută din lapte de vaci, pur, fără miros şi gust străin, culoare albă, cu o nuanţă puţin gălbuie, să fie ambalate, etichetate și marcate în pachete de polietilenă 1Litr., ce corespunde standardelor de referință. HG RM nr. 158 din 07.03.2019</w:t>
            </w:r>
            <w:proofErr w:type="gramEnd"/>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l</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2620,00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390034">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FC3D7D">
            <w:pPr>
              <w:rPr>
                <w:b/>
                <w:bCs/>
                <w:sz w:val="18"/>
              </w:rPr>
            </w:pPr>
            <w:r w:rsidRPr="00BB60F3">
              <w:rPr>
                <w:b/>
                <w:bCs/>
                <w:sz w:val="18"/>
                <w:lang w:val="ro-RO"/>
              </w:rPr>
              <w:t>2.</w:t>
            </w:r>
            <w:r w:rsidRPr="00BB60F3">
              <w:rPr>
                <w:b/>
                <w:bCs/>
                <w:sz w:val="18"/>
              </w:rPr>
              <w:t>9</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Lapte (cu termen lung)</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lang w:val="en-US"/>
              </w:rPr>
            </w:pPr>
            <w:r w:rsidRPr="00BB60F3">
              <w:rPr>
                <w:sz w:val="18"/>
                <w:lang w:val="en-US"/>
              </w:rPr>
              <w:t>Lapte pasteurizat cu termen de valabilitate pe termen lung, grăsimi animaliere - 2.5%, obținută din lapte de vaci, pur, fără miros şi gust străin, culoare albă, cu o nuanţă puţin gălbuie, să fie ambalate, etichetate și marcate în pachete de 0</w:t>
            </w:r>
            <w:proofErr w:type="gramStart"/>
            <w:r w:rsidRPr="00BB60F3">
              <w:rPr>
                <w:sz w:val="18"/>
                <w:lang w:val="en-US"/>
              </w:rPr>
              <w:t>,9</w:t>
            </w:r>
            <w:proofErr w:type="gramEnd"/>
            <w:r w:rsidRPr="00BB60F3">
              <w:rPr>
                <w:sz w:val="18"/>
                <w:lang w:val="en-US"/>
              </w:rPr>
              <w:t>-1,0 Litr., ce corespunde standardelor de referință. HG RM nr. 158 din 07.03.2019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l</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450,00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A35D75"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B4678" w:rsidP="00AB4678">
            <w:pPr>
              <w:rPr>
                <w:b/>
                <w:sz w:val="18"/>
                <w:lang w:val="en-US"/>
              </w:rPr>
            </w:pPr>
            <w:bookmarkStart w:id="10" w:name="_Hlk11485745"/>
            <w:bookmarkStart w:id="11" w:name="_Hlk11485566"/>
            <w:bookmarkStart w:id="12" w:name="_Hlk11483618"/>
            <w:bookmarkEnd w:id="7"/>
            <w:bookmarkEnd w:id="8"/>
            <w:bookmarkEnd w:id="9"/>
            <w:r w:rsidRPr="00BB60F3">
              <w:rPr>
                <w:b/>
                <w:sz w:val="18"/>
                <w:lang w:val="en-US"/>
              </w:rPr>
              <w:t>3</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r w:rsidRPr="00BB60F3">
              <w:rPr>
                <w:b/>
                <w:sz w:val="18"/>
                <w:lang w:val="en-US"/>
              </w:rPr>
              <w:t>15800000-6</w:t>
            </w:r>
          </w:p>
        </w:tc>
        <w:tc>
          <w:tcPr>
            <w:tcW w:w="455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315B81" w:rsidP="00AB4678">
            <w:pPr>
              <w:rPr>
                <w:b/>
                <w:sz w:val="18"/>
                <w:lang w:val="en-US"/>
              </w:rPr>
            </w:pPr>
            <w:r w:rsidRPr="00BB60F3">
              <w:rPr>
                <w:b/>
                <w:sz w:val="18"/>
                <w:lang w:val="en-US"/>
              </w:rPr>
              <w:t>Lotul 3</w:t>
            </w:r>
            <w:r w:rsidR="00A35D75" w:rsidRPr="00BB60F3">
              <w:rPr>
                <w:b/>
                <w:sz w:val="18"/>
              </w:rPr>
              <w:t>:</w:t>
            </w:r>
            <w:r w:rsidR="00A35D75" w:rsidRPr="00BB60F3">
              <w:rPr>
                <w:b/>
                <w:sz w:val="18"/>
                <w:lang w:val="en-US"/>
              </w:rPr>
              <w:t xml:space="preserve"> Carne</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315B81" w:rsidP="00AB4678">
            <w:pPr>
              <w:rPr>
                <w:b/>
                <w:bCs/>
                <w:sz w:val="18"/>
                <w:lang w:val="ro-RO"/>
              </w:rPr>
            </w:pPr>
            <w:r w:rsidRPr="00BB60F3">
              <w:rPr>
                <w:b/>
                <w:bCs/>
                <w:sz w:val="18"/>
              </w:rPr>
              <w:t>159315,00</w:t>
            </w:r>
          </w:p>
        </w:tc>
      </w:tr>
      <w:bookmarkEnd w:id="10"/>
      <w:tr w:rsidR="00315B81" w:rsidRPr="00BB60F3" w:rsidTr="009B049F">
        <w:trPr>
          <w:trHeight w:val="701"/>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lang w:val="en-US"/>
              </w:rPr>
              <w:t>3.1</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 xml:space="preserve">File de găină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rPr>
            </w:pPr>
            <w:proofErr w:type="gramStart"/>
            <w:r w:rsidRPr="00BB60F3">
              <w:rPr>
                <w:sz w:val="18"/>
              </w:rPr>
              <w:t>Piept de găină proaspăt, refrigerat. fără os, calitate superioară, cu suprafaţă umedă dar nelipicioasă, fără miros străin, se fie ambalate cu vacuum, în caserole din plastic 22 alimentar a cîte 1,0-2,5 kg, etichetate și marcate, ce corespunde standarde de referință. HG RM nr. 696 din 04.08.2010;</w:t>
            </w:r>
            <w:proofErr w:type="gramEnd"/>
            <w:r w:rsidRPr="00BB60F3">
              <w:rPr>
                <w:sz w:val="18"/>
              </w:rPr>
              <w:t xml:space="preserve"> HG RM nr. 773 din 03.10.2013</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520,00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lang w:val="en-US"/>
              </w:rPr>
              <w:t>3.2</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Gambe de pui</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lang w:val="en-US"/>
              </w:rPr>
            </w:pPr>
            <w:r w:rsidRPr="00BB60F3">
              <w:rPr>
                <w:sz w:val="18"/>
              </w:rPr>
              <w:t xml:space="preserve">gambă de pui dezosată, cu ferbere rapidă, refrigerat, fără corpuri străine fără mirosuri străine, să nu prezinte semne de alterare, bine curățată (fără pene). </w:t>
            </w:r>
            <w:r w:rsidRPr="00BB60F3">
              <w:rPr>
                <w:sz w:val="18"/>
                <w:lang w:val="en-US"/>
              </w:rPr>
              <w:t>Ambalată de producător în navete (tave) 1 kg,  HG nr.773 din 03.10.2014</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175,00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9B049F">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lang w:val="en-US"/>
              </w:rPr>
              <w:t>3.3</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color w:val="000000"/>
                <w:sz w:val="18"/>
              </w:rPr>
            </w:pPr>
            <w:r w:rsidRPr="00BB60F3">
              <w:rPr>
                <w:color w:val="000000"/>
                <w:sz w:val="18"/>
              </w:rPr>
              <w:t xml:space="preserve">Șold de pui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color w:val="000000"/>
                <w:sz w:val="18"/>
              </w:rPr>
            </w:pPr>
            <w:r w:rsidRPr="00BB60F3">
              <w:rPr>
                <w:color w:val="000000"/>
                <w:sz w:val="18"/>
              </w:rPr>
              <w:t>șold de pui dezosată, fără piele, cu ferbere rapidă, refrigerat, fără corpuri străine fără mirosuri străine, să nu prezinte semne de alterare</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70,00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9B049F">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lang w:val="en-US"/>
              </w:rPr>
              <w:t>3.4</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Aripi de pui</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color w:val="000000"/>
                <w:sz w:val="18"/>
              </w:rPr>
            </w:pPr>
            <w:r w:rsidRPr="00BB60F3">
              <w:rPr>
                <w:color w:val="000000"/>
                <w:sz w:val="18"/>
              </w:rPr>
              <w:t xml:space="preserve">aripă de pui, cu fierbere rapidă, refrigerat  fără corpuri străine, fără spată, fără mirosuri străine, să nu prezinte semne de alterare. Ambalată în caserole ermetice a câte 1,0-10 kg. </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130,00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9B049F">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lang w:val="en-US"/>
              </w:rPr>
              <w:lastRenderedPageBreak/>
              <w:t>3.5</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 xml:space="preserve">Carne de  porc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rPr>
            </w:pPr>
            <w:proofErr w:type="gramStart"/>
            <w:r w:rsidRPr="00BB60F3">
              <w:rPr>
                <w:sz w:val="18"/>
              </w:rPr>
              <w:t>Carne degresată de porc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w:t>
            </w:r>
            <w:proofErr w:type="gramEnd"/>
            <w:r w:rsidRPr="00BB60F3">
              <w:rPr>
                <w:sz w:val="18"/>
              </w:rPr>
              <w:t xml:space="preserve"> nr. 460 din 21.05.2018</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330,00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9B049F">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lang w:val="en-US"/>
              </w:rPr>
              <w:t>3.6</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Carne de vițel</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rPr>
            </w:pPr>
            <w:proofErr w:type="gramStart"/>
            <w:r w:rsidRPr="00BB60F3">
              <w:rPr>
                <w:sz w:val="18"/>
              </w:rPr>
              <w:t>Carne de vita – proaspătă, refrigerată, fără os și grăsimi calitatea superioară, cu suprafaţă umedă dar nelipicioasă, fără miros străin, se fie ambalate cu vacuum, în caserole din plastic alimentar a cîte 1,5-5 kg, etichetate și marcate, ce corespunde standarde de referință. HG RM nr. 696 din 04.08.2010 cu modificări HG RM nr</w:t>
            </w:r>
            <w:proofErr w:type="gramEnd"/>
            <w:r w:rsidRPr="00BB60F3">
              <w:rPr>
                <w:sz w:val="18"/>
              </w:rPr>
              <w:t>. 460 din 21.05.2018</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240,00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tr w:rsidR="00315B81" w:rsidRPr="00BB60F3" w:rsidTr="009B049F">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r w:rsidRPr="00BB60F3">
              <w:rPr>
                <w:sz w:val="18"/>
                <w:lang w:val="en-US"/>
              </w:rPr>
              <w:t>3.7</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sz w:val="18"/>
              </w:rPr>
            </w:pPr>
            <w:r w:rsidRPr="00BB60F3">
              <w:rPr>
                <w:sz w:val="18"/>
              </w:rPr>
              <w:t>Carne de curcan</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315B81" w:rsidRPr="00BB60F3" w:rsidRDefault="00315B81">
            <w:pPr>
              <w:rPr>
                <w:sz w:val="18"/>
              </w:rPr>
            </w:pPr>
            <w:proofErr w:type="gramStart"/>
            <w:r w:rsidRPr="00BB60F3">
              <w:rPr>
                <w:sz w:val="18"/>
              </w:rPr>
              <w:t>Carne de curcan (șold)– proaspătă, refrigerată, cu os și grăsimi calitatea superioară, cu suprafaţă umedă dar nelipicioasă, fără miros străin, se fie ambalate cu vacuum, din plastic alimentar a cîte 1,0-3,0 kg, etichetate și marcate, ce corespunde standarde de referință. HG RM nr. 696 din 04.08.2010 cu modificări HG RM nr. 460 din</w:t>
            </w:r>
            <w:proofErr w:type="gramEnd"/>
            <w:r w:rsidRPr="00BB60F3">
              <w:rPr>
                <w:sz w:val="18"/>
              </w:rPr>
              <w:t xml:space="preserve"> 21.05.2018</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pPr>
              <w:rPr>
                <w:b/>
                <w:bCs/>
                <w:sz w:val="18"/>
              </w:rPr>
            </w:pPr>
            <w:r w:rsidRPr="00BB60F3">
              <w:rPr>
                <w:b/>
                <w:bCs/>
                <w:sz w:val="18"/>
              </w:rPr>
              <w:t>390,00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315B81" w:rsidRPr="00BB60F3" w:rsidRDefault="00315B81" w:rsidP="00AB4678">
            <w:pPr>
              <w:rPr>
                <w:sz w:val="18"/>
                <w:lang w:val="en-US"/>
              </w:rPr>
            </w:pPr>
          </w:p>
        </w:tc>
      </w:tr>
      <w:bookmarkEnd w:id="11"/>
      <w:bookmarkEnd w:id="12"/>
      <w:tr w:rsidR="00A35D75" w:rsidRPr="00BB60F3" w:rsidTr="00AB4678">
        <w:trPr>
          <w:trHeight w:val="441"/>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557C91" w:rsidP="00AB4678">
            <w:pPr>
              <w:rPr>
                <w:b/>
                <w:sz w:val="18"/>
                <w:lang w:val="en-US"/>
              </w:rPr>
            </w:pPr>
            <w:r w:rsidRPr="00BB60F3">
              <w:rPr>
                <w:b/>
                <w:sz w:val="18"/>
                <w:lang w:val="en-US"/>
              </w:rPr>
              <w:t>4</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rPr>
            </w:pPr>
            <w:r w:rsidRPr="00BB60F3">
              <w:rPr>
                <w:b/>
                <w:sz w:val="18"/>
              </w:rPr>
              <w:t>15800000-6</w:t>
            </w:r>
          </w:p>
        </w:tc>
        <w:tc>
          <w:tcPr>
            <w:tcW w:w="455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557C91" w:rsidP="00AB4678">
            <w:pPr>
              <w:rPr>
                <w:b/>
                <w:sz w:val="18"/>
                <w:lang w:val="en-US"/>
              </w:rPr>
            </w:pPr>
            <w:r w:rsidRPr="00BB60F3">
              <w:rPr>
                <w:b/>
                <w:sz w:val="18"/>
                <w:lang w:val="en-US"/>
              </w:rPr>
              <w:t>Lotul 4</w:t>
            </w:r>
            <w:r w:rsidR="00A35D75" w:rsidRPr="00BB60F3">
              <w:rPr>
                <w:b/>
                <w:sz w:val="18"/>
                <w:lang w:val="en-US"/>
              </w:rPr>
              <w:t>: Produse pe bază de boabe de cereale</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557C91" w:rsidP="00AB4678">
            <w:pPr>
              <w:rPr>
                <w:b/>
                <w:bCs/>
                <w:sz w:val="18"/>
                <w:lang w:val="ro-RO"/>
              </w:rPr>
            </w:pPr>
            <w:r w:rsidRPr="00BB60F3">
              <w:rPr>
                <w:b/>
                <w:bCs/>
                <w:sz w:val="18"/>
              </w:rPr>
              <w:t>13496,56</w:t>
            </w: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4.1</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Făină de grâu</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Faina de grîu integral fortificată cu Fe și acid folic, calitatea superioară pentru panificațăie, fără miros străin, rînced sau de mucegai, umeditatea maximă 15%., să fie ambalate, etichetate și marcate în pachete cu 1,0- 2.0kg., ce corespunde standarde de referință. HG RM nr. 68 din 29.01.2009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280,00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4.2</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Orez șlefuit întreg</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rPr>
            </w:pPr>
            <w:r w:rsidRPr="00BB60F3">
              <w:rPr>
                <w:sz w:val="18"/>
              </w:rPr>
              <w:t>Orez cu bob lung slefuit, curat fără impuritați, fără miros străin, calitatea superioară, să fie ambalate, etichetate și marcate în pachet de 0,8-1.0kg., ce corespunde standarde de referință. HG RM nr. 291 din 22.04.2014, HG RM nr. 202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130,00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4.3</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 xml:space="preserve">Crupa de hrișcă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jc w:val="center"/>
              <w:rPr>
                <w:sz w:val="18"/>
              </w:rPr>
            </w:pPr>
            <w:r w:rsidRPr="00BB60F3">
              <w:rPr>
                <w:sz w:val="18"/>
              </w:rPr>
              <w:t>Hrișca boabe intregi, curată, fără impuritați, fără 1 miros străin, nu mucegăit, să fie ambalate, etichetate și marcate în pachrte de 0,8-1.0kg., ce corespunde standarde de referință. HG RM nr. 202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100,00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4.4</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 xml:space="preserve">Crupa de griş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Crupe de gris, curată fără impuritați, fără miros străin, să fie ambalate, etichetate și marcate în pachete cu 0</w:t>
            </w:r>
            <w:proofErr w:type="gramStart"/>
            <w:r w:rsidRPr="00BB60F3">
              <w:rPr>
                <w:sz w:val="18"/>
                <w:lang w:val="en-US"/>
              </w:rPr>
              <w:t>,8</w:t>
            </w:r>
            <w:proofErr w:type="gramEnd"/>
            <w:r w:rsidRPr="00BB60F3">
              <w:rPr>
                <w:sz w:val="18"/>
                <w:lang w:val="en-US"/>
              </w:rPr>
              <w:t>-1.0kg., ce corespunde standarde de referință. HG RM nr. 68 din 29.01.2009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105,00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4.5</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Crupe de grîu arnautca</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Crupe de griu arnautca curată fără impuritați, fără miros străin, să fie ambalate, etichetate și marcate în pachete cu 0</w:t>
            </w:r>
            <w:proofErr w:type="gramStart"/>
            <w:r w:rsidRPr="00BB60F3">
              <w:rPr>
                <w:sz w:val="18"/>
                <w:lang w:val="en-US"/>
              </w:rPr>
              <w:t>,8</w:t>
            </w:r>
            <w:proofErr w:type="gramEnd"/>
            <w:r w:rsidRPr="00BB60F3">
              <w:rPr>
                <w:sz w:val="18"/>
                <w:lang w:val="en-US"/>
              </w:rPr>
              <w:t>-1.0kg., ce corespunde standarde de referință. HG RM nr. 202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75,00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4.6</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 xml:space="preserve">Crupe de grâu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color w:val="000000"/>
                <w:sz w:val="18"/>
                <w:lang w:val="en-US"/>
              </w:rPr>
            </w:pPr>
            <w:r w:rsidRPr="00BB60F3">
              <w:rPr>
                <w:color w:val="000000"/>
                <w:sz w:val="18"/>
                <w:lang w:val="en-US"/>
              </w:rPr>
              <w:t>Cuupe de grâu ambalat a câte 1kg,  calitate superioară PMTD 67-38869887-005 e corespunde standarde de referință. HG RM nr. 68 din 29.01.2009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55,00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4.7</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 xml:space="preserve">Crupe de orz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 xml:space="preserve">Crupe de orz curată fără impuritați, fără miros străin, nu mucegăit, să fie ambalate, etichetate și marcate în </w:t>
            </w:r>
            <w:r w:rsidRPr="00BB60F3">
              <w:rPr>
                <w:sz w:val="18"/>
                <w:lang w:val="en-US"/>
              </w:rPr>
              <w:lastRenderedPageBreak/>
              <w:t>pachete cu 0</w:t>
            </w:r>
            <w:proofErr w:type="gramStart"/>
            <w:r w:rsidRPr="00BB60F3">
              <w:rPr>
                <w:sz w:val="18"/>
                <w:lang w:val="en-US"/>
              </w:rPr>
              <w:t>,8</w:t>
            </w:r>
            <w:proofErr w:type="gramEnd"/>
            <w:r w:rsidRPr="00BB60F3">
              <w:rPr>
                <w:sz w:val="18"/>
                <w:lang w:val="en-US"/>
              </w:rPr>
              <w:t>-1.0kg., ce corespunde standarde de referință. HG RM nr. 202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lastRenderedPageBreak/>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70,00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lastRenderedPageBreak/>
              <w:t>4.8</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Crupe (Fulgi) de ovăz</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Fulgi de ovăz, curat, fără impuritaăi, fără miros străin, nu mucegăit, să fie ambalate, etichetate și marcate în pachrte de 0</w:t>
            </w:r>
            <w:proofErr w:type="gramStart"/>
            <w:r w:rsidRPr="00BB60F3">
              <w:rPr>
                <w:sz w:val="18"/>
                <w:lang w:val="en-US"/>
              </w:rPr>
              <w:t>,5</w:t>
            </w:r>
            <w:proofErr w:type="gramEnd"/>
            <w:r w:rsidRPr="00BB60F3">
              <w:rPr>
                <w:sz w:val="18"/>
                <w:lang w:val="en-US"/>
              </w:rPr>
              <w:t>-1.0kg., ce corespunde standarde de referință. HG RM nr. 202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75,00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4.9</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Crupe de arpacas</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proofErr w:type="gramStart"/>
            <w:r w:rsidRPr="00BB60F3">
              <w:rPr>
                <w:sz w:val="18"/>
                <w:lang w:val="en-US"/>
              </w:rPr>
              <w:t>crupe</w:t>
            </w:r>
            <w:proofErr w:type="gramEnd"/>
            <w:r w:rsidRPr="00BB60F3">
              <w:rPr>
                <w:sz w:val="18"/>
                <w:lang w:val="en-US"/>
              </w:rPr>
              <w:t xml:space="preserve"> de  arpacas  din grîu curată fără impuritați, fără miros străin, să fie ambalate, etichetate și marcate în pachete cu 0,8-1.0kg., ce corespunde standarde de referință. HG RM nr. 202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55,00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4.10</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Crupe de porumb</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Crupe de malai, curată fără impuritați, fără miros străin, nu mucegăit, să fie ambalate, etichetate și marcate în pachete cu 0</w:t>
            </w:r>
            <w:proofErr w:type="gramStart"/>
            <w:r w:rsidRPr="00BB60F3">
              <w:rPr>
                <w:sz w:val="18"/>
                <w:lang w:val="en-US"/>
              </w:rPr>
              <w:t>,8</w:t>
            </w:r>
            <w:proofErr w:type="gramEnd"/>
            <w:r w:rsidRPr="00BB60F3">
              <w:rPr>
                <w:sz w:val="18"/>
                <w:lang w:val="en-US"/>
              </w:rPr>
              <w:t>-1.0kg., ce corespunde standarde de referință. HG RM nr. 202 din 11.03.2009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90,00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jc w:val="center"/>
              <w:rPr>
                <w:sz w:val="18"/>
              </w:rPr>
            </w:pPr>
            <w:r w:rsidRPr="00BB60F3">
              <w:rPr>
                <w:sz w:val="18"/>
                <w:lang w:val="en-US"/>
              </w:rPr>
              <w:t>4.11</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Crupe de mei</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Crupe de mei, curată fără impuritați, fără miros străin, să fie ambalate, etichetate și marcate în pachete cu 0</w:t>
            </w:r>
            <w:proofErr w:type="gramStart"/>
            <w:r w:rsidRPr="00BB60F3">
              <w:rPr>
                <w:sz w:val="18"/>
                <w:lang w:val="en-US"/>
              </w:rPr>
              <w:t>,8</w:t>
            </w:r>
            <w:proofErr w:type="gramEnd"/>
            <w:r w:rsidRPr="00BB60F3">
              <w:rPr>
                <w:sz w:val="18"/>
                <w:lang w:val="en-US"/>
              </w:rPr>
              <w:t>-1.0kg., ce corespunde standarde de referință. HG RM nr. 68 din 29.01.2009</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45,00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jc w:val="center"/>
              <w:rPr>
                <w:sz w:val="18"/>
              </w:rPr>
            </w:pPr>
            <w:r w:rsidRPr="00BB60F3">
              <w:rPr>
                <w:sz w:val="18"/>
                <w:lang w:val="en-US"/>
              </w:rPr>
              <w:t>4.12</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 xml:space="preserve">Mazăre uscată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rPr>
            </w:pPr>
            <w:r w:rsidRPr="00BB60F3">
              <w:rPr>
                <w:sz w:val="18"/>
              </w:rPr>
              <w:t>Mazare uscată slefuită, jumatati, curată, fara impurități, fără miros străin,  să fie ambalate, etichetate și marcate în pachete de 0,8-1.0 kg., ce corespunde standarde de referință. HG RM nr. 205 din 11.03.2009, HG RM nr. 1523 din 29.12.2007</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66,00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38581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jc w:val="center"/>
              <w:rPr>
                <w:sz w:val="18"/>
              </w:rPr>
            </w:pPr>
            <w:r w:rsidRPr="00BB60F3">
              <w:rPr>
                <w:sz w:val="18"/>
                <w:lang w:val="en-US"/>
              </w:rPr>
              <w:t>4.13</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 xml:space="preserve">Fasole </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Fasole albe curate, fără impurități, fără miros străin, să fie ambalate etichetate și marcate în pachete cu 0,8-1.0kg, ce corespunde standadelor de referință</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77,00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jc w:val="center"/>
              <w:rPr>
                <w:sz w:val="18"/>
                <w:lang w:val="en-US"/>
              </w:rPr>
            </w:pPr>
            <w:r w:rsidRPr="00BB60F3">
              <w:rPr>
                <w:sz w:val="18"/>
                <w:lang w:val="en-US"/>
              </w:rPr>
              <w:t>4.14</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Linte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lang w:val="en-US"/>
              </w:rPr>
            </w:pPr>
            <w:r w:rsidRPr="00BB60F3">
              <w:rPr>
                <w:sz w:val="18"/>
                <w:lang w:val="en-US"/>
              </w:rPr>
              <w:t>Ambalat industrial în pachete a cîte 900-1000 g, descrierea produsului imprimată pe ambalaj, GOST 5550-74. Termenul de păstrare a produsului să fie valabil cel puțin (3) trei luni din momentul livrării.</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70,00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A35D75"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r w:rsidRPr="00BB60F3">
              <w:rPr>
                <w:b/>
                <w:sz w:val="18"/>
                <w:lang w:val="en-US"/>
              </w:rPr>
              <w:t>6</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rPr>
            </w:pPr>
            <w:r w:rsidRPr="00BB60F3">
              <w:rPr>
                <w:b/>
                <w:sz w:val="18"/>
              </w:rPr>
              <w:t>15800000-6</w:t>
            </w:r>
          </w:p>
        </w:tc>
        <w:tc>
          <w:tcPr>
            <w:tcW w:w="455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r w:rsidRPr="00BB60F3">
              <w:rPr>
                <w:b/>
                <w:sz w:val="18"/>
              </w:rPr>
              <w:t>Lotul 6: Pește congelat</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557C91" w:rsidP="00AB4678">
            <w:pPr>
              <w:rPr>
                <w:b/>
                <w:bCs/>
                <w:sz w:val="18"/>
                <w:lang w:val="ro-RO"/>
              </w:rPr>
            </w:pPr>
            <w:r w:rsidRPr="00BB60F3">
              <w:rPr>
                <w:b/>
                <w:bCs/>
                <w:sz w:val="18"/>
              </w:rPr>
              <w:t>21383,70</w:t>
            </w:r>
          </w:p>
        </w:tc>
      </w:tr>
      <w:tr w:rsidR="00557C91" w:rsidRPr="00BB60F3" w:rsidTr="00F77D4B">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6.1</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rPr>
            </w:pPr>
            <w:r w:rsidRPr="00BB60F3">
              <w:rPr>
                <w:sz w:val="18"/>
              </w:rPr>
              <w:t>Pește hec</w:t>
            </w:r>
          </w:p>
        </w:tc>
        <w:tc>
          <w:tcPr>
            <w:tcW w:w="3032" w:type="dxa"/>
            <w:tcBorders>
              <w:top w:val="single" w:sz="4" w:space="0" w:color="auto"/>
              <w:left w:val="single" w:sz="4" w:space="0" w:color="auto"/>
              <w:bottom w:val="single" w:sz="4" w:space="0" w:color="auto"/>
              <w:right w:val="single" w:sz="4" w:space="0" w:color="auto"/>
            </w:tcBorders>
            <w:shd w:val="clear" w:color="auto" w:fill="FFFF00"/>
          </w:tcPr>
          <w:p w:rsidR="00557C91" w:rsidRPr="00BB60F3" w:rsidRDefault="00557C91">
            <w:pPr>
              <w:rPr>
                <w:sz w:val="18"/>
                <w:lang w:val="en-US"/>
              </w:rPr>
            </w:pPr>
            <w:r w:rsidRPr="00BB60F3">
              <w:rPr>
                <w:sz w:val="18"/>
                <w:lang w:val="en-US"/>
              </w:rPr>
              <w:t>Pește (hec) congelat, în stare eviscerata fără cap, cu greutate 1 nu mai puțin de 0.300kg. se fie ambalate, etichetate și marcate, ambalat în cutie din carton de 10 kg,</w:t>
            </w:r>
            <w:r w:rsidRPr="00BB60F3">
              <w:rPr>
                <w:sz w:val="18"/>
                <w:lang w:val="en-US"/>
              </w:rPr>
              <w:br/>
              <w:t>ce corespunde standarde de referință. HG RM nr.520 din 22.06.2010; HG nr. 696 din 04.08.2010, GOST 20057-96</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b/>
                <w:bCs/>
                <w:sz w:val="18"/>
                <w:lang w:val="ro-RO"/>
              </w:rPr>
            </w:pPr>
            <w:r w:rsidRPr="00BB60F3">
              <w:rPr>
                <w:b/>
                <w:bCs/>
                <w:sz w:val="18"/>
                <w:lang w:val="ro-RO"/>
              </w:rPr>
              <w:t>390,00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A35D75"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sz w:val="18"/>
                <w:lang w:val="en-US"/>
              </w:rPr>
            </w:pPr>
            <w:r w:rsidRPr="00BB60F3">
              <w:rPr>
                <w:sz w:val="18"/>
                <w:lang w:val="en-US"/>
              </w:rPr>
              <w:t>7</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sz w:val="18"/>
                <w:lang w:val="en-US"/>
              </w:rPr>
            </w:pPr>
            <w:r w:rsidRPr="00BB60F3">
              <w:rPr>
                <w:sz w:val="18"/>
                <w:lang w:val="ro-RO" w:eastAsia="ro-RO"/>
              </w:rPr>
              <w:t>15811100-7</w:t>
            </w: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sz w:val="18"/>
              </w:rPr>
            </w:pPr>
            <w:r w:rsidRPr="00BB60F3">
              <w:rPr>
                <w:sz w:val="18"/>
              </w:rPr>
              <w:t>Lotul 7: Pâine</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sz w:val="18"/>
              </w:rPr>
            </w:pP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bCs/>
                <w:sz w:val="18"/>
              </w:rPr>
            </w:pP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557C91" w:rsidP="00AB4678">
            <w:pPr>
              <w:rPr>
                <w:b/>
                <w:bCs/>
                <w:sz w:val="18"/>
                <w:lang w:val="ro-RO"/>
              </w:rPr>
            </w:pPr>
            <w:r w:rsidRPr="00BB60F3">
              <w:rPr>
                <w:b/>
                <w:bCs/>
                <w:sz w:val="18"/>
              </w:rPr>
              <w:t>50613,43</w:t>
            </w:r>
          </w:p>
        </w:tc>
      </w:tr>
      <w:tr w:rsidR="00557C9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7.1</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lang w:val="en-US"/>
              </w:rPr>
            </w:pPr>
            <w:r w:rsidRPr="00BB60F3">
              <w:rPr>
                <w:sz w:val="18"/>
                <w:lang w:val="en-US"/>
              </w:rPr>
              <w:t>Pâine din făină de grâu</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lang w:val="en-US"/>
              </w:rPr>
            </w:pPr>
            <w:r w:rsidRPr="00BB60F3">
              <w:rPr>
                <w:sz w:val="18"/>
                <w:lang w:val="en-US"/>
              </w:rPr>
              <w:t xml:space="preserve">din făină de grâu calitatea I, feliată și ambalată, calitate superioară, fortificată îmbogațită cu acid folic, Fe, </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2225,00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557C91" w:rsidRPr="00BB60F3" w:rsidTr="00AB4678">
        <w:trPr>
          <w:trHeight w:val="397"/>
          <w:jc w:val="center"/>
        </w:trPr>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r w:rsidRPr="00BB60F3">
              <w:rPr>
                <w:sz w:val="18"/>
                <w:lang w:val="en-US"/>
              </w:rPr>
              <w:t>7.2</w:t>
            </w:r>
          </w:p>
        </w:tc>
        <w:tc>
          <w:tcPr>
            <w:tcW w:w="853"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c>
          <w:tcPr>
            <w:tcW w:w="1521"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lang w:val="en-US"/>
              </w:rPr>
            </w:pPr>
            <w:r w:rsidRPr="00BB60F3">
              <w:rPr>
                <w:sz w:val="18"/>
                <w:lang w:val="en-US"/>
              </w:rPr>
              <w:t>Pâine din făină  integrală cu tărâță</w:t>
            </w:r>
          </w:p>
        </w:tc>
        <w:tc>
          <w:tcPr>
            <w:tcW w:w="3032"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sz w:val="18"/>
                <w:lang w:val="en-US"/>
              </w:rPr>
            </w:pPr>
            <w:r w:rsidRPr="00BB60F3">
              <w:rPr>
                <w:sz w:val="18"/>
                <w:lang w:val="en-US"/>
              </w:rPr>
              <w:t xml:space="preserve">calitatea I, feliată și ambalată, calitate superioară, fortificată îmbogațită cu acid folic, Fe, </w:t>
            </w:r>
          </w:p>
        </w:tc>
        <w:tc>
          <w:tcPr>
            <w:tcW w:w="7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kg</w:t>
            </w:r>
          </w:p>
        </w:tc>
        <w:tc>
          <w:tcPr>
            <w:tcW w:w="969"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pPr>
              <w:rPr>
                <w:b/>
                <w:bCs/>
                <w:sz w:val="18"/>
              </w:rPr>
            </w:pPr>
            <w:r w:rsidRPr="00BB60F3">
              <w:rPr>
                <w:b/>
                <w:bCs/>
                <w:sz w:val="18"/>
              </w:rPr>
              <w:t>1600,00</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557C91" w:rsidRPr="00BB60F3" w:rsidRDefault="00557C91" w:rsidP="00AB4678">
            <w:pPr>
              <w:rPr>
                <w:sz w:val="18"/>
                <w:lang w:val="en-US"/>
              </w:rPr>
            </w:pPr>
          </w:p>
        </w:tc>
      </w:tr>
      <w:tr w:rsidR="00A35D75" w:rsidRPr="00BB60F3" w:rsidTr="00AB4678">
        <w:trPr>
          <w:trHeight w:val="397"/>
          <w:jc w:val="center"/>
        </w:trPr>
        <w:tc>
          <w:tcPr>
            <w:tcW w:w="772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A35D75" w:rsidP="00AB4678">
            <w:pPr>
              <w:rPr>
                <w:b/>
                <w:sz w:val="18"/>
              </w:rPr>
            </w:pPr>
            <w:r w:rsidRPr="00BB60F3">
              <w:rPr>
                <w:b/>
                <w:sz w:val="18"/>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rsidR="00A35D75" w:rsidRPr="00BB60F3" w:rsidRDefault="00557C91" w:rsidP="00AB4678">
            <w:pPr>
              <w:rPr>
                <w:b/>
                <w:bCs/>
                <w:sz w:val="18"/>
                <w:lang w:val="ro-RO"/>
              </w:rPr>
            </w:pPr>
            <w:r w:rsidRPr="00BB60F3">
              <w:rPr>
                <w:b/>
                <w:bCs/>
                <w:sz w:val="18"/>
              </w:rPr>
              <w:t>488535,88</w:t>
            </w:r>
          </w:p>
        </w:tc>
      </w:tr>
    </w:tbl>
    <w:bookmarkEnd w:id="1"/>
    <w:bookmarkEnd w:id="2"/>
    <w:bookmarkEnd w:id="3"/>
    <w:p w:rsidR="00892791" w:rsidRPr="006C03BA" w:rsidRDefault="00892791" w:rsidP="00892791">
      <w:pPr>
        <w:numPr>
          <w:ilvl w:val="0"/>
          <w:numId w:val="3"/>
        </w:numPr>
        <w:shd w:val="clear" w:color="auto" w:fill="FFFFFF" w:themeFill="background1"/>
        <w:tabs>
          <w:tab w:val="right" w:pos="426"/>
        </w:tabs>
        <w:spacing w:before="120"/>
        <w:rPr>
          <w:b/>
          <w:sz w:val="22"/>
          <w:lang w:val="en-US"/>
        </w:rPr>
      </w:pPr>
      <w:r w:rsidRPr="006C03BA">
        <w:rPr>
          <w:b/>
          <w:sz w:val="22"/>
          <w:lang w:val="en-US"/>
        </w:rPr>
        <w:t>În cazul procedurilor de preselecție se indică numărul minim al candidaţilor şi, dacă este cazul, numărul maxim al acestora: nu se aplică;</w:t>
      </w:r>
    </w:p>
    <w:p w:rsidR="00892791" w:rsidRPr="006C03BA" w:rsidRDefault="00892791" w:rsidP="00892791">
      <w:pPr>
        <w:numPr>
          <w:ilvl w:val="0"/>
          <w:numId w:val="3"/>
        </w:numPr>
        <w:shd w:val="clear" w:color="auto" w:fill="FFFFFF" w:themeFill="background1"/>
        <w:tabs>
          <w:tab w:val="right" w:pos="426"/>
        </w:tabs>
        <w:ind w:left="357"/>
        <w:rPr>
          <w:b/>
          <w:sz w:val="22"/>
          <w:lang w:val="it-IT"/>
        </w:rPr>
      </w:pPr>
      <w:r w:rsidRPr="006C03BA">
        <w:rPr>
          <w:b/>
          <w:sz w:val="22"/>
          <w:lang w:val="it-IT"/>
        </w:rPr>
        <w:t xml:space="preserve">În cazul în care contractul este împărțit pe loturi un operator economic poate depune oferta (se va selecta): </w:t>
      </w:r>
      <w:r w:rsidRPr="006C03BA">
        <w:rPr>
          <w:sz w:val="22"/>
          <w:lang w:val="en-US"/>
        </w:rPr>
        <w:t>Pentru mai multe loturi;</w:t>
      </w:r>
    </w:p>
    <w:p w:rsidR="00892791" w:rsidRPr="006C03BA" w:rsidRDefault="00892791" w:rsidP="00892791">
      <w:pPr>
        <w:numPr>
          <w:ilvl w:val="0"/>
          <w:numId w:val="3"/>
        </w:numPr>
        <w:shd w:val="clear" w:color="auto" w:fill="FFFFFF" w:themeFill="background1"/>
        <w:tabs>
          <w:tab w:val="right" w:pos="426"/>
        </w:tabs>
        <w:spacing w:before="120"/>
        <w:ind w:left="0" w:firstLine="0"/>
        <w:rPr>
          <w:sz w:val="22"/>
          <w:lang w:val="en-US"/>
        </w:rPr>
      </w:pPr>
      <w:r w:rsidRPr="006C03BA">
        <w:rPr>
          <w:b/>
          <w:sz w:val="22"/>
          <w:lang w:val="en-US"/>
        </w:rPr>
        <w:t>Admiterea sau interzicerea ofertelor alternative: nu se</w:t>
      </w:r>
      <w:r w:rsidR="004C5E74" w:rsidRPr="006C03BA">
        <w:rPr>
          <w:b/>
          <w:sz w:val="22"/>
          <w:lang w:val="en-US"/>
        </w:rPr>
        <w:t xml:space="preserve"> </w:t>
      </w:r>
      <w:r w:rsidRPr="006C03BA">
        <w:rPr>
          <w:b/>
          <w:sz w:val="22"/>
          <w:lang w:val="en-US"/>
        </w:rPr>
        <w:t>admite;</w:t>
      </w:r>
    </w:p>
    <w:p w:rsidR="00892791" w:rsidRPr="006C03BA" w:rsidRDefault="00892791" w:rsidP="00013C34">
      <w:pPr>
        <w:numPr>
          <w:ilvl w:val="0"/>
          <w:numId w:val="3"/>
        </w:numPr>
        <w:shd w:val="clear" w:color="auto" w:fill="FFFFFF" w:themeFill="background1"/>
        <w:tabs>
          <w:tab w:val="left" w:pos="0"/>
          <w:tab w:val="left" w:pos="284"/>
          <w:tab w:val="left" w:pos="426"/>
        </w:tabs>
        <w:spacing w:before="120"/>
        <w:ind w:left="284" w:hanging="284"/>
        <w:jc w:val="both"/>
        <w:rPr>
          <w:b/>
          <w:sz w:val="22"/>
          <w:lang w:val="it-IT"/>
        </w:rPr>
      </w:pPr>
      <w:r w:rsidRPr="006C03BA">
        <w:rPr>
          <w:b/>
          <w:sz w:val="22"/>
          <w:lang w:val="it-IT"/>
        </w:rPr>
        <w:t xml:space="preserve">Termenii și condițiile de livrare/prestare solicitați: </w:t>
      </w:r>
      <w:r w:rsidR="00577103" w:rsidRPr="006C03BA">
        <w:rPr>
          <w:b/>
          <w:sz w:val="22"/>
          <w:lang w:val="it-IT"/>
        </w:rPr>
        <w:t>p</w:t>
      </w:r>
      <w:r w:rsidR="00557C91">
        <w:rPr>
          <w:b/>
          <w:sz w:val="22"/>
          <w:lang w:val="ro-RO"/>
        </w:rPr>
        <w:t>ână la 31.12</w:t>
      </w:r>
      <w:r w:rsidR="00C1254A">
        <w:rPr>
          <w:b/>
          <w:sz w:val="22"/>
          <w:lang w:val="ro-RO"/>
        </w:rPr>
        <w:t>.</w:t>
      </w:r>
      <w:r w:rsidR="00A35D75">
        <w:rPr>
          <w:b/>
          <w:sz w:val="22"/>
          <w:lang w:val="it-IT"/>
        </w:rPr>
        <w:t>2026</w:t>
      </w:r>
      <w:r w:rsidR="00577103" w:rsidRPr="006C03BA">
        <w:rPr>
          <w:b/>
          <w:sz w:val="22"/>
          <w:lang w:val="it-IT"/>
        </w:rPr>
        <w:t xml:space="preserve"> conform comenzii;</w:t>
      </w:r>
    </w:p>
    <w:p w:rsidR="00892791" w:rsidRPr="006C03BA" w:rsidRDefault="00892791" w:rsidP="00892791">
      <w:pPr>
        <w:numPr>
          <w:ilvl w:val="0"/>
          <w:numId w:val="3"/>
        </w:numPr>
        <w:shd w:val="clear" w:color="auto" w:fill="FFFFFF" w:themeFill="background1"/>
        <w:tabs>
          <w:tab w:val="left" w:pos="0"/>
          <w:tab w:val="left" w:pos="284"/>
          <w:tab w:val="left" w:pos="426"/>
        </w:tabs>
        <w:spacing w:before="120"/>
        <w:ind w:left="284" w:hanging="284"/>
        <w:rPr>
          <w:b/>
          <w:sz w:val="22"/>
          <w:lang w:val="it-IT"/>
        </w:rPr>
      </w:pPr>
      <w:r w:rsidRPr="006C03BA">
        <w:rPr>
          <w:b/>
          <w:sz w:val="22"/>
          <w:lang w:val="it-IT"/>
        </w:rPr>
        <w:lastRenderedPageBreak/>
        <w:t>Termenul de valabilitate a contractului</w:t>
      </w:r>
      <w:r w:rsidR="00A35D75">
        <w:rPr>
          <w:b/>
          <w:sz w:val="22"/>
          <w:lang w:val="it-IT"/>
        </w:rPr>
        <w:t>: 31.12.2026</w:t>
      </w:r>
    </w:p>
    <w:p w:rsidR="00892791" w:rsidRPr="006C03BA" w:rsidRDefault="00892791" w:rsidP="00892791">
      <w:pPr>
        <w:numPr>
          <w:ilvl w:val="0"/>
          <w:numId w:val="3"/>
        </w:numPr>
        <w:tabs>
          <w:tab w:val="right" w:pos="426"/>
        </w:tabs>
        <w:spacing w:before="120"/>
        <w:rPr>
          <w:sz w:val="22"/>
          <w:lang w:val="en-US"/>
        </w:rPr>
      </w:pPr>
      <w:r w:rsidRPr="006C03BA">
        <w:rPr>
          <w:b/>
          <w:sz w:val="22"/>
          <w:lang w:val="it-IT"/>
        </w:rPr>
        <w:t>Contract de achiziție rezervat atelierelor protejate sau că acesta poate fi executat numai în cadrul unor programe de angajare protejată (după caz): nu;</w:t>
      </w:r>
    </w:p>
    <w:p w:rsidR="00892791" w:rsidRPr="006C03BA" w:rsidRDefault="00892791" w:rsidP="00892791">
      <w:pPr>
        <w:numPr>
          <w:ilvl w:val="0"/>
          <w:numId w:val="3"/>
        </w:numPr>
        <w:shd w:val="clear" w:color="auto" w:fill="FFFFFF" w:themeFill="background1"/>
        <w:tabs>
          <w:tab w:val="right" w:pos="426"/>
        </w:tabs>
        <w:spacing w:before="120"/>
        <w:rPr>
          <w:sz w:val="22"/>
          <w:lang w:val="en-US"/>
        </w:rPr>
      </w:pPr>
      <w:r w:rsidRPr="006C03BA">
        <w:rPr>
          <w:b/>
          <w:sz w:val="22"/>
          <w:lang w:val="it-IT"/>
        </w:rPr>
        <w:tab/>
        <w:t>Prestarea serviciului este rezervată unei anumite profesii în temeiul unor legi sau al unor acte administrative (după caz):  nu se aplică</w:t>
      </w:r>
    </w:p>
    <w:p w:rsidR="00892791" w:rsidRDefault="00892791" w:rsidP="00892791">
      <w:pPr>
        <w:numPr>
          <w:ilvl w:val="0"/>
          <w:numId w:val="3"/>
        </w:numPr>
        <w:shd w:val="clear" w:color="auto" w:fill="FFFFFF" w:themeFill="background1"/>
        <w:tabs>
          <w:tab w:val="right" w:pos="426"/>
        </w:tabs>
        <w:spacing w:before="120"/>
        <w:jc w:val="both"/>
        <w:rPr>
          <w:b/>
          <w:sz w:val="22"/>
          <w:lang w:val="it-IT"/>
        </w:rPr>
      </w:pPr>
      <w:r w:rsidRPr="006C03BA">
        <w:rPr>
          <w:b/>
          <w:sz w:val="22"/>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6C03BA" w:rsidRPr="006C03BA" w:rsidRDefault="006C03BA" w:rsidP="006C03BA">
      <w:pPr>
        <w:shd w:val="clear" w:color="auto" w:fill="FFFFFF" w:themeFill="background1"/>
        <w:tabs>
          <w:tab w:val="right" w:pos="426"/>
        </w:tabs>
        <w:spacing w:before="120"/>
        <w:ind w:left="360"/>
        <w:jc w:val="both"/>
        <w:rPr>
          <w:b/>
          <w:sz w:val="22"/>
          <w:lang w:val="it-IT"/>
        </w:rPr>
      </w:pPr>
    </w:p>
    <w:tbl>
      <w:tblPr>
        <w:tblStyle w:val="Grigliatabella2"/>
        <w:tblW w:w="0" w:type="auto"/>
        <w:tblLook w:val="04A0" w:firstRow="1" w:lastRow="0" w:firstColumn="1" w:lastColumn="0" w:noHBand="0" w:noVBand="1"/>
      </w:tblPr>
      <w:tblGrid>
        <w:gridCol w:w="560"/>
        <w:gridCol w:w="3391"/>
        <w:gridCol w:w="3387"/>
        <w:gridCol w:w="1494"/>
      </w:tblGrid>
      <w:tr w:rsidR="00892791" w:rsidRPr="00BE362C" w:rsidTr="00171845">
        <w:tc>
          <w:tcPr>
            <w:tcW w:w="560" w:type="dxa"/>
            <w:shd w:val="clear" w:color="auto" w:fill="auto"/>
          </w:tcPr>
          <w:p w:rsidR="00892791" w:rsidRPr="00BE362C" w:rsidRDefault="00892791" w:rsidP="000504F5">
            <w:pPr>
              <w:shd w:val="clear" w:color="auto" w:fill="FFFFFF" w:themeFill="background1"/>
              <w:tabs>
                <w:tab w:val="left" w:pos="612"/>
              </w:tabs>
              <w:spacing w:before="120" w:after="120"/>
              <w:rPr>
                <w:b/>
                <w:iCs/>
              </w:rPr>
            </w:pPr>
            <w:r w:rsidRPr="00BE362C">
              <w:rPr>
                <w:b/>
                <w:iCs/>
              </w:rPr>
              <w:t>Nr. d/o</w:t>
            </w:r>
          </w:p>
        </w:tc>
        <w:tc>
          <w:tcPr>
            <w:tcW w:w="3391" w:type="dxa"/>
            <w:shd w:val="clear" w:color="auto" w:fill="auto"/>
          </w:tcPr>
          <w:p w:rsidR="00892791" w:rsidRPr="00892791" w:rsidRDefault="00892791" w:rsidP="000504F5">
            <w:pPr>
              <w:shd w:val="clear" w:color="auto" w:fill="FFFFFF" w:themeFill="background1"/>
              <w:tabs>
                <w:tab w:val="left" w:pos="612"/>
              </w:tabs>
              <w:spacing w:before="120" w:after="120"/>
              <w:jc w:val="center"/>
              <w:rPr>
                <w:b/>
                <w:iCs/>
                <w:lang w:val="en-US"/>
              </w:rPr>
            </w:pPr>
            <w:r w:rsidRPr="00892791">
              <w:rPr>
                <w:b/>
                <w:iCs/>
                <w:lang w:val="en-US"/>
              </w:rPr>
              <w:t>Criteriile de calificare și de selecție</w:t>
            </w:r>
          </w:p>
          <w:p w:rsidR="00892791" w:rsidRPr="00B5415A" w:rsidRDefault="00892791" w:rsidP="000504F5">
            <w:pPr>
              <w:shd w:val="clear" w:color="auto" w:fill="FFFFFF" w:themeFill="background1"/>
              <w:tabs>
                <w:tab w:val="left" w:pos="612"/>
              </w:tabs>
              <w:spacing w:before="120" w:after="120"/>
              <w:jc w:val="center"/>
              <w:rPr>
                <w:b/>
                <w:iCs/>
                <w:lang w:val="en-GB"/>
              </w:rPr>
            </w:pPr>
            <w:r>
              <w:rPr>
                <w:b/>
                <w:iCs/>
                <w:lang w:val="en-GB"/>
              </w:rPr>
              <w:t>(</w:t>
            </w:r>
            <w:r w:rsidRPr="00B5415A">
              <w:rPr>
                <w:b/>
                <w:iCs/>
                <w:lang w:val="en-GB"/>
              </w:rPr>
              <w:t>Descrierea</w:t>
            </w:r>
            <w:r>
              <w:rPr>
                <w:b/>
                <w:iCs/>
              </w:rPr>
              <w:t xml:space="preserve"> </w:t>
            </w:r>
            <w:r w:rsidRPr="00B5415A">
              <w:rPr>
                <w:b/>
                <w:iCs/>
                <w:lang w:val="en-GB"/>
              </w:rPr>
              <w:t>criteriului/cerinței</w:t>
            </w:r>
            <w:r>
              <w:rPr>
                <w:b/>
                <w:iCs/>
                <w:lang w:val="en-GB"/>
              </w:rPr>
              <w:t>)</w:t>
            </w:r>
          </w:p>
        </w:tc>
        <w:tc>
          <w:tcPr>
            <w:tcW w:w="3387" w:type="dxa"/>
            <w:shd w:val="clear" w:color="auto" w:fill="auto"/>
          </w:tcPr>
          <w:p w:rsidR="00892791" w:rsidRPr="00BE362C" w:rsidRDefault="00892791" w:rsidP="000504F5">
            <w:pPr>
              <w:shd w:val="clear" w:color="auto" w:fill="FFFFFF" w:themeFill="background1"/>
              <w:tabs>
                <w:tab w:val="left" w:pos="612"/>
              </w:tabs>
              <w:spacing w:before="120" w:after="120"/>
              <w:jc w:val="center"/>
              <w:rPr>
                <w:b/>
                <w:iCs/>
                <w:lang w:val="it-IT"/>
              </w:rPr>
            </w:pPr>
            <w:r w:rsidRPr="00BE362C">
              <w:rPr>
                <w:b/>
                <w:iCs/>
                <w:lang w:val="it-IT"/>
              </w:rPr>
              <w:t>Mod de demonstrare a îndeplinirii criteriului/cerinței:</w:t>
            </w:r>
          </w:p>
        </w:tc>
        <w:tc>
          <w:tcPr>
            <w:tcW w:w="1494" w:type="dxa"/>
            <w:shd w:val="clear" w:color="auto" w:fill="auto"/>
          </w:tcPr>
          <w:p w:rsidR="00892791" w:rsidRPr="00BE362C" w:rsidRDefault="00892791" w:rsidP="000504F5">
            <w:pPr>
              <w:shd w:val="clear" w:color="auto" w:fill="FFFFFF" w:themeFill="background1"/>
              <w:tabs>
                <w:tab w:val="left" w:pos="612"/>
              </w:tabs>
              <w:spacing w:before="120" w:after="120"/>
              <w:jc w:val="center"/>
              <w:rPr>
                <w:b/>
                <w:iCs/>
              </w:rPr>
            </w:pPr>
            <w:r w:rsidRPr="00BE362C">
              <w:rPr>
                <w:b/>
                <w:iCs/>
              </w:rPr>
              <w:t>Nivelul</w:t>
            </w:r>
            <w:r>
              <w:rPr>
                <w:b/>
                <w:iCs/>
              </w:rPr>
              <w:t xml:space="preserve"> </w:t>
            </w:r>
            <w:r w:rsidRPr="00BE362C">
              <w:rPr>
                <w:b/>
                <w:iCs/>
              </w:rPr>
              <w:t>minim/</w:t>
            </w:r>
            <w:r w:rsidRPr="00BE362C">
              <w:rPr>
                <w:b/>
                <w:iCs/>
              </w:rPr>
              <w:br/>
              <w:t>Obligativitatea</w:t>
            </w:r>
          </w:p>
        </w:tc>
      </w:tr>
      <w:tr w:rsidR="00427B76" w:rsidRPr="00BE362C" w:rsidTr="00171845">
        <w:tc>
          <w:tcPr>
            <w:tcW w:w="560" w:type="dxa"/>
            <w:shd w:val="clear" w:color="auto" w:fill="auto"/>
          </w:tcPr>
          <w:p w:rsidR="00427B76" w:rsidRPr="00F570CA" w:rsidRDefault="00427B76" w:rsidP="00427B76">
            <w:pPr>
              <w:autoSpaceDE w:val="0"/>
              <w:autoSpaceDN w:val="0"/>
              <w:adjustRightInd w:val="0"/>
            </w:pPr>
            <w:r w:rsidRPr="00F570CA">
              <w:t>1</w:t>
            </w:r>
          </w:p>
        </w:tc>
        <w:tc>
          <w:tcPr>
            <w:tcW w:w="3391" w:type="dxa"/>
            <w:shd w:val="clear" w:color="auto" w:fill="auto"/>
          </w:tcPr>
          <w:p w:rsidR="00427B76" w:rsidRPr="00F570CA" w:rsidRDefault="00427B76" w:rsidP="00427B76">
            <w:pPr>
              <w:autoSpaceDE w:val="0"/>
              <w:autoSpaceDN w:val="0"/>
              <w:adjustRightInd w:val="0"/>
              <w:rPr>
                <w:lang w:val="en-US"/>
              </w:rPr>
            </w:pPr>
            <w:r w:rsidRPr="00F570CA">
              <w:rPr>
                <w:lang w:val="en-US"/>
              </w:rPr>
              <w:t>Formularul standard al Documentului Unic de Achiziții European</w:t>
            </w:r>
          </w:p>
        </w:tc>
        <w:tc>
          <w:tcPr>
            <w:tcW w:w="3387" w:type="dxa"/>
            <w:shd w:val="clear" w:color="auto" w:fill="auto"/>
          </w:tcPr>
          <w:p w:rsidR="00427B76" w:rsidRPr="00F570CA" w:rsidRDefault="00427B76" w:rsidP="00427B76">
            <w:pPr>
              <w:autoSpaceDE w:val="0"/>
              <w:autoSpaceDN w:val="0"/>
              <w:adjustRightInd w:val="0"/>
              <w:rPr>
                <w:lang w:val="en-US"/>
              </w:rPr>
            </w:pPr>
            <w:r w:rsidRPr="00F570CA">
              <w:rPr>
                <w:lang w:val="en-US"/>
              </w:rPr>
              <w:t>Original confirmat prin aplicarea</w:t>
            </w:r>
          </w:p>
          <w:p w:rsidR="00427B76" w:rsidRPr="00F570CA" w:rsidRDefault="00427B76" w:rsidP="00427B76">
            <w:pPr>
              <w:autoSpaceDE w:val="0"/>
              <w:autoSpaceDN w:val="0"/>
              <w:adjustRightInd w:val="0"/>
              <w:rPr>
                <w:lang w:val="en-US"/>
              </w:rPr>
            </w:pPr>
            <w:r w:rsidRPr="00F570CA">
              <w:rPr>
                <w:lang w:val="en-US"/>
              </w:rPr>
              <w:t>semnăturii electronică</w:t>
            </w:r>
          </w:p>
        </w:tc>
        <w:tc>
          <w:tcPr>
            <w:tcW w:w="1494" w:type="dxa"/>
            <w:shd w:val="clear" w:color="auto" w:fill="auto"/>
          </w:tcPr>
          <w:p w:rsidR="00427B76" w:rsidRPr="00F570CA" w:rsidRDefault="00427B76" w:rsidP="00427B76">
            <w:pPr>
              <w:autoSpaceDE w:val="0"/>
              <w:autoSpaceDN w:val="0"/>
              <w:adjustRightInd w:val="0"/>
            </w:pPr>
            <w:r w:rsidRPr="00F570CA">
              <w:t>Obligatoriu</w:t>
            </w:r>
          </w:p>
        </w:tc>
      </w:tr>
      <w:tr w:rsidR="00427B76" w:rsidRPr="00BE362C" w:rsidTr="00171845">
        <w:tc>
          <w:tcPr>
            <w:tcW w:w="560" w:type="dxa"/>
            <w:shd w:val="clear" w:color="auto" w:fill="auto"/>
          </w:tcPr>
          <w:p w:rsidR="00427B76" w:rsidRPr="00F570CA" w:rsidRDefault="00427B76" w:rsidP="00427B76">
            <w:pPr>
              <w:autoSpaceDE w:val="0"/>
              <w:autoSpaceDN w:val="0"/>
              <w:adjustRightInd w:val="0"/>
            </w:pPr>
            <w:r w:rsidRPr="00F570CA">
              <w:t>3</w:t>
            </w:r>
          </w:p>
        </w:tc>
        <w:tc>
          <w:tcPr>
            <w:tcW w:w="3391" w:type="dxa"/>
            <w:shd w:val="clear" w:color="auto" w:fill="auto"/>
          </w:tcPr>
          <w:p w:rsidR="00427B76" w:rsidRPr="00F570CA" w:rsidRDefault="00427B76" w:rsidP="00427B76">
            <w:pPr>
              <w:autoSpaceDE w:val="0"/>
              <w:autoSpaceDN w:val="0"/>
              <w:adjustRightInd w:val="0"/>
            </w:pPr>
            <w:r w:rsidRPr="00F570CA">
              <w:t>Specificația de preț</w:t>
            </w:r>
          </w:p>
        </w:tc>
        <w:tc>
          <w:tcPr>
            <w:tcW w:w="3387" w:type="dxa"/>
            <w:shd w:val="clear" w:color="auto" w:fill="auto"/>
          </w:tcPr>
          <w:p w:rsidR="00427B76" w:rsidRPr="00F570CA" w:rsidRDefault="00427B76" w:rsidP="00427B76">
            <w:pPr>
              <w:autoSpaceDE w:val="0"/>
              <w:autoSpaceDN w:val="0"/>
              <w:adjustRightInd w:val="0"/>
              <w:rPr>
                <w:lang w:val="en-US"/>
              </w:rPr>
            </w:pPr>
            <w:r w:rsidRPr="00F570CA">
              <w:rPr>
                <w:lang w:val="en-US"/>
              </w:rPr>
              <w:t>Original, confirmată prin aplicarea</w:t>
            </w:r>
          </w:p>
          <w:p w:rsidR="00427B76" w:rsidRPr="00F570CA" w:rsidRDefault="00427B76" w:rsidP="00427B76">
            <w:pPr>
              <w:autoSpaceDE w:val="0"/>
              <w:autoSpaceDN w:val="0"/>
              <w:adjustRightInd w:val="0"/>
              <w:rPr>
                <w:lang w:val="en-US"/>
              </w:rPr>
            </w:pPr>
            <w:r w:rsidRPr="00F570CA">
              <w:rPr>
                <w:lang w:val="en-US"/>
              </w:rPr>
              <w:t xml:space="preserve">semnăturii electronică ( </w:t>
            </w:r>
            <w:r>
              <w:rPr>
                <w:lang w:val="en-US"/>
              </w:rPr>
              <w:t>Anexa nr 23</w:t>
            </w:r>
            <w:r w:rsidR="007F7A6F">
              <w:rPr>
                <w:lang w:val="en-US"/>
              </w:rPr>
              <w:t xml:space="preserve"> din Documentația Standard</w:t>
            </w:r>
            <w:r w:rsidRPr="00F570CA">
              <w:rPr>
                <w:lang w:val="en-US"/>
              </w:rPr>
              <w:t>)</w:t>
            </w:r>
          </w:p>
        </w:tc>
        <w:tc>
          <w:tcPr>
            <w:tcW w:w="1494" w:type="dxa"/>
            <w:shd w:val="clear" w:color="auto" w:fill="auto"/>
          </w:tcPr>
          <w:p w:rsidR="00427B76" w:rsidRPr="00F570CA" w:rsidRDefault="00427B76" w:rsidP="00427B76">
            <w:r w:rsidRPr="00F570CA">
              <w:t>Obligatoriu</w:t>
            </w:r>
          </w:p>
        </w:tc>
      </w:tr>
      <w:tr w:rsidR="00427B76" w:rsidRPr="00BE362C" w:rsidTr="00171845">
        <w:tc>
          <w:tcPr>
            <w:tcW w:w="560" w:type="dxa"/>
            <w:shd w:val="clear" w:color="auto" w:fill="auto"/>
          </w:tcPr>
          <w:p w:rsidR="00427B76" w:rsidRPr="00F570CA" w:rsidRDefault="00427B76" w:rsidP="00427B76">
            <w:pPr>
              <w:autoSpaceDE w:val="0"/>
              <w:autoSpaceDN w:val="0"/>
              <w:adjustRightInd w:val="0"/>
            </w:pPr>
            <w:r w:rsidRPr="00F570CA">
              <w:t>4</w:t>
            </w:r>
          </w:p>
        </w:tc>
        <w:tc>
          <w:tcPr>
            <w:tcW w:w="3391" w:type="dxa"/>
            <w:shd w:val="clear" w:color="auto" w:fill="auto"/>
          </w:tcPr>
          <w:p w:rsidR="00427B76" w:rsidRPr="00F570CA" w:rsidRDefault="00427B76" w:rsidP="00427B76">
            <w:pPr>
              <w:autoSpaceDE w:val="0"/>
              <w:autoSpaceDN w:val="0"/>
              <w:adjustRightInd w:val="0"/>
            </w:pPr>
            <w:r w:rsidRPr="00F570CA">
              <w:t>Specificația tehnică</w:t>
            </w:r>
          </w:p>
        </w:tc>
        <w:tc>
          <w:tcPr>
            <w:tcW w:w="3387" w:type="dxa"/>
            <w:shd w:val="clear" w:color="auto" w:fill="auto"/>
          </w:tcPr>
          <w:p w:rsidR="00427B76" w:rsidRPr="00F570CA" w:rsidRDefault="00427B76" w:rsidP="00427B76">
            <w:pPr>
              <w:autoSpaceDE w:val="0"/>
              <w:autoSpaceDN w:val="0"/>
              <w:adjustRightInd w:val="0"/>
              <w:rPr>
                <w:lang w:val="en-US"/>
              </w:rPr>
            </w:pPr>
            <w:r w:rsidRPr="00F570CA">
              <w:rPr>
                <w:lang w:val="en-US"/>
              </w:rPr>
              <w:t>Original, confirmată prin aplicarea</w:t>
            </w:r>
          </w:p>
          <w:p w:rsidR="00427B76" w:rsidRPr="00F570CA" w:rsidRDefault="00427B76" w:rsidP="00427B76">
            <w:pPr>
              <w:autoSpaceDE w:val="0"/>
              <w:autoSpaceDN w:val="0"/>
              <w:adjustRightInd w:val="0"/>
              <w:rPr>
                <w:lang w:val="en-US"/>
              </w:rPr>
            </w:pPr>
            <w:r w:rsidRPr="00F570CA">
              <w:rPr>
                <w:lang w:val="en-US"/>
              </w:rPr>
              <w:t>semnăturii electronică (</w:t>
            </w:r>
            <w:r>
              <w:rPr>
                <w:lang w:val="en-US"/>
              </w:rPr>
              <w:t>Anexa nr 2</w:t>
            </w:r>
            <w:r w:rsidRPr="00F570CA">
              <w:rPr>
                <w:lang w:val="en-US"/>
              </w:rPr>
              <w:t>2</w:t>
            </w:r>
            <w:r w:rsidR="007F7A6F">
              <w:rPr>
                <w:lang w:val="en-US"/>
              </w:rPr>
              <w:t xml:space="preserve"> </w:t>
            </w:r>
            <w:r w:rsidR="007F7A6F">
              <w:rPr>
                <w:lang w:val="en-US"/>
              </w:rPr>
              <w:t>din Documentația Standard</w:t>
            </w:r>
            <w:bookmarkStart w:id="13" w:name="_GoBack"/>
            <w:bookmarkEnd w:id="13"/>
            <w:r>
              <w:rPr>
                <w:lang w:val="en-US"/>
              </w:rPr>
              <w:t>)</w:t>
            </w:r>
          </w:p>
        </w:tc>
        <w:tc>
          <w:tcPr>
            <w:tcW w:w="1494" w:type="dxa"/>
            <w:shd w:val="clear" w:color="auto" w:fill="auto"/>
          </w:tcPr>
          <w:p w:rsidR="00427B76" w:rsidRPr="00F570CA" w:rsidRDefault="00427B76" w:rsidP="00427B76">
            <w:r w:rsidRPr="00F570CA">
              <w:t>Obligatoriu</w:t>
            </w:r>
          </w:p>
        </w:tc>
      </w:tr>
      <w:tr w:rsidR="00427B76" w:rsidRPr="00BE362C" w:rsidTr="00171845">
        <w:tc>
          <w:tcPr>
            <w:tcW w:w="560" w:type="dxa"/>
            <w:shd w:val="clear" w:color="auto" w:fill="auto"/>
          </w:tcPr>
          <w:p w:rsidR="00427B76" w:rsidRPr="00F76211" w:rsidRDefault="00F76211" w:rsidP="00427B76">
            <w:pPr>
              <w:autoSpaceDE w:val="0"/>
              <w:autoSpaceDN w:val="0"/>
              <w:adjustRightInd w:val="0"/>
              <w:rPr>
                <w:lang w:val="ro-RO"/>
              </w:rPr>
            </w:pPr>
            <w:r>
              <w:rPr>
                <w:lang w:val="ro-RO"/>
              </w:rPr>
              <w:t>5</w:t>
            </w:r>
          </w:p>
        </w:tc>
        <w:tc>
          <w:tcPr>
            <w:tcW w:w="3391" w:type="dxa"/>
            <w:shd w:val="clear" w:color="auto" w:fill="auto"/>
          </w:tcPr>
          <w:p w:rsidR="00427B76" w:rsidRPr="00F570CA" w:rsidRDefault="00427B76" w:rsidP="00427B76">
            <w:pPr>
              <w:autoSpaceDE w:val="0"/>
              <w:autoSpaceDN w:val="0"/>
              <w:adjustRightInd w:val="0"/>
            </w:pPr>
            <w:r w:rsidRPr="00F570CA">
              <w:t>Informaţii generale despre ofertant</w:t>
            </w:r>
          </w:p>
        </w:tc>
        <w:tc>
          <w:tcPr>
            <w:tcW w:w="3387" w:type="dxa"/>
            <w:shd w:val="clear" w:color="auto" w:fill="auto"/>
          </w:tcPr>
          <w:p w:rsidR="00427B76" w:rsidRPr="00F570CA" w:rsidRDefault="00E67C39" w:rsidP="00427B76">
            <w:pPr>
              <w:autoSpaceDE w:val="0"/>
              <w:autoSpaceDN w:val="0"/>
              <w:adjustRightInd w:val="0"/>
              <w:rPr>
                <w:lang w:val="en-US"/>
              </w:rPr>
            </w:pPr>
            <w:r>
              <w:rPr>
                <w:lang w:val="en-US"/>
              </w:rPr>
              <w:t>O</w:t>
            </w:r>
            <w:r w:rsidR="00427B76" w:rsidRPr="00F570CA">
              <w:rPr>
                <w:lang w:val="en-US"/>
              </w:rPr>
              <w:t>r</w:t>
            </w:r>
            <w:r>
              <w:rPr>
                <w:lang w:val="en-US"/>
              </w:rPr>
              <w:t>iginal confirmat prin semnătura</w:t>
            </w:r>
          </w:p>
          <w:p w:rsidR="00427B76" w:rsidRPr="00F570CA" w:rsidRDefault="00427B76" w:rsidP="00427B76">
            <w:pPr>
              <w:autoSpaceDE w:val="0"/>
              <w:autoSpaceDN w:val="0"/>
              <w:adjustRightInd w:val="0"/>
              <w:rPr>
                <w:lang w:val="en-US"/>
              </w:rPr>
            </w:pPr>
            <w:r w:rsidRPr="00F570CA">
              <w:rPr>
                <w:lang w:val="en-US"/>
              </w:rPr>
              <w:t>electronică</w:t>
            </w:r>
          </w:p>
        </w:tc>
        <w:tc>
          <w:tcPr>
            <w:tcW w:w="1494" w:type="dxa"/>
            <w:shd w:val="clear" w:color="auto" w:fill="auto"/>
          </w:tcPr>
          <w:p w:rsidR="00427B76" w:rsidRPr="00F570CA" w:rsidRDefault="00427B76" w:rsidP="00427B76">
            <w:r w:rsidRPr="00F570CA">
              <w:t>Obligatoriu</w:t>
            </w:r>
          </w:p>
        </w:tc>
      </w:tr>
      <w:tr w:rsidR="00427B76" w:rsidRPr="00BE362C" w:rsidTr="00171845">
        <w:tc>
          <w:tcPr>
            <w:tcW w:w="560" w:type="dxa"/>
            <w:shd w:val="clear" w:color="auto" w:fill="auto"/>
          </w:tcPr>
          <w:p w:rsidR="00427B76" w:rsidRPr="00F76211" w:rsidRDefault="00F76211" w:rsidP="00427B76">
            <w:pPr>
              <w:autoSpaceDE w:val="0"/>
              <w:autoSpaceDN w:val="0"/>
              <w:adjustRightInd w:val="0"/>
              <w:rPr>
                <w:lang w:val="ro-RO"/>
              </w:rPr>
            </w:pPr>
            <w:r>
              <w:rPr>
                <w:lang w:val="ro-RO"/>
              </w:rPr>
              <w:t>6</w:t>
            </w:r>
          </w:p>
        </w:tc>
        <w:tc>
          <w:tcPr>
            <w:tcW w:w="3391" w:type="dxa"/>
            <w:shd w:val="clear" w:color="auto" w:fill="auto"/>
          </w:tcPr>
          <w:p w:rsidR="00427B76" w:rsidRPr="00F570CA" w:rsidRDefault="00427B76" w:rsidP="00427B76">
            <w:pPr>
              <w:autoSpaceDE w:val="0"/>
              <w:autoSpaceDN w:val="0"/>
              <w:adjustRightInd w:val="0"/>
              <w:rPr>
                <w:lang w:val="en-US"/>
              </w:rPr>
            </w:pPr>
            <w:r w:rsidRPr="00F570CA">
              <w:rPr>
                <w:lang w:val="en-US"/>
              </w:rPr>
              <w:t>Certificat/decizie/extras de înregistrare</w:t>
            </w:r>
          </w:p>
          <w:p w:rsidR="00427B76" w:rsidRPr="00F570CA" w:rsidRDefault="00427B76" w:rsidP="00427B76">
            <w:pPr>
              <w:autoSpaceDE w:val="0"/>
              <w:autoSpaceDN w:val="0"/>
              <w:adjustRightInd w:val="0"/>
              <w:rPr>
                <w:lang w:val="en-US"/>
              </w:rPr>
            </w:pPr>
            <w:r w:rsidRPr="00F570CA">
              <w:rPr>
                <w:lang w:val="en-US"/>
              </w:rPr>
              <w:t>a întreprinderii</w:t>
            </w:r>
          </w:p>
        </w:tc>
        <w:tc>
          <w:tcPr>
            <w:tcW w:w="3387" w:type="dxa"/>
            <w:shd w:val="clear" w:color="auto" w:fill="auto"/>
          </w:tcPr>
          <w:p w:rsidR="00427B76" w:rsidRPr="00F570CA" w:rsidRDefault="00427B76" w:rsidP="00427B76">
            <w:pPr>
              <w:autoSpaceDE w:val="0"/>
              <w:autoSpaceDN w:val="0"/>
              <w:adjustRightInd w:val="0"/>
              <w:rPr>
                <w:lang w:val="en-US"/>
              </w:rPr>
            </w:pPr>
            <w:r w:rsidRPr="00F570CA">
              <w:rPr>
                <w:lang w:val="en-US"/>
              </w:rPr>
              <w:t>copie, confirmată prin semnăturii</w:t>
            </w:r>
          </w:p>
          <w:p w:rsidR="00427B76" w:rsidRPr="00F570CA" w:rsidRDefault="00427B76" w:rsidP="00427B76">
            <w:pPr>
              <w:autoSpaceDE w:val="0"/>
              <w:autoSpaceDN w:val="0"/>
              <w:adjustRightInd w:val="0"/>
              <w:rPr>
                <w:lang w:val="en-US"/>
              </w:rPr>
            </w:pPr>
            <w:r w:rsidRPr="00F570CA">
              <w:rPr>
                <w:lang w:val="en-US"/>
              </w:rPr>
              <w:t>electronică</w:t>
            </w:r>
          </w:p>
        </w:tc>
        <w:tc>
          <w:tcPr>
            <w:tcW w:w="1494" w:type="dxa"/>
            <w:shd w:val="clear" w:color="auto" w:fill="auto"/>
          </w:tcPr>
          <w:p w:rsidR="00427B76" w:rsidRPr="00F570CA" w:rsidRDefault="00427B76" w:rsidP="00427B76">
            <w:r w:rsidRPr="00F570CA">
              <w:t>Obligatoriu</w:t>
            </w:r>
          </w:p>
        </w:tc>
      </w:tr>
      <w:tr w:rsidR="00427B76" w:rsidRPr="00BE362C" w:rsidTr="00171845">
        <w:tc>
          <w:tcPr>
            <w:tcW w:w="560" w:type="dxa"/>
            <w:shd w:val="clear" w:color="auto" w:fill="auto"/>
          </w:tcPr>
          <w:p w:rsidR="00427B76" w:rsidRPr="00F76211" w:rsidRDefault="00F76211" w:rsidP="00427B76">
            <w:pPr>
              <w:autoSpaceDE w:val="0"/>
              <w:autoSpaceDN w:val="0"/>
              <w:adjustRightInd w:val="0"/>
              <w:rPr>
                <w:lang w:val="ro-RO"/>
              </w:rPr>
            </w:pPr>
            <w:r>
              <w:rPr>
                <w:lang w:val="ro-RO"/>
              </w:rPr>
              <w:t>7</w:t>
            </w:r>
          </w:p>
        </w:tc>
        <w:tc>
          <w:tcPr>
            <w:tcW w:w="3391" w:type="dxa"/>
            <w:shd w:val="clear" w:color="auto" w:fill="auto"/>
          </w:tcPr>
          <w:p w:rsidR="00427B76" w:rsidRPr="00F570CA" w:rsidRDefault="00427B76" w:rsidP="00427B76">
            <w:pPr>
              <w:autoSpaceDE w:val="0"/>
              <w:autoSpaceDN w:val="0"/>
              <w:adjustRightInd w:val="0"/>
              <w:rPr>
                <w:lang w:val="en-US"/>
              </w:rPr>
            </w:pPr>
            <w:r w:rsidRPr="00F570CA">
              <w:rPr>
                <w:lang w:val="en-US"/>
              </w:rPr>
              <w:t>Certificat de atribuire a contului bancar</w:t>
            </w:r>
          </w:p>
        </w:tc>
        <w:tc>
          <w:tcPr>
            <w:tcW w:w="3387" w:type="dxa"/>
            <w:shd w:val="clear" w:color="auto" w:fill="auto"/>
          </w:tcPr>
          <w:p w:rsidR="00427B76" w:rsidRPr="00F570CA" w:rsidRDefault="00E67C39" w:rsidP="00427B76">
            <w:pPr>
              <w:autoSpaceDE w:val="0"/>
              <w:autoSpaceDN w:val="0"/>
              <w:adjustRightInd w:val="0"/>
              <w:rPr>
                <w:lang w:val="en-US"/>
              </w:rPr>
            </w:pPr>
            <w:r>
              <w:rPr>
                <w:lang w:val="en-US"/>
              </w:rPr>
              <w:t>O</w:t>
            </w:r>
            <w:r w:rsidR="00427B76" w:rsidRPr="00F570CA">
              <w:rPr>
                <w:lang w:val="en-US"/>
              </w:rPr>
              <w:t>riginal confirmat prin semnăturii</w:t>
            </w:r>
          </w:p>
          <w:p w:rsidR="00427B76" w:rsidRPr="00F570CA" w:rsidRDefault="00427B76" w:rsidP="00427B76">
            <w:pPr>
              <w:autoSpaceDE w:val="0"/>
              <w:autoSpaceDN w:val="0"/>
              <w:adjustRightInd w:val="0"/>
              <w:rPr>
                <w:lang w:val="en-US"/>
              </w:rPr>
            </w:pPr>
            <w:r w:rsidRPr="00F570CA">
              <w:rPr>
                <w:lang w:val="en-US"/>
              </w:rPr>
              <w:t>electronică</w:t>
            </w:r>
          </w:p>
        </w:tc>
        <w:tc>
          <w:tcPr>
            <w:tcW w:w="1494" w:type="dxa"/>
            <w:shd w:val="clear" w:color="auto" w:fill="auto"/>
          </w:tcPr>
          <w:p w:rsidR="00427B76" w:rsidRPr="00F570CA" w:rsidRDefault="00427B76" w:rsidP="00427B76">
            <w:r w:rsidRPr="00F570CA">
              <w:t>Obligatoriu</w:t>
            </w:r>
          </w:p>
        </w:tc>
      </w:tr>
      <w:tr w:rsidR="00427B76" w:rsidRPr="00274CEB" w:rsidTr="00171845">
        <w:tc>
          <w:tcPr>
            <w:tcW w:w="560" w:type="dxa"/>
            <w:shd w:val="clear" w:color="auto" w:fill="auto"/>
          </w:tcPr>
          <w:p w:rsidR="00427B76" w:rsidRPr="00F76211" w:rsidRDefault="00F76211" w:rsidP="00427B76">
            <w:pPr>
              <w:autoSpaceDE w:val="0"/>
              <w:autoSpaceDN w:val="0"/>
              <w:adjustRightInd w:val="0"/>
              <w:rPr>
                <w:lang w:val="ro-RO"/>
              </w:rPr>
            </w:pPr>
            <w:r>
              <w:rPr>
                <w:lang w:val="ro-RO"/>
              </w:rPr>
              <w:t>8</w:t>
            </w:r>
          </w:p>
        </w:tc>
        <w:tc>
          <w:tcPr>
            <w:tcW w:w="3391" w:type="dxa"/>
            <w:shd w:val="clear" w:color="auto" w:fill="auto"/>
          </w:tcPr>
          <w:p w:rsidR="00427B76" w:rsidRPr="00F570CA" w:rsidRDefault="00427B76" w:rsidP="00427B76">
            <w:pPr>
              <w:autoSpaceDE w:val="0"/>
              <w:autoSpaceDN w:val="0"/>
              <w:adjustRightInd w:val="0"/>
              <w:rPr>
                <w:lang w:val="en-US"/>
              </w:rPr>
            </w:pPr>
            <w:r w:rsidRPr="00F570CA">
              <w:rPr>
                <w:lang w:val="en-US"/>
              </w:rPr>
              <w:t>Certificat privind lipsa sau existența</w:t>
            </w:r>
          </w:p>
          <w:p w:rsidR="00427B76" w:rsidRPr="0054083C" w:rsidRDefault="00427B76" w:rsidP="00427B76">
            <w:pPr>
              <w:autoSpaceDE w:val="0"/>
              <w:autoSpaceDN w:val="0"/>
              <w:adjustRightInd w:val="0"/>
              <w:rPr>
                <w:lang w:val="en-US"/>
              </w:rPr>
            </w:pPr>
            <w:r w:rsidRPr="00F570CA">
              <w:rPr>
                <w:lang w:val="en-US"/>
              </w:rPr>
              <w:t xml:space="preserve">datoriilor </w:t>
            </w:r>
            <w:r w:rsidR="0054083C">
              <w:rPr>
                <w:lang w:val="en-US"/>
              </w:rPr>
              <w:t xml:space="preserve">față de Bugetul Public Național </w:t>
            </w:r>
            <w:r w:rsidRPr="00F570CA">
              <w:rPr>
                <w:lang w:val="en-US"/>
              </w:rPr>
              <w:t>eliberat</w:t>
            </w:r>
            <w:r w:rsidR="0054083C">
              <w:rPr>
                <w:lang w:val="en-US"/>
              </w:rPr>
              <w:t xml:space="preserve"> de Serviciul Fiscal de Stat al </w:t>
            </w:r>
            <w:r w:rsidRPr="00F570CA">
              <w:rPr>
                <w:lang w:val="en-US"/>
              </w:rPr>
              <w:t xml:space="preserve">Republicii Moldova </w:t>
            </w:r>
          </w:p>
        </w:tc>
        <w:tc>
          <w:tcPr>
            <w:tcW w:w="3387" w:type="dxa"/>
            <w:shd w:val="clear" w:color="auto" w:fill="auto"/>
          </w:tcPr>
          <w:p w:rsidR="00427B76" w:rsidRPr="00F570CA" w:rsidRDefault="00427B76" w:rsidP="00427B76">
            <w:pPr>
              <w:autoSpaceDE w:val="0"/>
              <w:autoSpaceDN w:val="0"/>
              <w:adjustRightInd w:val="0"/>
              <w:rPr>
                <w:lang w:val="en-US"/>
              </w:rPr>
            </w:pPr>
            <w:r w:rsidRPr="00F570CA">
              <w:rPr>
                <w:lang w:val="en-US"/>
              </w:rPr>
              <w:t>copie, confirmată prin semnăturii</w:t>
            </w:r>
          </w:p>
          <w:p w:rsidR="00427B76" w:rsidRPr="00F570CA" w:rsidRDefault="00427B76" w:rsidP="00427B76">
            <w:pPr>
              <w:autoSpaceDE w:val="0"/>
              <w:autoSpaceDN w:val="0"/>
              <w:adjustRightInd w:val="0"/>
              <w:rPr>
                <w:lang w:val="en-US"/>
              </w:rPr>
            </w:pPr>
            <w:r w:rsidRPr="00F570CA">
              <w:rPr>
                <w:lang w:val="en-US"/>
              </w:rPr>
              <w:t>electronică</w:t>
            </w:r>
          </w:p>
        </w:tc>
        <w:tc>
          <w:tcPr>
            <w:tcW w:w="1494" w:type="dxa"/>
            <w:shd w:val="clear" w:color="auto" w:fill="auto"/>
          </w:tcPr>
          <w:p w:rsidR="00427B76" w:rsidRPr="00427B76" w:rsidRDefault="002C22AF" w:rsidP="00427B76">
            <w:pPr>
              <w:rPr>
                <w:lang w:val="en-US"/>
              </w:rPr>
            </w:pPr>
            <w:r w:rsidRPr="00F570CA">
              <w:t>Obligatoriu</w:t>
            </w:r>
          </w:p>
        </w:tc>
      </w:tr>
      <w:tr w:rsidR="00427B76" w:rsidRPr="00BE362C" w:rsidTr="00171845">
        <w:tc>
          <w:tcPr>
            <w:tcW w:w="560" w:type="dxa"/>
            <w:shd w:val="clear" w:color="auto" w:fill="auto"/>
          </w:tcPr>
          <w:p w:rsidR="00427B76" w:rsidRPr="00F76211" w:rsidRDefault="00F76211" w:rsidP="00427B76">
            <w:pPr>
              <w:autoSpaceDE w:val="0"/>
              <w:autoSpaceDN w:val="0"/>
              <w:adjustRightInd w:val="0"/>
              <w:rPr>
                <w:lang w:val="ro-RO"/>
              </w:rPr>
            </w:pPr>
            <w:r>
              <w:rPr>
                <w:lang w:val="ro-RO"/>
              </w:rPr>
              <w:t>9</w:t>
            </w:r>
          </w:p>
        </w:tc>
        <w:tc>
          <w:tcPr>
            <w:tcW w:w="3391" w:type="dxa"/>
            <w:shd w:val="clear" w:color="auto" w:fill="auto"/>
          </w:tcPr>
          <w:p w:rsidR="00427B76" w:rsidRPr="00F570CA" w:rsidRDefault="00427B76" w:rsidP="00427B76">
            <w:pPr>
              <w:autoSpaceDE w:val="0"/>
              <w:autoSpaceDN w:val="0"/>
              <w:adjustRightInd w:val="0"/>
              <w:rPr>
                <w:lang w:val="en-US"/>
              </w:rPr>
            </w:pPr>
            <w:r w:rsidRPr="00F570CA">
              <w:rPr>
                <w:lang w:val="en-US"/>
              </w:rPr>
              <w:t>Autorizație sanitar-veterinară de</w:t>
            </w:r>
          </w:p>
          <w:p w:rsidR="00427B76" w:rsidRPr="00F570CA" w:rsidRDefault="00427B76" w:rsidP="00427B76">
            <w:pPr>
              <w:autoSpaceDE w:val="0"/>
              <w:autoSpaceDN w:val="0"/>
              <w:adjustRightInd w:val="0"/>
              <w:rPr>
                <w:lang w:val="en-US"/>
              </w:rPr>
            </w:pPr>
            <w:r w:rsidRPr="00F570CA">
              <w:rPr>
                <w:lang w:val="en-US"/>
              </w:rPr>
              <w:t>funcționare</w:t>
            </w:r>
          </w:p>
        </w:tc>
        <w:tc>
          <w:tcPr>
            <w:tcW w:w="3387" w:type="dxa"/>
            <w:shd w:val="clear" w:color="auto" w:fill="auto"/>
          </w:tcPr>
          <w:p w:rsidR="00427B76" w:rsidRPr="00F570CA" w:rsidRDefault="00427B76" w:rsidP="00427B76">
            <w:pPr>
              <w:autoSpaceDE w:val="0"/>
              <w:autoSpaceDN w:val="0"/>
              <w:adjustRightInd w:val="0"/>
              <w:rPr>
                <w:lang w:val="en-US"/>
              </w:rPr>
            </w:pPr>
            <w:r w:rsidRPr="00F570CA">
              <w:rPr>
                <w:lang w:val="en-US"/>
              </w:rPr>
              <w:t>copie, confirmată prin semnăturii</w:t>
            </w:r>
          </w:p>
          <w:p w:rsidR="00427B76" w:rsidRPr="00F570CA" w:rsidRDefault="00427B76" w:rsidP="00427B76">
            <w:pPr>
              <w:autoSpaceDE w:val="0"/>
              <w:autoSpaceDN w:val="0"/>
              <w:adjustRightInd w:val="0"/>
              <w:rPr>
                <w:lang w:val="en-US"/>
              </w:rPr>
            </w:pPr>
            <w:r w:rsidRPr="00F570CA">
              <w:rPr>
                <w:lang w:val="en-US"/>
              </w:rPr>
              <w:t>electronică</w:t>
            </w:r>
          </w:p>
        </w:tc>
        <w:tc>
          <w:tcPr>
            <w:tcW w:w="1494" w:type="dxa"/>
            <w:shd w:val="clear" w:color="auto" w:fill="auto"/>
          </w:tcPr>
          <w:p w:rsidR="00427B76" w:rsidRPr="00F570CA" w:rsidRDefault="00427B76" w:rsidP="00427B76">
            <w:r w:rsidRPr="00F570CA">
              <w:t>Obligatoriu</w:t>
            </w:r>
          </w:p>
        </w:tc>
      </w:tr>
      <w:tr w:rsidR="002C22AF" w:rsidRPr="00274CEB" w:rsidTr="00171845">
        <w:tc>
          <w:tcPr>
            <w:tcW w:w="560" w:type="dxa"/>
            <w:shd w:val="clear" w:color="auto" w:fill="auto"/>
          </w:tcPr>
          <w:p w:rsidR="002C22AF" w:rsidRPr="00F76211" w:rsidRDefault="00F76211" w:rsidP="002C22AF">
            <w:pPr>
              <w:autoSpaceDE w:val="0"/>
              <w:autoSpaceDN w:val="0"/>
              <w:adjustRightInd w:val="0"/>
              <w:rPr>
                <w:lang w:val="ro-RO"/>
              </w:rPr>
            </w:pPr>
            <w:r>
              <w:t>1</w:t>
            </w:r>
            <w:r>
              <w:rPr>
                <w:lang w:val="ro-RO"/>
              </w:rPr>
              <w:t>0</w:t>
            </w:r>
          </w:p>
        </w:tc>
        <w:tc>
          <w:tcPr>
            <w:tcW w:w="3391" w:type="dxa"/>
            <w:shd w:val="clear" w:color="auto" w:fill="auto"/>
          </w:tcPr>
          <w:p w:rsidR="002C22AF" w:rsidRPr="00F570CA" w:rsidRDefault="002C22AF" w:rsidP="002C22AF">
            <w:pPr>
              <w:autoSpaceDE w:val="0"/>
              <w:autoSpaceDN w:val="0"/>
              <w:adjustRightInd w:val="0"/>
              <w:rPr>
                <w:lang w:val="en-US"/>
              </w:rPr>
            </w:pPr>
            <w:r w:rsidRPr="00F570CA">
              <w:rPr>
                <w:lang w:val="en-US"/>
              </w:rPr>
              <w:t>Autorizație sanitar veterinară pe unitate</w:t>
            </w:r>
          </w:p>
          <w:p w:rsidR="002C22AF" w:rsidRPr="00F570CA" w:rsidRDefault="002C22AF" w:rsidP="002C22AF">
            <w:pPr>
              <w:autoSpaceDE w:val="0"/>
              <w:autoSpaceDN w:val="0"/>
              <w:adjustRightInd w:val="0"/>
              <w:rPr>
                <w:lang w:val="en-US"/>
              </w:rPr>
            </w:pPr>
            <w:r w:rsidRPr="00F570CA">
              <w:rPr>
                <w:lang w:val="en-US"/>
              </w:rPr>
              <w:t>de transport</w:t>
            </w:r>
          </w:p>
        </w:tc>
        <w:tc>
          <w:tcPr>
            <w:tcW w:w="3387" w:type="dxa"/>
            <w:shd w:val="clear" w:color="auto" w:fill="auto"/>
          </w:tcPr>
          <w:p w:rsidR="002C22AF" w:rsidRPr="00F570CA" w:rsidRDefault="002C22AF" w:rsidP="002C22AF">
            <w:pPr>
              <w:autoSpaceDE w:val="0"/>
              <w:autoSpaceDN w:val="0"/>
              <w:adjustRightInd w:val="0"/>
              <w:rPr>
                <w:lang w:val="en-US"/>
              </w:rPr>
            </w:pPr>
            <w:r w:rsidRPr="00F570CA">
              <w:rPr>
                <w:lang w:val="en-US"/>
              </w:rPr>
              <w:t>copie, confirmată prin semnăturii</w:t>
            </w:r>
          </w:p>
          <w:p w:rsidR="002C22AF" w:rsidRPr="00F570CA" w:rsidRDefault="002C22AF" w:rsidP="002C22AF">
            <w:pPr>
              <w:autoSpaceDE w:val="0"/>
              <w:autoSpaceDN w:val="0"/>
              <w:adjustRightInd w:val="0"/>
              <w:rPr>
                <w:lang w:val="en-US"/>
              </w:rPr>
            </w:pPr>
            <w:r w:rsidRPr="00F570CA">
              <w:rPr>
                <w:lang w:val="en-US"/>
              </w:rPr>
              <w:t>electronică</w:t>
            </w:r>
          </w:p>
        </w:tc>
        <w:tc>
          <w:tcPr>
            <w:tcW w:w="1494" w:type="dxa"/>
            <w:shd w:val="clear" w:color="auto" w:fill="auto"/>
          </w:tcPr>
          <w:p w:rsidR="002C22AF" w:rsidRDefault="002C22AF" w:rsidP="002C22AF">
            <w:r w:rsidRPr="00BD1A47">
              <w:t>Obligatoriu</w:t>
            </w:r>
          </w:p>
        </w:tc>
      </w:tr>
      <w:tr w:rsidR="00A35D75" w:rsidRPr="00274CEB" w:rsidTr="00171845">
        <w:tc>
          <w:tcPr>
            <w:tcW w:w="560" w:type="dxa"/>
            <w:shd w:val="clear" w:color="auto" w:fill="auto"/>
          </w:tcPr>
          <w:p w:rsidR="00A35D75" w:rsidRPr="00F76211" w:rsidRDefault="00F76211" w:rsidP="002C22AF">
            <w:pPr>
              <w:autoSpaceDE w:val="0"/>
              <w:autoSpaceDN w:val="0"/>
              <w:adjustRightInd w:val="0"/>
              <w:rPr>
                <w:lang w:val="ro-RO"/>
              </w:rPr>
            </w:pPr>
            <w:r>
              <w:t>1</w:t>
            </w:r>
            <w:r>
              <w:rPr>
                <w:lang w:val="ro-RO"/>
              </w:rPr>
              <w:t>1</w:t>
            </w:r>
          </w:p>
        </w:tc>
        <w:tc>
          <w:tcPr>
            <w:tcW w:w="3391" w:type="dxa"/>
            <w:shd w:val="clear" w:color="auto" w:fill="auto"/>
          </w:tcPr>
          <w:p w:rsidR="00A35D75" w:rsidRPr="00A35D75" w:rsidRDefault="00A35D75">
            <w:pPr>
              <w:rPr>
                <w:lang w:val="en-US"/>
              </w:rPr>
            </w:pPr>
            <w:r w:rsidRPr="00A35D75">
              <w:rPr>
                <w:lang w:val="en-US"/>
              </w:rPr>
              <w:t>Certificat de conformitate, inofensivitate, calitate, sau alt certificat ce confirmă calitatea şi provinienţa bunurilor</w:t>
            </w:r>
          </w:p>
        </w:tc>
        <w:tc>
          <w:tcPr>
            <w:tcW w:w="3387" w:type="dxa"/>
            <w:shd w:val="clear" w:color="auto" w:fill="auto"/>
          </w:tcPr>
          <w:p w:rsidR="00A35D75" w:rsidRDefault="00A35D75">
            <w:pPr>
              <w:rPr>
                <w:lang w:val="en-US"/>
              </w:rPr>
            </w:pPr>
            <w:r w:rsidRPr="00A35D75">
              <w:rPr>
                <w:lang w:val="en-US"/>
              </w:rPr>
              <w:t>-Certificat de conformitate –se eliberează pentru produse fabricate: lapte, produse lactate (eliberate de către producător pentru fiecare lot);</w:t>
            </w:r>
          </w:p>
          <w:p w:rsidR="00A35D75" w:rsidRDefault="00A35D75">
            <w:pPr>
              <w:rPr>
                <w:lang w:val="en-US"/>
              </w:rPr>
            </w:pPr>
            <w:r w:rsidRPr="00A35D75">
              <w:rPr>
                <w:lang w:val="en-US"/>
              </w:rPr>
              <w:t xml:space="preserve"> -Certificat de calitate, inofensivitate –pentru produsele alimentare de origine non-animală; </w:t>
            </w:r>
          </w:p>
          <w:p w:rsidR="00A35D75" w:rsidRDefault="00A35D75">
            <w:pPr>
              <w:rPr>
                <w:lang w:val="en-US"/>
              </w:rPr>
            </w:pPr>
            <w:r w:rsidRPr="00A35D75">
              <w:rPr>
                <w:lang w:val="en-US"/>
              </w:rPr>
              <w:t xml:space="preserve">-Certificat sanitar-veterinar- pentru produsele de origine animală; </w:t>
            </w:r>
          </w:p>
          <w:p w:rsidR="00A35D75" w:rsidRDefault="00A35D75">
            <w:pPr>
              <w:rPr>
                <w:lang w:val="en-US"/>
              </w:rPr>
            </w:pPr>
          </w:p>
          <w:p w:rsidR="00A35D75" w:rsidRPr="00A35D75" w:rsidRDefault="00A35D75">
            <w:pPr>
              <w:rPr>
                <w:lang w:val="en-US"/>
              </w:rPr>
            </w:pPr>
            <w:r w:rsidRPr="00A35D75">
              <w:rPr>
                <w:lang w:val="en-US"/>
              </w:rPr>
              <w:t>* Eliberat de Organizmul Național de Verificare a conformității produselor –copia originalului (cu ștampila producătorului sau a solicitantului; dacă lipsește ștampila, atunci prezentăm copia contractului), confirmat prin ștampila și semnătura Participantului semnat electronic.</w:t>
            </w:r>
          </w:p>
        </w:tc>
        <w:tc>
          <w:tcPr>
            <w:tcW w:w="1494" w:type="dxa"/>
            <w:shd w:val="clear" w:color="auto" w:fill="auto"/>
          </w:tcPr>
          <w:p w:rsidR="00A35D75" w:rsidRDefault="00A35D75" w:rsidP="002C22AF">
            <w:r w:rsidRPr="00BD1A47">
              <w:t>Obligatoriu</w:t>
            </w:r>
          </w:p>
        </w:tc>
      </w:tr>
      <w:tr w:rsidR="00427B76" w:rsidRPr="00BE362C" w:rsidTr="00171845">
        <w:tc>
          <w:tcPr>
            <w:tcW w:w="560" w:type="dxa"/>
            <w:shd w:val="clear" w:color="auto" w:fill="auto"/>
          </w:tcPr>
          <w:p w:rsidR="00427B76" w:rsidRPr="00F76211" w:rsidRDefault="00F76211" w:rsidP="00427B76">
            <w:pPr>
              <w:autoSpaceDE w:val="0"/>
              <w:autoSpaceDN w:val="0"/>
              <w:adjustRightInd w:val="0"/>
              <w:rPr>
                <w:lang w:val="ro-RO"/>
              </w:rPr>
            </w:pPr>
            <w:r>
              <w:t>1</w:t>
            </w:r>
            <w:r>
              <w:rPr>
                <w:lang w:val="ro-RO"/>
              </w:rPr>
              <w:t>2</w:t>
            </w:r>
          </w:p>
        </w:tc>
        <w:tc>
          <w:tcPr>
            <w:tcW w:w="3391" w:type="dxa"/>
            <w:shd w:val="clear" w:color="auto" w:fill="auto"/>
          </w:tcPr>
          <w:p w:rsidR="00427B76" w:rsidRPr="00F570CA" w:rsidRDefault="00427B76" w:rsidP="00427B76">
            <w:pPr>
              <w:autoSpaceDE w:val="0"/>
              <w:autoSpaceDN w:val="0"/>
              <w:adjustRightInd w:val="0"/>
              <w:rPr>
                <w:lang w:val="en-US"/>
              </w:rPr>
            </w:pPr>
            <w:r w:rsidRPr="00F570CA">
              <w:rPr>
                <w:lang w:val="en-US"/>
              </w:rPr>
              <w:t>Certificat de deţinere a abatorului sau</w:t>
            </w:r>
          </w:p>
          <w:p w:rsidR="00427B76" w:rsidRPr="00F570CA" w:rsidRDefault="00427B76" w:rsidP="00427B76">
            <w:pPr>
              <w:autoSpaceDE w:val="0"/>
              <w:autoSpaceDN w:val="0"/>
              <w:adjustRightInd w:val="0"/>
              <w:rPr>
                <w:lang w:val="en-US"/>
              </w:rPr>
            </w:pPr>
            <w:r w:rsidRPr="00F570CA">
              <w:rPr>
                <w:lang w:val="en-US"/>
              </w:rPr>
              <w:t>contract cu abator (pentru carne)</w:t>
            </w:r>
          </w:p>
        </w:tc>
        <w:tc>
          <w:tcPr>
            <w:tcW w:w="3387" w:type="dxa"/>
            <w:shd w:val="clear" w:color="auto" w:fill="auto"/>
          </w:tcPr>
          <w:p w:rsidR="00427B76" w:rsidRPr="00F570CA" w:rsidRDefault="00427B76" w:rsidP="00427B76">
            <w:pPr>
              <w:autoSpaceDE w:val="0"/>
              <w:autoSpaceDN w:val="0"/>
              <w:adjustRightInd w:val="0"/>
              <w:rPr>
                <w:lang w:val="en-US"/>
              </w:rPr>
            </w:pPr>
            <w:r>
              <w:rPr>
                <w:lang w:val="en-US"/>
              </w:rPr>
              <w:t>copie, confirmat prin semnătură</w:t>
            </w:r>
          </w:p>
          <w:p w:rsidR="00427B76" w:rsidRPr="00F570CA" w:rsidRDefault="00427B76" w:rsidP="00427B76">
            <w:pPr>
              <w:autoSpaceDE w:val="0"/>
              <w:autoSpaceDN w:val="0"/>
              <w:adjustRightInd w:val="0"/>
              <w:rPr>
                <w:lang w:val="en-US"/>
              </w:rPr>
            </w:pPr>
            <w:r w:rsidRPr="00F570CA">
              <w:rPr>
                <w:lang w:val="en-US"/>
              </w:rPr>
              <w:t>electronică</w:t>
            </w:r>
          </w:p>
        </w:tc>
        <w:tc>
          <w:tcPr>
            <w:tcW w:w="1494" w:type="dxa"/>
            <w:shd w:val="clear" w:color="auto" w:fill="auto"/>
          </w:tcPr>
          <w:p w:rsidR="00427B76" w:rsidRPr="00F570CA" w:rsidRDefault="00427B76" w:rsidP="00427B76">
            <w:r w:rsidRPr="00F570CA">
              <w:t>Obligatoriu</w:t>
            </w:r>
          </w:p>
        </w:tc>
      </w:tr>
    </w:tbl>
    <w:p w:rsidR="001D5D24" w:rsidRDefault="00892791" w:rsidP="00A35D75">
      <w:pPr>
        <w:pStyle w:val="ListParagraph"/>
        <w:numPr>
          <w:ilvl w:val="0"/>
          <w:numId w:val="3"/>
        </w:numPr>
        <w:shd w:val="clear" w:color="auto" w:fill="FFFFFF" w:themeFill="background1"/>
        <w:tabs>
          <w:tab w:val="right" w:pos="426"/>
        </w:tabs>
        <w:spacing w:before="120"/>
        <w:jc w:val="both"/>
        <w:rPr>
          <w:i/>
          <w:sz w:val="22"/>
          <w:szCs w:val="22"/>
          <w:lang w:val="en-US"/>
        </w:rPr>
      </w:pPr>
      <w:r w:rsidRPr="007F429E">
        <w:rPr>
          <w:b/>
          <w:sz w:val="22"/>
          <w:szCs w:val="22"/>
          <w:lang w:val="it-IT"/>
        </w:rPr>
        <w:t>Garanția pentru ofertă</w:t>
      </w:r>
      <w:r w:rsidR="007648B1">
        <w:rPr>
          <w:b/>
          <w:sz w:val="22"/>
          <w:szCs w:val="22"/>
          <w:lang w:val="it-IT"/>
        </w:rPr>
        <w:t xml:space="preserve"> </w:t>
      </w:r>
      <w:r w:rsidR="00A35D75">
        <w:rPr>
          <w:b/>
          <w:sz w:val="22"/>
          <w:szCs w:val="22"/>
          <w:lang w:val="it-IT"/>
        </w:rPr>
        <w:t>: nu se aplică;</w:t>
      </w:r>
    </w:p>
    <w:p w:rsidR="001D5D24" w:rsidRPr="00A35D75" w:rsidRDefault="001D5D24" w:rsidP="00BB60F3">
      <w:pPr>
        <w:pStyle w:val="ListParagraph"/>
        <w:numPr>
          <w:ilvl w:val="0"/>
          <w:numId w:val="3"/>
        </w:numPr>
        <w:tabs>
          <w:tab w:val="left" w:pos="1152"/>
        </w:tabs>
        <w:suppressAutoHyphens/>
        <w:spacing w:before="240"/>
        <w:rPr>
          <w:b/>
          <w:i/>
          <w:sz w:val="22"/>
          <w:szCs w:val="22"/>
          <w:lang w:val="en-US"/>
        </w:rPr>
      </w:pPr>
      <w:r w:rsidRPr="00A35D75">
        <w:rPr>
          <w:b/>
          <w:sz w:val="22"/>
          <w:szCs w:val="22"/>
          <w:lang w:val="it-IT"/>
        </w:rPr>
        <w:t>Garanția de bună execuție a contractului</w:t>
      </w:r>
      <w:r w:rsidRPr="00A35D75">
        <w:rPr>
          <w:b/>
          <w:sz w:val="22"/>
          <w:szCs w:val="22"/>
          <w:lang w:val="en-US"/>
        </w:rPr>
        <w:t xml:space="preserve">, </w:t>
      </w:r>
      <w:r w:rsidRPr="00A35D75">
        <w:rPr>
          <w:b/>
          <w:sz w:val="22"/>
          <w:szCs w:val="22"/>
          <w:lang w:val="it-IT"/>
        </w:rPr>
        <w:t>cuantumul de 1% sub formă de:</w:t>
      </w:r>
    </w:p>
    <w:p w:rsidR="001D5D24" w:rsidRPr="001D5D24" w:rsidRDefault="001D5D24" w:rsidP="001D5D24">
      <w:pPr>
        <w:jc w:val="both"/>
        <w:rPr>
          <w:sz w:val="22"/>
          <w:szCs w:val="22"/>
          <w:lang w:val="en-US"/>
        </w:rPr>
      </w:pPr>
      <w:r>
        <w:rPr>
          <w:sz w:val="22"/>
          <w:szCs w:val="22"/>
          <w:lang w:val="en-US"/>
        </w:rPr>
        <w:t xml:space="preserve">     </w:t>
      </w:r>
      <w:r w:rsidRPr="001D5D24">
        <w:rPr>
          <w:sz w:val="22"/>
          <w:szCs w:val="22"/>
          <w:lang w:val="en-US"/>
        </w:rPr>
        <w:t xml:space="preserve">1) </w:t>
      </w:r>
      <w:proofErr w:type="gramStart"/>
      <w:r w:rsidRPr="001D5D24">
        <w:rPr>
          <w:sz w:val="22"/>
          <w:szCs w:val="22"/>
          <w:lang w:val="en-US"/>
        </w:rPr>
        <w:t>garanție</w:t>
      </w:r>
      <w:proofErr w:type="gramEnd"/>
      <w:r w:rsidRPr="001D5D24">
        <w:rPr>
          <w:sz w:val="22"/>
          <w:szCs w:val="22"/>
          <w:lang w:val="en-US"/>
        </w:rPr>
        <w:t xml:space="preserve"> bancară emisă de o bancă comercială;</w:t>
      </w:r>
    </w:p>
    <w:p w:rsidR="001D5D24" w:rsidRPr="001D5D24" w:rsidRDefault="001D5D24" w:rsidP="001D5D24">
      <w:pPr>
        <w:ind w:left="284"/>
        <w:jc w:val="both"/>
        <w:rPr>
          <w:sz w:val="22"/>
          <w:szCs w:val="22"/>
          <w:lang w:val="en-US"/>
        </w:rPr>
      </w:pPr>
      <w:proofErr w:type="gramStart"/>
      <w:r w:rsidRPr="001D5D24">
        <w:rPr>
          <w:sz w:val="22"/>
          <w:szCs w:val="22"/>
          <w:lang w:val="en-US"/>
        </w:rPr>
        <w:t>2)re</w:t>
      </w:r>
      <w:proofErr w:type="gramEnd"/>
      <w:r w:rsidRPr="001D5D24">
        <w:rPr>
          <w:sz w:val="22"/>
          <w:szCs w:val="22"/>
          <w:lang w:val="en-US"/>
        </w:rPr>
        <w:t>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1D5D24" w:rsidRPr="001D5D24" w:rsidRDefault="001D5D24" w:rsidP="001D5D24">
      <w:pPr>
        <w:ind w:left="284"/>
        <w:jc w:val="both"/>
        <w:rPr>
          <w:sz w:val="22"/>
          <w:szCs w:val="22"/>
          <w:lang w:val="en-US"/>
        </w:rPr>
      </w:pPr>
      <w:r w:rsidRPr="001D5D24">
        <w:rPr>
          <w:sz w:val="22"/>
          <w:szCs w:val="22"/>
          <w:lang w:val="en-US"/>
        </w:rPr>
        <w:t xml:space="preserve">3) </w:t>
      </w:r>
      <w:proofErr w:type="gramStart"/>
      <w:r w:rsidRPr="001D5D24">
        <w:rPr>
          <w:sz w:val="22"/>
          <w:szCs w:val="22"/>
          <w:lang w:val="en-US"/>
        </w:rPr>
        <w:t>rețineri</w:t>
      </w:r>
      <w:proofErr w:type="gramEnd"/>
      <w:r w:rsidRPr="001D5D24">
        <w:rPr>
          <w:sz w:val="22"/>
          <w:szCs w:val="22"/>
          <w:lang w:val="en-US"/>
        </w:rPr>
        <w:t xml:space="preserve"> succesive directe din plata cuvenită pentru facturile înaintate;</w:t>
      </w:r>
    </w:p>
    <w:p w:rsidR="00892791" w:rsidRPr="00BB60F3" w:rsidRDefault="001D5D24" w:rsidP="00BB60F3">
      <w:pPr>
        <w:ind w:left="284"/>
        <w:jc w:val="both"/>
        <w:rPr>
          <w:sz w:val="22"/>
          <w:szCs w:val="22"/>
          <w:lang w:val="en-US"/>
        </w:rPr>
      </w:pPr>
      <w:r w:rsidRPr="001D5D24">
        <w:rPr>
          <w:sz w:val="22"/>
          <w:szCs w:val="22"/>
          <w:lang w:val="en-US"/>
        </w:rPr>
        <w:lastRenderedPageBreak/>
        <w:t xml:space="preserve">4) </w:t>
      </w:r>
      <w:proofErr w:type="gramStart"/>
      <w:r w:rsidRPr="001D5D24">
        <w:rPr>
          <w:sz w:val="22"/>
          <w:szCs w:val="22"/>
          <w:lang w:val="en-US"/>
        </w:rPr>
        <w:t>transfer</w:t>
      </w:r>
      <w:proofErr w:type="gramEnd"/>
      <w:r w:rsidRPr="001D5D24">
        <w:rPr>
          <w:sz w:val="22"/>
          <w:szCs w:val="22"/>
          <w:lang w:val="en-US"/>
        </w:rPr>
        <w:t xml:space="preserve"> pe contul autorității contractate.</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Motivul recurgerii la procedura accelerată (în cazul licitației deschise, restrânse și a procedurii negociate), nu se aplică.</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Tehnici și instrumente specifice de atribuire: licitația electronică</w:t>
      </w:r>
      <w:r w:rsidR="00F66474">
        <w:rPr>
          <w:b/>
          <w:sz w:val="22"/>
          <w:szCs w:val="22"/>
          <w:lang w:val="it-IT"/>
        </w:rPr>
        <w:t xml:space="preserve">, 3 runde, pasul minim </w:t>
      </w:r>
      <w:r w:rsidR="00A35D75">
        <w:rPr>
          <w:b/>
          <w:sz w:val="22"/>
          <w:szCs w:val="22"/>
          <w:lang w:val="it-IT"/>
        </w:rPr>
        <w:t>– 0,</w:t>
      </w:r>
      <w:r w:rsidR="00F66474">
        <w:rPr>
          <w:b/>
          <w:sz w:val="22"/>
          <w:szCs w:val="22"/>
          <w:lang w:val="it-IT"/>
        </w:rPr>
        <w:t>1%</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Condiții speciale de care depinde îndeplinirea contractului:  nu se aplică</w:t>
      </w:r>
    </w:p>
    <w:p w:rsidR="00892791" w:rsidRPr="007F429E" w:rsidRDefault="00892791" w:rsidP="00892791">
      <w:pPr>
        <w:numPr>
          <w:ilvl w:val="0"/>
          <w:numId w:val="3"/>
        </w:numPr>
        <w:tabs>
          <w:tab w:val="right" w:pos="426"/>
        </w:tabs>
        <w:spacing w:before="120"/>
        <w:ind w:left="0" w:firstLine="0"/>
        <w:rPr>
          <w:b/>
          <w:sz w:val="22"/>
          <w:szCs w:val="22"/>
          <w:lang w:val="it-IT"/>
        </w:rPr>
      </w:pPr>
      <w:bookmarkStart w:id="14" w:name="_Hlk71621175"/>
      <w:r w:rsidRPr="007F429E">
        <w:rPr>
          <w:b/>
          <w:sz w:val="22"/>
          <w:szCs w:val="22"/>
          <w:lang w:val="it-IT"/>
        </w:rPr>
        <w:t>Ofertele se prezintă în valuta</w:t>
      </w:r>
      <w:bookmarkEnd w:id="14"/>
      <w:r w:rsidRPr="007F429E">
        <w:rPr>
          <w:b/>
          <w:sz w:val="22"/>
          <w:szCs w:val="22"/>
          <w:lang w:val="it-IT"/>
        </w:rPr>
        <w:t xml:space="preserve"> MD;</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Criteriul de evaluare aplicat pentru atribuirea contractului: prețul cel mai scăzut;</w:t>
      </w:r>
    </w:p>
    <w:p w:rsidR="00892791" w:rsidRPr="007F429E" w:rsidRDefault="00892791" w:rsidP="00892791">
      <w:pPr>
        <w:numPr>
          <w:ilvl w:val="0"/>
          <w:numId w:val="3"/>
        </w:numPr>
        <w:tabs>
          <w:tab w:val="right" w:pos="426"/>
        </w:tabs>
        <w:spacing w:before="120"/>
        <w:ind w:left="0" w:firstLine="0"/>
        <w:jc w:val="both"/>
        <w:rPr>
          <w:b/>
          <w:sz w:val="22"/>
          <w:szCs w:val="22"/>
          <w:lang w:val="it-IT"/>
        </w:rPr>
      </w:pPr>
      <w:r w:rsidRPr="007F429E">
        <w:rPr>
          <w:b/>
          <w:sz w:val="22"/>
          <w:szCs w:val="22"/>
          <w:lang w:val="it-IT"/>
        </w:rPr>
        <w:t>Factorii de evaluare a ofertei celei mai avantajoase din punct de vedere economic, precum și ponderile lor:</w:t>
      </w:r>
    </w:p>
    <w:p w:rsidR="00892791" w:rsidRPr="00BE362C" w:rsidRDefault="00892791" w:rsidP="00892791">
      <w:pPr>
        <w:tabs>
          <w:tab w:val="right" w:pos="426"/>
        </w:tabs>
        <w:spacing w:before="120"/>
        <w:ind w:left="360"/>
        <w:rPr>
          <w:b/>
          <w:lang w:val="it-IT"/>
        </w:rPr>
      </w:pPr>
    </w:p>
    <w:tbl>
      <w:tblPr>
        <w:tblStyle w:val="Grigliatabella2"/>
        <w:tblW w:w="0" w:type="auto"/>
        <w:tblLook w:val="04A0" w:firstRow="1" w:lastRow="0" w:firstColumn="1" w:lastColumn="0" w:noHBand="0" w:noVBand="1"/>
      </w:tblPr>
      <w:tblGrid>
        <w:gridCol w:w="577"/>
        <w:gridCol w:w="7200"/>
        <w:gridCol w:w="1795"/>
      </w:tblGrid>
      <w:tr w:rsidR="00892791" w:rsidRPr="00BE362C" w:rsidTr="000504F5">
        <w:tc>
          <w:tcPr>
            <w:tcW w:w="577" w:type="dxa"/>
            <w:shd w:val="clear" w:color="auto" w:fill="auto"/>
          </w:tcPr>
          <w:p w:rsidR="00892791" w:rsidRPr="00BE362C" w:rsidRDefault="00892791" w:rsidP="000504F5">
            <w:pPr>
              <w:shd w:val="clear" w:color="auto" w:fill="FFFFFF" w:themeFill="background1"/>
              <w:tabs>
                <w:tab w:val="left" w:pos="612"/>
              </w:tabs>
              <w:spacing w:before="120" w:after="120"/>
              <w:rPr>
                <w:b/>
                <w:iCs/>
              </w:rPr>
            </w:pPr>
            <w:r w:rsidRPr="00BE362C">
              <w:rPr>
                <w:b/>
                <w:iCs/>
              </w:rPr>
              <w:t>Nr. d/o</w:t>
            </w:r>
          </w:p>
        </w:tc>
        <w:tc>
          <w:tcPr>
            <w:tcW w:w="7248" w:type="dxa"/>
            <w:shd w:val="clear" w:color="auto" w:fill="auto"/>
          </w:tcPr>
          <w:p w:rsidR="00892791" w:rsidRPr="00BE362C" w:rsidRDefault="00892791" w:rsidP="000504F5">
            <w:pPr>
              <w:shd w:val="clear" w:color="auto" w:fill="FFFFFF" w:themeFill="background1"/>
              <w:tabs>
                <w:tab w:val="left" w:pos="612"/>
              </w:tabs>
              <w:spacing w:before="120" w:after="120"/>
              <w:jc w:val="center"/>
              <w:rPr>
                <w:b/>
                <w:iCs/>
              </w:rPr>
            </w:pPr>
            <w:r w:rsidRPr="00BE362C">
              <w:rPr>
                <w:b/>
                <w:iCs/>
              </w:rPr>
              <w:t>Denumirea</w:t>
            </w:r>
            <w:r>
              <w:rPr>
                <w:b/>
                <w:iCs/>
              </w:rPr>
              <w:t xml:space="preserve"> </w:t>
            </w:r>
            <w:r w:rsidRPr="00BE362C">
              <w:rPr>
                <w:b/>
                <w:iCs/>
              </w:rPr>
              <w:t>factorului</w:t>
            </w:r>
            <w:r>
              <w:rPr>
                <w:b/>
                <w:iCs/>
              </w:rPr>
              <w:t xml:space="preserve"> </w:t>
            </w:r>
            <w:r w:rsidRPr="00BE362C">
              <w:rPr>
                <w:b/>
                <w:iCs/>
              </w:rPr>
              <w:t>de</w:t>
            </w:r>
            <w:r>
              <w:rPr>
                <w:b/>
                <w:iCs/>
              </w:rPr>
              <w:t xml:space="preserve"> </w:t>
            </w:r>
            <w:r w:rsidRPr="00BE362C">
              <w:rPr>
                <w:b/>
                <w:iCs/>
              </w:rPr>
              <w:t>evaluare</w:t>
            </w:r>
          </w:p>
        </w:tc>
        <w:tc>
          <w:tcPr>
            <w:tcW w:w="1800" w:type="dxa"/>
            <w:shd w:val="clear" w:color="auto" w:fill="auto"/>
          </w:tcPr>
          <w:p w:rsidR="00892791" w:rsidRPr="00BE362C" w:rsidRDefault="00892791" w:rsidP="000504F5">
            <w:pPr>
              <w:shd w:val="clear" w:color="auto" w:fill="FFFFFF" w:themeFill="background1"/>
              <w:tabs>
                <w:tab w:val="left" w:pos="612"/>
              </w:tabs>
              <w:spacing w:before="120" w:after="120"/>
              <w:jc w:val="center"/>
              <w:rPr>
                <w:b/>
                <w:iCs/>
              </w:rPr>
            </w:pPr>
            <w:r w:rsidRPr="00BE362C">
              <w:rPr>
                <w:b/>
                <w:iCs/>
              </w:rPr>
              <w:t>Ponderea%</w:t>
            </w:r>
          </w:p>
        </w:tc>
      </w:tr>
      <w:tr w:rsidR="00892791" w:rsidRPr="00BE362C" w:rsidTr="000504F5">
        <w:tc>
          <w:tcPr>
            <w:tcW w:w="577"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7248"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1800"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r>
      <w:tr w:rsidR="00892791" w:rsidRPr="00BE362C" w:rsidTr="000504F5">
        <w:tc>
          <w:tcPr>
            <w:tcW w:w="577"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7248"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c>
          <w:tcPr>
            <w:tcW w:w="1800" w:type="dxa"/>
            <w:shd w:val="clear" w:color="auto" w:fill="auto"/>
          </w:tcPr>
          <w:p w:rsidR="00892791" w:rsidRPr="00BE362C" w:rsidRDefault="00892791" w:rsidP="000504F5">
            <w:pPr>
              <w:shd w:val="clear" w:color="auto" w:fill="FFFFFF" w:themeFill="background1"/>
              <w:tabs>
                <w:tab w:val="left" w:pos="612"/>
              </w:tabs>
              <w:spacing w:before="120" w:after="120"/>
              <w:rPr>
                <w:iCs/>
              </w:rPr>
            </w:pPr>
          </w:p>
        </w:tc>
      </w:tr>
    </w:tbl>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Termenul limită de depunere/deschidere a ofertelor:</w:t>
      </w:r>
    </w:p>
    <w:p w:rsidR="00892791" w:rsidRPr="007F429E" w:rsidRDefault="00892791" w:rsidP="00892791">
      <w:pPr>
        <w:numPr>
          <w:ilvl w:val="0"/>
          <w:numId w:val="20"/>
        </w:numPr>
        <w:shd w:val="clear" w:color="auto" w:fill="FFFFFF" w:themeFill="background1"/>
        <w:tabs>
          <w:tab w:val="right" w:pos="426"/>
        </w:tabs>
        <w:spacing w:before="120"/>
        <w:rPr>
          <w:b/>
          <w:sz w:val="22"/>
          <w:szCs w:val="22"/>
          <w:lang w:val="en-US"/>
        </w:rPr>
      </w:pPr>
      <w:r w:rsidRPr="007F429E">
        <w:rPr>
          <w:b/>
          <w:sz w:val="22"/>
          <w:szCs w:val="22"/>
        </w:rPr>
        <w:t xml:space="preserve">conform SIA RSAP </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 xml:space="preserve">Adresa la care trebuie transmise ofertele sau cererile de participare: </w:t>
      </w:r>
    </w:p>
    <w:p w:rsidR="00892791" w:rsidRPr="007F429E" w:rsidRDefault="00892791" w:rsidP="00892791">
      <w:pPr>
        <w:shd w:val="clear" w:color="auto" w:fill="FFFFFF" w:themeFill="background1"/>
        <w:tabs>
          <w:tab w:val="right" w:pos="426"/>
        </w:tabs>
        <w:spacing w:before="120"/>
        <w:ind w:left="450"/>
        <w:jc w:val="both"/>
        <w:rPr>
          <w:b/>
          <w:sz w:val="22"/>
          <w:szCs w:val="22"/>
          <w:lang w:val="it-IT"/>
        </w:rPr>
      </w:pPr>
      <w:r w:rsidRPr="007F429E">
        <w:rPr>
          <w:b/>
          <w:i/>
          <w:sz w:val="22"/>
          <w:szCs w:val="22"/>
          <w:lang w:val="it-IT"/>
        </w:rPr>
        <w:t>Ofertele sau cererile de participare vor fi depuse electronic prin intermediul SIA RSAP</w:t>
      </w:r>
    </w:p>
    <w:p w:rsidR="00892791" w:rsidRPr="007F429E" w:rsidRDefault="00892791" w:rsidP="00892791">
      <w:pPr>
        <w:numPr>
          <w:ilvl w:val="0"/>
          <w:numId w:val="3"/>
        </w:numPr>
        <w:tabs>
          <w:tab w:val="right" w:pos="426"/>
        </w:tabs>
        <w:spacing w:before="120"/>
        <w:ind w:left="0" w:firstLine="0"/>
        <w:rPr>
          <w:b/>
          <w:sz w:val="22"/>
          <w:szCs w:val="22"/>
          <w:lang w:val="it-IT"/>
        </w:rPr>
      </w:pPr>
      <w:r w:rsidRPr="007F429E">
        <w:rPr>
          <w:b/>
          <w:sz w:val="22"/>
          <w:szCs w:val="22"/>
          <w:lang w:val="it-IT"/>
        </w:rPr>
        <w:t>Termenu</w:t>
      </w:r>
      <w:r w:rsidR="00A35D75">
        <w:rPr>
          <w:b/>
          <w:sz w:val="22"/>
          <w:szCs w:val="22"/>
          <w:lang w:val="it-IT"/>
        </w:rPr>
        <w:t>l de valabilitate a ofertelor: 6</w:t>
      </w:r>
      <w:r w:rsidRPr="007F429E">
        <w:rPr>
          <w:b/>
          <w:sz w:val="22"/>
          <w:szCs w:val="22"/>
          <w:lang w:val="it-IT"/>
        </w:rPr>
        <w:t>0 de zile;</w:t>
      </w:r>
    </w:p>
    <w:p w:rsidR="00892791" w:rsidRPr="00A35D75" w:rsidRDefault="00892791" w:rsidP="00892791">
      <w:pPr>
        <w:numPr>
          <w:ilvl w:val="0"/>
          <w:numId w:val="3"/>
        </w:numPr>
        <w:tabs>
          <w:tab w:val="right" w:pos="426"/>
        </w:tabs>
        <w:spacing w:before="120"/>
        <w:ind w:left="0" w:firstLine="0"/>
        <w:rPr>
          <w:b/>
          <w:i/>
          <w:sz w:val="22"/>
          <w:szCs w:val="22"/>
          <w:lang w:val="it-IT"/>
        </w:rPr>
      </w:pPr>
      <w:r w:rsidRPr="00A35D75">
        <w:rPr>
          <w:b/>
          <w:sz w:val="22"/>
          <w:szCs w:val="22"/>
          <w:lang w:val="en-US"/>
        </w:rPr>
        <w:t xml:space="preserve">Locul deschiderii ofertelor: </w:t>
      </w:r>
      <w:r w:rsidR="00A35D75">
        <w:rPr>
          <w:sz w:val="22"/>
          <w:szCs w:val="22"/>
          <w:lang w:val="it-IT"/>
        </w:rPr>
        <w:t xml:space="preserve">SIA RSAP, </w:t>
      </w:r>
      <w:r w:rsidRPr="00A35D75">
        <w:rPr>
          <w:b/>
          <w:i/>
          <w:sz w:val="22"/>
          <w:szCs w:val="22"/>
          <w:lang w:val="it-IT"/>
        </w:rPr>
        <w:t xml:space="preserve">Ofertele întârziate vor fi respinse. </w:t>
      </w:r>
    </w:p>
    <w:p w:rsidR="00892791" w:rsidRPr="007F429E" w:rsidRDefault="00892791" w:rsidP="00892791">
      <w:pPr>
        <w:numPr>
          <w:ilvl w:val="0"/>
          <w:numId w:val="3"/>
        </w:numPr>
        <w:shd w:val="clear" w:color="auto" w:fill="FFFFFF" w:themeFill="background1"/>
        <w:tabs>
          <w:tab w:val="right" w:pos="426"/>
        </w:tabs>
        <w:spacing w:before="120"/>
        <w:ind w:left="450" w:hanging="450"/>
        <w:jc w:val="both"/>
        <w:rPr>
          <w:b/>
          <w:sz w:val="22"/>
          <w:szCs w:val="22"/>
          <w:lang w:val="it-IT"/>
        </w:rPr>
      </w:pPr>
      <w:r w:rsidRPr="007F429E">
        <w:rPr>
          <w:b/>
          <w:sz w:val="22"/>
          <w:szCs w:val="22"/>
          <w:lang w:val="it-IT"/>
        </w:rPr>
        <w:t xml:space="preserve">Persoanele autorizate să asiste la deschiderea ofertelor: </w:t>
      </w:r>
      <w:r w:rsidRPr="007F429E">
        <w:rPr>
          <w:b/>
          <w:i/>
          <w:sz w:val="22"/>
          <w:szCs w:val="22"/>
          <w:lang w:val="it-IT"/>
        </w:rPr>
        <w:t>Ofertanții sau reprezentanții acestora au dreptul să participe la deschiderea ofertelor, cu excepția cazului cînd ofertele au fost depuse prin SIA RSAP</w:t>
      </w:r>
      <w:r w:rsidRPr="007F429E">
        <w:rPr>
          <w:b/>
          <w:sz w:val="22"/>
          <w:szCs w:val="22"/>
          <w:lang w:val="it-IT"/>
        </w:rPr>
        <w:t>.</w:t>
      </w:r>
    </w:p>
    <w:p w:rsidR="00892791" w:rsidRPr="007F429E" w:rsidRDefault="00892791" w:rsidP="00892791">
      <w:pPr>
        <w:numPr>
          <w:ilvl w:val="0"/>
          <w:numId w:val="3"/>
        </w:numPr>
        <w:shd w:val="clear" w:color="auto" w:fill="FFFFFF" w:themeFill="background1"/>
        <w:tabs>
          <w:tab w:val="right" w:pos="426"/>
        </w:tabs>
        <w:spacing w:before="120"/>
        <w:ind w:left="450" w:hanging="450"/>
        <w:rPr>
          <w:b/>
          <w:sz w:val="22"/>
          <w:szCs w:val="22"/>
          <w:lang w:val="it-IT"/>
        </w:rPr>
      </w:pPr>
      <w:r w:rsidRPr="007F429E">
        <w:rPr>
          <w:b/>
          <w:sz w:val="22"/>
          <w:szCs w:val="22"/>
          <w:lang w:val="it-IT"/>
        </w:rPr>
        <w:t>Limba sau limbile în care trebuie redactate ofertele sau cererile de participare: limba română;</w:t>
      </w:r>
    </w:p>
    <w:p w:rsidR="00892791" w:rsidRPr="007F429E" w:rsidRDefault="00892791" w:rsidP="00892791">
      <w:pPr>
        <w:numPr>
          <w:ilvl w:val="0"/>
          <w:numId w:val="3"/>
        </w:numPr>
        <w:shd w:val="clear" w:color="auto" w:fill="FFFFFF" w:themeFill="background1"/>
        <w:tabs>
          <w:tab w:val="right" w:pos="426"/>
        </w:tabs>
        <w:spacing w:before="120"/>
        <w:rPr>
          <w:sz w:val="22"/>
          <w:szCs w:val="22"/>
          <w:lang w:val="it-IT"/>
        </w:rPr>
      </w:pPr>
      <w:r w:rsidRPr="007F429E">
        <w:rPr>
          <w:b/>
          <w:sz w:val="22"/>
          <w:szCs w:val="22"/>
          <w:lang w:val="it-IT"/>
        </w:rPr>
        <w:t>Respectivul contract se referă la un proiect și/sau program finanțat din fonduri ale Uniunii Europene:  Nu se aplică;</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 xml:space="preserve">Denumirea și adresa organismului competent de soluționare a contestațiilor: </w:t>
      </w:r>
    </w:p>
    <w:p w:rsidR="00892791" w:rsidRPr="007F429E" w:rsidRDefault="00892791" w:rsidP="00892791">
      <w:pPr>
        <w:shd w:val="clear" w:color="auto" w:fill="FFFFFF" w:themeFill="background1"/>
        <w:tabs>
          <w:tab w:val="right" w:pos="426"/>
        </w:tabs>
        <w:ind w:left="450"/>
        <w:rPr>
          <w:b/>
          <w:i/>
          <w:sz w:val="22"/>
          <w:szCs w:val="22"/>
          <w:lang w:val="it-IT"/>
        </w:rPr>
      </w:pPr>
      <w:r w:rsidRPr="007F429E">
        <w:rPr>
          <w:b/>
          <w:i/>
          <w:sz w:val="22"/>
          <w:szCs w:val="22"/>
          <w:lang w:val="it-IT"/>
        </w:rPr>
        <w:t>Agenția Națională pentru Soluționarea Contestațiilor</w:t>
      </w:r>
    </w:p>
    <w:p w:rsidR="00892791" w:rsidRPr="007F429E" w:rsidRDefault="00892791" w:rsidP="00892791">
      <w:pPr>
        <w:shd w:val="clear" w:color="auto" w:fill="FFFFFF" w:themeFill="background1"/>
        <w:tabs>
          <w:tab w:val="right" w:pos="426"/>
        </w:tabs>
        <w:ind w:left="450"/>
        <w:rPr>
          <w:b/>
          <w:i/>
          <w:sz w:val="22"/>
          <w:szCs w:val="22"/>
          <w:lang w:val="it-IT"/>
        </w:rPr>
      </w:pPr>
      <w:r w:rsidRPr="007F429E">
        <w:rPr>
          <w:b/>
          <w:i/>
          <w:sz w:val="22"/>
          <w:szCs w:val="22"/>
          <w:lang w:val="it-IT"/>
        </w:rPr>
        <w:t>Adresa: mun. Chișinău, bd. Ștefan cel Mare și Sfânt nr.124 (et.4), MD 2001;</w:t>
      </w:r>
    </w:p>
    <w:p w:rsidR="00892791" w:rsidRPr="007F429E" w:rsidRDefault="00892791" w:rsidP="00892791">
      <w:pPr>
        <w:shd w:val="clear" w:color="auto" w:fill="FFFFFF" w:themeFill="background1"/>
        <w:tabs>
          <w:tab w:val="right" w:pos="426"/>
        </w:tabs>
        <w:ind w:left="450"/>
        <w:rPr>
          <w:b/>
          <w:i/>
          <w:sz w:val="22"/>
          <w:szCs w:val="22"/>
          <w:lang w:val="en-US"/>
        </w:rPr>
      </w:pPr>
      <w:r w:rsidRPr="007F429E">
        <w:rPr>
          <w:b/>
          <w:i/>
          <w:sz w:val="22"/>
          <w:szCs w:val="22"/>
          <w:lang w:val="en-US"/>
        </w:rPr>
        <w:t>Tel/Fax/email</w:t>
      </w:r>
      <w:proofErr w:type="gramStart"/>
      <w:r w:rsidRPr="007F429E">
        <w:rPr>
          <w:b/>
          <w:i/>
          <w:sz w:val="22"/>
          <w:szCs w:val="22"/>
          <w:lang w:val="en-US"/>
        </w:rPr>
        <w:t>:022</w:t>
      </w:r>
      <w:proofErr w:type="gramEnd"/>
      <w:r w:rsidRPr="007F429E">
        <w:rPr>
          <w:b/>
          <w:i/>
          <w:sz w:val="22"/>
          <w:szCs w:val="22"/>
          <w:lang w:val="en-US"/>
        </w:rPr>
        <w:t>-820 652, 022 820-651, contestatii@ansc.md</w:t>
      </w:r>
    </w:p>
    <w:p w:rsidR="00892791" w:rsidRPr="007F429E" w:rsidRDefault="00892791" w:rsidP="00892791">
      <w:pPr>
        <w:numPr>
          <w:ilvl w:val="0"/>
          <w:numId w:val="3"/>
        </w:numPr>
        <w:shd w:val="clear" w:color="auto" w:fill="FFFFFF" w:themeFill="background1"/>
        <w:tabs>
          <w:tab w:val="right" w:pos="426"/>
        </w:tabs>
        <w:spacing w:before="120"/>
        <w:rPr>
          <w:b/>
          <w:sz w:val="22"/>
          <w:szCs w:val="22"/>
          <w:lang w:val="it-IT"/>
        </w:rPr>
      </w:pPr>
      <w:r w:rsidRPr="007F429E">
        <w:rPr>
          <w:b/>
          <w:sz w:val="22"/>
          <w:szCs w:val="22"/>
          <w:lang w:val="it-IT"/>
        </w:rPr>
        <w:t>Data (datele) și referința (referințele) publicărilor anterioare în Jurnalul Oficial al Uniunii Europene privind contractul (contractele) la care se referă anunțul respectiv (dacă este cazul):_____________________________________________</w:t>
      </w:r>
    </w:p>
    <w:p w:rsidR="00892791" w:rsidRPr="007F429E" w:rsidRDefault="00892791" w:rsidP="00892791">
      <w:pPr>
        <w:numPr>
          <w:ilvl w:val="0"/>
          <w:numId w:val="3"/>
        </w:numPr>
        <w:shd w:val="clear" w:color="auto" w:fill="FFFFFF" w:themeFill="background1"/>
        <w:tabs>
          <w:tab w:val="right" w:pos="426"/>
        </w:tabs>
        <w:spacing w:before="120"/>
        <w:jc w:val="both"/>
        <w:rPr>
          <w:b/>
          <w:sz w:val="22"/>
          <w:szCs w:val="22"/>
          <w:lang w:val="it-IT"/>
        </w:rPr>
      </w:pPr>
      <w:r w:rsidRPr="007F429E">
        <w:rPr>
          <w:b/>
          <w:sz w:val="22"/>
          <w:szCs w:val="22"/>
          <w:lang w:val="it-IT"/>
        </w:rPr>
        <w:t>În cazul achizițiilor periodice, calendarul estimat pentru publicarea anunțurilor viitoare</w:t>
      </w:r>
      <w:r w:rsidRPr="007F429E">
        <w:rPr>
          <w:b/>
          <w:sz w:val="22"/>
          <w:szCs w:val="22"/>
          <w:shd w:val="clear" w:color="auto" w:fill="FFFFFF" w:themeFill="background1"/>
          <w:lang w:val="it-IT"/>
        </w:rPr>
        <w:t>: decembrie 2023.</w:t>
      </w:r>
    </w:p>
    <w:p w:rsidR="00892791" w:rsidRPr="007F429E" w:rsidRDefault="00892791" w:rsidP="00892791">
      <w:pPr>
        <w:numPr>
          <w:ilvl w:val="0"/>
          <w:numId w:val="3"/>
        </w:numPr>
        <w:shd w:val="clear" w:color="auto" w:fill="FFFFFF" w:themeFill="background1"/>
        <w:tabs>
          <w:tab w:val="right" w:pos="426"/>
        </w:tabs>
        <w:spacing w:before="120"/>
        <w:jc w:val="both"/>
        <w:rPr>
          <w:b/>
          <w:sz w:val="22"/>
          <w:szCs w:val="22"/>
          <w:lang w:val="it-IT"/>
        </w:rPr>
      </w:pPr>
      <w:r w:rsidRPr="007F429E">
        <w:rPr>
          <w:b/>
          <w:sz w:val="22"/>
          <w:szCs w:val="22"/>
          <w:lang w:val="it-IT"/>
        </w:rPr>
        <w:t xml:space="preserve">Data publicării anunțului de intenție sau, după caz, precizarea că nu a fost publicat un astfel de </w:t>
      </w:r>
      <w:r w:rsidRPr="007F429E">
        <w:rPr>
          <w:b/>
          <w:sz w:val="22"/>
          <w:szCs w:val="22"/>
          <w:shd w:val="clear" w:color="auto" w:fill="FFFFFF" w:themeFill="background1"/>
          <w:lang w:val="it-IT"/>
        </w:rPr>
        <w:t>anunţ: nu a fost publicat;</w:t>
      </w:r>
    </w:p>
    <w:p w:rsidR="00892791" w:rsidRPr="007F429E" w:rsidRDefault="00892791" w:rsidP="006C03BA">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Data transmiterii spre publicare a anunțului de participar</w:t>
      </w:r>
      <w:r w:rsidRPr="007F429E">
        <w:rPr>
          <w:b/>
          <w:sz w:val="22"/>
          <w:szCs w:val="22"/>
          <w:shd w:val="clear" w:color="auto" w:fill="FFFFFF" w:themeFill="background1"/>
          <w:lang w:val="it-IT"/>
        </w:rPr>
        <w:t>e:</w:t>
      </w:r>
      <w:r w:rsidR="00D63E11" w:rsidRPr="007F429E">
        <w:rPr>
          <w:b/>
          <w:sz w:val="22"/>
          <w:szCs w:val="22"/>
          <w:shd w:val="clear" w:color="auto" w:fill="FFFFFF" w:themeFill="background1"/>
          <w:lang w:val="it-IT"/>
        </w:rPr>
        <w:t xml:space="preserve"> </w:t>
      </w:r>
      <w:r w:rsidR="006C03BA" w:rsidRPr="007F429E">
        <w:rPr>
          <w:b/>
          <w:sz w:val="22"/>
          <w:szCs w:val="22"/>
          <w:shd w:val="clear" w:color="auto" w:fill="FFFFFF" w:themeFill="background1"/>
          <w:lang w:val="it-IT"/>
        </w:rPr>
        <w:t xml:space="preserve">conform </w:t>
      </w:r>
      <w:r w:rsidR="006C03BA" w:rsidRPr="007F429E">
        <w:rPr>
          <w:sz w:val="22"/>
          <w:szCs w:val="22"/>
          <w:lang w:val="it-IT"/>
        </w:rPr>
        <w:t>SIA RSAP</w:t>
      </w:r>
    </w:p>
    <w:p w:rsidR="00892791" w:rsidRPr="007F429E" w:rsidRDefault="00892791" w:rsidP="00892791">
      <w:pPr>
        <w:numPr>
          <w:ilvl w:val="0"/>
          <w:numId w:val="3"/>
        </w:numPr>
        <w:shd w:val="clear" w:color="auto" w:fill="FFFFFF" w:themeFill="background1"/>
        <w:tabs>
          <w:tab w:val="right" w:pos="426"/>
        </w:tabs>
        <w:spacing w:before="120"/>
        <w:ind w:left="0" w:firstLine="0"/>
        <w:rPr>
          <w:b/>
          <w:sz w:val="22"/>
          <w:szCs w:val="22"/>
          <w:lang w:val="it-IT"/>
        </w:rPr>
      </w:pPr>
      <w:r w:rsidRPr="007F429E">
        <w:rPr>
          <w:b/>
          <w:sz w:val="22"/>
          <w:szCs w:val="22"/>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892791" w:rsidRPr="007F7A6F"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b/>
                <w:sz w:val="22"/>
                <w:szCs w:val="22"/>
              </w:rPr>
            </w:pPr>
            <w:r w:rsidRPr="007F429E">
              <w:rPr>
                <w:b/>
                <w:sz w:val="22"/>
                <w:szCs w:val="22"/>
              </w:rPr>
              <w:t>Denumirea instrumentului electronic</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b/>
                <w:sz w:val="22"/>
                <w:szCs w:val="22"/>
                <w:lang w:val="it-IT"/>
              </w:rPr>
            </w:pPr>
            <w:r w:rsidRPr="007F429E">
              <w:rPr>
                <w:b/>
                <w:sz w:val="22"/>
                <w:szCs w:val="22"/>
                <w:lang w:val="it-IT"/>
              </w:rPr>
              <w:t>Se va utiliza/accepta sau nu</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lang w:val="en-US"/>
              </w:rPr>
            </w:pPr>
            <w:r w:rsidRPr="007F429E">
              <w:rPr>
                <w:sz w:val="22"/>
                <w:szCs w:val="22"/>
                <w:lang w:val="en-US"/>
              </w:rPr>
              <w:t>Depunerea electronică a ofertelor sau a cererilor de participare</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lang w:val="en-US"/>
              </w:rPr>
            </w:pPr>
            <w:r w:rsidRPr="007F429E">
              <w:rPr>
                <w:b/>
                <w:sz w:val="22"/>
                <w:szCs w:val="22"/>
                <w:lang w:val="it-IT"/>
              </w:rPr>
              <w:t>Se va utiliza</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sz w:val="22"/>
                <w:szCs w:val="22"/>
              </w:rPr>
              <w:t>Sistemul de comenzi electronice</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Nu se va utiliza</w:t>
            </w:r>
          </w:p>
        </w:tc>
      </w:tr>
      <w:tr w:rsidR="00892791" w:rsidRPr="007F429E" w:rsidTr="000504F5">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sz w:val="22"/>
                <w:szCs w:val="22"/>
              </w:rPr>
              <w:t>Facturarea electronică</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Se va utiliza</w:t>
            </w:r>
          </w:p>
        </w:tc>
      </w:tr>
      <w:tr w:rsidR="00892791" w:rsidRPr="007F429E" w:rsidTr="000504F5">
        <w:trPr>
          <w:trHeight w:val="77"/>
        </w:trPr>
        <w:tc>
          <w:tcPr>
            <w:tcW w:w="530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sz w:val="22"/>
                <w:szCs w:val="22"/>
              </w:rPr>
              <w:t>Plățile electronice</w:t>
            </w:r>
          </w:p>
        </w:tc>
        <w:tc>
          <w:tcPr>
            <w:tcW w:w="3785" w:type="dxa"/>
            <w:shd w:val="clear" w:color="auto" w:fill="FFFFFF" w:themeFill="background1"/>
          </w:tcPr>
          <w:p w:rsidR="00892791" w:rsidRPr="007F429E" w:rsidRDefault="00892791" w:rsidP="000504F5">
            <w:pPr>
              <w:shd w:val="clear" w:color="auto" w:fill="FFFFFF" w:themeFill="background1"/>
              <w:tabs>
                <w:tab w:val="right" w:pos="426"/>
              </w:tabs>
              <w:rPr>
                <w:sz w:val="22"/>
                <w:szCs w:val="22"/>
              </w:rPr>
            </w:pPr>
            <w:r w:rsidRPr="007F429E">
              <w:rPr>
                <w:b/>
                <w:sz w:val="22"/>
                <w:szCs w:val="22"/>
                <w:lang w:val="it-IT"/>
              </w:rPr>
              <w:t>Se va utiliza</w:t>
            </w:r>
          </w:p>
        </w:tc>
      </w:tr>
    </w:tbl>
    <w:p w:rsidR="00892791" w:rsidRPr="007F429E" w:rsidRDefault="00892791" w:rsidP="00892791">
      <w:pPr>
        <w:numPr>
          <w:ilvl w:val="0"/>
          <w:numId w:val="3"/>
        </w:numPr>
        <w:shd w:val="clear" w:color="auto" w:fill="FFFFFF" w:themeFill="background1"/>
        <w:tabs>
          <w:tab w:val="right" w:pos="426"/>
        </w:tabs>
        <w:spacing w:before="120"/>
        <w:rPr>
          <w:sz w:val="22"/>
          <w:szCs w:val="22"/>
          <w:lang w:val="it-IT"/>
        </w:rPr>
      </w:pPr>
      <w:r w:rsidRPr="007F429E">
        <w:rPr>
          <w:b/>
          <w:sz w:val="22"/>
          <w:szCs w:val="22"/>
          <w:lang w:val="en-US"/>
        </w:rPr>
        <w:t xml:space="preserve">Contractul intră sub incidența Acordului privind achizițiile guvernamentale al Organizației Mondiale a Comerțului (numai în cazul anunțurilor transmise spre publicare în Jurnalul Oficial al Uniunii Europene): </w:t>
      </w:r>
      <w:r w:rsidRPr="007F429E">
        <w:rPr>
          <w:b/>
          <w:sz w:val="22"/>
          <w:szCs w:val="22"/>
          <w:shd w:val="clear" w:color="auto" w:fill="FFFFFF" w:themeFill="background1"/>
          <w:lang w:val="en-US"/>
        </w:rPr>
        <w:t>nu</w:t>
      </w:r>
    </w:p>
    <w:p w:rsidR="00A35D75" w:rsidRPr="00A35D75" w:rsidRDefault="00892791" w:rsidP="00892791">
      <w:pPr>
        <w:numPr>
          <w:ilvl w:val="0"/>
          <w:numId w:val="3"/>
        </w:numPr>
        <w:shd w:val="clear" w:color="auto" w:fill="FFFFFF" w:themeFill="background1"/>
        <w:tabs>
          <w:tab w:val="right" w:pos="426"/>
        </w:tabs>
        <w:spacing w:before="120" w:after="120"/>
        <w:ind w:left="0" w:firstLine="0"/>
        <w:rPr>
          <w:b/>
          <w:sz w:val="22"/>
          <w:szCs w:val="22"/>
          <w:lang w:val="ro-RO"/>
        </w:rPr>
      </w:pPr>
      <w:r w:rsidRPr="00A35D75">
        <w:rPr>
          <w:b/>
          <w:sz w:val="22"/>
          <w:szCs w:val="22"/>
          <w:lang w:val="en-US"/>
        </w:rPr>
        <w:lastRenderedPageBreak/>
        <w:t xml:space="preserve">Alte informații relevante: </w:t>
      </w:r>
    </w:p>
    <w:p w:rsidR="00A35D75" w:rsidRPr="00A35D75" w:rsidRDefault="00A35D75" w:rsidP="00A35D75">
      <w:pPr>
        <w:spacing w:line="276" w:lineRule="auto"/>
        <w:ind w:firstLine="709"/>
        <w:jc w:val="both"/>
        <w:rPr>
          <w:sz w:val="22"/>
          <w:lang w:val="ro-RO"/>
        </w:rPr>
      </w:pPr>
      <w:r w:rsidRPr="00F76211">
        <w:rPr>
          <w:sz w:val="22"/>
          <w:lang w:val="en-US"/>
        </w:rPr>
        <w:t xml:space="preserve">Pentru a fi asigurați cu produse alimentare proaspete pentru toată săptămîna, </w:t>
      </w:r>
      <w:proofErr w:type="gramStart"/>
      <w:r w:rsidRPr="00F76211">
        <w:rPr>
          <w:sz w:val="22"/>
          <w:lang w:val="en-US"/>
        </w:rPr>
        <w:t>să</w:t>
      </w:r>
      <w:proofErr w:type="gramEnd"/>
      <w:r w:rsidRPr="00F76211">
        <w:rPr>
          <w:sz w:val="22"/>
          <w:lang w:val="en-US"/>
        </w:rPr>
        <w:t xml:space="preserve"> se ia în considerare livrarea produselor în zilele de Luni, Miercuri și Vineri. </w:t>
      </w:r>
    </w:p>
    <w:p w:rsidR="00A35D75" w:rsidRPr="00A35D75" w:rsidRDefault="00A35D75" w:rsidP="00A35D75">
      <w:pPr>
        <w:spacing w:line="276" w:lineRule="auto"/>
        <w:ind w:firstLine="709"/>
        <w:jc w:val="both"/>
        <w:rPr>
          <w:sz w:val="22"/>
          <w:lang w:val="ro-RO"/>
        </w:rPr>
      </w:pPr>
      <w:r w:rsidRPr="00A35D75">
        <w:rPr>
          <w:sz w:val="22"/>
          <w:lang w:val="en-US"/>
        </w:rPr>
        <w:t xml:space="preserve">Cerințe suplimentare a specificațiilor tehnice pentru toate produsele alimentare: </w:t>
      </w:r>
    </w:p>
    <w:p w:rsidR="00A35D75" w:rsidRPr="00A35D75" w:rsidRDefault="00A35D75" w:rsidP="00A35D75">
      <w:pPr>
        <w:pStyle w:val="ListParagraph"/>
        <w:numPr>
          <w:ilvl w:val="0"/>
          <w:numId w:val="20"/>
        </w:numPr>
        <w:spacing w:line="276" w:lineRule="auto"/>
        <w:ind w:left="284" w:hanging="284"/>
        <w:jc w:val="both"/>
        <w:rPr>
          <w:sz w:val="22"/>
          <w:lang w:val="ro-RO"/>
        </w:rPr>
      </w:pPr>
      <w:r w:rsidRPr="00A35D75">
        <w:rPr>
          <w:sz w:val="22"/>
          <w:lang w:val="en-US"/>
        </w:rPr>
        <w:t xml:space="preserve">Produsele alimentare se livrează în instituție în cantitățile solicitate conform comenzilor (zilnic, săptămînal și lunar) prevăzut la pct.8 la cererea de către șeful de gospodărie. </w:t>
      </w:r>
    </w:p>
    <w:p w:rsidR="00A35D75" w:rsidRPr="00A35D75" w:rsidRDefault="00A35D75" w:rsidP="00A35D75">
      <w:pPr>
        <w:pStyle w:val="ListParagraph"/>
        <w:numPr>
          <w:ilvl w:val="0"/>
          <w:numId w:val="20"/>
        </w:numPr>
        <w:spacing w:line="276" w:lineRule="auto"/>
        <w:ind w:left="284" w:hanging="284"/>
        <w:jc w:val="both"/>
        <w:rPr>
          <w:sz w:val="22"/>
          <w:lang w:val="ro-RO"/>
        </w:rPr>
      </w:pPr>
      <w:r w:rsidRPr="00A35D75">
        <w:rPr>
          <w:sz w:val="22"/>
          <w:lang w:val="en-US"/>
        </w:rPr>
        <w:t xml:space="preserve">Agenții economici livrează produse de calitate, în ambalajul producătorului, cu indicarea </w:t>
      </w:r>
      <w:proofErr w:type="gramStart"/>
      <w:r w:rsidRPr="00A35D75">
        <w:rPr>
          <w:sz w:val="22"/>
          <w:lang w:val="en-US"/>
        </w:rPr>
        <w:t>clară</w:t>
      </w:r>
      <w:proofErr w:type="gramEnd"/>
      <w:r w:rsidRPr="00A35D75">
        <w:rPr>
          <w:sz w:val="22"/>
          <w:lang w:val="en-US"/>
        </w:rPr>
        <w:t xml:space="preserve"> a termenului de valabilitate de la data producerii, îmbutelierii, fabricării.</w:t>
      </w:r>
    </w:p>
    <w:p w:rsidR="00A35D75" w:rsidRPr="00F76211" w:rsidRDefault="00A35D75" w:rsidP="00A35D75">
      <w:pPr>
        <w:pStyle w:val="ListParagraph"/>
        <w:numPr>
          <w:ilvl w:val="0"/>
          <w:numId w:val="20"/>
        </w:numPr>
        <w:spacing w:line="276" w:lineRule="auto"/>
        <w:ind w:left="284" w:hanging="284"/>
        <w:jc w:val="both"/>
        <w:rPr>
          <w:sz w:val="22"/>
          <w:lang w:val="en-US"/>
        </w:rPr>
      </w:pPr>
      <w:r w:rsidRPr="00A35D75">
        <w:rPr>
          <w:sz w:val="22"/>
          <w:lang w:val="en-US"/>
        </w:rPr>
        <w:t xml:space="preserve"> Agenții economici transport și livrează produse în autovehicule specializate </w:t>
      </w:r>
      <w:proofErr w:type="gramStart"/>
      <w:r w:rsidRPr="00A35D75">
        <w:rPr>
          <w:sz w:val="22"/>
          <w:lang w:val="en-US"/>
        </w:rPr>
        <w:t>ce</w:t>
      </w:r>
      <w:proofErr w:type="gramEnd"/>
      <w:r w:rsidRPr="00A35D75">
        <w:rPr>
          <w:sz w:val="22"/>
          <w:lang w:val="en-US"/>
        </w:rPr>
        <w:t xml:space="preserve"> corespund normelor de igienă și temperature, având autorizație sanitar-veterinară pentru mijlocul de transport concret, eliberat de subdiviziunile teritoriale pentru siguranța alimentelor, și echipamentului sanitar de protecție. </w:t>
      </w:r>
    </w:p>
    <w:p w:rsidR="00892791" w:rsidRPr="00A35D75" w:rsidRDefault="00A35D75" w:rsidP="00A35D75">
      <w:pPr>
        <w:pStyle w:val="ListParagraph"/>
        <w:numPr>
          <w:ilvl w:val="0"/>
          <w:numId w:val="20"/>
        </w:numPr>
        <w:spacing w:line="276" w:lineRule="auto"/>
        <w:ind w:left="284" w:hanging="284"/>
        <w:jc w:val="both"/>
        <w:rPr>
          <w:sz w:val="22"/>
          <w:lang w:val="en-US"/>
        </w:rPr>
      </w:pPr>
      <w:r w:rsidRPr="00A35D75">
        <w:rPr>
          <w:sz w:val="22"/>
          <w:lang w:val="en-US"/>
        </w:rPr>
        <w:t xml:space="preserve">Etichetarea, ambalarea și marcarea produselor alimentare trebuie </w:t>
      </w:r>
      <w:proofErr w:type="gramStart"/>
      <w:r w:rsidRPr="00A35D75">
        <w:rPr>
          <w:sz w:val="22"/>
          <w:lang w:val="en-US"/>
        </w:rPr>
        <w:t>să</w:t>
      </w:r>
      <w:proofErr w:type="gramEnd"/>
      <w:r w:rsidRPr="00A35D75">
        <w:rPr>
          <w:sz w:val="22"/>
          <w:lang w:val="en-US"/>
        </w:rPr>
        <w:t xml:space="preserve"> corespundă Legii nr.279/2017 privind informarea consumatorului cu privire la produsele alimentare.</w:t>
      </w:r>
    </w:p>
    <w:p w:rsidR="004E4CDC" w:rsidRPr="004E4CDC" w:rsidRDefault="004E4CDC" w:rsidP="00892791">
      <w:pPr>
        <w:shd w:val="clear" w:color="auto" w:fill="FFFFFF" w:themeFill="background1"/>
        <w:spacing w:before="120" w:after="120"/>
        <w:rPr>
          <w:b/>
          <w:sz w:val="22"/>
          <w:szCs w:val="22"/>
          <w:lang w:val="ro-RO"/>
        </w:rPr>
      </w:pPr>
    </w:p>
    <w:p w:rsidR="004E4CDC" w:rsidRDefault="00892791" w:rsidP="00892791">
      <w:pPr>
        <w:shd w:val="clear" w:color="auto" w:fill="FFFFFF" w:themeFill="background1"/>
        <w:tabs>
          <w:tab w:val="left" w:pos="284"/>
          <w:tab w:val="left" w:pos="426"/>
          <w:tab w:val="decimal" w:pos="8364"/>
        </w:tabs>
        <w:spacing w:line="276" w:lineRule="auto"/>
        <w:ind w:left="-284" w:right="-144" w:firstLine="284"/>
        <w:rPr>
          <w:b/>
          <w:sz w:val="22"/>
          <w:szCs w:val="22"/>
          <w:lang w:val="it-IT"/>
        </w:rPr>
      </w:pPr>
      <w:r w:rsidRPr="007F429E">
        <w:rPr>
          <w:b/>
          <w:sz w:val="22"/>
          <w:szCs w:val="22"/>
          <w:lang w:val="it-IT"/>
        </w:rPr>
        <w:t xml:space="preserve">Conducătorul grupului de lucru: </w:t>
      </w:r>
    </w:p>
    <w:p w:rsidR="00BB60F3" w:rsidRDefault="004E4CDC" w:rsidP="00892791">
      <w:pPr>
        <w:shd w:val="clear" w:color="auto" w:fill="FFFFFF" w:themeFill="background1"/>
        <w:tabs>
          <w:tab w:val="left" w:pos="284"/>
          <w:tab w:val="left" w:pos="426"/>
          <w:tab w:val="decimal" w:pos="8364"/>
        </w:tabs>
        <w:spacing w:line="276" w:lineRule="auto"/>
        <w:ind w:left="-284" w:right="-144" w:firstLine="284"/>
        <w:rPr>
          <w:b/>
          <w:sz w:val="22"/>
          <w:szCs w:val="22"/>
          <w:lang w:val="it-IT"/>
        </w:rPr>
      </w:pPr>
      <w:r>
        <w:rPr>
          <w:b/>
          <w:sz w:val="22"/>
          <w:szCs w:val="22"/>
          <w:lang w:val="it-IT"/>
        </w:rPr>
        <w:t xml:space="preserve">Primarul </w:t>
      </w:r>
      <w:r w:rsidR="00BB60F3">
        <w:rPr>
          <w:b/>
          <w:sz w:val="22"/>
          <w:szCs w:val="22"/>
          <w:lang w:val="it-IT"/>
        </w:rPr>
        <w:t>com. Vărzărești,</w:t>
      </w:r>
    </w:p>
    <w:p w:rsidR="00892791" w:rsidRPr="007F429E" w:rsidRDefault="00BB60F3" w:rsidP="00892791">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it-IT"/>
        </w:rPr>
      </w:pPr>
      <w:r>
        <w:rPr>
          <w:rFonts w:eastAsia="Cambria"/>
          <w:b/>
          <w:lang w:eastAsia="zh-CN"/>
        </w:rPr>
        <w:t>Gheorghe Agheorghiesei</w:t>
      </w:r>
      <w:r w:rsidR="00892791" w:rsidRPr="007F429E">
        <w:rPr>
          <w:b/>
          <w:sz w:val="22"/>
          <w:szCs w:val="22"/>
          <w:shd w:val="clear" w:color="auto" w:fill="FFFFFF" w:themeFill="background1"/>
          <w:lang w:val="it-IT"/>
        </w:rPr>
        <w:t xml:space="preserve">          </w:t>
      </w:r>
    </w:p>
    <w:p w:rsidR="00892791" w:rsidRPr="007F429E" w:rsidRDefault="00892791" w:rsidP="00892791">
      <w:pPr>
        <w:tabs>
          <w:tab w:val="decimal" w:pos="8364"/>
        </w:tabs>
        <w:spacing w:line="276" w:lineRule="auto"/>
        <w:ind w:right="-144"/>
        <w:jc w:val="center"/>
        <w:rPr>
          <w:b/>
          <w:bCs/>
          <w:color w:val="000000"/>
          <w:sz w:val="22"/>
          <w:szCs w:val="22"/>
          <w:lang w:val="en-US"/>
        </w:rPr>
      </w:pPr>
    </w:p>
    <w:p w:rsidR="00892791" w:rsidRPr="00892791" w:rsidRDefault="00892791" w:rsidP="00892791">
      <w:pPr>
        <w:tabs>
          <w:tab w:val="decimal" w:pos="8364"/>
        </w:tabs>
        <w:spacing w:line="276" w:lineRule="auto"/>
        <w:ind w:right="-144"/>
        <w:jc w:val="center"/>
        <w:rPr>
          <w:b/>
          <w:bCs/>
          <w:color w:val="000000"/>
          <w:lang w:val="en-US"/>
        </w:rPr>
      </w:pPr>
    </w:p>
    <w:p w:rsidR="00892791" w:rsidRPr="00892791" w:rsidRDefault="00892791" w:rsidP="00892791">
      <w:pPr>
        <w:tabs>
          <w:tab w:val="decimal" w:pos="8364"/>
        </w:tabs>
        <w:spacing w:line="276" w:lineRule="auto"/>
        <w:ind w:right="-144"/>
        <w:jc w:val="center"/>
        <w:rPr>
          <w:b/>
          <w:bCs/>
          <w:color w:val="000000"/>
          <w:lang w:val="en-US"/>
        </w:rPr>
      </w:pPr>
    </w:p>
    <w:p w:rsidR="00D06E18" w:rsidRPr="00892791" w:rsidRDefault="00D06E18" w:rsidP="00892791">
      <w:pPr>
        <w:rPr>
          <w:szCs w:val="22"/>
          <w:lang w:val="en-US"/>
        </w:rPr>
      </w:pPr>
    </w:p>
    <w:sectPr w:rsidR="00D06E18" w:rsidRPr="00892791" w:rsidSect="00D63E11">
      <w:footerReference w:type="default" r:id="rId9"/>
      <w:pgSz w:w="11906" w:h="16838"/>
      <w:pgMar w:top="270" w:right="849" w:bottom="3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E0E" w:rsidRDefault="006E0E0E">
      <w:r>
        <w:separator/>
      </w:r>
    </w:p>
  </w:endnote>
  <w:endnote w:type="continuationSeparator" w:id="0">
    <w:p w:rsidR="006E0E0E" w:rsidRDefault="006E0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678" w:rsidRDefault="00AB4678" w:rsidP="00950867">
    <w:pPr>
      <w:pStyle w:val="Footer"/>
      <w:jc w:val="center"/>
    </w:pPr>
    <w:r>
      <w:fldChar w:fldCharType="begin"/>
    </w:r>
    <w:r>
      <w:instrText xml:space="preserve"> PAGE   \* MERGEFORMAT </w:instrText>
    </w:r>
    <w:r>
      <w:fldChar w:fldCharType="separate"/>
    </w:r>
    <w:r w:rsidR="007F7A6F">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E0E" w:rsidRDefault="006E0E0E">
      <w:r>
        <w:separator/>
      </w:r>
    </w:p>
  </w:footnote>
  <w:footnote w:type="continuationSeparator" w:id="0">
    <w:p w:rsidR="006E0E0E" w:rsidRDefault="006E0E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C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4E9143CA"/>
    <w:multiLevelType w:val="hybridMultilevel"/>
    <w:tmpl w:val="B9B857EA"/>
    <w:lvl w:ilvl="0" w:tplc="95C64850">
      <w:start w:val="1"/>
      <w:numFmt w:val="decimal"/>
      <w:lvlText w:val="1.%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7"/>
  </w:num>
  <w:num w:numId="5">
    <w:abstractNumId w:val="13"/>
  </w:num>
  <w:num w:numId="6">
    <w:abstractNumId w:val="1"/>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2"/>
  </w:num>
  <w:num w:numId="15">
    <w:abstractNumId w:val="11"/>
  </w:num>
  <w:num w:numId="16">
    <w:abstractNumId w:val="6"/>
  </w:num>
  <w:num w:numId="17">
    <w:abstractNumId w:val="3"/>
  </w:num>
  <w:num w:numId="18">
    <w:abstractNumId w:val="5"/>
  </w:num>
  <w:num w:numId="19">
    <w:abstractNumId w:val="8"/>
  </w:num>
  <w:num w:numId="20">
    <w:abstractNumId w:val="20"/>
  </w:num>
  <w:num w:numId="21">
    <w:abstractNumId w:val="15"/>
  </w:num>
  <w:num w:numId="22">
    <w:abstractNumId w:val="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079F"/>
    <w:rsid w:val="00013C34"/>
    <w:rsid w:val="00040C76"/>
    <w:rsid w:val="00045DBA"/>
    <w:rsid w:val="0004651D"/>
    <w:rsid w:val="0004775C"/>
    <w:rsid w:val="000504F5"/>
    <w:rsid w:val="00056816"/>
    <w:rsid w:val="00064F92"/>
    <w:rsid w:val="00077348"/>
    <w:rsid w:val="00080067"/>
    <w:rsid w:val="00081285"/>
    <w:rsid w:val="00082348"/>
    <w:rsid w:val="000856A5"/>
    <w:rsid w:val="00086B34"/>
    <w:rsid w:val="000B049F"/>
    <w:rsid w:val="000B2D7E"/>
    <w:rsid w:val="000B4282"/>
    <w:rsid w:val="000B4FE5"/>
    <w:rsid w:val="000C0221"/>
    <w:rsid w:val="000C4D70"/>
    <w:rsid w:val="000D44FA"/>
    <w:rsid w:val="000D5B6D"/>
    <w:rsid w:val="000D5BB5"/>
    <w:rsid w:val="000F5EB0"/>
    <w:rsid w:val="001224DA"/>
    <w:rsid w:val="001236A7"/>
    <w:rsid w:val="00132E0E"/>
    <w:rsid w:val="0016442F"/>
    <w:rsid w:val="00171845"/>
    <w:rsid w:val="0017391E"/>
    <w:rsid w:val="00181652"/>
    <w:rsid w:val="00193032"/>
    <w:rsid w:val="00193507"/>
    <w:rsid w:val="00195A29"/>
    <w:rsid w:val="001A75A3"/>
    <w:rsid w:val="001B25EB"/>
    <w:rsid w:val="001C23AE"/>
    <w:rsid w:val="001D48E7"/>
    <w:rsid w:val="001D5D24"/>
    <w:rsid w:val="001F244D"/>
    <w:rsid w:val="00207B3C"/>
    <w:rsid w:val="002462BB"/>
    <w:rsid w:val="002546EC"/>
    <w:rsid w:val="00274CEB"/>
    <w:rsid w:val="00293AAD"/>
    <w:rsid w:val="00296754"/>
    <w:rsid w:val="00297F99"/>
    <w:rsid w:val="002A074C"/>
    <w:rsid w:val="002A7E44"/>
    <w:rsid w:val="002C22AF"/>
    <w:rsid w:val="002C7765"/>
    <w:rsid w:val="002D66C0"/>
    <w:rsid w:val="002E5A40"/>
    <w:rsid w:val="002E606A"/>
    <w:rsid w:val="002F3A70"/>
    <w:rsid w:val="00311B1F"/>
    <w:rsid w:val="003138FF"/>
    <w:rsid w:val="00315B81"/>
    <w:rsid w:val="003259FE"/>
    <w:rsid w:val="00325FED"/>
    <w:rsid w:val="00327D5C"/>
    <w:rsid w:val="00340BA2"/>
    <w:rsid w:val="00343A15"/>
    <w:rsid w:val="00346D95"/>
    <w:rsid w:val="00350701"/>
    <w:rsid w:val="00353A69"/>
    <w:rsid w:val="0036168A"/>
    <w:rsid w:val="003647B8"/>
    <w:rsid w:val="00380D72"/>
    <w:rsid w:val="00390C8A"/>
    <w:rsid w:val="003B4DB9"/>
    <w:rsid w:val="003E7351"/>
    <w:rsid w:val="00403FE6"/>
    <w:rsid w:val="004046F0"/>
    <w:rsid w:val="004065C6"/>
    <w:rsid w:val="0041000F"/>
    <w:rsid w:val="004225A2"/>
    <w:rsid w:val="0042484E"/>
    <w:rsid w:val="00427B76"/>
    <w:rsid w:val="0043154A"/>
    <w:rsid w:val="00431ED2"/>
    <w:rsid w:val="00432FB1"/>
    <w:rsid w:val="00443919"/>
    <w:rsid w:val="00444B84"/>
    <w:rsid w:val="0045517F"/>
    <w:rsid w:val="004B31AD"/>
    <w:rsid w:val="004B36C0"/>
    <w:rsid w:val="004C5BB0"/>
    <w:rsid w:val="004C5E74"/>
    <w:rsid w:val="004C781D"/>
    <w:rsid w:val="004E1093"/>
    <w:rsid w:val="004E4CDC"/>
    <w:rsid w:val="004F465C"/>
    <w:rsid w:val="004F54D6"/>
    <w:rsid w:val="004F6142"/>
    <w:rsid w:val="00506D5A"/>
    <w:rsid w:val="005140ED"/>
    <w:rsid w:val="00514C63"/>
    <w:rsid w:val="005160EE"/>
    <w:rsid w:val="0051765D"/>
    <w:rsid w:val="00535AD8"/>
    <w:rsid w:val="005372F1"/>
    <w:rsid w:val="0054083C"/>
    <w:rsid w:val="005421FA"/>
    <w:rsid w:val="005518F6"/>
    <w:rsid w:val="005560D1"/>
    <w:rsid w:val="00557C91"/>
    <w:rsid w:val="00564CDB"/>
    <w:rsid w:val="00566410"/>
    <w:rsid w:val="005744FE"/>
    <w:rsid w:val="00574B5B"/>
    <w:rsid w:val="00577103"/>
    <w:rsid w:val="0058181F"/>
    <w:rsid w:val="00585530"/>
    <w:rsid w:val="005A3BB5"/>
    <w:rsid w:val="005A5B5D"/>
    <w:rsid w:val="005A5EE3"/>
    <w:rsid w:val="005B0108"/>
    <w:rsid w:val="005D2F0B"/>
    <w:rsid w:val="005E2215"/>
    <w:rsid w:val="005F61AE"/>
    <w:rsid w:val="00602AC3"/>
    <w:rsid w:val="00610EA1"/>
    <w:rsid w:val="0061158F"/>
    <w:rsid w:val="00612DB3"/>
    <w:rsid w:val="0062221E"/>
    <w:rsid w:val="006466C0"/>
    <w:rsid w:val="006530DA"/>
    <w:rsid w:val="00654065"/>
    <w:rsid w:val="00656863"/>
    <w:rsid w:val="00662C7D"/>
    <w:rsid w:val="0068522E"/>
    <w:rsid w:val="0069001F"/>
    <w:rsid w:val="006A6405"/>
    <w:rsid w:val="006C03BA"/>
    <w:rsid w:val="006C11CA"/>
    <w:rsid w:val="006C4BAD"/>
    <w:rsid w:val="006C7A52"/>
    <w:rsid w:val="006D6D9A"/>
    <w:rsid w:val="006E0E0E"/>
    <w:rsid w:val="006E570B"/>
    <w:rsid w:val="006E58D9"/>
    <w:rsid w:val="00700A2F"/>
    <w:rsid w:val="007110D7"/>
    <w:rsid w:val="0071355A"/>
    <w:rsid w:val="007201DC"/>
    <w:rsid w:val="0072330A"/>
    <w:rsid w:val="00730313"/>
    <w:rsid w:val="00732247"/>
    <w:rsid w:val="00733CE3"/>
    <w:rsid w:val="00744F7C"/>
    <w:rsid w:val="0074622B"/>
    <w:rsid w:val="00754D4C"/>
    <w:rsid w:val="00760D51"/>
    <w:rsid w:val="007648B1"/>
    <w:rsid w:val="00776192"/>
    <w:rsid w:val="00783195"/>
    <w:rsid w:val="00794E2A"/>
    <w:rsid w:val="00796324"/>
    <w:rsid w:val="007B121A"/>
    <w:rsid w:val="007B3D66"/>
    <w:rsid w:val="007F1077"/>
    <w:rsid w:val="007F3E0B"/>
    <w:rsid w:val="007F429E"/>
    <w:rsid w:val="007F7A6F"/>
    <w:rsid w:val="008118F3"/>
    <w:rsid w:val="00812173"/>
    <w:rsid w:val="00816D46"/>
    <w:rsid w:val="0082033C"/>
    <w:rsid w:val="00822CED"/>
    <w:rsid w:val="00831509"/>
    <w:rsid w:val="0083334C"/>
    <w:rsid w:val="008430BD"/>
    <w:rsid w:val="00863C03"/>
    <w:rsid w:val="00877AAA"/>
    <w:rsid w:val="00886006"/>
    <w:rsid w:val="008876C3"/>
    <w:rsid w:val="00892791"/>
    <w:rsid w:val="00892BD2"/>
    <w:rsid w:val="008A149F"/>
    <w:rsid w:val="008A59F7"/>
    <w:rsid w:val="008B4ACC"/>
    <w:rsid w:val="008C1D0F"/>
    <w:rsid w:val="008D6CED"/>
    <w:rsid w:val="008E1E69"/>
    <w:rsid w:val="008F021D"/>
    <w:rsid w:val="008F4720"/>
    <w:rsid w:val="0090083E"/>
    <w:rsid w:val="00920A68"/>
    <w:rsid w:val="00936455"/>
    <w:rsid w:val="00950867"/>
    <w:rsid w:val="00960CDF"/>
    <w:rsid w:val="00964067"/>
    <w:rsid w:val="0096527B"/>
    <w:rsid w:val="00983B03"/>
    <w:rsid w:val="009963D3"/>
    <w:rsid w:val="00997164"/>
    <w:rsid w:val="009A0BF6"/>
    <w:rsid w:val="009A0D59"/>
    <w:rsid w:val="009A26ED"/>
    <w:rsid w:val="009C69DA"/>
    <w:rsid w:val="009D0E1E"/>
    <w:rsid w:val="009D5F69"/>
    <w:rsid w:val="009D79B5"/>
    <w:rsid w:val="009E244E"/>
    <w:rsid w:val="00A02472"/>
    <w:rsid w:val="00A025DF"/>
    <w:rsid w:val="00A11D35"/>
    <w:rsid w:val="00A23D23"/>
    <w:rsid w:val="00A35D75"/>
    <w:rsid w:val="00A369AE"/>
    <w:rsid w:val="00A40C07"/>
    <w:rsid w:val="00A5169A"/>
    <w:rsid w:val="00A60C4A"/>
    <w:rsid w:val="00A61F2B"/>
    <w:rsid w:val="00A6459D"/>
    <w:rsid w:val="00A86F01"/>
    <w:rsid w:val="00A93CC3"/>
    <w:rsid w:val="00AA0080"/>
    <w:rsid w:val="00AA14E6"/>
    <w:rsid w:val="00AA22D8"/>
    <w:rsid w:val="00AA656D"/>
    <w:rsid w:val="00AA6727"/>
    <w:rsid w:val="00AB4678"/>
    <w:rsid w:val="00AB5CB2"/>
    <w:rsid w:val="00AC2788"/>
    <w:rsid w:val="00AF44E7"/>
    <w:rsid w:val="00AF6816"/>
    <w:rsid w:val="00B00674"/>
    <w:rsid w:val="00B03794"/>
    <w:rsid w:val="00B072A5"/>
    <w:rsid w:val="00B07EB3"/>
    <w:rsid w:val="00B1222A"/>
    <w:rsid w:val="00B1606A"/>
    <w:rsid w:val="00B36FEC"/>
    <w:rsid w:val="00B42DA6"/>
    <w:rsid w:val="00B53265"/>
    <w:rsid w:val="00B55F00"/>
    <w:rsid w:val="00B63DD7"/>
    <w:rsid w:val="00B65510"/>
    <w:rsid w:val="00B67132"/>
    <w:rsid w:val="00B67A64"/>
    <w:rsid w:val="00B86AD1"/>
    <w:rsid w:val="00B9635D"/>
    <w:rsid w:val="00BB60F3"/>
    <w:rsid w:val="00BC3DE8"/>
    <w:rsid w:val="00BD08E3"/>
    <w:rsid w:val="00BD4F21"/>
    <w:rsid w:val="00C03320"/>
    <w:rsid w:val="00C0512A"/>
    <w:rsid w:val="00C1254A"/>
    <w:rsid w:val="00C1420A"/>
    <w:rsid w:val="00C22322"/>
    <w:rsid w:val="00C41611"/>
    <w:rsid w:val="00C55B3E"/>
    <w:rsid w:val="00C63ABB"/>
    <w:rsid w:val="00C675C5"/>
    <w:rsid w:val="00C7472A"/>
    <w:rsid w:val="00C829D7"/>
    <w:rsid w:val="00C83C68"/>
    <w:rsid w:val="00C917FF"/>
    <w:rsid w:val="00CC184C"/>
    <w:rsid w:val="00CE27E3"/>
    <w:rsid w:val="00CF0035"/>
    <w:rsid w:val="00CF5B9F"/>
    <w:rsid w:val="00CF7CF2"/>
    <w:rsid w:val="00D06E18"/>
    <w:rsid w:val="00D10289"/>
    <w:rsid w:val="00D17B85"/>
    <w:rsid w:val="00D4237F"/>
    <w:rsid w:val="00D55EDC"/>
    <w:rsid w:val="00D6054D"/>
    <w:rsid w:val="00D63E11"/>
    <w:rsid w:val="00D746DF"/>
    <w:rsid w:val="00D80274"/>
    <w:rsid w:val="00D8321A"/>
    <w:rsid w:val="00D85B8C"/>
    <w:rsid w:val="00D865CB"/>
    <w:rsid w:val="00D86CF4"/>
    <w:rsid w:val="00DA349B"/>
    <w:rsid w:val="00DB2FA4"/>
    <w:rsid w:val="00DC7BAE"/>
    <w:rsid w:val="00DD6A5F"/>
    <w:rsid w:val="00DD7F77"/>
    <w:rsid w:val="00DE22D2"/>
    <w:rsid w:val="00E164FE"/>
    <w:rsid w:val="00E55E71"/>
    <w:rsid w:val="00E67C39"/>
    <w:rsid w:val="00E8001B"/>
    <w:rsid w:val="00E81D24"/>
    <w:rsid w:val="00E872B0"/>
    <w:rsid w:val="00E9077D"/>
    <w:rsid w:val="00E95F78"/>
    <w:rsid w:val="00E97F77"/>
    <w:rsid w:val="00EA6E4E"/>
    <w:rsid w:val="00EB5BE7"/>
    <w:rsid w:val="00EC175D"/>
    <w:rsid w:val="00ED19A0"/>
    <w:rsid w:val="00ED4D8D"/>
    <w:rsid w:val="00ED7106"/>
    <w:rsid w:val="00EE43CC"/>
    <w:rsid w:val="00EF0506"/>
    <w:rsid w:val="00EF118F"/>
    <w:rsid w:val="00EF7226"/>
    <w:rsid w:val="00F1644B"/>
    <w:rsid w:val="00F171D7"/>
    <w:rsid w:val="00F33CA7"/>
    <w:rsid w:val="00F33FC1"/>
    <w:rsid w:val="00F37FB9"/>
    <w:rsid w:val="00F424E8"/>
    <w:rsid w:val="00F53932"/>
    <w:rsid w:val="00F539AB"/>
    <w:rsid w:val="00F570CA"/>
    <w:rsid w:val="00F656DA"/>
    <w:rsid w:val="00F66474"/>
    <w:rsid w:val="00F76211"/>
    <w:rsid w:val="00FB099F"/>
    <w:rsid w:val="00FC6199"/>
    <w:rsid w:val="00FD69A6"/>
    <w:rsid w:val="00FE4E3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table" w:customStyle="1" w:styleId="Grigliatabella2">
    <w:name w:val="Griglia tabella2"/>
    <w:basedOn w:val="TableNormal"/>
    <w:next w:val="TableGrid"/>
    <w:uiPriority w:val="39"/>
    <w:rsid w:val="00892791"/>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892791"/>
    <w:rPr>
      <w:rFonts w:ascii="Times New Roman" w:eastAsia="Times New Roman" w:hAnsi="Times New Roman" w:cs="Times New Roman"/>
      <w:sz w:val="20"/>
      <w:szCs w:val="20"/>
      <w:lang w:val="ru-RU" w:eastAsia="ru-RU"/>
    </w:rPr>
  </w:style>
  <w:style w:type="character" w:styleId="Strong">
    <w:name w:val="Strong"/>
    <w:basedOn w:val="DefaultParagraphFont"/>
    <w:uiPriority w:val="22"/>
    <w:qFormat/>
    <w:rsid w:val="00D63E1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4531">
      <w:bodyDiv w:val="1"/>
      <w:marLeft w:val="0"/>
      <w:marRight w:val="0"/>
      <w:marTop w:val="0"/>
      <w:marBottom w:val="0"/>
      <w:divBdr>
        <w:top w:val="none" w:sz="0" w:space="0" w:color="auto"/>
        <w:left w:val="none" w:sz="0" w:space="0" w:color="auto"/>
        <w:bottom w:val="none" w:sz="0" w:space="0" w:color="auto"/>
        <w:right w:val="none" w:sz="0" w:space="0" w:color="auto"/>
      </w:divBdr>
    </w:div>
    <w:div w:id="44373215">
      <w:bodyDiv w:val="1"/>
      <w:marLeft w:val="0"/>
      <w:marRight w:val="0"/>
      <w:marTop w:val="0"/>
      <w:marBottom w:val="0"/>
      <w:divBdr>
        <w:top w:val="none" w:sz="0" w:space="0" w:color="auto"/>
        <w:left w:val="none" w:sz="0" w:space="0" w:color="auto"/>
        <w:bottom w:val="none" w:sz="0" w:space="0" w:color="auto"/>
        <w:right w:val="none" w:sz="0" w:space="0" w:color="auto"/>
      </w:divBdr>
    </w:div>
    <w:div w:id="50421409">
      <w:bodyDiv w:val="1"/>
      <w:marLeft w:val="0"/>
      <w:marRight w:val="0"/>
      <w:marTop w:val="0"/>
      <w:marBottom w:val="0"/>
      <w:divBdr>
        <w:top w:val="none" w:sz="0" w:space="0" w:color="auto"/>
        <w:left w:val="none" w:sz="0" w:space="0" w:color="auto"/>
        <w:bottom w:val="none" w:sz="0" w:space="0" w:color="auto"/>
        <w:right w:val="none" w:sz="0" w:space="0" w:color="auto"/>
      </w:divBdr>
    </w:div>
    <w:div w:id="56559076">
      <w:bodyDiv w:val="1"/>
      <w:marLeft w:val="0"/>
      <w:marRight w:val="0"/>
      <w:marTop w:val="0"/>
      <w:marBottom w:val="0"/>
      <w:divBdr>
        <w:top w:val="none" w:sz="0" w:space="0" w:color="auto"/>
        <w:left w:val="none" w:sz="0" w:space="0" w:color="auto"/>
        <w:bottom w:val="none" w:sz="0" w:space="0" w:color="auto"/>
        <w:right w:val="none" w:sz="0" w:space="0" w:color="auto"/>
      </w:divBdr>
    </w:div>
    <w:div w:id="81069366">
      <w:bodyDiv w:val="1"/>
      <w:marLeft w:val="0"/>
      <w:marRight w:val="0"/>
      <w:marTop w:val="0"/>
      <w:marBottom w:val="0"/>
      <w:divBdr>
        <w:top w:val="none" w:sz="0" w:space="0" w:color="auto"/>
        <w:left w:val="none" w:sz="0" w:space="0" w:color="auto"/>
        <w:bottom w:val="none" w:sz="0" w:space="0" w:color="auto"/>
        <w:right w:val="none" w:sz="0" w:space="0" w:color="auto"/>
      </w:divBdr>
    </w:div>
    <w:div w:id="90401171">
      <w:bodyDiv w:val="1"/>
      <w:marLeft w:val="0"/>
      <w:marRight w:val="0"/>
      <w:marTop w:val="0"/>
      <w:marBottom w:val="0"/>
      <w:divBdr>
        <w:top w:val="none" w:sz="0" w:space="0" w:color="auto"/>
        <w:left w:val="none" w:sz="0" w:space="0" w:color="auto"/>
        <w:bottom w:val="none" w:sz="0" w:space="0" w:color="auto"/>
        <w:right w:val="none" w:sz="0" w:space="0" w:color="auto"/>
      </w:divBdr>
    </w:div>
    <w:div w:id="112985706">
      <w:bodyDiv w:val="1"/>
      <w:marLeft w:val="0"/>
      <w:marRight w:val="0"/>
      <w:marTop w:val="0"/>
      <w:marBottom w:val="0"/>
      <w:divBdr>
        <w:top w:val="none" w:sz="0" w:space="0" w:color="auto"/>
        <w:left w:val="none" w:sz="0" w:space="0" w:color="auto"/>
        <w:bottom w:val="none" w:sz="0" w:space="0" w:color="auto"/>
        <w:right w:val="none" w:sz="0" w:space="0" w:color="auto"/>
      </w:divBdr>
    </w:div>
    <w:div w:id="114443599">
      <w:bodyDiv w:val="1"/>
      <w:marLeft w:val="0"/>
      <w:marRight w:val="0"/>
      <w:marTop w:val="0"/>
      <w:marBottom w:val="0"/>
      <w:divBdr>
        <w:top w:val="none" w:sz="0" w:space="0" w:color="auto"/>
        <w:left w:val="none" w:sz="0" w:space="0" w:color="auto"/>
        <w:bottom w:val="none" w:sz="0" w:space="0" w:color="auto"/>
        <w:right w:val="none" w:sz="0" w:space="0" w:color="auto"/>
      </w:divBdr>
    </w:div>
    <w:div w:id="121316703">
      <w:bodyDiv w:val="1"/>
      <w:marLeft w:val="0"/>
      <w:marRight w:val="0"/>
      <w:marTop w:val="0"/>
      <w:marBottom w:val="0"/>
      <w:divBdr>
        <w:top w:val="none" w:sz="0" w:space="0" w:color="auto"/>
        <w:left w:val="none" w:sz="0" w:space="0" w:color="auto"/>
        <w:bottom w:val="none" w:sz="0" w:space="0" w:color="auto"/>
        <w:right w:val="none" w:sz="0" w:space="0" w:color="auto"/>
      </w:divBdr>
    </w:div>
    <w:div w:id="127863274">
      <w:bodyDiv w:val="1"/>
      <w:marLeft w:val="0"/>
      <w:marRight w:val="0"/>
      <w:marTop w:val="0"/>
      <w:marBottom w:val="0"/>
      <w:divBdr>
        <w:top w:val="none" w:sz="0" w:space="0" w:color="auto"/>
        <w:left w:val="none" w:sz="0" w:space="0" w:color="auto"/>
        <w:bottom w:val="none" w:sz="0" w:space="0" w:color="auto"/>
        <w:right w:val="none" w:sz="0" w:space="0" w:color="auto"/>
      </w:divBdr>
    </w:div>
    <w:div w:id="158618063">
      <w:bodyDiv w:val="1"/>
      <w:marLeft w:val="0"/>
      <w:marRight w:val="0"/>
      <w:marTop w:val="0"/>
      <w:marBottom w:val="0"/>
      <w:divBdr>
        <w:top w:val="none" w:sz="0" w:space="0" w:color="auto"/>
        <w:left w:val="none" w:sz="0" w:space="0" w:color="auto"/>
        <w:bottom w:val="none" w:sz="0" w:space="0" w:color="auto"/>
        <w:right w:val="none" w:sz="0" w:space="0" w:color="auto"/>
      </w:divBdr>
    </w:div>
    <w:div w:id="163084312">
      <w:bodyDiv w:val="1"/>
      <w:marLeft w:val="0"/>
      <w:marRight w:val="0"/>
      <w:marTop w:val="0"/>
      <w:marBottom w:val="0"/>
      <w:divBdr>
        <w:top w:val="none" w:sz="0" w:space="0" w:color="auto"/>
        <w:left w:val="none" w:sz="0" w:space="0" w:color="auto"/>
        <w:bottom w:val="none" w:sz="0" w:space="0" w:color="auto"/>
        <w:right w:val="none" w:sz="0" w:space="0" w:color="auto"/>
      </w:divBdr>
    </w:div>
    <w:div w:id="163401257">
      <w:bodyDiv w:val="1"/>
      <w:marLeft w:val="0"/>
      <w:marRight w:val="0"/>
      <w:marTop w:val="0"/>
      <w:marBottom w:val="0"/>
      <w:divBdr>
        <w:top w:val="none" w:sz="0" w:space="0" w:color="auto"/>
        <w:left w:val="none" w:sz="0" w:space="0" w:color="auto"/>
        <w:bottom w:val="none" w:sz="0" w:space="0" w:color="auto"/>
        <w:right w:val="none" w:sz="0" w:space="0" w:color="auto"/>
      </w:divBdr>
    </w:div>
    <w:div w:id="172769549">
      <w:bodyDiv w:val="1"/>
      <w:marLeft w:val="0"/>
      <w:marRight w:val="0"/>
      <w:marTop w:val="0"/>
      <w:marBottom w:val="0"/>
      <w:divBdr>
        <w:top w:val="none" w:sz="0" w:space="0" w:color="auto"/>
        <w:left w:val="none" w:sz="0" w:space="0" w:color="auto"/>
        <w:bottom w:val="none" w:sz="0" w:space="0" w:color="auto"/>
        <w:right w:val="none" w:sz="0" w:space="0" w:color="auto"/>
      </w:divBdr>
    </w:div>
    <w:div w:id="191766702">
      <w:bodyDiv w:val="1"/>
      <w:marLeft w:val="0"/>
      <w:marRight w:val="0"/>
      <w:marTop w:val="0"/>
      <w:marBottom w:val="0"/>
      <w:divBdr>
        <w:top w:val="none" w:sz="0" w:space="0" w:color="auto"/>
        <w:left w:val="none" w:sz="0" w:space="0" w:color="auto"/>
        <w:bottom w:val="none" w:sz="0" w:space="0" w:color="auto"/>
        <w:right w:val="none" w:sz="0" w:space="0" w:color="auto"/>
      </w:divBdr>
    </w:div>
    <w:div w:id="240801823">
      <w:bodyDiv w:val="1"/>
      <w:marLeft w:val="0"/>
      <w:marRight w:val="0"/>
      <w:marTop w:val="0"/>
      <w:marBottom w:val="0"/>
      <w:divBdr>
        <w:top w:val="none" w:sz="0" w:space="0" w:color="auto"/>
        <w:left w:val="none" w:sz="0" w:space="0" w:color="auto"/>
        <w:bottom w:val="none" w:sz="0" w:space="0" w:color="auto"/>
        <w:right w:val="none" w:sz="0" w:space="0" w:color="auto"/>
      </w:divBdr>
    </w:div>
    <w:div w:id="242376542">
      <w:bodyDiv w:val="1"/>
      <w:marLeft w:val="0"/>
      <w:marRight w:val="0"/>
      <w:marTop w:val="0"/>
      <w:marBottom w:val="0"/>
      <w:divBdr>
        <w:top w:val="none" w:sz="0" w:space="0" w:color="auto"/>
        <w:left w:val="none" w:sz="0" w:space="0" w:color="auto"/>
        <w:bottom w:val="none" w:sz="0" w:space="0" w:color="auto"/>
        <w:right w:val="none" w:sz="0" w:space="0" w:color="auto"/>
      </w:divBdr>
    </w:div>
    <w:div w:id="265238405">
      <w:bodyDiv w:val="1"/>
      <w:marLeft w:val="0"/>
      <w:marRight w:val="0"/>
      <w:marTop w:val="0"/>
      <w:marBottom w:val="0"/>
      <w:divBdr>
        <w:top w:val="none" w:sz="0" w:space="0" w:color="auto"/>
        <w:left w:val="none" w:sz="0" w:space="0" w:color="auto"/>
        <w:bottom w:val="none" w:sz="0" w:space="0" w:color="auto"/>
        <w:right w:val="none" w:sz="0" w:space="0" w:color="auto"/>
      </w:divBdr>
    </w:div>
    <w:div w:id="284165320">
      <w:bodyDiv w:val="1"/>
      <w:marLeft w:val="0"/>
      <w:marRight w:val="0"/>
      <w:marTop w:val="0"/>
      <w:marBottom w:val="0"/>
      <w:divBdr>
        <w:top w:val="none" w:sz="0" w:space="0" w:color="auto"/>
        <w:left w:val="none" w:sz="0" w:space="0" w:color="auto"/>
        <w:bottom w:val="none" w:sz="0" w:space="0" w:color="auto"/>
        <w:right w:val="none" w:sz="0" w:space="0" w:color="auto"/>
      </w:divBdr>
    </w:div>
    <w:div w:id="301275280">
      <w:bodyDiv w:val="1"/>
      <w:marLeft w:val="0"/>
      <w:marRight w:val="0"/>
      <w:marTop w:val="0"/>
      <w:marBottom w:val="0"/>
      <w:divBdr>
        <w:top w:val="none" w:sz="0" w:space="0" w:color="auto"/>
        <w:left w:val="none" w:sz="0" w:space="0" w:color="auto"/>
        <w:bottom w:val="none" w:sz="0" w:space="0" w:color="auto"/>
        <w:right w:val="none" w:sz="0" w:space="0" w:color="auto"/>
      </w:divBdr>
    </w:div>
    <w:div w:id="320819571">
      <w:bodyDiv w:val="1"/>
      <w:marLeft w:val="0"/>
      <w:marRight w:val="0"/>
      <w:marTop w:val="0"/>
      <w:marBottom w:val="0"/>
      <w:divBdr>
        <w:top w:val="none" w:sz="0" w:space="0" w:color="auto"/>
        <w:left w:val="none" w:sz="0" w:space="0" w:color="auto"/>
        <w:bottom w:val="none" w:sz="0" w:space="0" w:color="auto"/>
        <w:right w:val="none" w:sz="0" w:space="0" w:color="auto"/>
      </w:divBdr>
    </w:div>
    <w:div w:id="322130371">
      <w:bodyDiv w:val="1"/>
      <w:marLeft w:val="0"/>
      <w:marRight w:val="0"/>
      <w:marTop w:val="0"/>
      <w:marBottom w:val="0"/>
      <w:divBdr>
        <w:top w:val="none" w:sz="0" w:space="0" w:color="auto"/>
        <w:left w:val="none" w:sz="0" w:space="0" w:color="auto"/>
        <w:bottom w:val="none" w:sz="0" w:space="0" w:color="auto"/>
        <w:right w:val="none" w:sz="0" w:space="0" w:color="auto"/>
      </w:divBdr>
    </w:div>
    <w:div w:id="326441687">
      <w:bodyDiv w:val="1"/>
      <w:marLeft w:val="0"/>
      <w:marRight w:val="0"/>
      <w:marTop w:val="0"/>
      <w:marBottom w:val="0"/>
      <w:divBdr>
        <w:top w:val="none" w:sz="0" w:space="0" w:color="auto"/>
        <w:left w:val="none" w:sz="0" w:space="0" w:color="auto"/>
        <w:bottom w:val="none" w:sz="0" w:space="0" w:color="auto"/>
        <w:right w:val="none" w:sz="0" w:space="0" w:color="auto"/>
      </w:divBdr>
    </w:div>
    <w:div w:id="430050552">
      <w:bodyDiv w:val="1"/>
      <w:marLeft w:val="0"/>
      <w:marRight w:val="0"/>
      <w:marTop w:val="0"/>
      <w:marBottom w:val="0"/>
      <w:divBdr>
        <w:top w:val="none" w:sz="0" w:space="0" w:color="auto"/>
        <w:left w:val="none" w:sz="0" w:space="0" w:color="auto"/>
        <w:bottom w:val="none" w:sz="0" w:space="0" w:color="auto"/>
        <w:right w:val="none" w:sz="0" w:space="0" w:color="auto"/>
      </w:divBdr>
    </w:div>
    <w:div w:id="439763553">
      <w:bodyDiv w:val="1"/>
      <w:marLeft w:val="0"/>
      <w:marRight w:val="0"/>
      <w:marTop w:val="0"/>
      <w:marBottom w:val="0"/>
      <w:divBdr>
        <w:top w:val="none" w:sz="0" w:space="0" w:color="auto"/>
        <w:left w:val="none" w:sz="0" w:space="0" w:color="auto"/>
        <w:bottom w:val="none" w:sz="0" w:space="0" w:color="auto"/>
        <w:right w:val="none" w:sz="0" w:space="0" w:color="auto"/>
      </w:divBdr>
    </w:div>
    <w:div w:id="453326998">
      <w:bodyDiv w:val="1"/>
      <w:marLeft w:val="0"/>
      <w:marRight w:val="0"/>
      <w:marTop w:val="0"/>
      <w:marBottom w:val="0"/>
      <w:divBdr>
        <w:top w:val="none" w:sz="0" w:space="0" w:color="auto"/>
        <w:left w:val="none" w:sz="0" w:space="0" w:color="auto"/>
        <w:bottom w:val="none" w:sz="0" w:space="0" w:color="auto"/>
        <w:right w:val="none" w:sz="0" w:space="0" w:color="auto"/>
      </w:divBdr>
    </w:div>
    <w:div w:id="469638176">
      <w:bodyDiv w:val="1"/>
      <w:marLeft w:val="0"/>
      <w:marRight w:val="0"/>
      <w:marTop w:val="0"/>
      <w:marBottom w:val="0"/>
      <w:divBdr>
        <w:top w:val="none" w:sz="0" w:space="0" w:color="auto"/>
        <w:left w:val="none" w:sz="0" w:space="0" w:color="auto"/>
        <w:bottom w:val="none" w:sz="0" w:space="0" w:color="auto"/>
        <w:right w:val="none" w:sz="0" w:space="0" w:color="auto"/>
      </w:divBdr>
    </w:div>
    <w:div w:id="472141236">
      <w:bodyDiv w:val="1"/>
      <w:marLeft w:val="0"/>
      <w:marRight w:val="0"/>
      <w:marTop w:val="0"/>
      <w:marBottom w:val="0"/>
      <w:divBdr>
        <w:top w:val="none" w:sz="0" w:space="0" w:color="auto"/>
        <w:left w:val="none" w:sz="0" w:space="0" w:color="auto"/>
        <w:bottom w:val="none" w:sz="0" w:space="0" w:color="auto"/>
        <w:right w:val="none" w:sz="0" w:space="0" w:color="auto"/>
      </w:divBdr>
    </w:div>
    <w:div w:id="475416421">
      <w:bodyDiv w:val="1"/>
      <w:marLeft w:val="0"/>
      <w:marRight w:val="0"/>
      <w:marTop w:val="0"/>
      <w:marBottom w:val="0"/>
      <w:divBdr>
        <w:top w:val="none" w:sz="0" w:space="0" w:color="auto"/>
        <w:left w:val="none" w:sz="0" w:space="0" w:color="auto"/>
        <w:bottom w:val="none" w:sz="0" w:space="0" w:color="auto"/>
        <w:right w:val="none" w:sz="0" w:space="0" w:color="auto"/>
      </w:divBdr>
    </w:div>
    <w:div w:id="492793767">
      <w:bodyDiv w:val="1"/>
      <w:marLeft w:val="0"/>
      <w:marRight w:val="0"/>
      <w:marTop w:val="0"/>
      <w:marBottom w:val="0"/>
      <w:divBdr>
        <w:top w:val="none" w:sz="0" w:space="0" w:color="auto"/>
        <w:left w:val="none" w:sz="0" w:space="0" w:color="auto"/>
        <w:bottom w:val="none" w:sz="0" w:space="0" w:color="auto"/>
        <w:right w:val="none" w:sz="0" w:space="0" w:color="auto"/>
      </w:divBdr>
    </w:div>
    <w:div w:id="508063560">
      <w:bodyDiv w:val="1"/>
      <w:marLeft w:val="0"/>
      <w:marRight w:val="0"/>
      <w:marTop w:val="0"/>
      <w:marBottom w:val="0"/>
      <w:divBdr>
        <w:top w:val="none" w:sz="0" w:space="0" w:color="auto"/>
        <w:left w:val="none" w:sz="0" w:space="0" w:color="auto"/>
        <w:bottom w:val="none" w:sz="0" w:space="0" w:color="auto"/>
        <w:right w:val="none" w:sz="0" w:space="0" w:color="auto"/>
      </w:divBdr>
    </w:div>
    <w:div w:id="515196808">
      <w:bodyDiv w:val="1"/>
      <w:marLeft w:val="0"/>
      <w:marRight w:val="0"/>
      <w:marTop w:val="0"/>
      <w:marBottom w:val="0"/>
      <w:divBdr>
        <w:top w:val="none" w:sz="0" w:space="0" w:color="auto"/>
        <w:left w:val="none" w:sz="0" w:space="0" w:color="auto"/>
        <w:bottom w:val="none" w:sz="0" w:space="0" w:color="auto"/>
        <w:right w:val="none" w:sz="0" w:space="0" w:color="auto"/>
      </w:divBdr>
    </w:div>
    <w:div w:id="555430452">
      <w:bodyDiv w:val="1"/>
      <w:marLeft w:val="0"/>
      <w:marRight w:val="0"/>
      <w:marTop w:val="0"/>
      <w:marBottom w:val="0"/>
      <w:divBdr>
        <w:top w:val="none" w:sz="0" w:space="0" w:color="auto"/>
        <w:left w:val="none" w:sz="0" w:space="0" w:color="auto"/>
        <w:bottom w:val="none" w:sz="0" w:space="0" w:color="auto"/>
        <w:right w:val="none" w:sz="0" w:space="0" w:color="auto"/>
      </w:divBdr>
    </w:div>
    <w:div w:id="566065366">
      <w:bodyDiv w:val="1"/>
      <w:marLeft w:val="0"/>
      <w:marRight w:val="0"/>
      <w:marTop w:val="0"/>
      <w:marBottom w:val="0"/>
      <w:divBdr>
        <w:top w:val="none" w:sz="0" w:space="0" w:color="auto"/>
        <w:left w:val="none" w:sz="0" w:space="0" w:color="auto"/>
        <w:bottom w:val="none" w:sz="0" w:space="0" w:color="auto"/>
        <w:right w:val="none" w:sz="0" w:space="0" w:color="auto"/>
      </w:divBdr>
    </w:div>
    <w:div w:id="585000161">
      <w:bodyDiv w:val="1"/>
      <w:marLeft w:val="0"/>
      <w:marRight w:val="0"/>
      <w:marTop w:val="0"/>
      <w:marBottom w:val="0"/>
      <w:divBdr>
        <w:top w:val="none" w:sz="0" w:space="0" w:color="auto"/>
        <w:left w:val="none" w:sz="0" w:space="0" w:color="auto"/>
        <w:bottom w:val="none" w:sz="0" w:space="0" w:color="auto"/>
        <w:right w:val="none" w:sz="0" w:space="0" w:color="auto"/>
      </w:divBdr>
    </w:div>
    <w:div w:id="596451206">
      <w:bodyDiv w:val="1"/>
      <w:marLeft w:val="0"/>
      <w:marRight w:val="0"/>
      <w:marTop w:val="0"/>
      <w:marBottom w:val="0"/>
      <w:divBdr>
        <w:top w:val="none" w:sz="0" w:space="0" w:color="auto"/>
        <w:left w:val="none" w:sz="0" w:space="0" w:color="auto"/>
        <w:bottom w:val="none" w:sz="0" w:space="0" w:color="auto"/>
        <w:right w:val="none" w:sz="0" w:space="0" w:color="auto"/>
      </w:divBdr>
    </w:div>
    <w:div w:id="624123523">
      <w:bodyDiv w:val="1"/>
      <w:marLeft w:val="0"/>
      <w:marRight w:val="0"/>
      <w:marTop w:val="0"/>
      <w:marBottom w:val="0"/>
      <w:divBdr>
        <w:top w:val="none" w:sz="0" w:space="0" w:color="auto"/>
        <w:left w:val="none" w:sz="0" w:space="0" w:color="auto"/>
        <w:bottom w:val="none" w:sz="0" w:space="0" w:color="auto"/>
        <w:right w:val="none" w:sz="0" w:space="0" w:color="auto"/>
      </w:divBdr>
    </w:div>
    <w:div w:id="644235176">
      <w:bodyDiv w:val="1"/>
      <w:marLeft w:val="0"/>
      <w:marRight w:val="0"/>
      <w:marTop w:val="0"/>
      <w:marBottom w:val="0"/>
      <w:divBdr>
        <w:top w:val="none" w:sz="0" w:space="0" w:color="auto"/>
        <w:left w:val="none" w:sz="0" w:space="0" w:color="auto"/>
        <w:bottom w:val="none" w:sz="0" w:space="0" w:color="auto"/>
        <w:right w:val="none" w:sz="0" w:space="0" w:color="auto"/>
      </w:divBdr>
    </w:div>
    <w:div w:id="652174492">
      <w:bodyDiv w:val="1"/>
      <w:marLeft w:val="0"/>
      <w:marRight w:val="0"/>
      <w:marTop w:val="0"/>
      <w:marBottom w:val="0"/>
      <w:divBdr>
        <w:top w:val="none" w:sz="0" w:space="0" w:color="auto"/>
        <w:left w:val="none" w:sz="0" w:space="0" w:color="auto"/>
        <w:bottom w:val="none" w:sz="0" w:space="0" w:color="auto"/>
        <w:right w:val="none" w:sz="0" w:space="0" w:color="auto"/>
      </w:divBdr>
    </w:div>
    <w:div w:id="705369354">
      <w:bodyDiv w:val="1"/>
      <w:marLeft w:val="0"/>
      <w:marRight w:val="0"/>
      <w:marTop w:val="0"/>
      <w:marBottom w:val="0"/>
      <w:divBdr>
        <w:top w:val="none" w:sz="0" w:space="0" w:color="auto"/>
        <w:left w:val="none" w:sz="0" w:space="0" w:color="auto"/>
        <w:bottom w:val="none" w:sz="0" w:space="0" w:color="auto"/>
        <w:right w:val="none" w:sz="0" w:space="0" w:color="auto"/>
      </w:divBdr>
    </w:div>
    <w:div w:id="709301585">
      <w:bodyDiv w:val="1"/>
      <w:marLeft w:val="0"/>
      <w:marRight w:val="0"/>
      <w:marTop w:val="0"/>
      <w:marBottom w:val="0"/>
      <w:divBdr>
        <w:top w:val="none" w:sz="0" w:space="0" w:color="auto"/>
        <w:left w:val="none" w:sz="0" w:space="0" w:color="auto"/>
        <w:bottom w:val="none" w:sz="0" w:space="0" w:color="auto"/>
        <w:right w:val="none" w:sz="0" w:space="0" w:color="auto"/>
      </w:divBdr>
    </w:div>
    <w:div w:id="714546314">
      <w:bodyDiv w:val="1"/>
      <w:marLeft w:val="0"/>
      <w:marRight w:val="0"/>
      <w:marTop w:val="0"/>
      <w:marBottom w:val="0"/>
      <w:divBdr>
        <w:top w:val="none" w:sz="0" w:space="0" w:color="auto"/>
        <w:left w:val="none" w:sz="0" w:space="0" w:color="auto"/>
        <w:bottom w:val="none" w:sz="0" w:space="0" w:color="auto"/>
        <w:right w:val="none" w:sz="0" w:space="0" w:color="auto"/>
      </w:divBdr>
    </w:div>
    <w:div w:id="719670572">
      <w:bodyDiv w:val="1"/>
      <w:marLeft w:val="0"/>
      <w:marRight w:val="0"/>
      <w:marTop w:val="0"/>
      <w:marBottom w:val="0"/>
      <w:divBdr>
        <w:top w:val="none" w:sz="0" w:space="0" w:color="auto"/>
        <w:left w:val="none" w:sz="0" w:space="0" w:color="auto"/>
        <w:bottom w:val="none" w:sz="0" w:space="0" w:color="auto"/>
        <w:right w:val="none" w:sz="0" w:space="0" w:color="auto"/>
      </w:divBdr>
    </w:div>
    <w:div w:id="730730693">
      <w:bodyDiv w:val="1"/>
      <w:marLeft w:val="0"/>
      <w:marRight w:val="0"/>
      <w:marTop w:val="0"/>
      <w:marBottom w:val="0"/>
      <w:divBdr>
        <w:top w:val="none" w:sz="0" w:space="0" w:color="auto"/>
        <w:left w:val="none" w:sz="0" w:space="0" w:color="auto"/>
        <w:bottom w:val="none" w:sz="0" w:space="0" w:color="auto"/>
        <w:right w:val="none" w:sz="0" w:space="0" w:color="auto"/>
      </w:divBdr>
    </w:div>
    <w:div w:id="749624673">
      <w:bodyDiv w:val="1"/>
      <w:marLeft w:val="0"/>
      <w:marRight w:val="0"/>
      <w:marTop w:val="0"/>
      <w:marBottom w:val="0"/>
      <w:divBdr>
        <w:top w:val="none" w:sz="0" w:space="0" w:color="auto"/>
        <w:left w:val="none" w:sz="0" w:space="0" w:color="auto"/>
        <w:bottom w:val="none" w:sz="0" w:space="0" w:color="auto"/>
        <w:right w:val="none" w:sz="0" w:space="0" w:color="auto"/>
      </w:divBdr>
    </w:div>
    <w:div w:id="787090537">
      <w:bodyDiv w:val="1"/>
      <w:marLeft w:val="0"/>
      <w:marRight w:val="0"/>
      <w:marTop w:val="0"/>
      <w:marBottom w:val="0"/>
      <w:divBdr>
        <w:top w:val="none" w:sz="0" w:space="0" w:color="auto"/>
        <w:left w:val="none" w:sz="0" w:space="0" w:color="auto"/>
        <w:bottom w:val="none" w:sz="0" w:space="0" w:color="auto"/>
        <w:right w:val="none" w:sz="0" w:space="0" w:color="auto"/>
      </w:divBdr>
    </w:div>
    <w:div w:id="791094787">
      <w:bodyDiv w:val="1"/>
      <w:marLeft w:val="0"/>
      <w:marRight w:val="0"/>
      <w:marTop w:val="0"/>
      <w:marBottom w:val="0"/>
      <w:divBdr>
        <w:top w:val="none" w:sz="0" w:space="0" w:color="auto"/>
        <w:left w:val="none" w:sz="0" w:space="0" w:color="auto"/>
        <w:bottom w:val="none" w:sz="0" w:space="0" w:color="auto"/>
        <w:right w:val="none" w:sz="0" w:space="0" w:color="auto"/>
      </w:divBdr>
    </w:div>
    <w:div w:id="794913319">
      <w:bodyDiv w:val="1"/>
      <w:marLeft w:val="0"/>
      <w:marRight w:val="0"/>
      <w:marTop w:val="0"/>
      <w:marBottom w:val="0"/>
      <w:divBdr>
        <w:top w:val="none" w:sz="0" w:space="0" w:color="auto"/>
        <w:left w:val="none" w:sz="0" w:space="0" w:color="auto"/>
        <w:bottom w:val="none" w:sz="0" w:space="0" w:color="auto"/>
        <w:right w:val="none" w:sz="0" w:space="0" w:color="auto"/>
      </w:divBdr>
    </w:div>
    <w:div w:id="818158819">
      <w:bodyDiv w:val="1"/>
      <w:marLeft w:val="0"/>
      <w:marRight w:val="0"/>
      <w:marTop w:val="0"/>
      <w:marBottom w:val="0"/>
      <w:divBdr>
        <w:top w:val="none" w:sz="0" w:space="0" w:color="auto"/>
        <w:left w:val="none" w:sz="0" w:space="0" w:color="auto"/>
        <w:bottom w:val="none" w:sz="0" w:space="0" w:color="auto"/>
        <w:right w:val="none" w:sz="0" w:space="0" w:color="auto"/>
      </w:divBdr>
    </w:div>
    <w:div w:id="818812472">
      <w:bodyDiv w:val="1"/>
      <w:marLeft w:val="0"/>
      <w:marRight w:val="0"/>
      <w:marTop w:val="0"/>
      <w:marBottom w:val="0"/>
      <w:divBdr>
        <w:top w:val="none" w:sz="0" w:space="0" w:color="auto"/>
        <w:left w:val="none" w:sz="0" w:space="0" w:color="auto"/>
        <w:bottom w:val="none" w:sz="0" w:space="0" w:color="auto"/>
        <w:right w:val="none" w:sz="0" w:space="0" w:color="auto"/>
      </w:divBdr>
    </w:div>
    <w:div w:id="820387537">
      <w:bodyDiv w:val="1"/>
      <w:marLeft w:val="0"/>
      <w:marRight w:val="0"/>
      <w:marTop w:val="0"/>
      <w:marBottom w:val="0"/>
      <w:divBdr>
        <w:top w:val="none" w:sz="0" w:space="0" w:color="auto"/>
        <w:left w:val="none" w:sz="0" w:space="0" w:color="auto"/>
        <w:bottom w:val="none" w:sz="0" w:space="0" w:color="auto"/>
        <w:right w:val="none" w:sz="0" w:space="0" w:color="auto"/>
      </w:divBdr>
    </w:div>
    <w:div w:id="820539841">
      <w:bodyDiv w:val="1"/>
      <w:marLeft w:val="0"/>
      <w:marRight w:val="0"/>
      <w:marTop w:val="0"/>
      <w:marBottom w:val="0"/>
      <w:divBdr>
        <w:top w:val="none" w:sz="0" w:space="0" w:color="auto"/>
        <w:left w:val="none" w:sz="0" w:space="0" w:color="auto"/>
        <w:bottom w:val="none" w:sz="0" w:space="0" w:color="auto"/>
        <w:right w:val="none" w:sz="0" w:space="0" w:color="auto"/>
      </w:divBdr>
    </w:div>
    <w:div w:id="849837666">
      <w:bodyDiv w:val="1"/>
      <w:marLeft w:val="0"/>
      <w:marRight w:val="0"/>
      <w:marTop w:val="0"/>
      <w:marBottom w:val="0"/>
      <w:divBdr>
        <w:top w:val="none" w:sz="0" w:space="0" w:color="auto"/>
        <w:left w:val="none" w:sz="0" w:space="0" w:color="auto"/>
        <w:bottom w:val="none" w:sz="0" w:space="0" w:color="auto"/>
        <w:right w:val="none" w:sz="0" w:space="0" w:color="auto"/>
      </w:divBdr>
    </w:div>
    <w:div w:id="870610464">
      <w:bodyDiv w:val="1"/>
      <w:marLeft w:val="0"/>
      <w:marRight w:val="0"/>
      <w:marTop w:val="0"/>
      <w:marBottom w:val="0"/>
      <w:divBdr>
        <w:top w:val="none" w:sz="0" w:space="0" w:color="auto"/>
        <w:left w:val="none" w:sz="0" w:space="0" w:color="auto"/>
        <w:bottom w:val="none" w:sz="0" w:space="0" w:color="auto"/>
        <w:right w:val="none" w:sz="0" w:space="0" w:color="auto"/>
      </w:divBdr>
    </w:div>
    <w:div w:id="872962072">
      <w:bodyDiv w:val="1"/>
      <w:marLeft w:val="0"/>
      <w:marRight w:val="0"/>
      <w:marTop w:val="0"/>
      <w:marBottom w:val="0"/>
      <w:divBdr>
        <w:top w:val="none" w:sz="0" w:space="0" w:color="auto"/>
        <w:left w:val="none" w:sz="0" w:space="0" w:color="auto"/>
        <w:bottom w:val="none" w:sz="0" w:space="0" w:color="auto"/>
        <w:right w:val="none" w:sz="0" w:space="0" w:color="auto"/>
      </w:divBdr>
    </w:div>
    <w:div w:id="891497503">
      <w:bodyDiv w:val="1"/>
      <w:marLeft w:val="0"/>
      <w:marRight w:val="0"/>
      <w:marTop w:val="0"/>
      <w:marBottom w:val="0"/>
      <w:divBdr>
        <w:top w:val="none" w:sz="0" w:space="0" w:color="auto"/>
        <w:left w:val="none" w:sz="0" w:space="0" w:color="auto"/>
        <w:bottom w:val="none" w:sz="0" w:space="0" w:color="auto"/>
        <w:right w:val="none" w:sz="0" w:space="0" w:color="auto"/>
      </w:divBdr>
    </w:div>
    <w:div w:id="899633055">
      <w:bodyDiv w:val="1"/>
      <w:marLeft w:val="0"/>
      <w:marRight w:val="0"/>
      <w:marTop w:val="0"/>
      <w:marBottom w:val="0"/>
      <w:divBdr>
        <w:top w:val="none" w:sz="0" w:space="0" w:color="auto"/>
        <w:left w:val="none" w:sz="0" w:space="0" w:color="auto"/>
        <w:bottom w:val="none" w:sz="0" w:space="0" w:color="auto"/>
        <w:right w:val="none" w:sz="0" w:space="0" w:color="auto"/>
      </w:divBdr>
    </w:div>
    <w:div w:id="901328600">
      <w:bodyDiv w:val="1"/>
      <w:marLeft w:val="0"/>
      <w:marRight w:val="0"/>
      <w:marTop w:val="0"/>
      <w:marBottom w:val="0"/>
      <w:divBdr>
        <w:top w:val="none" w:sz="0" w:space="0" w:color="auto"/>
        <w:left w:val="none" w:sz="0" w:space="0" w:color="auto"/>
        <w:bottom w:val="none" w:sz="0" w:space="0" w:color="auto"/>
        <w:right w:val="none" w:sz="0" w:space="0" w:color="auto"/>
      </w:divBdr>
    </w:div>
    <w:div w:id="953943765">
      <w:bodyDiv w:val="1"/>
      <w:marLeft w:val="0"/>
      <w:marRight w:val="0"/>
      <w:marTop w:val="0"/>
      <w:marBottom w:val="0"/>
      <w:divBdr>
        <w:top w:val="none" w:sz="0" w:space="0" w:color="auto"/>
        <w:left w:val="none" w:sz="0" w:space="0" w:color="auto"/>
        <w:bottom w:val="none" w:sz="0" w:space="0" w:color="auto"/>
        <w:right w:val="none" w:sz="0" w:space="0" w:color="auto"/>
      </w:divBdr>
    </w:div>
    <w:div w:id="979309437">
      <w:bodyDiv w:val="1"/>
      <w:marLeft w:val="0"/>
      <w:marRight w:val="0"/>
      <w:marTop w:val="0"/>
      <w:marBottom w:val="0"/>
      <w:divBdr>
        <w:top w:val="none" w:sz="0" w:space="0" w:color="auto"/>
        <w:left w:val="none" w:sz="0" w:space="0" w:color="auto"/>
        <w:bottom w:val="none" w:sz="0" w:space="0" w:color="auto"/>
        <w:right w:val="none" w:sz="0" w:space="0" w:color="auto"/>
      </w:divBdr>
    </w:div>
    <w:div w:id="1020082940">
      <w:bodyDiv w:val="1"/>
      <w:marLeft w:val="0"/>
      <w:marRight w:val="0"/>
      <w:marTop w:val="0"/>
      <w:marBottom w:val="0"/>
      <w:divBdr>
        <w:top w:val="none" w:sz="0" w:space="0" w:color="auto"/>
        <w:left w:val="none" w:sz="0" w:space="0" w:color="auto"/>
        <w:bottom w:val="none" w:sz="0" w:space="0" w:color="auto"/>
        <w:right w:val="none" w:sz="0" w:space="0" w:color="auto"/>
      </w:divBdr>
    </w:div>
    <w:div w:id="1039163087">
      <w:bodyDiv w:val="1"/>
      <w:marLeft w:val="0"/>
      <w:marRight w:val="0"/>
      <w:marTop w:val="0"/>
      <w:marBottom w:val="0"/>
      <w:divBdr>
        <w:top w:val="none" w:sz="0" w:space="0" w:color="auto"/>
        <w:left w:val="none" w:sz="0" w:space="0" w:color="auto"/>
        <w:bottom w:val="none" w:sz="0" w:space="0" w:color="auto"/>
        <w:right w:val="none" w:sz="0" w:space="0" w:color="auto"/>
      </w:divBdr>
    </w:div>
    <w:div w:id="1066536818">
      <w:bodyDiv w:val="1"/>
      <w:marLeft w:val="0"/>
      <w:marRight w:val="0"/>
      <w:marTop w:val="0"/>
      <w:marBottom w:val="0"/>
      <w:divBdr>
        <w:top w:val="none" w:sz="0" w:space="0" w:color="auto"/>
        <w:left w:val="none" w:sz="0" w:space="0" w:color="auto"/>
        <w:bottom w:val="none" w:sz="0" w:space="0" w:color="auto"/>
        <w:right w:val="none" w:sz="0" w:space="0" w:color="auto"/>
      </w:divBdr>
    </w:div>
    <w:div w:id="1096249796">
      <w:bodyDiv w:val="1"/>
      <w:marLeft w:val="0"/>
      <w:marRight w:val="0"/>
      <w:marTop w:val="0"/>
      <w:marBottom w:val="0"/>
      <w:divBdr>
        <w:top w:val="none" w:sz="0" w:space="0" w:color="auto"/>
        <w:left w:val="none" w:sz="0" w:space="0" w:color="auto"/>
        <w:bottom w:val="none" w:sz="0" w:space="0" w:color="auto"/>
        <w:right w:val="none" w:sz="0" w:space="0" w:color="auto"/>
      </w:divBdr>
    </w:div>
    <w:div w:id="1102142829">
      <w:bodyDiv w:val="1"/>
      <w:marLeft w:val="0"/>
      <w:marRight w:val="0"/>
      <w:marTop w:val="0"/>
      <w:marBottom w:val="0"/>
      <w:divBdr>
        <w:top w:val="none" w:sz="0" w:space="0" w:color="auto"/>
        <w:left w:val="none" w:sz="0" w:space="0" w:color="auto"/>
        <w:bottom w:val="none" w:sz="0" w:space="0" w:color="auto"/>
        <w:right w:val="none" w:sz="0" w:space="0" w:color="auto"/>
      </w:divBdr>
    </w:div>
    <w:div w:id="1111047194">
      <w:bodyDiv w:val="1"/>
      <w:marLeft w:val="0"/>
      <w:marRight w:val="0"/>
      <w:marTop w:val="0"/>
      <w:marBottom w:val="0"/>
      <w:divBdr>
        <w:top w:val="none" w:sz="0" w:space="0" w:color="auto"/>
        <w:left w:val="none" w:sz="0" w:space="0" w:color="auto"/>
        <w:bottom w:val="none" w:sz="0" w:space="0" w:color="auto"/>
        <w:right w:val="none" w:sz="0" w:space="0" w:color="auto"/>
      </w:divBdr>
    </w:div>
    <w:div w:id="1115323559">
      <w:bodyDiv w:val="1"/>
      <w:marLeft w:val="0"/>
      <w:marRight w:val="0"/>
      <w:marTop w:val="0"/>
      <w:marBottom w:val="0"/>
      <w:divBdr>
        <w:top w:val="none" w:sz="0" w:space="0" w:color="auto"/>
        <w:left w:val="none" w:sz="0" w:space="0" w:color="auto"/>
        <w:bottom w:val="none" w:sz="0" w:space="0" w:color="auto"/>
        <w:right w:val="none" w:sz="0" w:space="0" w:color="auto"/>
      </w:divBdr>
    </w:div>
    <w:div w:id="1153763773">
      <w:bodyDiv w:val="1"/>
      <w:marLeft w:val="0"/>
      <w:marRight w:val="0"/>
      <w:marTop w:val="0"/>
      <w:marBottom w:val="0"/>
      <w:divBdr>
        <w:top w:val="none" w:sz="0" w:space="0" w:color="auto"/>
        <w:left w:val="none" w:sz="0" w:space="0" w:color="auto"/>
        <w:bottom w:val="none" w:sz="0" w:space="0" w:color="auto"/>
        <w:right w:val="none" w:sz="0" w:space="0" w:color="auto"/>
      </w:divBdr>
    </w:div>
    <w:div w:id="116774849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0800577">
      <w:bodyDiv w:val="1"/>
      <w:marLeft w:val="0"/>
      <w:marRight w:val="0"/>
      <w:marTop w:val="0"/>
      <w:marBottom w:val="0"/>
      <w:divBdr>
        <w:top w:val="none" w:sz="0" w:space="0" w:color="auto"/>
        <w:left w:val="none" w:sz="0" w:space="0" w:color="auto"/>
        <w:bottom w:val="none" w:sz="0" w:space="0" w:color="auto"/>
        <w:right w:val="none" w:sz="0" w:space="0" w:color="auto"/>
      </w:divBdr>
    </w:div>
    <w:div w:id="1211263081">
      <w:bodyDiv w:val="1"/>
      <w:marLeft w:val="0"/>
      <w:marRight w:val="0"/>
      <w:marTop w:val="0"/>
      <w:marBottom w:val="0"/>
      <w:divBdr>
        <w:top w:val="none" w:sz="0" w:space="0" w:color="auto"/>
        <w:left w:val="none" w:sz="0" w:space="0" w:color="auto"/>
        <w:bottom w:val="none" w:sz="0" w:space="0" w:color="auto"/>
        <w:right w:val="none" w:sz="0" w:space="0" w:color="auto"/>
      </w:divBdr>
    </w:div>
    <w:div w:id="121970338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66840940">
      <w:bodyDiv w:val="1"/>
      <w:marLeft w:val="0"/>
      <w:marRight w:val="0"/>
      <w:marTop w:val="0"/>
      <w:marBottom w:val="0"/>
      <w:divBdr>
        <w:top w:val="none" w:sz="0" w:space="0" w:color="auto"/>
        <w:left w:val="none" w:sz="0" w:space="0" w:color="auto"/>
        <w:bottom w:val="none" w:sz="0" w:space="0" w:color="auto"/>
        <w:right w:val="none" w:sz="0" w:space="0" w:color="auto"/>
      </w:divBdr>
    </w:div>
    <w:div w:id="1277298126">
      <w:bodyDiv w:val="1"/>
      <w:marLeft w:val="0"/>
      <w:marRight w:val="0"/>
      <w:marTop w:val="0"/>
      <w:marBottom w:val="0"/>
      <w:divBdr>
        <w:top w:val="none" w:sz="0" w:space="0" w:color="auto"/>
        <w:left w:val="none" w:sz="0" w:space="0" w:color="auto"/>
        <w:bottom w:val="none" w:sz="0" w:space="0" w:color="auto"/>
        <w:right w:val="none" w:sz="0" w:space="0" w:color="auto"/>
      </w:divBdr>
    </w:div>
    <w:div w:id="1278870634">
      <w:bodyDiv w:val="1"/>
      <w:marLeft w:val="0"/>
      <w:marRight w:val="0"/>
      <w:marTop w:val="0"/>
      <w:marBottom w:val="0"/>
      <w:divBdr>
        <w:top w:val="none" w:sz="0" w:space="0" w:color="auto"/>
        <w:left w:val="none" w:sz="0" w:space="0" w:color="auto"/>
        <w:bottom w:val="none" w:sz="0" w:space="0" w:color="auto"/>
        <w:right w:val="none" w:sz="0" w:space="0" w:color="auto"/>
      </w:divBdr>
    </w:div>
    <w:div w:id="1284577018">
      <w:bodyDiv w:val="1"/>
      <w:marLeft w:val="0"/>
      <w:marRight w:val="0"/>
      <w:marTop w:val="0"/>
      <w:marBottom w:val="0"/>
      <w:divBdr>
        <w:top w:val="none" w:sz="0" w:space="0" w:color="auto"/>
        <w:left w:val="none" w:sz="0" w:space="0" w:color="auto"/>
        <w:bottom w:val="none" w:sz="0" w:space="0" w:color="auto"/>
        <w:right w:val="none" w:sz="0" w:space="0" w:color="auto"/>
      </w:divBdr>
    </w:div>
    <w:div w:id="1290865513">
      <w:bodyDiv w:val="1"/>
      <w:marLeft w:val="0"/>
      <w:marRight w:val="0"/>
      <w:marTop w:val="0"/>
      <w:marBottom w:val="0"/>
      <w:divBdr>
        <w:top w:val="none" w:sz="0" w:space="0" w:color="auto"/>
        <w:left w:val="none" w:sz="0" w:space="0" w:color="auto"/>
        <w:bottom w:val="none" w:sz="0" w:space="0" w:color="auto"/>
        <w:right w:val="none" w:sz="0" w:space="0" w:color="auto"/>
      </w:divBdr>
    </w:div>
    <w:div w:id="1293055639">
      <w:bodyDiv w:val="1"/>
      <w:marLeft w:val="0"/>
      <w:marRight w:val="0"/>
      <w:marTop w:val="0"/>
      <w:marBottom w:val="0"/>
      <w:divBdr>
        <w:top w:val="none" w:sz="0" w:space="0" w:color="auto"/>
        <w:left w:val="none" w:sz="0" w:space="0" w:color="auto"/>
        <w:bottom w:val="none" w:sz="0" w:space="0" w:color="auto"/>
        <w:right w:val="none" w:sz="0" w:space="0" w:color="auto"/>
      </w:divBdr>
    </w:div>
    <w:div w:id="1353874941">
      <w:bodyDiv w:val="1"/>
      <w:marLeft w:val="0"/>
      <w:marRight w:val="0"/>
      <w:marTop w:val="0"/>
      <w:marBottom w:val="0"/>
      <w:divBdr>
        <w:top w:val="none" w:sz="0" w:space="0" w:color="auto"/>
        <w:left w:val="none" w:sz="0" w:space="0" w:color="auto"/>
        <w:bottom w:val="none" w:sz="0" w:space="0" w:color="auto"/>
        <w:right w:val="none" w:sz="0" w:space="0" w:color="auto"/>
      </w:divBdr>
    </w:div>
    <w:div w:id="1354770006">
      <w:bodyDiv w:val="1"/>
      <w:marLeft w:val="0"/>
      <w:marRight w:val="0"/>
      <w:marTop w:val="0"/>
      <w:marBottom w:val="0"/>
      <w:divBdr>
        <w:top w:val="none" w:sz="0" w:space="0" w:color="auto"/>
        <w:left w:val="none" w:sz="0" w:space="0" w:color="auto"/>
        <w:bottom w:val="none" w:sz="0" w:space="0" w:color="auto"/>
        <w:right w:val="none" w:sz="0" w:space="0" w:color="auto"/>
      </w:divBdr>
    </w:div>
    <w:div w:id="1378507131">
      <w:bodyDiv w:val="1"/>
      <w:marLeft w:val="0"/>
      <w:marRight w:val="0"/>
      <w:marTop w:val="0"/>
      <w:marBottom w:val="0"/>
      <w:divBdr>
        <w:top w:val="none" w:sz="0" w:space="0" w:color="auto"/>
        <w:left w:val="none" w:sz="0" w:space="0" w:color="auto"/>
        <w:bottom w:val="none" w:sz="0" w:space="0" w:color="auto"/>
        <w:right w:val="none" w:sz="0" w:space="0" w:color="auto"/>
      </w:divBdr>
    </w:div>
    <w:div w:id="1385762963">
      <w:bodyDiv w:val="1"/>
      <w:marLeft w:val="0"/>
      <w:marRight w:val="0"/>
      <w:marTop w:val="0"/>
      <w:marBottom w:val="0"/>
      <w:divBdr>
        <w:top w:val="none" w:sz="0" w:space="0" w:color="auto"/>
        <w:left w:val="none" w:sz="0" w:space="0" w:color="auto"/>
        <w:bottom w:val="none" w:sz="0" w:space="0" w:color="auto"/>
        <w:right w:val="none" w:sz="0" w:space="0" w:color="auto"/>
      </w:divBdr>
    </w:div>
    <w:div w:id="1387340915">
      <w:bodyDiv w:val="1"/>
      <w:marLeft w:val="0"/>
      <w:marRight w:val="0"/>
      <w:marTop w:val="0"/>
      <w:marBottom w:val="0"/>
      <w:divBdr>
        <w:top w:val="none" w:sz="0" w:space="0" w:color="auto"/>
        <w:left w:val="none" w:sz="0" w:space="0" w:color="auto"/>
        <w:bottom w:val="none" w:sz="0" w:space="0" w:color="auto"/>
        <w:right w:val="none" w:sz="0" w:space="0" w:color="auto"/>
      </w:divBdr>
    </w:div>
    <w:div w:id="1407144099">
      <w:bodyDiv w:val="1"/>
      <w:marLeft w:val="0"/>
      <w:marRight w:val="0"/>
      <w:marTop w:val="0"/>
      <w:marBottom w:val="0"/>
      <w:divBdr>
        <w:top w:val="none" w:sz="0" w:space="0" w:color="auto"/>
        <w:left w:val="none" w:sz="0" w:space="0" w:color="auto"/>
        <w:bottom w:val="none" w:sz="0" w:space="0" w:color="auto"/>
        <w:right w:val="none" w:sz="0" w:space="0" w:color="auto"/>
      </w:divBdr>
    </w:div>
    <w:div w:id="1408839289">
      <w:bodyDiv w:val="1"/>
      <w:marLeft w:val="0"/>
      <w:marRight w:val="0"/>
      <w:marTop w:val="0"/>
      <w:marBottom w:val="0"/>
      <w:divBdr>
        <w:top w:val="none" w:sz="0" w:space="0" w:color="auto"/>
        <w:left w:val="none" w:sz="0" w:space="0" w:color="auto"/>
        <w:bottom w:val="none" w:sz="0" w:space="0" w:color="auto"/>
        <w:right w:val="none" w:sz="0" w:space="0" w:color="auto"/>
      </w:divBdr>
    </w:div>
    <w:div w:id="1452742479">
      <w:bodyDiv w:val="1"/>
      <w:marLeft w:val="0"/>
      <w:marRight w:val="0"/>
      <w:marTop w:val="0"/>
      <w:marBottom w:val="0"/>
      <w:divBdr>
        <w:top w:val="none" w:sz="0" w:space="0" w:color="auto"/>
        <w:left w:val="none" w:sz="0" w:space="0" w:color="auto"/>
        <w:bottom w:val="none" w:sz="0" w:space="0" w:color="auto"/>
        <w:right w:val="none" w:sz="0" w:space="0" w:color="auto"/>
      </w:divBdr>
    </w:div>
    <w:div w:id="1453016229">
      <w:bodyDiv w:val="1"/>
      <w:marLeft w:val="0"/>
      <w:marRight w:val="0"/>
      <w:marTop w:val="0"/>
      <w:marBottom w:val="0"/>
      <w:divBdr>
        <w:top w:val="none" w:sz="0" w:space="0" w:color="auto"/>
        <w:left w:val="none" w:sz="0" w:space="0" w:color="auto"/>
        <w:bottom w:val="none" w:sz="0" w:space="0" w:color="auto"/>
        <w:right w:val="none" w:sz="0" w:space="0" w:color="auto"/>
      </w:divBdr>
    </w:div>
    <w:div w:id="1467158384">
      <w:bodyDiv w:val="1"/>
      <w:marLeft w:val="0"/>
      <w:marRight w:val="0"/>
      <w:marTop w:val="0"/>
      <w:marBottom w:val="0"/>
      <w:divBdr>
        <w:top w:val="none" w:sz="0" w:space="0" w:color="auto"/>
        <w:left w:val="none" w:sz="0" w:space="0" w:color="auto"/>
        <w:bottom w:val="none" w:sz="0" w:space="0" w:color="auto"/>
        <w:right w:val="none" w:sz="0" w:space="0" w:color="auto"/>
      </w:divBdr>
    </w:div>
    <w:div w:id="1479107915">
      <w:bodyDiv w:val="1"/>
      <w:marLeft w:val="0"/>
      <w:marRight w:val="0"/>
      <w:marTop w:val="0"/>
      <w:marBottom w:val="0"/>
      <w:divBdr>
        <w:top w:val="none" w:sz="0" w:space="0" w:color="auto"/>
        <w:left w:val="none" w:sz="0" w:space="0" w:color="auto"/>
        <w:bottom w:val="none" w:sz="0" w:space="0" w:color="auto"/>
        <w:right w:val="none" w:sz="0" w:space="0" w:color="auto"/>
      </w:divBdr>
    </w:div>
    <w:div w:id="1486438784">
      <w:bodyDiv w:val="1"/>
      <w:marLeft w:val="0"/>
      <w:marRight w:val="0"/>
      <w:marTop w:val="0"/>
      <w:marBottom w:val="0"/>
      <w:divBdr>
        <w:top w:val="none" w:sz="0" w:space="0" w:color="auto"/>
        <w:left w:val="none" w:sz="0" w:space="0" w:color="auto"/>
        <w:bottom w:val="none" w:sz="0" w:space="0" w:color="auto"/>
        <w:right w:val="none" w:sz="0" w:space="0" w:color="auto"/>
      </w:divBdr>
    </w:div>
    <w:div w:id="1487430990">
      <w:bodyDiv w:val="1"/>
      <w:marLeft w:val="0"/>
      <w:marRight w:val="0"/>
      <w:marTop w:val="0"/>
      <w:marBottom w:val="0"/>
      <w:divBdr>
        <w:top w:val="none" w:sz="0" w:space="0" w:color="auto"/>
        <w:left w:val="none" w:sz="0" w:space="0" w:color="auto"/>
        <w:bottom w:val="none" w:sz="0" w:space="0" w:color="auto"/>
        <w:right w:val="none" w:sz="0" w:space="0" w:color="auto"/>
      </w:divBdr>
    </w:div>
    <w:div w:id="1512068841">
      <w:bodyDiv w:val="1"/>
      <w:marLeft w:val="0"/>
      <w:marRight w:val="0"/>
      <w:marTop w:val="0"/>
      <w:marBottom w:val="0"/>
      <w:divBdr>
        <w:top w:val="none" w:sz="0" w:space="0" w:color="auto"/>
        <w:left w:val="none" w:sz="0" w:space="0" w:color="auto"/>
        <w:bottom w:val="none" w:sz="0" w:space="0" w:color="auto"/>
        <w:right w:val="none" w:sz="0" w:space="0" w:color="auto"/>
      </w:divBdr>
    </w:div>
    <w:div w:id="1513186421">
      <w:bodyDiv w:val="1"/>
      <w:marLeft w:val="0"/>
      <w:marRight w:val="0"/>
      <w:marTop w:val="0"/>
      <w:marBottom w:val="0"/>
      <w:divBdr>
        <w:top w:val="none" w:sz="0" w:space="0" w:color="auto"/>
        <w:left w:val="none" w:sz="0" w:space="0" w:color="auto"/>
        <w:bottom w:val="none" w:sz="0" w:space="0" w:color="auto"/>
        <w:right w:val="none" w:sz="0" w:space="0" w:color="auto"/>
      </w:divBdr>
    </w:div>
    <w:div w:id="1563178901">
      <w:bodyDiv w:val="1"/>
      <w:marLeft w:val="0"/>
      <w:marRight w:val="0"/>
      <w:marTop w:val="0"/>
      <w:marBottom w:val="0"/>
      <w:divBdr>
        <w:top w:val="none" w:sz="0" w:space="0" w:color="auto"/>
        <w:left w:val="none" w:sz="0" w:space="0" w:color="auto"/>
        <w:bottom w:val="none" w:sz="0" w:space="0" w:color="auto"/>
        <w:right w:val="none" w:sz="0" w:space="0" w:color="auto"/>
      </w:divBdr>
    </w:div>
    <w:div w:id="1565025596">
      <w:bodyDiv w:val="1"/>
      <w:marLeft w:val="0"/>
      <w:marRight w:val="0"/>
      <w:marTop w:val="0"/>
      <w:marBottom w:val="0"/>
      <w:divBdr>
        <w:top w:val="none" w:sz="0" w:space="0" w:color="auto"/>
        <w:left w:val="none" w:sz="0" w:space="0" w:color="auto"/>
        <w:bottom w:val="none" w:sz="0" w:space="0" w:color="auto"/>
        <w:right w:val="none" w:sz="0" w:space="0" w:color="auto"/>
      </w:divBdr>
    </w:div>
    <w:div w:id="1582713962">
      <w:bodyDiv w:val="1"/>
      <w:marLeft w:val="0"/>
      <w:marRight w:val="0"/>
      <w:marTop w:val="0"/>
      <w:marBottom w:val="0"/>
      <w:divBdr>
        <w:top w:val="none" w:sz="0" w:space="0" w:color="auto"/>
        <w:left w:val="none" w:sz="0" w:space="0" w:color="auto"/>
        <w:bottom w:val="none" w:sz="0" w:space="0" w:color="auto"/>
        <w:right w:val="none" w:sz="0" w:space="0" w:color="auto"/>
      </w:divBdr>
    </w:div>
    <w:div w:id="1599173131">
      <w:bodyDiv w:val="1"/>
      <w:marLeft w:val="0"/>
      <w:marRight w:val="0"/>
      <w:marTop w:val="0"/>
      <w:marBottom w:val="0"/>
      <w:divBdr>
        <w:top w:val="none" w:sz="0" w:space="0" w:color="auto"/>
        <w:left w:val="none" w:sz="0" w:space="0" w:color="auto"/>
        <w:bottom w:val="none" w:sz="0" w:space="0" w:color="auto"/>
        <w:right w:val="none" w:sz="0" w:space="0" w:color="auto"/>
      </w:divBdr>
    </w:div>
    <w:div w:id="1600987203">
      <w:bodyDiv w:val="1"/>
      <w:marLeft w:val="0"/>
      <w:marRight w:val="0"/>
      <w:marTop w:val="0"/>
      <w:marBottom w:val="0"/>
      <w:divBdr>
        <w:top w:val="none" w:sz="0" w:space="0" w:color="auto"/>
        <w:left w:val="none" w:sz="0" w:space="0" w:color="auto"/>
        <w:bottom w:val="none" w:sz="0" w:space="0" w:color="auto"/>
        <w:right w:val="none" w:sz="0" w:space="0" w:color="auto"/>
      </w:divBdr>
    </w:div>
    <w:div w:id="1621719918">
      <w:bodyDiv w:val="1"/>
      <w:marLeft w:val="0"/>
      <w:marRight w:val="0"/>
      <w:marTop w:val="0"/>
      <w:marBottom w:val="0"/>
      <w:divBdr>
        <w:top w:val="none" w:sz="0" w:space="0" w:color="auto"/>
        <w:left w:val="none" w:sz="0" w:space="0" w:color="auto"/>
        <w:bottom w:val="none" w:sz="0" w:space="0" w:color="auto"/>
        <w:right w:val="none" w:sz="0" w:space="0" w:color="auto"/>
      </w:divBdr>
    </w:div>
    <w:div w:id="1626615019">
      <w:bodyDiv w:val="1"/>
      <w:marLeft w:val="0"/>
      <w:marRight w:val="0"/>
      <w:marTop w:val="0"/>
      <w:marBottom w:val="0"/>
      <w:divBdr>
        <w:top w:val="none" w:sz="0" w:space="0" w:color="auto"/>
        <w:left w:val="none" w:sz="0" w:space="0" w:color="auto"/>
        <w:bottom w:val="none" w:sz="0" w:space="0" w:color="auto"/>
        <w:right w:val="none" w:sz="0" w:space="0" w:color="auto"/>
      </w:divBdr>
    </w:div>
    <w:div w:id="1630473374">
      <w:bodyDiv w:val="1"/>
      <w:marLeft w:val="0"/>
      <w:marRight w:val="0"/>
      <w:marTop w:val="0"/>
      <w:marBottom w:val="0"/>
      <w:divBdr>
        <w:top w:val="none" w:sz="0" w:space="0" w:color="auto"/>
        <w:left w:val="none" w:sz="0" w:space="0" w:color="auto"/>
        <w:bottom w:val="none" w:sz="0" w:space="0" w:color="auto"/>
        <w:right w:val="none" w:sz="0" w:space="0" w:color="auto"/>
      </w:divBdr>
    </w:div>
    <w:div w:id="1677032388">
      <w:bodyDiv w:val="1"/>
      <w:marLeft w:val="0"/>
      <w:marRight w:val="0"/>
      <w:marTop w:val="0"/>
      <w:marBottom w:val="0"/>
      <w:divBdr>
        <w:top w:val="none" w:sz="0" w:space="0" w:color="auto"/>
        <w:left w:val="none" w:sz="0" w:space="0" w:color="auto"/>
        <w:bottom w:val="none" w:sz="0" w:space="0" w:color="auto"/>
        <w:right w:val="none" w:sz="0" w:space="0" w:color="auto"/>
      </w:divBdr>
    </w:div>
    <w:div w:id="1704356764">
      <w:bodyDiv w:val="1"/>
      <w:marLeft w:val="0"/>
      <w:marRight w:val="0"/>
      <w:marTop w:val="0"/>
      <w:marBottom w:val="0"/>
      <w:divBdr>
        <w:top w:val="none" w:sz="0" w:space="0" w:color="auto"/>
        <w:left w:val="none" w:sz="0" w:space="0" w:color="auto"/>
        <w:bottom w:val="none" w:sz="0" w:space="0" w:color="auto"/>
        <w:right w:val="none" w:sz="0" w:space="0" w:color="auto"/>
      </w:divBdr>
    </w:div>
    <w:div w:id="1738434502">
      <w:bodyDiv w:val="1"/>
      <w:marLeft w:val="0"/>
      <w:marRight w:val="0"/>
      <w:marTop w:val="0"/>
      <w:marBottom w:val="0"/>
      <w:divBdr>
        <w:top w:val="none" w:sz="0" w:space="0" w:color="auto"/>
        <w:left w:val="none" w:sz="0" w:space="0" w:color="auto"/>
        <w:bottom w:val="none" w:sz="0" w:space="0" w:color="auto"/>
        <w:right w:val="none" w:sz="0" w:space="0" w:color="auto"/>
      </w:divBdr>
    </w:div>
    <w:div w:id="1752854779">
      <w:bodyDiv w:val="1"/>
      <w:marLeft w:val="0"/>
      <w:marRight w:val="0"/>
      <w:marTop w:val="0"/>
      <w:marBottom w:val="0"/>
      <w:divBdr>
        <w:top w:val="none" w:sz="0" w:space="0" w:color="auto"/>
        <w:left w:val="none" w:sz="0" w:space="0" w:color="auto"/>
        <w:bottom w:val="none" w:sz="0" w:space="0" w:color="auto"/>
        <w:right w:val="none" w:sz="0" w:space="0" w:color="auto"/>
      </w:divBdr>
    </w:div>
    <w:div w:id="1761372446">
      <w:bodyDiv w:val="1"/>
      <w:marLeft w:val="0"/>
      <w:marRight w:val="0"/>
      <w:marTop w:val="0"/>
      <w:marBottom w:val="0"/>
      <w:divBdr>
        <w:top w:val="none" w:sz="0" w:space="0" w:color="auto"/>
        <w:left w:val="none" w:sz="0" w:space="0" w:color="auto"/>
        <w:bottom w:val="none" w:sz="0" w:space="0" w:color="auto"/>
        <w:right w:val="none" w:sz="0" w:space="0" w:color="auto"/>
      </w:divBdr>
    </w:div>
    <w:div w:id="1773280223">
      <w:bodyDiv w:val="1"/>
      <w:marLeft w:val="0"/>
      <w:marRight w:val="0"/>
      <w:marTop w:val="0"/>
      <w:marBottom w:val="0"/>
      <w:divBdr>
        <w:top w:val="none" w:sz="0" w:space="0" w:color="auto"/>
        <w:left w:val="none" w:sz="0" w:space="0" w:color="auto"/>
        <w:bottom w:val="none" w:sz="0" w:space="0" w:color="auto"/>
        <w:right w:val="none" w:sz="0" w:space="0" w:color="auto"/>
      </w:divBdr>
    </w:div>
    <w:div w:id="1774084932">
      <w:bodyDiv w:val="1"/>
      <w:marLeft w:val="0"/>
      <w:marRight w:val="0"/>
      <w:marTop w:val="0"/>
      <w:marBottom w:val="0"/>
      <w:divBdr>
        <w:top w:val="none" w:sz="0" w:space="0" w:color="auto"/>
        <w:left w:val="none" w:sz="0" w:space="0" w:color="auto"/>
        <w:bottom w:val="none" w:sz="0" w:space="0" w:color="auto"/>
        <w:right w:val="none" w:sz="0" w:space="0" w:color="auto"/>
      </w:divBdr>
    </w:div>
    <w:div w:id="1790590184">
      <w:bodyDiv w:val="1"/>
      <w:marLeft w:val="0"/>
      <w:marRight w:val="0"/>
      <w:marTop w:val="0"/>
      <w:marBottom w:val="0"/>
      <w:divBdr>
        <w:top w:val="none" w:sz="0" w:space="0" w:color="auto"/>
        <w:left w:val="none" w:sz="0" w:space="0" w:color="auto"/>
        <w:bottom w:val="none" w:sz="0" w:space="0" w:color="auto"/>
        <w:right w:val="none" w:sz="0" w:space="0" w:color="auto"/>
      </w:divBdr>
    </w:div>
    <w:div w:id="1798379438">
      <w:bodyDiv w:val="1"/>
      <w:marLeft w:val="0"/>
      <w:marRight w:val="0"/>
      <w:marTop w:val="0"/>
      <w:marBottom w:val="0"/>
      <w:divBdr>
        <w:top w:val="none" w:sz="0" w:space="0" w:color="auto"/>
        <w:left w:val="none" w:sz="0" w:space="0" w:color="auto"/>
        <w:bottom w:val="none" w:sz="0" w:space="0" w:color="auto"/>
        <w:right w:val="none" w:sz="0" w:space="0" w:color="auto"/>
      </w:divBdr>
    </w:div>
    <w:div w:id="1803423767">
      <w:bodyDiv w:val="1"/>
      <w:marLeft w:val="0"/>
      <w:marRight w:val="0"/>
      <w:marTop w:val="0"/>
      <w:marBottom w:val="0"/>
      <w:divBdr>
        <w:top w:val="none" w:sz="0" w:space="0" w:color="auto"/>
        <w:left w:val="none" w:sz="0" w:space="0" w:color="auto"/>
        <w:bottom w:val="none" w:sz="0" w:space="0" w:color="auto"/>
        <w:right w:val="none" w:sz="0" w:space="0" w:color="auto"/>
      </w:divBdr>
    </w:div>
    <w:div w:id="1805075390">
      <w:bodyDiv w:val="1"/>
      <w:marLeft w:val="0"/>
      <w:marRight w:val="0"/>
      <w:marTop w:val="0"/>
      <w:marBottom w:val="0"/>
      <w:divBdr>
        <w:top w:val="none" w:sz="0" w:space="0" w:color="auto"/>
        <w:left w:val="none" w:sz="0" w:space="0" w:color="auto"/>
        <w:bottom w:val="none" w:sz="0" w:space="0" w:color="auto"/>
        <w:right w:val="none" w:sz="0" w:space="0" w:color="auto"/>
      </w:divBdr>
    </w:div>
    <w:div w:id="1808817856">
      <w:bodyDiv w:val="1"/>
      <w:marLeft w:val="0"/>
      <w:marRight w:val="0"/>
      <w:marTop w:val="0"/>
      <w:marBottom w:val="0"/>
      <w:divBdr>
        <w:top w:val="none" w:sz="0" w:space="0" w:color="auto"/>
        <w:left w:val="none" w:sz="0" w:space="0" w:color="auto"/>
        <w:bottom w:val="none" w:sz="0" w:space="0" w:color="auto"/>
        <w:right w:val="none" w:sz="0" w:space="0" w:color="auto"/>
      </w:divBdr>
    </w:div>
    <w:div w:id="1809325810">
      <w:bodyDiv w:val="1"/>
      <w:marLeft w:val="0"/>
      <w:marRight w:val="0"/>
      <w:marTop w:val="0"/>
      <w:marBottom w:val="0"/>
      <w:divBdr>
        <w:top w:val="none" w:sz="0" w:space="0" w:color="auto"/>
        <w:left w:val="none" w:sz="0" w:space="0" w:color="auto"/>
        <w:bottom w:val="none" w:sz="0" w:space="0" w:color="auto"/>
        <w:right w:val="none" w:sz="0" w:space="0" w:color="auto"/>
      </w:divBdr>
    </w:div>
    <w:div w:id="1849438941">
      <w:bodyDiv w:val="1"/>
      <w:marLeft w:val="0"/>
      <w:marRight w:val="0"/>
      <w:marTop w:val="0"/>
      <w:marBottom w:val="0"/>
      <w:divBdr>
        <w:top w:val="none" w:sz="0" w:space="0" w:color="auto"/>
        <w:left w:val="none" w:sz="0" w:space="0" w:color="auto"/>
        <w:bottom w:val="none" w:sz="0" w:space="0" w:color="auto"/>
        <w:right w:val="none" w:sz="0" w:space="0" w:color="auto"/>
      </w:divBdr>
    </w:div>
    <w:div w:id="1852718237">
      <w:bodyDiv w:val="1"/>
      <w:marLeft w:val="0"/>
      <w:marRight w:val="0"/>
      <w:marTop w:val="0"/>
      <w:marBottom w:val="0"/>
      <w:divBdr>
        <w:top w:val="none" w:sz="0" w:space="0" w:color="auto"/>
        <w:left w:val="none" w:sz="0" w:space="0" w:color="auto"/>
        <w:bottom w:val="none" w:sz="0" w:space="0" w:color="auto"/>
        <w:right w:val="none" w:sz="0" w:space="0" w:color="auto"/>
      </w:divBdr>
    </w:div>
    <w:div w:id="1854611993">
      <w:bodyDiv w:val="1"/>
      <w:marLeft w:val="0"/>
      <w:marRight w:val="0"/>
      <w:marTop w:val="0"/>
      <w:marBottom w:val="0"/>
      <w:divBdr>
        <w:top w:val="none" w:sz="0" w:space="0" w:color="auto"/>
        <w:left w:val="none" w:sz="0" w:space="0" w:color="auto"/>
        <w:bottom w:val="none" w:sz="0" w:space="0" w:color="auto"/>
        <w:right w:val="none" w:sz="0" w:space="0" w:color="auto"/>
      </w:divBdr>
    </w:div>
    <w:div w:id="1873305526">
      <w:bodyDiv w:val="1"/>
      <w:marLeft w:val="0"/>
      <w:marRight w:val="0"/>
      <w:marTop w:val="0"/>
      <w:marBottom w:val="0"/>
      <w:divBdr>
        <w:top w:val="none" w:sz="0" w:space="0" w:color="auto"/>
        <w:left w:val="none" w:sz="0" w:space="0" w:color="auto"/>
        <w:bottom w:val="none" w:sz="0" w:space="0" w:color="auto"/>
        <w:right w:val="none" w:sz="0" w:space="0" w:color="auto"/>
      </w:divBdr>
    </w:div>
    <w:div w:id="1890458730">
      <w:bodyDiv w:val="1"/>
      <w:marLeft w:val="0"/>
      <w:marRight w:val="0"/>
      <w:marTop w:val="0"/>
      <w:marBottom w:val="0"/>
      <w:divBdr>
        <w:top w:val="none" w:sz="0" w:space="0" w:color="auto"/>
        <w:left w:val="none" w:sz="0" w:space="0" w:color="auto"/>
        <w:bottom w:val="none" w:sz="0" w:space="0" w:color="auto"/>
        <w:right w:val="none" w:sz="0" w:space="0" w:color="auto"/>
      </w:divBdr>
    </w:div>
    <w:div w:id="1944071843">
      <w:bodyDiv w:val="1"/>
      <w:marLeft w:val="0"/>
      <w:marRight w:val="0"/>
      <w:marTop w:val="0"/>
      <w:marBottom w:val="0"/>
      <w:divBdr>
        <w:top w:val="none" w:sz="0" w:space="0" w:color="auto"/>
        <w:left w:val="none" w:sz="0" w:space="0" w:color="auto"/>
        <w:bottom w:val="none" w:sz="0" w:space="0" w:color="auto"/>
        <w:right w:val="none" w:sz="0" w:space="0" w:color="auto"/>
      </w:divBdr>
    </w:div>
    <w:div w:id="1949389419">
      <w:bodyDiv w:val="1"/>
      <w:marLeft w:val="0"/>
      <w:marRight w:val="0"/>
      <w:marTop w:val="0"/>
      <w:marBottom w:val="0"/>
      <w:divBdr>
        <w:top w:val="none" w:sz="0" w:space="0" w:color="auto"/>
        <w:left w:val="none" w:sz="0" w:space="0" w:color="auto"/>
        <w:bottom w:val="none" w:sz="0" w:space="0" w:color="auto"/>
        <w:right w:val="none" w:sz="0" w:space="0" w:color="auto"/>
      </w:divBdr>
    </w:div>
    <w:div w:id="1968318726">
      <w:bodyDiv w:val="1"/>
      <w:marLeft w:val="0"/>
      <w:marRight w:val="0"/>
      <w:marTop w:val="0"/>
      <w:marBottom w:val="0"/>
      <w:divBdr>
        <w:top w:val="none" w:sz="0" w:space="0" w:color="auto"/>
        <w:left w:val="none" w:sz="0" w:space="0" w:color="auto"/>
        <w:bottom w:val="none" w:sz="0" w:space="0" w:color="auto"/>
        <w:right w:val="none" w:sz="0" w:space="0" w:color="auto"/>
      </w:divBdr>
    </w:div>
    <w:div w:id="1987584370">
      <w:bodyDiv w:val="1"/>
      <w:marLeft w:val="0"/>
      <w:marRight w:val="0"/>
      <w:marTop w:val="0"/>
      <w:marBottom w:val="0"/>
      <w:divBdr>
        <w:top w:val="none" w:sz="0" w:space="0" w:color="auto"/>
        <w:left w:val="none" w:sz="0" w:space="0" w:color="auto"/>
        <w:bottom w:val="none" w:sz="0" w:space="0" w:color="auto"/>
        <w:right w:val="none" w:sz="0" w:space="0" w:color="auto"/>
      </w:divBdr>
    </w:div>
    <w:div w:id="2010406070">
      <w:bodyDiv w:val="1"/>
      <w:marLeft w:val="0"/>
      <w:marRight w:val="0"/>
      <w:marTop w:val="0"/>
      <w:marBottom w:val="0"/>
      <w:divBdr>
        <w:top w:val="none" w:sz="0" w:space="0" w:color="auto"/>
        <w:left w:val="none" w:sz="0" w:space="0" w:color="auto"/>
        <w:bottom w:val="none" w:sz="0" w:space="0" w:color="auto"/>
        <w:right w:val="none" w:sz="0" w:space="0" w:color="auto"/>
      </w:divBdr>
    </w:div>
    <w:div w:id="2020892460">
      <w:bodyDiv w:val="1"/>
      <w:marLeft w:val="0"/>
      <w:marRight w:val="0"/>
      <w:marTop w:val="0"/>
      <w:marBottom w:val="0"/>
      <w:divBdr>
        <w:top w:val="none" w:sz="0" w:space="0" w:color="auto"/>
        <w:left w:val="none" w:sz="0" w:space="0" w:color="auto"/>
        <w:bottom w:val="none" w:sz="0" w:space="0" w:color="auto"/>
        <w:right w:val="none" w:sz="0" w:space="0" w:color="auto"/>
      </w:divBdr>
    </w:div>
    <w:div w:id="2022396295">
      <w:bodyDiv w:val="1"/>
      <w:marLeft w:val="0"/>
      <w:marRight w:val="0"/>
      <w:marTop w:val="0"/>
      <w:marBottom w:val="0"/>
      <w:divBdr>
        <w:top w:val="none" w:sz="0" w:space="0" w:color="auto"/>
        <w:left w:val="none" w:sz="0" w:space="0" w:color="auto"/>
        <w:bottom w:val="none" w:sz="0" w:space="0" w:color="auto"/>
        <w:right w:val="none" w:sz="0" w:space="0" w:color="auto"/>
      </w:divBdr>
    </w:div>
    <w:div w:id="2026902028">
      <w:bodyDiv w:val="1"/>
      <w:marLeft w:val="0"/>
      <w:marRight w:val="0"/>
      <w:marTop w:val="0"/>
      <w:marBottom w:val="0"/>
      <w:divBdr>
        <w:top w:val="none" w:sz="0" w:space="0" w:color="auto"/>
        <w:left w:val="none" w:sz="0" w:space="0" w:color="auto"/>
        <w:bottom w:val="none" w:sz="0" w:space="0" w:color="auto"/>
        <w:right w:val="none" w:sz="0" w:space="0" w:color="auto"/>
      </w:divBdr>
    </w:div>
    <w:div w:id="2028554739">
      <w:bodyDiv w:val="1"/>
      <w:marLeft w:val="0"/>
      <w:marRight w:val="0"/>
      <w:marTop w:val="0"/>
      <w:marBottom w:val="0"/>
      <w:divBdr>
        <w:top w:val="none" w:sz="0" w:space="0" w:color="auto"/>
        <w:left w:val="none" w:sz="0" w:space="0" w:color="auto"/>
        <w:bottom w:val="none" w:sz="0" w:space="0" w:color="auto"/>
        <w:right w:val="none" w:sz="0" w:space="0" w:color="auto"/>
      </w:divBdr>
    </w:div>
    <w:div w:id="2030401362">
      <w:bodyDiv w:val="1"/>
      <w:marLeft w:val="0"/>
      <w:marRight w:val="0"/>
      <w:marTop w:val="0"/>
      <w:marBottom w:val="0"/>
      <w:divBdr>
        <w:top w:val="none" w:sz="0" w:space="0" w:color="auto"/>
        <w:left w:val="none" w:sz="0" w:space="0" w:color="auto"/>
        <w:bottom w:val="none" w:sz="0" w:space="0" w:color="auto"/>
        <w:right w:val="none" w:sz="0" w:space="0" w:color="auto"/>
      </w:divBdr>
    </w:div>
    <w:div w:id="2067794897">
      <w:bodyDiv w:val="1"/>
      <w:marLeft w:val="0"/>
      <w:marRight w:val="0"/>
      <w:marTop w:val="0"/>
      <w:marBottom w:val="0"/>
      <w:divBdr>
        <w:top w:val="none" w:sz="0" w:space="0" w:color="auto"/>
        <w:left w:val="none" w:sz="0" w:space="0" w:color="auto"/>
        <w:bottom w:val="none" w:sz="0" w:space="0" w:color="auto"/>
        <w:right w:val="none" w:sz="0" w:space="0" w:color="auto"/>
      </w:divBdr>
    </w:div>
    <w:div w:id="2069720978">
      <w:bodyDiv w:val="1"/>
      <w:marLeft w:val="0"/>
      <w:marRight w:val="0"/>
      <w:marTop w:val="0"/>
      <w:marBottom w:val="0"/>
      <w:divBdr>
        <w:top w:val="none" w:sz="0" w:space="0" w:color="auto"/>
        <w:left w:val="none" w:sz="0" w:space="0" w:color="auto"/>
        <w:bottom w:val="none" w:sz="0" w:space="0" w:color="auto"/>
        <w:right w:val="none" w:sz="0" w:space="0" w:color="auto"/>
      </w:divBdr>
    </w:div>
    <w:div w:id="2070685731">
      <w:bodyDiv w:val="1"/>
      <w:marLeft w:val="0"/>
      <w:marRight w:val="0"/>
      <w:marTop w:val="0"/>
      <w:marBottom w:val="0"/>
      <w:divBdr>
        <w:top w:val="none" w:sz="0" w:space="0" w:color="auto"/>
        <w:left w:val="none" w:sz="0" w:space="0" w:color="auto"/>
        <w:bottom w:val="none" w:sz="0" w:space="0" w:color="auto"/>
        <w:right w:val="none" w:sz="0" w:space="0" w:color="auto"/>
      </w:divBdr>
    </w:div>
    <w:div w:id="2101871546">
      <w:bodyDiv w:val="1"/>
      <w:marLeft w:val="0"/>
      <w:marRight w:val="0"/>
      <w:marTop w:val="0"/>
      <w:marBottom w:val="0"/>
      <w:divBdr>
        <w:top w:val="none" w:sz="0" w:space="0" w:color="auto"/>
        <w:left w:val="none" w:sz="0" w:space="0" w:color="auto"/>
        <w:bottom w:val="none" w:sz="0" w:space="0" w:color="auto"/>
        <w:right w:val="none" w:sz="0" w:space="0" w:color="auto"/>
      </w:divBdr>
    </w:div>
    <w:div w:id="2129428207">
      <w:bodyDiv w:val="1"/>
      <w:marLeft w:val="0"/>
      <w:marRight w:val="0"/>
      <w:marTop w:val="0"/>
      <w:marBottom w:val="0"/>
      <w:divBdr>
        <w:top w:val="none" w:sz="0" w:space="0" w:color="auto"/>
        <w:left w:val="none" w:sz="0" w:space="0" w:color="auto"/>
        <w:bottom w:val="none" w:sz="0" w:space="0" w:color="auto"/>
        <w:right w:val="none" w:sz="0" w:space="0" w:color="auto"/>
      </w:divBdr>
    </w:div>
    <w:div w:id="213316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74935-4104-40C0-A262-A505062BB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6231</TotalTime>
  <Pages>9</Pages>
  <Words>3578</Words>
  <Characters>20401</Characters>
  <Application>Microsoft Office Word</Application>
  <DocSecurity>0</DocSecurity>
  <Lines>170</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23932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Utilizator</cp:lastModifiedBy>
  <cp:revision>93</cp:revision>
  <cp:lastPrinted>2025-07-11T12:34:00Z</cp:lastPrinted>
  <dcterms:created xsi:type="dcterms:W3CDTF">2020-02-13T10:54:00Z</dcterms:created>
  <dcterms:modified xsi:type="dcterms:W3CDTF">2026-06-03T08:07:00Z</dcterms:modified>
</cp:coreProperties>
</file>