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0"/>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B81A11" w:rsidRPr="003B6DAD" w:rsidRDefault="00435C57" w:rsidP="00B81A11">
      <w:pPr>
        <w:jc w:val="both"/>
        <w:rPr>
          <w:b/>
        </w:rPr>
      </w:pPr>
      <w:r w:rsidRPr="00A40BB6">
        <w:rPr>
          <w:bCs/>
        </w:rPr>
        <w:t>Obiectul</w:t>
      </w:r>
      <w:r w:rsidR="00833CB9" w:rsidRPr="00A968AD">
        <w:rPr>
          <w:color w:val="000000"/>
          <w:sz w:val="28"/>
          <w:szCs w:val="28"/>
          <w:lang w:val="en-US"/>
        </w:rPr>
        <w:t xml:space="preserve">   </w:t>
      </w:r>
      <w:r w:rsidR="00B81A11">
        <w:t xml:space="preserve">Reactivile imunohistochimice (mamar și pulmonar) pentru  </w:t>
      </w:r>
      <w:r w:rsidR="00B81A11" w:rsidRPr="003B6DAD">
        <w:rPr>
          <w:b/>
        </w:rPr>
        <w:t xml:space="preserve">autostainer </w:t>
      </w:r>
      <w:r w:rsidR="00B81A11" w:rsidRPr="003B6DAD">
        <w:rPr>
          <w:b/>
          <w:color w:val="000000"/>
        </w:rPr>
        <w:t>Ventana Bench Mark Ultra</w:t>
      </w:r>
      <w:r w:rsidR="00B81A11" w:rsidRPr="003B6DAD">
        <w:rPr>
          <w:b/>
        </w:rPr>
        <w:t xml:space="preserve"> (sistem inchis) 202</w:t>
      </w:r>
      <w:r w:rsidR="003B6DAD" w:rsidRPr="003B6DAD">
        <w:rPr>
          <w:b/>
        </w:rPr>
        <w:t>6</w:t>
      </w:r>
      <w:r w:rsidR="00B81A11" w:rsidRPr="003B6DAD">
        <w:rPr>
          <w:b/>
        </w:rPr>
        <w:t>.</w:t>
      </w:r>
    </w:p>
    <w:p w:rsidR="00EC43BF" w:rsidRPr="00B81A11" w:rsidRDefault="00EC43BF" w:rsidP="00EC43BF">
      <w:pPr>
        <w:shd w:val="clear" w:color="auto" w:fill="FFFFFF" w:themeFill="background1"/>
        <w:spacing w:before="120"/>
        <w:jc w:val="center"/>
        <w:rPr>
          <w:b/>
          <w:noProof w:val="0"/>
          <w:shd w:val="clear" w:color="auto" w:fill="FFFFFF" w:themeFill="background1"/>
          <w:lang w:eastAsia="ru-RU"/>
        </w:rPr>
      </w:pPr>
    </w:p>
    <w:p w:rsidR="00B00D6E" w:rsidRDefault="00B00D6E" w:rsidP="00B00D6E">
      <w:pPr>
        <w:shd w:val="clear" w:color="auto" w:fill="FFFFFF" w:themeFill="background1"/>
        <w:spacing w:before="120"/>
        <w:jc w:val="center"/>
        <w:rPr>
          <w:b/>
          <w:noProof w:val="0"/>
          <w:shd w:val="clear" w:color="auto" w:fill="FFFFFF" w:themeFill="background1"/>
          <w:lang w:val="it-IT" w:eastAsia="ru-RU"/>
        </w:rPr>
      </w:pPr>
    </w:p>
    <w:p w:rsidR="00435C57" w:rsidRPr="00A968AD" w:rsidRDefault="00833CB9" w:rsidP="00435C57">
      <w:pPr>
        <w:jc w:val="both"/>
        <w:rPr>
          <w:bCs/>
        </w:rPr>
      </w:pPr>
      <w:r w:rsidRPr="00A968AD">
        <w:rPr>
          <w:color w:val="000000"/>
          <w:sz w:val="28"/>
          <w:szCs w:val="28"/>
          <w:lang w:val="en-US"/>
        </w:rPr>
        <w:t xml:space="preserve">        </w:t>
      </w:r>
    </w:p>
    <w:p w:rsidR="00435C57" w:rsidRPr="00435C57" w:rsidRDefault="00A60A69" w:rsidP="00435C57">
      <w:pPr>
        <w:jc w:val="both"/>
        <w:rPr>
          <w:bCs/>
          <w:sz w:val="20"/>
          <w:szCs w:val="20"/>
        </w:rPr>
      </w:pPr>
      <w:r>
        <w:rPr>
          <w:bCs/>
          <w:sz w:val="20"/>
          <w:szCs w:val="20"/>
        </w:rPr>
        <w:t xml:space="preserve">                                                                            </w:t>
      </w:r>
    </w:p>
    <w:p w:rsidR="000940F7" w:rsidRPr="000940F7" w:rsidRDefault="00435C57" w:rsidP="00435C57">
      <w:pPr>
        <w:jc w:val="both"/>
        <w:rPr>
          <w:b/>
          <w:bCs/>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rsidR="00435C57" w:rsidRPr="000940F7" w:rsidRDefault="00A968AD" w:rsidP="000940F7">
      <w:pPr>
        <w:ind w:left="2160"/>
        <w:jc w:val="both"/>
        <w:rPr>
          <w:b/>
          <w:bCs/>
        </w:rPr>
      </w:pPr>
      <w:r w:rsidRPr="000940F7">
        <w:rPr>
          <w:b/>
          <w:bCs/>
          <w:lang w:val="en-US"/>
        </w:rPr>
        <w:t xml:space="preserve"> </w:t>
      </w:r>
      <w:r w:rsidRPr="000940F7">
        <w:rPr>
          <w:b/>
          <w:lang w:val="en-US"/>
        </w:rPr>
        <w:t>mun.Chişinău str. N. Testemițianu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1" w:name="_Hlk63345649"/>
      <w:r w:rsidRPr="00A968AD">
        <w:rPr>
          <w:bCs/>
        </w:rPr>
        <w:t>Conform platformei SIA RSAP</w:t>
      </w:r>
      <w:r w:rsidR="00A65FAA">
        <w:rPr>
          <w:bCs/>
        </w:rPr>
        <w:t>.</w:t>
      </w:r>
      <w:bookmarkEnd w:id="101"/>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DA37D1" w:rsidRDefault="00A6499A" w:rsidP="00DA37D1">
      <w:pPr>
        <w:pStyle w:val="Listparagraf"/>
        <w:numPr>
          <w:ilvl w:val="0"/>
          <w:numId w:val="52"/>
        </w:numPr>
        <w:rPr>
          <w:bCs/>
          <w:noProof/>
          <w:lang w:val="ro-RO"/>
        </w:rPr>
      </w:pPr>
      <w:proofErr w:type="spellStart"/>
      <w:r w:rsidRPr="00DA37D1">
        <w:rPr>
          <w:b/>
        </w:rPr>
        <w:t>Cerinţe</w:t>
      </w:r>
      <w:proofErr w:type="spellEnd"/>
      <w:r w:rsidRPr="00DA37D1">
        <w:rPr>
          <w:b/>
        </w:rPr>
        <w:t xml:space="preserve"> </w:t>
      </w:r>
      <w:proofErr w:type="spellStart"/>
      <w:r w:rsidRPr="00DA37D1">
        <w:rPr>
          <w:b/>
        </w:rPr>
        <w:t>privind</w:t>
      </w:r>
      <w:proofErr w:type="spellEnd"/>
      <w:r w:rsidRPr="00DA37D1">
        <w:rPr>
          <w:b/>
        </w:rPr>
        <w:t xml:space="preserve"> </w:t>
      </w:r>
      <w:proofErr w:type="spellStart"/>
      <w:r w:rsidRPr="00DA37D1">
        <w:rPr>
          <w:b/>
        </w:rPr>
        <w:t>calculul</w:t>
      </w:r>
      <w:proofErr w:type="spellEnd"/>
      <w:r w:rsidRPr="00DA37D1">
        <w:rPr>
          <w:b/>
        </w:rPr>
        <w:t xml:space="preserve"> </w:t>
      </w:r>
      <w:proofErr w:type="spellStart"/>
      <w:r w:rsidRPr="00DA37D1">
        <w:rPr>
          <w:b/>
        </w:rPr>
        <w:t>costului</w:t>
      </w:r>
      <w:proofErr w:type="spellEnd"/>
      <w:r w:rsidR="00F37A16" w:rsidRPr="00DA37D1">
        <w:rPr>
          <w:b/>
        </w:rPr>
        <w:t>/</w:t>
      </w:r>
      <w:proofErr w:type="spellStart"/>
      <w:r w:rsidR="00F37A16" w:rsidRPr="00DA37D1">
        <w:rPr>
          <w:b/>
        </w:rPr>
        <w:t>prețului</w:t>
      </w:r>
      <w:proofErr w:type="spellEnd"/>
      <w:r w:rsidR="00A968AD" w:rsidRPr="00DA37D1">
        <w:rPr>
          <w:b/>
        </w:rPr>
        <w:t xml:space="preserve"> </w:t>
      </w:r>
      <w:proofErr w:type="spellStart"/>
      <w:r w:rsidR="00DA37D1">
        <w:t>corespunderea</w:t>
      </w:r>
      <w:proofErr w:type="spellEnd"/>
      <w:r w:rsidR="00DA37D1">
        <w:t xml:space="preserve"> </w:t>
      </w:r>
      <w:proofErr w:type="spellStart"/>
      <w:r w:rsidR="00DA37D1">
        <w:t>cerințelor</w:t>
      </w:r>
      <w:proofErr w:type="spellEnd"/>
      <w:r w:rsidR="00DA37D1">
        <w:t xml:space="preserve"> </w:t>
      </w:r>
      <w:proofErr w:type="spellStart"/>
      <w:r w:rsidR="00DA37D1">
        <w:t>pe</w:t>
      </w:r>
      <w:proofErr w:type="spellEnd"/>
      <w:r w:rsidR="00DA37D1">
        <w:t xml:space="preserve"> </w:t>
      </w:r>
      <w:r w:rsidR="00DA37D1" w:rsidRPr="00DA37D1">
        <w:t xml:space="preserve">lot/ </w:t>
      </w:r>
      <w:proofErr w:type="spellStart"/>
      <w:r w:rsidR="00DA37D1" w:rsidRPr="00DA37D1">
        <w:t>poziție</w:t>
      </w:r>
      <w:proofErr w:type="spellEnd"/>
      <w:r w:rsidR="00DA37D1" w:rsidRPr="00DA37D1">
        <w:t xml:space="preserve">, </w:t>
      </w:r>
      <w:proofErr w:type="spellStart"/>
      <w:r w:rsidR="00DA37D1" w:rsidRPr="00DA37D1">
        <w:t>cel</w:t>
      </w:r>
      <w:proofErr w:type="spellEnd"/>
      <w:r w:rsidR="00DA37D1" w:rsidRPr="00DA37D1">
        <w:t xml:space="preserve"> </w:t>
      </w:r>
      <w:proofErr w:type="spellStart"/>
      <w:r w:rsidR="00DA37D1" w:rsidRPr="00DA37D1">
        <w:t>mai</w:t>
      </w:r>
      <w:proofErr w:type="spellEnd"/>
      <w:r w:rsidR="00DA37D1" w:rsidRPr="00DA37D1">
        <w:t xml:space="preserve"> </w:t>
      </w:r>
      <w:proofErr w:type="spellStart"/>
      <w:r w:rsidR="00DA37D1" w:rsidRPr="00DA37D1">
        <w:t>mic</w:t>
      </w:r>
      <w:proofErr w:type="spellEnd"/>
      <w:r w:rsidR="00DA37D1" w:rsidRPr="00DA37D1">
        <w:t xml:space="preserve"> </w:t>
      </w:r>
      <w:proofErr w:type="spellStart"/>
      <w:r w:rsidR="00DA37D1" w:rsidRPr="00DA37D1">
        <w:t>preț</w:t>
      </w:r>
      <w:proofErr w:type="spellEnd"/>
      <w:r w:rsidR="00DA37D1" w:rsidRPr="00DA37D1">
        <w:t xml:space="preserve"> </w:t>
      </w:r>
      <w:proofErr w:type="spellStart"/>
      <w:r w:rsidR="00DA37D1" w:rsidRPr="00DA37D1">
        <w:t>oferit</w:t>
      </w:r>
      <w:proofErr w:type="spellEnd"/>
      <w:r w:rsidR="00DA37D1" w:rsidRPr="00DA37D1">
        <w:t>.</w:t>
      </w:r>
    </w:p>
    <w:p w:rsidR="000940F7" w:rsidRPr="00A968AD" w:rsidRDefault="000940F7" w:rsidP="000940F7">
      <w:pPr>
        <w:pStyle w:val="Listparagraf"/>
        <w:numPr>
          <w:ilvl w:val="0"/>
          <w:numId w:val="0"/>
        </w:numPr>
        <w:ind w:left="1069"/>
      </w:pPr>
    </w:p>
    <w:p w:rsidR="00A72333" w:rsidRPr="00A968AD" w:rsidRDefault="00A72333" w:rsidP="00A968AD">
      <w:pPr>
        <w:pStyle w:val="Listparagraf"/>
        <w:numPr>
          <w:ilvl w:val="0"/>
          <w:numId w:val="52"/>
        </w:numPr>
        <w:rPr>
          <w:b/>
        </w:rPr>
      </w:pPr>
      <w:proofErr w:type="spellStart"/>
      <w:r w:rsidRPr="00A968AD">
        <w:rPr>
          <w:b/>
        </w:rPr>
        <w:t>Mostre</w:t>
      </w:r>
      <w:proofErr w:type="spellEnd"/>
      <w:r w:rsidR="00A968AD">
        <w:rPr>
          <w:b/>
        </w:rPr>
        <w:t xml:space="preserve"> </w:t>
      </w:r>
      <w:r w:rsidR="00A968AD" w:rsidRPr="00A968AD">
        <w:t xml:space="preserve"> se </w:t>
      </w:r>
      <w:proofErr w:type="spellStart"/>
      <w:r w:rsidR="00A968AD" w:rsidRPr="00A968AD">
        <w:t>aplică</w:t>
      </w:r>
      <w:proofErr w:type="spellEnd"/>
    </w:p>
    <w:p w:rsidR="00A72333" w:rsidRDefault="00A72333" w:rsidP="00A72333">
      <w:pPr>
        <w:ind w:firstLine="709"/>
        <w:jc w:val="both"/>
      </w:pPr>
    </w:p>
    <w:p w:rsidR="00A968AD" w:rsidRDefault="00A72333" w:rsidP="00A968AD">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proofErr w:type="spellStart"/>
      <w:r w:rsidR="00A968AD" w:rsidRPr="00A968AD">
        <w:t>nu</w:t>
      </w:r>
      <w:proofErr w:type="spellEnd"/>
      <w:r w:rsidR="00A968AD" w:rsidRPr="00A968AD">
        <w:t xml:space="preserve"> se </w:t>
      </w:r>
      <w:proofErr w:type="spellStart"/>
      <w:r w:rsidR="00A968AD" w:rsidRPr="00A968AD">
        <w:t>aplică</w:t>
      </w:r>
      <w:proofErr w:type="spellEnd"/>
      <w:r w:rsidR="00A968AD" w:rsidRPr="00A968AD">
        <w:rPr>
          <w:b/>
        </w:rPr>
        <w:t xml:space="preserve"> </w:t>
      </w:r>
    </w:p>
    <w:p w:rsidR="000940F7" w:rsidRPr="000940F7" w:rsidRDefault="000940F7" w:rsidP="000940F7">
      <w:pPr>
        <w:pStyle w:val="Listparagraf"/>
        <w:numPr>
          <w:ilvl w:val="0"/>
          <w:numId w:val="0"/>
        </w:numPr>
        <w:ind w:left="360"/>
        <w:rPr>
          <w:b/>
        </w:rPr>
      </w:pPr>
    </w:p>
    <w:p w:rsidR="0065496F" w:rsidRDefault="0065496F" w:rsidP="000940F7">
      <w:pPr>
        <w:pStyle w:val="Listparagraf"/>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rsidR="000940F7" w:rsidRPr="000940F7" w:rsidRDefault="000940F7" w:rsidP="000940F7">
      <w:pPr>
        <w:pStyle w:val="Listparagraf"/>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 </w:t>
      </w:r>
      <w:r w:rsidRPr="00881430">
        <w:rPr>
          <w:bCs/>
          <w:iCs/>
        </w:rPr>
        <w:t>„</w:t>
      </w:r>
      <w:r w:rsidR="002C5A64">
        <w:rPr>
          <w:bCs/>
          <w:iCs/>
        </w:rPr>
        <w:t>0</w:t>
      </w:r>
      <w:r w:rsidR="003B6DAD">
        <w:rPr>
          <w:bCs/>
          <w:iCs/>
        </w:rPr>
        <w:t>2</w:t>
      </w:r>
      <w:r w:rsidRPr="00881430">
        <w:rPr>
          <w:bCs/>
          <w:iCs/>
        </w:rPr>
        <w:t>”</w:t>
      </w:r>
      <w:r w:rsidR="00A968AD" w:rsidRPr="00881430">
        <w:rPr>
          <w:bCs/>
          <w:iCs/>
        </w:rPr>
        <w:t xml:space="preserve"> </w:t>
      </w:r>
      <w:r w:rsidR="002C5A64">
        <w:rPr>
          <w:bCs/>
          <w:iCs/>
        </w:rPr>
        <w:t>martie</w:t>
      </w:r>
      <w:r w:rsidR="00EC43BF">
        <w:rPr>
          <w:bCs/>
          <w:iCs/>
        </w:rPr>
        <w:t xml:space="preserve"> 202</w:t>
      </w:r>
      <w:r w:rsidR="003B6DAD">
        <w:rPr>
          <w:bCs/>
          <w:iCs/>
        </w:rPr>
        <w:t>6</w:t>
      </w:r>
    </w:p>
    <w:p w:rsidR="00666426" w:rsidRDefault="00666426" w:rsidP="00FE700E">
      <w:pPr>
        <w:rPr>
          <w:bCs/>
          <w:iCs/>
        </w:rPr>
        <w:sectPr w:rsidR="00666426" w:rsidSect="00646BE6">
          <w:footerReference w:type="default" r:id="rId9"/>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Titlu2"/>
      </w:pPr>
      <w:bookmarkStart w:id="104" w:name="_Hlk77771394"/>
      <w:r w:rsidRPr="00C00499">
        <w:t>Specificaţii tehnice</w:t>
      </w:r>
      <w:bookmarkEnd w:id="104"/>
      <w:r>
        <w:t xml:space="preserve"> </w:t>
      </w:r>
    </w:p>
    <w:p w:rsidR="00FD36C1" w:rsidRPr="00FD36C1" w:rsidRDefault="00FD36C1" w:rsidP="007E3997">
      <w:pPr>
        <w:pStyle w:val="Titlu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GrilTabel"/>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520F08" w:rsidRPr="003B6DAD" w:rsidRDefault="00FD36C1" w:rsidP="00520F08">
            <w:pPr>
              <w:jc w:val="both"/>
              <w:rPr>
                <w:b/>
              </w:rPr>
            </w:pPr>
            <w:r>
              <w:t>Obiectul achiziției</w:t>
            </w:r>
            <w:r w:rsidRPr="00C00499">
              <w:t>:</w:t>
            </w:r>
            <w:r>
              <w:t xml:space="preserve">  </w:t>
            </w:r>
            <w:r w:rsidR="00520F08">
              <w:t xml:space="preserve">Reactivile imunohistochimice (mamar și pulmonar) pentru  </w:t>
            </w:r>
            <w:r w:rsidR="00520F08" w:rsidRPr="003B6DAD">
              <w:rPr>
                <w:b/>
              </w:rPr>
              <w:t xml:space="preserve">autostainer </w:t>
            </w:r>
            <w:r w:rsidR="00520F08" w:rsidRPr="003B6DAD">
              <w:rPr>
                <w:b/>
                <w:color w:val="000000"/>
              </w:rPr>
              <w:t>Ventana Bench Mark Ultra</w:t>
            </w:r>
            <w:r w:rsidR="00520F08" w:rsidRPr="003B6DAD">
              <w:rPr>
                <w:b/>
              </w:rPr>
              <w:t xml:space="preserve"> (sistem inchis) 2026.</w:t>
            </w:r>
          </w:p>
          <w:p w:rsidR="008073CB" w:rsidRPr="00520F08" w:rsidRDefault="008073CB" w:rsidP="008073CB">
            <w:pPr>
              <w:shd w:val="clear" w:color="auto" w:fill="FFFFFF" w:themeFill="background1"/>
              <w:spacing w:before="120"/>
              <w:jc w:val="center"/>
              <w:rPr>
                <w:b/>
                <w:noProof w:val="0"/>
                <w:shd w:val="clear" w:color="auto" w:fill="FFFFFF" w:themeFill="background1"/>
                <w:lang w:eastAsia="ru-RU"/>
              </w:rPr>
            </w:pPr>
          </w:p>
          <w:p w:rsidR="008073CB" w:rsidRDefault="008073CB" w:rsidP="008073CB">
            <w:pPr>
              <w:shd w:val="clear" w:color="auto" w:fill="FFFFFF" w:themeFill="background1"/>
              <w:spacing w:before="120"/>
              <w:jc w:val="center"/>
              <w:rPr>
                <w:b/>
                <w:noProof w:val="0"/>
                <w:shd w:val="clear" w:color="auto" w:fill="FFFFFF" w:themeFill="background1"/>
                <w:lang w:val="it-IT" w:eastAsia="ru-RU"/>
              </w:rPr>
            </w:pPr>
          </w:p>
          <w:p w:rsidR="00B00D6E" w:rsidRDefault="00B00D6E" w:rsidP="00B00D6E">
            <w:pPr>
              <w:shd w:val="clear" w:color="auto" w:fill="FFFFFF" w:themeFill="background1"/>
              <w:spacing w:before="120"/>
              <w:rPr>
                <w:b/>
                <w:noProof w:val="0"/>
                <w:shd w:val="clear" w:color="auto" w:fill="FFFFFF" w:themeFill="background1"/>
                <w:lang w:val="it-IT" w:eastAsia="ru-RU"/>
              </w:rPr>
            </w:pPr>
          </w:p>
          <w:p w:rsidR="00FD36C1" w:rsidRPr="00B00D6E" w:rsidRDefault="00FD36C1" w:rsidP="00FD36C1">
            <w:pPr>
              <w:rPr>
                <w:lang w:val="it-IT"/>
              </w:rPr>
            </w:pPr>
          </w:p>
        </w:tc>
      </w:tr>
    </w:tbl>
    <w:p w:rsidR="00FD36C1" w:rsidRPr="00FD36C1" w:rsidRDefault="00FD36C1" w:rsidP="00FD36C1"/>
    <w:p w:rsidR="00FD36C1" w:rsidRPr="00666426" w:rsidRDefault="00FD36C1" w:rsidP="00666426">
      <w:pPr>
        <w:ind w:left="11328"/>
        <w:jc w:val="both"/>
        <w:rPr>
          <w:lang w:val="en-US"/>
        </w:rPr>
      </w:pPr>
    </w:p>
    <w:tbl>
      <w:tblPr>
        <w:tblStyle w:val="1"/>
        <w:tblW w:w="15452" w:type="dxa"/>
        <w:tblInd w:w="-743" w:type="dxa"/>
        <w:tblLayout w:type="fixed"/>
        <w:tblLook w:val="04A0" w:firstRow="1" w:lastRow="0" w:firstColumn="1" w:lastColumn="0" w:noHBand="0" w:noVBand="1"/>
      </w:tblPr>
      <w:tblGrid>
        <w:gridCol w:w="2422"/>
        <w:gridCol w:w="1263"/>
        <w:gridCol w:w="1276"/>
        <w:gridCol w:w="1134"/>
        <w:gridCol w:w="5812"/>
        <w:gridCol w:w="2127"/>
        <w:gridCol w:w="1418"/>
      </w:tblGrid>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2127"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2127"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B00D6E" w:rsidRPr="00666426" w:rsidTr="00B00D6E">
        <w:tc>
          <w:tcPr>
            <w:tcW w:w="15452" w:type="dxa"/>
            <w:gridSpan w:val="7"/>
            <w:vAlign w:val="center"/>
          </w:tcPr>
          <w:p w:rsidR="00520F08" w:rsidRPr="003B6DAD" w:rsidRDefault="00D352D5" w:rsidP="00520F08">
            <w:pPr>
              <w:jc w:val="both"/>
              <w:rPr>
                <w:b/>
              </w:rPr>
            </w:pPr>
            <w:r>
              <w:rPr>
                <w:b/>
                <w:sz w:val="22"/>
                <w:szCs w:val="22"/>
              </w:rPr>
              <w:t xml:space="preserve">Lot </w:t>
            </w:r>
            <w:r w:rsidR="00B00D6E" w:rsidRPr="00692AB6">
              <w:rPr>
                <w:b/>
                <w:i/>
                <w:noProof w:val="0"/>
                <w:sz w:val="22"/>
                <w:szCs w:val="22"/>
                <w:u w:val="single"/>
                <w:lang w:val="it-IT" w:eastAsia="ru-RU"/>
              </w:rPr>
              <w:t xml:space="preserve"> </w:t>
            </w:r>
            <w:r w:rsidR="00520F08">
              <w:t xml:space="preserve">Reactivile imunohistochimice (mamar și pulmonar) pentru  </w:t>
            </w:r>
            <w:r w:rsidR="00520F08" w:rsidRPr="003B6DAD">
              <w:rPr>
                <w:b/>
              </w:rPr>
              <w:t xml:space="preserve">autostainer </w:t>
            </w:r>
            <w:r w:rsidR="00520F08" w:rsidRPr="003B6DAD">
              <w:rPr>
                <w:b/>
                <w:color w:val="000000"/>
              </w:rPr>
              <w:t>Ventana Bench Mark Ultra</w:t>
            </w:r>
            <w:r w:rsidR="00520F08" w:rsidRPr="003B6DAD">
              <w:rPr>
                <w:b/>
              </w:rPr>
              <w:t xml:space="preserve"> (sistem inchis) 2026.</w:t>
            </w:r>
          </w:p>
          <w:p w:rsidR="00B00D6E" w:rsidRPr="00520F08" w:rsidRDefault="00B00D6E" w:rsidP="00666426">
            <w:pPr>
              <w:jc w:val="center"/>
              <w:rPr>
                <w:b/>
                <w:sz w:val="16"/>
                <w:szCs w:val="16"/>
              </w:rPr>
            </w:pPr>
          </w:p>
        </w:tc>
      </w:tr>
      <w:tr w:rsidR="00B00D6E" w:rsidRPr="00666426" w:rsidTr="00B00D6E">
        <w:tc>
          <w:tcPr>
            <w:tcW w:w="2422" w:type="dxa"/>
          </w:tcPr>
          <w:p w:rsidR="00520F08" w:rsidRPr="003B6DAD" w:rsidRDefault="00520F08" w:rsidP="00520F08">
            <w:pPr>
              <w:jc w:val="both"/>
              <w:rPr>
                <w:b/>
              </w:rPr>
            </w:pPr>
            <w:r>
              <w:t xml:space="preserve">Reactivile imunohistochimice (mamar și pulmonar) pentru  </w:t>
            </w:r>
            <w:r w:rsidRPr="003B6DAD">
              <w:rPr>
                <w:b/>
              </w:rPr>
              <w:t xml:space="preserve">autostainer </w:t>
            </w:r>
            <w:r w:rsidRPr="003B6DAD">
              <w:rPr>
                <w:b/>
                <w:color w:val="000000"/>
              </w:rPr>
              <w:t>Ventana Bench Mark Ultra</w:t>
            </w:r>
            <w:r w:rsidRPr="003B6DAD">
              <w:rPr>
                <w:b/>
              </w:rPr>
              <w:t xml:space="preserve"> (sistem inchis) 2026.</w:t>
            </w:r>
          </w:p>
          <w:p w:rsidR="008073CB" w:rsidRPr="00520F08" w:rsidRDefault="008073CB" w:rsidP="008073CB">
            <w:pPr>
              <w:shd w:val="clear" w:color="auto" w:fill="FFFFFF" w:themeFill="background1"/>
              <w:spacing w:before="120"/>
              <w:jc w:val="center"/>
              <w:rPr>
                <w:b/>
                <w:noProof w:val="0"/>
                <w:shd w:val="clear" w:color="auto" w:fill="FFFFFF" w:themeFill="background1"/>
                <w:lang w:eastAsia="ru-RU"/>
              </w:rPr>
            </w:pPr>
          </w:p>
          <w:p w:rsidR="00B00D6E" w:rsidRPr="008073CB" w:rsidRDefault="00B00D6E" w:rsidP="005D533E">
            <w:pPr>
              <w:rPr>
                <w:rFonts w:cstheme="minorHAnsi"/>
                <w:color w:val="000000"/>
                <w:sz w:val="20"/>
                <w:szCs w:val="20"/>
                <w:lang w:val="it-IT"/>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D352D5" w:rsidP="00B00D6E">
            <w:pPr>
              <w:jc w:val="center"/>
              <w:rPr>
                <w:sz w:val="20"/>
                <w:szCs w:val="20"/>
              </w:rPr>
            </w:pPr>
            <w:r>
              <w:rPr>
                <w:sz w:val="20"/>
                <w:szCs w:val="20"/>
              </w:rPr>
              <w:t>Conform specificației atașate pe SIA RSAP</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rPr>
            </w:pPr>
          </w:p>
        </w:tc>
        <w:tc>
          <w:tcPr>
            <w:tcW w:w="1418" w:type="dxa"/>
          </w:tcPr>
          <w:p w:rsidR="00B00D6E" w:rsidRPr="00666426" w:rsidRDefault="00B00D6E" w:rsidP="00666426">
            <w:pPr>
              <w:jc w:val="center"/>
              <w:rPr>
                <w:sz w:val="16"/>
                <w:szCs w:val="16"/>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5D533E" w:rsidRDefault="00B00D6E" w:rsidP="005D533E">
            <w:pPr>
              <w:rPr>
                <w:rFonts w:cstheme="minorHAnsi"/>
                <w:b/>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vAlign w:val="center"/>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0B7093" w:rsidRDefault="00B00D6E" w:rsidP="00B00D6E">
            <w:pPr>
              <w:jc w:val="center"/>
              <w:rPr>
                <w:color w:val="000000"/>
                <w:sz w:val="16"/>
                <w:szCs w:val="16"/>
                <w:lang w:val="en-US"/>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bookmarkEnd w:id="102"/>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t>Ofertantul: _______________________ Adresa: __________________________</w:t>
      </w:r>
    </w:p>
    <w:p w:rsidR="00FD36C1" w:rsidRDefault="00FD36C1" w:rsidP="00DF6ADE">
      <w:pPr>
        <w:rPr>
          <w:b/>
          <w:noProof w:val="0"/>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Titlu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GrilTabel"/>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09292B" w:rsidRPr="003B6DAD" w:rsidRDefault="00A854DD" w:rsidP="0009292B">
            <w:pPr>
              <w:jc w:val="both"/>
              <w:rPr>
                <w:b/>
              </w:rPr>
            </w:pPr>
            <w:r>
              <w:t>Obiectul achiziției</w:t>
            </w:r>
            <w:r w:rsidRPr="00C00499">
              <w:t>:</w:t>
            </w:r>
            <w:r>
              <w:t xml:space="preserve">  </w:t>
            </w:r>
            <w:r w:rsidR="0009292B">
              <w:t xml:space="preserve">Reactivile imunohistochimice (mamar și pulmonar) pentru  </w:t>
            </w:r>
            <w:r w:rsidR="0009292B" w:rsidRPr="003B6DAD">
              <w:rPr>
                <w:b/>
              </w:rPr>
              <w:t xml:space="preserve">autostainer </w:t>
            </w:r>
            <w:r w:rsidR="0009292B" w:rsidRPr="003B6DAD">
              <w:rPr>
                <w:b/>
                <w:color w:val="000000"/>
              </w:rPr>
              <w:t>Ventana Bench Mark Ultra</w:t>
            </w:r>
            <w:r w:rsidR="0009292B" w:rsidRPr="003B6DAD">
              <w:rPr>
                <w:b/>
              </w:rPr>
              <w:t xml:space="preserve"> (sistem inchis) 2026.</w:t>
            </w:r>
          </w:p>
          <w:p w:rsidR="008073CB" w:rsidRPr="0009292B" w:rsidRDefault="008073CB" w:rsidP="008073CB">
            <w:pPr>
              <w:shd w:val="clear" w:color="auto" w:fill="FFFFFF" w:themeFill="background1"/>
              <w:spacing w:before="120"/>
              <w:jc w:val="center"/>
              <w:rPr>
                <w:b/>
                <w:noProof w:val="0"/>
                <w:shd w:val="clear" w:color="auto" w:fill="FFFFFF" w:themeFill="background1"/>
                <w:lang w:eastAsia="ru-RU"/>
              </w:rPr>
            </w:pPr>
          </w:p>
          <w:p w:rsidR="00A854DD" w:rsidRPr="008073CB" w:rsidRDefault="00A854DD" w:rsidP="001F1184">
            <w:pPr>
              <w:rPr>
                <w:lang w:val="it-IT"/>
              </w:rPr>
            </w:pPr>
          </w:p>
        </w:tc>
      </w:tr>
    </w:tbl>
    <w:p w:rsidR="00A854DD" w:rsidRDefault="00A854DD" w:rsidP="00A854DD">
      <w:pPr>
        <w:jc w:val="both"/>
        <w:rPr>
          <w:i/>
          <w:iCs/>
          <w:sz w:val="22"/>
          <w:szCs w:val="22"/>
        </w:rPr>
      </w:pPr>
    </w:p>
    <w:tbl>
      <w:tblPr>
        <w:tblStyle w:val="GrilTabel"/>
        <w:tblpPr w:leftFromText="180" w:rightFromText="180" w:vertAnchor="text" w:horzAnchor="margin" w:tblpY="411"/>
        <w:tblOverlap w:val="never"/>
        <w:tblW w:w="14508" w:type="dxa"/>
        <w:tblLayout w:type="fixed"/>
        <w:tblLook w:val="04A0" w:firstRow="1" w:lastRow="0" w:firstColumn="1" w:lastColumn="0" w:noHBand="0" w:noVBand="1"/>
      </w:tblPr>
      <w:tblGrid>
        <w:gridCol w:w="630"/>
        <w:gridCol w:w="4415"/>
        <w:gridCol w:w="992"/>
        <w:gridCol w:w="899"/>
        <w:gridCol w:w="945"/>
        <w:gridCol w:w="1061"/>
        <w:gridCol w:w="1059"/>
        <w:gridCol w:w="1059"/>
        <w:gridCol w:w="1522"/>
        <w:gridCol w:w="1926"/>
      </w:tblGrid>
      <w:tr w:rsidR="00A854DD" w:rsidRPr="000B7093" w:rsidTr="00A854D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1926"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A854DD">
        <w:tc>
          <w:tcPr>
            <w:tcW w:w="630" w:type="dxa"/>
            <w:vAlign w:val="center"/>
          </w:tcPr>
          <w:p w:rsidR="00A854DD" w:rsidRPr="000B7093" w:rsidRDefault="00A854DD" w:rsidP="001F1184">
            <w:pPr>
              <w:jc w:val="center"/>
              <w:rPr>
                <w:b/>
                <w:sz w:val="16"/>
                <w:szCs w:val="16"/>
              </w:rPr>
            </w:pPr>
          </w:p>
        </w:tc>
        <w:tc>
          <w:tcPr>
            <w:tcW w:w="4415"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1926" w:type="dxa"/>
          </w:tcPr>
          <w:p w:rsidR="00A854DD" w:rsidRDefault="00A854DD" w:rsidP="001F1184">
            <w:pPr>
              <w:jc w:val="center"/>
              <w:rPr>
                <w:b/>
                <w:sz w:val="16"/>
                <w:szCs w:val="16"/>
                <w:lang w:val="en-US"/>
              </w:rPr>
            </w:pPr>
            <w:r>
              <w:rPr>
                <w:b/>
                <w:sz w:val="16"/>
                <w:szCs w:val="16"/>
                <w:lang w:val="en-US"/>
              </w:rPr>
              <w:t>10</w:t>
            </w:r>
          </w:p>
        </w:tc>
      </w:tr>
      <w:tr w:rsidR="00DC3BFF" w:rsidRPr="000B7093" w:rsidTr="001A4ABB">
        <w:tc>
          <w:tcPr>
            <w:tcW w:w="14508" w:type="dxa"/>
            <w:gridSpan w:val="10"/>
            <w:vAlign w:val="center"/>
          </w:tcPr>
          <w:p w:rsidR="0009292B" w:rsidRPr="003B6DAD" w:rsidRDefault="002B4BC3" w:rsidP="0009292B">
            <w:pPr>
              <w:jc w:val="both"/>
              <w:rPr>
                <w:b/>
              </w:rPr>
            </w:pPr>
            <w:r>
              <w:rPr>
                <w:b/>
                <w:i/>
                <w:noProof w:val="0"/>
                <w:sz w:val="22"/>
                <w:szCs w:val="22"/>
                <w:u w:val="single"/>
                <w:lang w:val="it-IT" w:eastAsia="ru-RU"/>
              </w:rPr>
              <w:t xml:space="preserve">Lot </w:t>
            </w:r>
            <w:r w:rsidR="00DC3BFF">
              <w:rPr>
                <w:b/>
                <w:i/>
                <w:noProof w:val="0"/>
                <w:sz w:val="22"/>
                <w:szCs w:val="22"/>
                <w:u w:val="single"/>
                <w:lang w:val="it-IT" w:eastAsia="ru-RU"/>
              </w:rPr>
              <w:t xml:space="preserve"> </w:t>
            </w:r>
            <w:r w:rsidR="008073CB" w:rsidRPr="00641206">
              <w:rPr>
                <w:i/>
                <w:noProof w:val="0"/>
                <w:u w:val="single"/>
                <w:lang w:val="it-IT" w:eastAsia="ru-RU"/>
              </w:rPr>
              <w:t xml:space="preserve"> </w:t>
            </w:r>
            <w:r w:rsidR="0009292B">
              <w:t xml:space="preserve"> </w:t>
            </w:r>
            <w:r w:rsidR="0009292B">
              <w:t xml:space="preserve">Reactivile imunohistochimice (mamar și pulmonar) pentru  </w:t>
            </w:r>
            <w:r w:rsidR="0009292B" w:rsidRPr="003B6DAD">
              <w:rPr>
                <w:b/>
              </w:rPr>
              <w:t xml:space="preserve">autostainer </w:t>
            </w:r>
            <w:r w:rsidR="0009292B" w:rsidRPr="003B6DAD">
              <w:rPr>
                <w:b/>
                <w:color w:val="000000"/>
              </w:rPr>
              <w:t>Ventana Bench Mark Ultra</w:t>
            </w:r>
            <w:r w:rsidR="0009292B" w:rsidRPr="003B6DAD">
              <w:rPr>
                <w:b/>
              </w:rPr>
              <w:t xml:space="preserve"> (sistem inchis) 2026.</w:t>
            </w:r>
          </w:p>
          <w:p w:rsidR="008073CB" w:rsidRPr="0009292B" w:rsidRDefault="008073CB" w:rsidP="008073CB">
            <w:pPr>
              <w:shd w:val="clear" w:color="auto" w:fill="FFFFFF" w:themeFill="background1"/>
              <w:spacing w:before="120"/>
              <w:jc w:val="center"/>
              <w:rPr>
                <w:b/>
                <w:noProof w:val="0"/>
                <w:shd w:val="clear" w:color="auto" w:fill="FFFFFF" w:themeFill="background1"/>
                <w:lang w:eastAsia="ru-RU"/>
              </w:rPr>
            </w:pPr>
          </w:p>
          <w:p w:rsidR="00DC3BFF" w:rsidRPr="008073CB" w:rsidRDefault="00DC3BFF" w:rsidP="001F1184">
            <w:pPr>
              <w:jc w:val="center"/>
              <w:rPr>
                <w:b/>
                <w:sz w:val="22"/>
                <w:szCs w:val="22"/>
                <w:lang w:val="it-IT"/>
              </w:rPr>
            </w:pPr>
          </w:p>
        </w:tc>
      </w:tr>
      <w:tr w:rsidR="0047692B" w:rsidRPr="000B7093" w:rsidTr="001A4ABB">
        <w:tc>
          <w:tcPr>
            <w:tcW w:w="630" w:type="dxa"/>
            <w:vMerge w:val="restart"/>
            <w:textDirection w:val="btLr"/>
          </w:tcPr>
          <w:p w:rsidR="0047692B" w:rsidRPr="00FE1B60" w:rsidRDefault="006D5048" w:rsidP="00FE1B60">
            <w:pPr>
              <w:ind w:left="113" w:right="113"/>
              <w:jc w:val="center"/>
              <w:rPr>
                <w:color w:val="000000"/>
                <w:sz w:val="16"/>
                <w:szCs w:val="16"/>
                <w:lang w:val="en-US"/>
              </w:rPr>
            </w:pPr>
            <w:r>
              <w:rPr>
                <w:b/>
                <w:sz w:val="16"/>
                <w:szCs w:val="16"/>
                <w:lang w:val="ro-MO"/>
              </w:rPr>
              <w:lastRenderedPageBreak/>
              <w:t>Conform SIA RSAP</w:t>
            </w:r>
          </w:p>
          <w:p w:rsidR="0047692B" w:rsidRPr="00FE1B60" w:rsidRDefault="0047692B" w:rsidP="0047692B">
            <w:pPr>
              <w:ind w:left="113" w:right="113"/>
              <w:rPr>
                <w:color w:val="000000"/>
                <w:sz w:val="16"/>
                <w:szCs w:val="16"/>
                <w:lang w:val="en-US"/>
              </w:rPr>
            </w:pPr>
          </w:p>
        </w:tc>
        <w:tc>
          <w:tcPr>
            <w:tcW w:w="4415" w:type="dxa"/>
          </w:tcPr>
          <w:p w:rsidR="0009292B" w:rsidRPr="003B6DAD" w:rsidRDefault="0009292B" w:rsidP="0009292B">
            <w:pPr>
              <w:jc w:val="both"/>
              <w:rPr>
                <w:b/>
              </w:rPr>
            </w:pPr>
            <w:r>
              <w:t xml:space="preserve">Reactivile imunohistochimice (mamar și pulmonar) pentru  </w:t>
            </w:r>
            <w:r w:rsidRPr="003B6DAD">
              <w:rPr>
                <w:b/>
              </w:rPr>
              <w:t xml:space="preserve">autostainer </w:t>
            </w:r>
            <w:r w:rsidRPr="003B6DAD">
              <w:rPr>
                <w:b/>
                <w:color w:val="000000"/>
              </w:rPr>
              <w:t>Ventana Bench Mark Ultra</w:t>
            </w:r>
            <w:r w:rsidRPr="003B6DAD">
              <w:rPr>
                <w:b/>
              </w:rPr>
              <w:t xml:space="preserve"> (sistem inchis) 2026.</w:t>
            </w:r>
          </w:p>
          <w:p w:rsidR="008073CB" w:rsidRPr="0009292B" w:rsidRDefault="008073CB" w:rsidP="008073CB">
            <w:pPr>
              <w:shd w:val="clear" w:color="auto" w:fill="FFFFFF" w:themeFill="background1"/>
              <w:spacing w:before="120"/>
              <w:jc w:val="center"/>
              <w:rPr>
                <w:b/>
                <w:noProof w:val="0"/>
                <w:shd w:val="clear" w:color="auto" w:fill="FFFFFF" w:themeFill="background1"/>
                <w:lang w:eastAsia="ru-RU"/>
              </w:rPr>
            </w:pPr>
          </w:p>
          <w:p w:rsidR="0047692B" w:rsidRPr="008073CB" w:rsidRDefault="0047692B" w:rsidP="001A4ABB">
            <w:pPr>
              <w:rPr>
                <w:rFonts w:cstheme="minorHAnsi"/>
                <w:color w:val="000000"/>
                <w:sz w:val="20"/>
                <w:szCs w:val="20"/>
                <w:lang w:val="it-IT"/>
              </w:rPr>
            </w:pPr>
          </w:p>
        </w:tc>
        <w:tc>
          <w:tcPr>
            <w:tcW w:w="992" w:type="dxa"/>
            <w:vAlign w:val="center"/>
          </w:tcPr>
          <w:p w:rsidR="0047692B" w:rsidRPr="002617EF" w:rsidRDefault="006D5048" w:rsidP="001A4ABB">
            <w:pPr>
              <w:jc w:val="center"/>
              <w:rPr>
                <w:sz w:val="18"/>
                <w:szCs w:val="18"/>
              </w:rPr>
            </w:pPr>
            <w:r>
              <w:rPr>
                <w:sz w:val="20"/>
                <w:szCs w:val="20"/>
              </w:rPr>
              <w:t>Conform specificației atașate pe SIA RSAP</w:t>
            </w:r>
          </w:p>
        </w:tc>
        <w:tc>
          <w:tcPr>
            <w:tcW w:w="899" w:type="dxa"/>
            <w:vAlign w:val="center"/>
          </w:tcPr>
          <w:p w:rsidR="0047692B" w:rsidRPr="000B7093" w:rsidRDefault="008C0165" w:rsidP="001A4ABB">
            <w:pPr>
              <w:jc w:val="center"/>
              <w:rPr>
                <w:sz w:val="16"/>
                <w:szCs w:val="16"/>
              </w:rPr>
            </w:pPr>
            <w:r>
              <w:rPr>
                <w:sz w:val="16"/>
                <w:szCs w:val="16"/>
              </w:rPr>
              <w:t>Confor specificației atașate pe SIA RSAP</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val="restart"/>
          </w:tcPr>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Pr="00DA37D1" w:rsidRDefault="0047692B" w:rsidP="001F1184">
            <w:pPr>
              <w:jc w:val="center"/>
              <w:rPr>
                <w:color w:val="000000"/>
                <w:sz w:val="16"/>
                <w:szCs w:val="16"/>
                <w:lang w:val="en-US"/>
              </w:rPr>
            </w:pPr>
            <w:r w:rsidRPr="00DA37D1">
              <w:rPr>
                <w:b/>
                <w:i/>
                <w:sz w:val="16"/>
                <w:szCs w:val="16"/>
                <w:lang w:val="it-IT"/>
              </w:rPr>
              <w:t>În</w:t>
            </w:r>
            <w:r w:rsidR="000640E9">
              <w:rPr>
                <w:b/>
                <w:i/>
                <w:sz w:val="16"/>
                <w:szCs w:val="16"/>
                <w:lang w:val="en-US"/>
              </w:rPr>
              <w:t xml:space="preserve"> decurs de 2</w:t>
            </w:r>
            <w:r w:rsidRPr="00DA37D1">
              <w:rPr>
                <w:b/>
                <w:i/>
                <w:sz w:val="16"/>
                <w:szCs w:val="16"/>
                <w:lang w:val="en-US"/>
              </w:rPr>
              <w:t xml:space="preserve">0 zile de la solicitare IMSP IO conform necesităților acestuia, </w:t>
            </w:r>
            <w:r>
              <w:rPr>
                <w:b/>
                <w:i/>
                <w:spacing w:val="-2"/>
                <w:sz w:val="16"/>
                <w:szCs w:val="16"/>
                <w:lang w:val="en-US"/>
              </w:rPr>
              <w:t xml:space="preserve">pe </w:t>
            </w:r>
            <w:r w:rsidR="008C0165">
              <w:rPr>
                <w:b/>
                <w:i/>
                <w:spacing w:val="-2"/>
                <w:sz w:val="16"/>
                <w:szCs w:val="16"/>
                <w:lang w:val="en-US"/>
              </w:rPr>
              <w:t>parcursul anului  202</w:t>
            </w:r>
            <w:r w:rsidR="00EE7030">
              <w:rPr>
                <w:b/>
                <w:i/>
                <w:spacing w:val="-2"/>
                <w:sz w:val="16"/>
                <w:szCs w:val="16"/>
                <w:lang w:val="en-US"/>
              </w:rPr>
              <w:t>5</w:t>
            </w: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Pr="00DA37D1" w:rsidRDefault="0047692B" w:rsidP="001A4ABB">
            <w:pPr>
              <w:rPr>
                <w:color w:val="000000"/>
                <w:sz w:val="16"/>
                <w:szCs w:val="16"/>
                <w:lang w:val="en-US"/>
              </w:rPr>
            </w:pPr>
            <w:r>
              <w:rPr>
                <w:b/>
                <w:i/>
                <w:sz w:val="16"/>
                <w:szCs w:val="16"/>
                <w:lang w:val="it-IT"/>
              </w:rPr>
              <w:t xml:space="preserve"> </w:t>
            </w:r>
          </w:p>
        </w:tc>
        <w:tc>
          <w:tcPr>
            <w:tcW w:w="1926" w:type="dxa"/>
            <w:vMerge w:val="restart"/>
          </w:tcPr>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Pr="000B7093" w:rsidRDefault="0047692B" w:rsidP="001F1184">
            <w:pPr>
              <w:jc w:val="center"/>
              <w:rPr>
                <w:color w:val="000000"/>
                <w:sz w:val="16"/>
                <w:szCs w:val="16"/>
                <w:lang w:val="en-US"/>
              </w:rPr>
            </w:pPr>
            <w:r w:rsidRPr="00CA486A">
              <w:rPr>
                <w:b/>
                <w:i/>
                <w:sz w:val="16"/>
                <w:szCs w:val="16"/>
                <w:lang w:val="en-US"/>
              </w:rPr>
              <w:t>MD94ML000000002251702316</w:t>
            </w: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Pr="000B7093" w:rsidRDefault="0047692B" w:rsidP="001A4ABB">
            <w:pPr>
              <w:jc w:val="center"/>
              <w:rPr>
                <w:color w:val="000000"/>
                <w:sz w:val="16"/>
                <w:szCs w:val="16"/>
                <w:lang w:val="en-US"/>
              </w:rPr>
            </w:pPr>
            <w:r>
              <w:rPr>
                <w:b/>
                <w:i/>
                <w:sz w:val="16"/>
                <w:szCs w:val="16"/>
                <w:lang w:val="en-US"/>
              </w:rPr>
              <w:t xml:space="preserve"> </w:t>
            </w: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A854DD">
        <w:tc>
          <w:tcPr>
            <w:tcW w:w="630" w:type="dxa"/>
            <w:vMerge/>
          </w:tcPr>
          <w:p w:rsidR="0047692B" w:rsidRPr="000B7093" w:rsidRDefault="0047692B" w:rsidP="001A4ABB">
            <w:pPr>
              <w:ind w:left="113" w:right="113"/>
              <w:jc w:val="center"/>
              <w:rPr>
                <w:color w:val="000000"/>
                <w:sz w:val="16"/>
                <w:szCs w:val="16"/>
              </w:rPr>
            </w:pPr>
          </w:p>
        </w:tc>
        <w:tc>
          <w:tcPr>
            <w:tcW w:w="4415" w:type="dxa"/>
            <w:vAlign w:val="center"/>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extDirection w:val="btLr"/>
          </w:tcPr>
          <w:p w:rsidR="0047692B" w:rsidRPr="000B7093" w:rsidRDefault="0047692B" w:rsidP="00FE1B60">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DA37D1" w:rsidRDefault="0047692B" w:rsidP="00DA37D1">
            <w:pP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rPr>
          <w:trHeight w:val="183"/>
        </w:trPr>
        <w:tc>
          <w:tcPr>
            <w:tcW w:w="630" w:type="dxa"/>
            <w:vMerge/>
          </w:tcPr>
          <w:p w:rsidR="0047692B" w:rsidRPr="000B7093" w:rsidRDefault="0047692B" w:rsidP="001F1184">
            <w:pPr>
              <w:jc w:val="center"/>
              <w:rPr>
                <w:color w:val="000000"/>
                <w:sz w:val="16"/>
                <w:szCs w:val="16"/>
                <w:lang w:val="en-US"/>
              </w:rPr>
            </w:pPr>
          </w:p>
        </w:tc>
        <w:tc>
          <w:tcPr>
            <w:tcW w:w="4415" w:type="dxa"/>
            <w:vAlign w:val="center"/>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A854DD">
        <w:tc>
          <w:tcPr>
            <w:tcW w:w="630" w:type="dxa"/>
            <w:vMerge/>
          </w:tcPr>
          <w:p w:rsidR="0047692B" w:rsidRPr="000B7093" w:rsidRDefault="0047692B" w:rsidP="001F1184">
            <w:pPr>
              <w:jc w:val="center"/>
              <w:rPr>
                <w:color w:val="000000"/>
                <w:sz w:val="16"/>
                <w:szCs w:val="16"/>
                <w:lang w:val="en-US"/>
              </w:rPr>
            </w:pPr>
          </w:p>
        </w:tc>
        <w:tc>
          <w:tcPr>
            <w:tcW w:w="4415" w:type="dxa"/>
            <w:vAlign w:val="center"/>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rPr>
            </w:pPr>
          </w:p>
        </w:tc>
        <w:tc>
          <w:tcPr>
            <w:tcW w:w="1059" w:type="dxa"/>
          </w:tcPr>
          <w:p w:rsidR="0047692B" w:rsidRPr="000B7093" w:rsidRDefault="0047692B" w:rsidP="001F1184">
            <w:pPr>
              <w:jc w:val="center"/>
              <w:rPr>
                <w:sz w:val="16"/>
                <w:szCs w:val="16"/>
              </w:rPr>
            </w:pPr>
          </w:p>
        </w:tc>
        <w:tc>
          <w:tcPr>
            <w:tcW w:w="1059" w:type="dxa"/>
          </w:tcPr>
          <w:p w:rsidR="0047692B" w:rsidRPr="000B7093" w:rsidRDefault="0047692B" w:rsidP="001F1184">
            <w:pPr>
              <w:jc w:val="center"/>
              <w:rPr>
                <w:sz w:val="16"/>
                <w:szCs w:val="16"/>
              </w:rPr>
            </w:pPr>
          </w:p>
        </w:tc>
        <w:tc>
          <w:tcPr>
            <w:tcW w:w="1522" w:type="dxa"/>
            <w:vMerge/>
          </w:tcPr>
          <w:p w:rsidR="0047692B" w:rsidRPr="000B7093" w:rsidRDefault="0047692B" w:rsidP="001F1184">
            <w:pPr>
              <w:jc w:val="center"/>
              <w:rPr>
                <w:sz w:val="16"/>
                <w:szCs w:val="16"/>
              </w:rPr>
            </w:pPr>
          </w:p>
        </w:tc>
        <w:tc>
          <w:tcPr>
            <w:tcW w:w="1926" w:type="dxa"/>
            <w:vMerge/>
          </w:tcPr>
          <w:p w:rsidR="0047692B" w:rsidRPr="000B7093" w:rsidRDefault="0047692B" w:rsidP="001F1184">
            <w:pPr>
              <w:jc w:val="center"/>
              <w:rPr>
                <w:sz w:val="16"/>
                <w:szCs w:val="16"/>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5D533E" w:rsidRDefault="0047692B" w:rsidP="001A4ABB">
            <w:pPr>
              <w:rPr>
                <w:rFonts w:cstheme="minorHAnsi"/>
                <w:b/>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A854DD">
        <w:tc>
          <w:tcPr>
            <w:tcW w:w="630" w:type="dxa"/>
            <w:vMerge/>
          </w:tcPr>
          <w:p w:rsidR="0047692B" w:rsidRPr="000B7093" w:rsidRDefault="0047692B" w:rsidP="001F1184">
            <w:pPr>
              <w:jc w:val="center"/>
              <w:rPr>
                <w:sz w:val="16"/>
                <w:szCs w:val="16"/>
                <w:lang w:val="en-US"/>
              </w:rPr>
            </w:pPr>
          </w:p>
        </w:tc>
        <w:tc>
          <w:tcPr>
            <w:tcW w:w="4415" w:type="dxa"/>
            <w:vAlign w:val="center"/>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DC3BFF" w:rsidRPr="000B7093" w:rsidTr="001A4ABB">
        <w:tc>
          <w:tcPr>
            <w:tcW w:w="8942" w:type="dxa"/>
            <w:gridSpan w:val="6"/>
          </w:tcPr>
          <w:p w:rsidR="00DC3BFF" w:rsidRPr="00DC3BFF" w:rsidRDefault="00DC3BFF" w:rsidP="00DC3BFF">
            <w:pPr>
              <w:jc w:val="right"/>
              <w:rPr>
                <w:sz w:val="22"/>
                <w:szCs w:val="22"/>
                <w:lang w:val="en-US"/>
              </w:rPr>
            </w:pPr>
            <w:r w:rsidRPr="00DC3BFF">
              <w:rPr>
                <w:sz w:val="22"/>
                <w:szCs w:val="22"/>
                <w:lang w:val="en-US"/>
              </w:rPr>
              <w:t>Total Lot</w:t>
            </w:r>
          </w:p>
        </w:tc>
        <w:tc>
          <w:tcPr>
            <w:tcW w:w="1059" w:type="dxa"/>
          </w:tcPr>
          <w:p w:rsidR="00DC3BFF" w:rsidRPr="000B7093" w:rsidRDefault="00DC3BFF" w:rsidP="001F1184">
            <w:pPr>
              <w:jc w:val="center"/>
              <w:rPr>
                <w:sz w:val="16"/>
                <w:szCs w:val="16"/>
                <w:lang w:val="en-US"/>
              </w:rPr>
            </w:pPr>
          </w:p>
        </w:tc>
        <w:tc>
          <w:tcPr>
            <w:tcW w:w="1059" w:type="dxa"/>
          </w:tcPr>
          <w:p w:rsidR="00DC3BFF" w:rsidRPr="000B7093" w:rsidRDefault="00DC3BFF" w:rsidP="001F1184">
            <w:pPr>
              <w:jc w:val="center"/>
              <w:rPr>
                <w:sz w:val="16"/>
                <w:szCs w:val="16"/>
                <w:lang w:val="en-US"/>
              </w:rPr>
            </w:pPr>
          </w:p>
        </w:tc>
        <w:tc>
          <w:tcPr>
            <w:tcW w:w="1522" w:type="dxa"/>
          </w:tcPr>
          <w:p w:rsidR="00DC3BFF" w:rsidRPr="000B7093" w:rsidRDefault="00DC3BFF" w:rsidP="001F1184">
            <w:pPr>
              <w:jc w:val="center"/>
              <w:rPr>
                <w:sz w:val="16"/>
                <w:szCs w:val="16"/>
                <w:lang w:val="en-US"/>
              </w:rPr>
            </w:pPr>
          </w:p>
        </w:tc>
        <w:tc>
          <w:tcPr>
            <w:tcW w:w="1926" w:type="dxa"/>
          </w:tcPr>
          <w:p w:rsidR="00DC3BFF" w:rsidRPr="000B7093" w:rsidRDefault="00DC3BFF" w:rsidP="001F1184">
            <w:pPr>
              <w:jc w:val="center"/>
              <w:rPr>
                <w:sz w:val="16"/>
                <w:szCs w:val="16"/>
                <w:lang w:val="en-US"/>
              </w:rPr>
            </w:pPr>
          </w:p>
        </w:tc>
      </w:tr>
      <w:tr w:rsidR="00DC3BFF" w:rsidRPr="000B7093" w:rsidTr="001A4ABB">
        <w:tc>
          <w:tcPr>
            <w:tcW w:w="8942" w:type="dxa"/>
            <w:gridSpan w:val="6"/>
          </w:tcPr>
          <w:p w:rsidR="00DC3BFF" w:rsidRPr="00DC3BFF" w:rsidRDefault="00DC3BFF" w:rsidP="00DC3BFF">
            <w:pPr>
              <w:jc w:val="right"/>
              <w:rPr>
                <w:b/>
                <w:sz w:val="22"/>
                <w:szCs w:val="22"/>
                <w:lang w:val="en-US"/>
              </w:rPr>
            </w:pPr>
            <w:r w:rsidRPr="00DC3BFF">
              <w:rPr>
                <w:b/>
                <w:sz w:val="22"/>
                <w:szCs w:val="22"/>
                <w:lang w:val="en-US"/>
              </w:rPr>
              <w:t>TOTAL</w:t>
            </w:r>
          </w:p>
        </w:tc>
        <w:tc>
          <w:tcPr>
            <w:tcW w:w="1059" w:type="dxa"/>
          </w:tcPr>
          <w:p w:rsidR="00DC3BFF" w:rsidRPr="000B7093" w:rsidRDefault="00DC3BFF" w:rsidP="001F1184">
            <w:pPr>
              <w:jc w:val="center"/>
              <w:rPr>
                <w:sz w:val="16"/>
                <w:szCs w:val="16"/>
                <w:lang w:val="en-US"/>
              </w:rPr>
            </w:pPr>
          </w:p>
        </w:tc>
        <w:tc>
          <w:tcPr>
            <w:tcW w:w="1059" w:type="dxa"/>
          </w:tcPr>
          <w:p w:rsidR="00DC3BFF" w:rsidRPr="000B7093" w:rsidRDefault="00DC3BFF" w:rsidP="001F1184">
            <w:pPr>
              <w:jc w:val="center"/>
              <w:rPr>
                <w:sz w:val="16"/>
                <w:szCs w:val="16"/>
                <w:lang w:val="en-US"/>
              </w:rPr>
            </w:pPr>
          </w:p>
        </w:tc>
        <w:tc>
          <w:tcPr>
            <w:tcW w:w="1522" w:type="dxa"/>
          </w:tcPr>
          <w:p w:rsidR="00DC3BFF" w:rsidRPr="000B7093" w:rsidRDefault="00DC3BFF" w:rsidP="001F1184">
            <w:pPr>
              <w:jc w:val="center"/>
              <w:rPr>
                <w:sz w:val="16"/>
                <w:szCs w:val="16"/>
                <w:lang w:val="en-US"/>
              </w:rPr>
            </w:pPr>
          </w:p>
        </w:tc>
        <w:tc>
          <w:tcPr>
            <w:tcW w:w="1926" w:type="dxa"/>
          </w:tcPr>
          <w:p w:rsidR="00DC3BFF" w:rsidRPr="000B7093" w:rsidRDefault="00DC3BFF" w:rsidP="001F1184">
            <w:pPr>
              <w:jc w:val="center"/>
              <w:rPr>
                <w:sz w:val="16"/>
                <w:szCs w:val="16"/>
                <w:lang w:val="en-US"/>
              </w:rPr>
            </w:pPr>
          </w:p>
        </w:tc>
      </w:tr>
    </w:tbl>
    <w:p w:rsidR="0047692B" w:rsidRDefault="0047692B" w:rsidP="00383B54"/>
    <w:p w:rsidR="0047692B" w:rsidRDefault="0047692B" w:rsidP="00383B54"/>
    <w:p w:rsidR="0047692B" w:rsidRDefault="0047692B"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09292B" w:rsidRPr="003B6DAD" w:rsidRDefault="004A16C7" w:rsidP="0009292B">
            <w:pPr>
              <w:jc w:val="both"/>
              <w:rPr>
                <w:b/>
              </w:rPr>
            </w:pPr>
            <w:r>
              <w:t xml:space="preserve"> </w:t>
            </w:r>
            <w:r w:rsidR="0009292B">
              <w:t xml:space="preserve">Reactivile imunohistochimice (mamar și pulmonar) pentru  </w:t>
            </w:r>
            <w:r w:rsidR="0009292B" w:rsidRPr="003B6DAD">
              <w:rPr>
                <w:b/>
              </w:rPr>
              <w:t xml:space="preserve">autostainer </w:t>
            </w:r>
            <w:r w:rsidR="0009292B" w:rsidRPr="003B6DAD">
              <w:rPr>
                <w:b/>
                <w:color w:val="000000"/>
              </w:rPr>
              <w:t>Ventana Bench Mark Ultra</w:t>
            </w:r>
            <w:r w:rsidR="0009292B" w:rsidRPr="003B6DAD">
              <w:rPr>
                <w:b/>
              </w:rPr>
              <w:t xml:space="preserve"> (sistem inchis) 2026.</w:t>
            </w:r>
          </w:p>
          <w:p w:rsidR="00B85B5E" w:rsidRPr="0009292B" w:rsidRDefault="00B85B5E" w:rsidP="00B85B5E">
            <w:pPr>
              <w:shd w:val="clear" w:color="auto" w:fill="FFFFFF" w:themeFill="background1"/>
              <w:spacing w:before="120"/>
              <w:jc w:val="center"/>
              <w:rPr>
                <w:b/>
                <w:noProof w:val="0"/>
                <w:shd w:val="clear" w:color="auto" w:fill="FFFFFF" w:themeFill="background1"/>
                <w:lang w:eastAsia="ru-RU"/>
              </w:rPr>
            </w:pPr>
          </w:p>
          <w:p w:rsidR="00E91463" w:rsidRPr="005D560A" w:rsidRDefault="00E91463" w:rsidP="00E91463">
            <w:pPr>
              <w:jc w:val="center"/>
              <w:rPr>
                <w:i/>
              </w:rPr>
            </w:pPr>
            <w:r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09292B" w:rsidRPr="003B6DAD" w:rsidRDefault="00E91463" w:rsidP="0009292B">
            <w:pPr>
              <w:jc w:val="both"/>
              <w:rPr>
                <w:b/>
              </w:rPr>
            </w:pPr>
            <w:r w:rsidRPr="00E91463">
              <w:rPr>
                <w:i/>
              </w:rPr>
              <w:t>Obiectul achiziției</w:t>
            </w:r>
            <w:r w:rsidR="00B56360" w:rsidRPr="00E91463">
              <w:rPr>
                <w:i/>
              </w:rPr>
              <w:t xml:space="preserve"> </w:t>
            </w:r>
            <w:r w:rsidR="004A16C7">
              <w:rPr>
                <w:b/>
              </w:rPr>
              <w:t xml:space="preserve">  </w:t>
            </w:r>
            <w:r w:rsidR="0009292B">
              <w:t xml:space="preserve">Reactivile imunohistochimice (mamar și pulmonar) pentru  </w:t>
            </w:r>
            <w:r w:rsidR="0009292B" w:rsidRPr="003B6DAD">
              <w:rPr>
                <w:b/>
              </w:rPr>
              <w:t xml:space="preserve">autostainer </w:t>
            </w:r>
            <w:r w:rsidR="0009292B" w:rsidRPr="003B6DAD">
              <w:rPr>
                <w:b/>
                <w:color w:val="000000"/>
              </w:rPr>
              <w:t>Ventana Bench Mark Ultra</w:t>
            </w:r>
            <w:r w:rsidR="0009292B" w:rsidRPr="003B6DAD">
              <w:rPr>
                <w:b/>
              </w:rPr>
              <w:t xml:space="preserve"> (sistem inchis) 2026.</w:t>
            </w:r>
          </w:p>
          <w:p w:rsidR="00B85B5E" w:rsidRPr="0009292B" w:rsidRDefault="00B85B5E" w:rsidP="00B85B5E">
            <w:pPr>
              <w:shd w:val="clear" w:color="auto" w:fill="FFFFFF" w:themeFill="background1"/>
              <w:spacing w:before="120"/>
              <w:jc w:val="center"/>
              <w:rPr>
                <w:b/>
                <w:noProof w:val="0"/>
                <w:shd w:val="clear" w:color="auto" w:fill="FFFFFF" w:themeFill="background1"/>
                <w:lang w:eastAsia="ru-RU"/>
              </w:rPr>
            </w:pPr>
          </w:p>
          <w:p w:rsidR="0047692B" w:rsidRDefault="0047692B" w:rsidP="00B56360">
            <w:pPr>
              <w:jc w:val="both"/>
              <w:rPr>
                <w:b/>
                <w:i/>
                <w:noProof w:val="0"/>
                <w:u w:val="single"/>
                <w:lang w:val="it-IT" w:eastAsia="ru-RU"/>
              </w:rPr>
            </w:pPr>
          </w:p>
          <w:p w:rsidR="00B56360" w:rsidRPr="00E91463" w:rsidRDefault="00B56360" w:rsidP="00B56360">
            <w:pPr>
              <w:jc w:val="both"/>
              <w:rPr>
                <w:i/>
              </w:rPr>
            </w:pPr>
            <w:r w:rsidRPr="00E91463">
              <w:rPr>
                <w:i/>
              </w:rPr>
              <w:t xml:space="preserve">Cod CPV: </w:t>
            </w:r>
            <w:r w:rsidR="00D02748">
              <w:rPr>
                <w:b/>
              </w:rPr>
              <w:t>conform SIA RSAP</w:t>
            </w:r>
          </w:p>
          <w:p w:rsidR="00B56360" w:rsidRPr="00E91463" w:rsidRDefault="00B56360" w:rsidP="00B56360">
            <w:pPr>
              <w:jc w:val="both"/>
              <w:rPr>
                <w:i/>
              </w:rPr>
            </w:pPr>
          </w:p>
          <w:p w:rsidR="00B56360" w:rsidRPr="00FE1B60" w:rsidRDefault="00333C64" w:rsidP="004A16C7">
            <w:pPr>
              <w:jc w:val="both"/>
              <w:rPr>
                <w:i/>
                <w:lang w:val="en-US"/>
              </w:rPr>
            </w:pPr>
            <w:r>
              <w:rPr>
                <w:i/>
              </w:rPr>
              <w:t>“___”_________202</w:t>
            </w:r>
            <w:r w:rsidR="00EE7030">
              <w:rPr>
                <w:i/>
              </w:rPr>
              <w:t>5</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333C64">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6B7CE7" w:rsidRPr="003B6DAD" w:rsidRDefault="0047692B" w:rsidP="006B7CE7">
            <w:pPr>
              <w:jc w:val="both"/>
              <w:rPr>
                <w:b/>
              </w:rPr>
            </w:pPr>
            <w:r>
              <w:rPr>
                <w:iCs/>
              </w:rPr>
              <w:t>a.</w:t>
            </w:r>
            <w:r>
              <w:rPr>
                <w:iCs/>
              </w:rPr>
              <w:tab/>
              <w:t>Achiziţionarea</w:t>
            </w:r>
            <w:r w:rsidR="004A16C7">
              <w:rPr>
                <w:iCs/>
              </w:rPr>
              <w:t xml:space="preserve"> </w:t>
            </w:r>
            <w:r w:rsidR="006B7CE7">
              <w:t xml:space="preserve">Reactivile imunohistochimice (mamar și pulmonar) pentru  </w:t>
            </w:r>
            <w:r w:rsidR="006B7CE7" w:rsidRPr="003B6DAD">
              <w:rPr>
                <w:b/>
              </w:rPr>
              <w:t xml:space="preserve">autostainer </w:t>
            </w:r>
            <w:r w:rsidR="006B7CE7" w:rsidRPr="003B6DAD">
              <w:rPr>
                <w:b/>
                <w:color w:val="000000"/>
              </w:rPr>
              <w:t>Ventana Bench Mark Ultra</w:t>
            </w:r>
            <w:r w:rsidR="006B7CE7" w:rsidRPr="003B6DAD">
              <w:rPr>
                <w:b/>
              </w:rPr>
              <w:t xml:space="preserve"> (sistem inchis) 2026.</w:t>
            </w:r>
          </w:p>
          <w:p w:rsidR="00B56360" w:rsidRPr="00E91463" w:rsidRDefault="00F268C0" w:rsidP="0047692B">
            <w:pPr>
              <w:rPr>
                <w:iCs/>
              </w:rPr>
            </w:pPr>
            <w:r>
              <w:rPr>
                <w:i/>
                <w:noProof w:val="0"/>
                <w:sz w:val="22"/>
                <w:szCs w:val="22"/>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Pr>
                <w:iCs/>
              </w:rPr>
              <w:t xml:space="preserve"> </w:t>
            </w:r>
            <w:r w:rsidR="00810772">
              <w:rPr>
                <w:iCs/>
              </w:rPr>
              <w:t>LD</w:t>
            </w:r>
            <w:r>
              <w:rPr>
                <w:iCs/>
              </w:rPr>
              <w:t xml:space="preserve"> </w:t>
            </w:r>
            <w:r w:rsidR="004A16C7">
              <w:rPr>
                <w:iCs/>
              </w:rPr>
              <w:t xml:space="preserve"> </w:t>
            </w:r>
            <w:r w:rsidR="00B56360" w:rsidRPr="00E91463">
              <w:rPr>
                <w:iCs/>
              </w:rPr>
              <w:t xml:space="preserve">nr._______ </w:t>
            </w:r>
            <w:r w:rsidR="0047692B">
              <w:rPr>
                <w:iCs/>
              </w:rPr>
              <w:t>____</w:t>
            </w:r>
            <w:r w:rsidR="00B56360" w:rsidRPr="00E91463">
              <w:rPr>
                <w:iCs/>
              </w:rPr>
              <w:t>din_________________,</w:t>
            </w:r>
          </w:p>
          <w:p w:rsidR="00B56360" w:rsidRPr="00E91463" w:rsidRDefault="00B56360" w:rsidP="00B56360">
            <w:pPr>
              <w:jc w:val="both"/>
              <w:rPr>
                <w:iCs/>
              </w:rPr>
            </w:pPr>
            <w:r w:rsidRPr="00E91463">
              <w:rPr>
                <w:iCs/>
              </w:rPr>
              <w:lastRenderedPageBreak/>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0640E9" w:rsidRPr="000640E9" w:rsidRDefault="00B56360" w:rsidP="000640E9">
            <w:pPr>
              <w:jc w:val="center"/>
              <w:rPr>
                <w:color w:val="000000"/>
                <w:lang w:val="en-US"/>
              </w:rPr>
            </w:pPr>
            <w:r w:rsidRPr="00D43B46">
              <w:rPr>
                <w:iCs/>
              </w:rPr>
              <w:t>2.1.</w:t>
            </w:r>
            <w:r w:rsidRPr="00D43B46">
              <w:rPr>
                <w:iCs/>
              </w:rPr>
              <w:tab/>
              <w:t>Livrarea</w:t>
            </w:r>
            <w:r w:rsidR="00227010" w:rsidRPr="00D43B46">
              <w:rPr>
                <w:iCs/>
              </w:rPr>
              <w:t>/Prestarea</w:t>
            </w:r>
            <w:r w:rsidRPr="00D43B46">
              <w:rPr>
                <w:iCs/>
              </w:rPr>
              <w:t xml:space="preserve"> Bunurilor</w:t>
            </w:r>
            <w:r w:rsidR="00227010" w:rsidRPr="00D43B46">
              <w:rPr>
                <w:iCs/>
              </w:rPr>
              <w:t>/Serviciilor</w:t>
            </w:r>
            <w:r w:rsidRPr="00D43B46">
              <w:rPr>
                <w:iCs/>
              </w:rPr>
              <w:t xml:space="preserve"> se efectuează de către </w:t>
            </w:r>
            <w:r w:rsidR="00DC2E3A" w:rsidRPr="00D43B46">
              <w:rPr>
                <w:iCs/>
              </w:rPr>
              <w:t>Furnizor</w:t>
            </w:r>
            <w:r w:rsidR="00227010" w:rsidRPr="00D43B46">
              <w:rPr>
                <w:iCs/>
              </w:rPr>
              <w:t>/Prestator</w:t>
            </w:r>
            <w:r w:rsidRPr="00D43B46">
              <w:rPr>
                <w:iCs/>
              </w:rPr>
              <w:t xml:space="preserve"> </w:t>
            </w:r>
            <w:r w:rsidR="000640E9">
              <w:rPr>
                <w:b/>
                <w:lang w:val="it-IT"/>
              </w:rPr>
              <w:t>î</w:t>
            </w:r>
            <w:r w:rsidR="000640E9" w:rsidRPr="000640E9">
              <w:rPr>
                <w:b/>
                <w:lang w:val="it-IT"/>
              </w:rPr>
              <w:t>n</w:t>
            </w:r>
            <w:r w:rsidR="000640E9" w:rsidRPr="000640E9">
              <w:rPr>
                <w:b/>
                <w:lang w:val="en-US"/>
              </w:rPr>
              <w:t xml:space="preserve"> decurs de 20 zile de la solicitare IMSP IO conform necesităților acestuia, </w:t>
            </w:r>
            <w:r w:rsidR="00B85B5E">
              <w:rPr>
                <w:b/>
                <w:spacing w:val="-2"/>
                <w:lang w:val="en-US"/>
              </w:rPr>
              <w:t>pe parcursul anului  202</w:t>
            </w:r>
            <w:r w:rsidR="00FF4E00">
              <w:rPr>
                <w:b/>
                <w:spacing w:val="-2"/>
                <w:lang w:val="en-US"/>
              </w:rPr>
              <w:t>5</w:t>
            </w:r>
            <w:r w:rsidR="000640E9">
              <w:rPr>
                <w:b/>
                <w:spacing w:val="-2"/>
                <w:lang w:val="en-U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lastRenderedPageBreak/>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85B5E">
              <w:rPr>
                <w:iCs/>
              </w:rPr>
              <w:t>31.12.202</w:t>
            </w:r>
            <w:r w:rsidR="0098204A">
              <w:rPr>
                <w:iCs/>
              </w:rPr>
              <w:t>6</w:t>
            </w:r>
            <w:bookmarkStart w:id="106" w:name="_GoBack"/>
            <w:bookmarkEnd w:id="106"/>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5E04" w:rsidRDefault="00875E04" w:rsidP="00A20ACF">
      <w:r>
        <w:separator/>
      </w:r>
    </w:p>
  </w:endnote>
  <w:endnote w:type="continuationSeparator" w:id="0">
    <w:p w:rsidR="00875E04" w:rsidRDefault="00875E0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015530"/>
      <w:docPartObj>
        <w:docPartGallery w:val="Page Numbers (Bottom of Page)"/>
        <w:docPartUnique/>
      </w:docPartObj>
    </w:sdtPr>
    <w:sdtEndPr/>
    <w:sdtContent>
      <w:p w:rsidR="002B4BC3" w:rsidRDefault="002B4BC3">
        <w:pPr>
          <w:pStyle w:val="Subsol"/>
          <w:jc w:val="right"/>
        </w:pPr>
        <w:r>
          <w:fldChar w:fldCharType="begin"/>
        </w:r>
        <w:r>
          <w:instrText xml:space="preserve"> PAGE   \* MERGEFORMAT </w:instrText>
        </w:r>
        <w:r>
          <w:fldChar w:fldCharType="separate"/>
        </w:r>
        <w:r w:rsidR="0098204A">
          <w:t>42</w:t>
        </w:r>
        <w:r>
          <w:fldChar w:fldCharType="end"/>
        </w:r>
      </w:p>
    </w:sdtContent>
  </w:sdt>
  <w:p w:rsidR="002B4BC3" w:rsidRDefault="002B4BC3">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5E04" w:rsidRDefault="00875E04" w:rsidP="00A20ACF">
      <w:r>
        <w:separator/>
      </w:r>
    </w:p>
  </w:footnote>
  <w:footnote w:type="continuationSeparator" w:id="0">
    <w:p w:rsidR="00875E04" w:rsidRDefault="00875E0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0E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2B"/>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ABB"/>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09A"/>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B17A2"/>
    <w:rsid w:val="002B3E6F"/>
    <w:rsid w:val="002B41C5"/>
    <w:rsid w:val="002B4BC3"/>
    <w:rsid w:val="002B4D12"/>
    <w:rsid w:val="002B4DC3"/>
    <w:rsid w:val="002B5DEF"/>
    <w:rsid w:val="002B624D"/>
    <w:rsid w:val="002B7A36"/>
    <w:rsid w:val="002C2210"/>
    <w:rsid w:val="002C2965"/>
    <w:rsid w:val="002C31A1"/>
    <w:rsid w:val="002C4354"/>
    <w:rsid w:val="002C4803"/>
    <w:rsid w:val="002C5A64"/>
    <w:rsid w:val="002C764E"/>
    <w:rsid w:val="002C7CCD"/>
    <w:rsid w:val="002D098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C6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48E"/>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DAD"/>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031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EB9"/>
    <w:rsid w:val="004702B5"/>
    <w:rsid w:val="00470E50"/>
    <w:rsid w:val="00473CA9"/>
    <w:rsid w:val="00474497"/>
    <w:rsid w:val="0047692B"/>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0F08"/>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50E"/>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33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316"/>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CE7"/>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048"/>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3CB"/>
    <w:rsid w:val="00810245"/>
    <w:rsid w:val="00810772"/>
    <w:rsid w:val="00811137"/>
    <w:rsid w:val="00811CD9"/>
    <w:rsid w:val="008124B9"/>
    <w:rsid w:val="00812A22"/>
    <w:rsid w:val="0081505C"/>
    <w:rsid w:val="00816026"/>
    <w:rsid w:val="00817031"/>
    <w:rsid w:val="00817E55"/>
    <w:rsid w:val="008202F4"/>
    <w:rsid w:val="00821779"/>
    <w:rsid w:val="00821DD7"/>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E04"/>
    <w:rsid w:val="00875FEF"/>
    <w:rsid w:val="00876326"/>
    <w:rsid w:val="0088001B"/>
    <w:rsid w:val="00881430"/>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165"/>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2D4"/>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04A"/>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16E"/>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634C"/>
    <w:rsid w:val="00AB6FCA"/>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D6E"/>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A11"/>
    <w:rsid w:val="00B85B5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101D"/>
    <w:rsid w:val="00CF39BF"/>
    <w:rsid w:val="00CF4CF9"/>
    <w:rsid w:val="00CF55CA"/>
    <w:rsid w:val="00CF7F40"/>
    <w:rsid w:val="00D012A2"/>
    <w:rsid w:val="00D01642"/>
    <w:rsid w:val="00D02623"/>
    <w:rsid w:val="00D02748"/>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52D5"/>
    <w:rsid w:val="00D370FE"/>
    <w:rsid w:val="00D372D7"/>
    <w:rsid w:val="00D3764E"/>
    <w:rsid w:val="00D379F6"/>
    <w:rsid w:val="00D4075B"/>
    <w:rsid w:val="00D43B46"/>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BFF"/>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3BF"/>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030"/>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8C0"/>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CE"/>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4E0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267580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DC5262-BADC-4AB0-9C60-9B7AB2EF9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46</Pages>
  <Words>16031</Words>
  <Characters>91378</Characters>
  <Application>Microsoft Office Word</Application>
  <DocSecurity>0</DocSecurity>
  <Lines>761</Lines>
  <Paragraphs>214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32</cp:revision>
  <cp:lastPrinted>2021-03-10T08:12:00Z</cp:lastPrinted>
  <dcterms:created xsi:type="dcterms:W3CDTF">2023-04-11T10:45:00Z</dcterms:created>
  <dcterms:modified xsi:type="dcterms:W3CDTF">2026-02-27T12:14:00Z</dcterms:modified>
</cp:coreProperties>
</file>