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7D4753">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BD5F01">
        <w:rPr>
          <w:rFonts w:asciiTheme="majorHAnsi" w:hAnsiTheme="majorHAnsi"/>
          <w:b/>
          <w:bCs/>
          <w:sz w:val="22"/>
          <w:szCs w:val="22"/>
        </w:rPr>
        <w:t>23</w:t>
      </w:r>
    </w:p>
    <w:p w:rsidR="00656CE2" w:rsidRPr="00112342" w:rsidRDefault="00656CE2" w:rsidP="007D4753">
      <w:pPr>
        <w:spacing w:before="120" w:after="120" w:line="276" w:lineRule="auto"/>
        <w:ind w:right="57"/>
        <w:jc w:val="both"/>
        <w:rPr>
          <w:rFonts w:asciiTheme="majorHAnsi" w:hAnsiTheme="majorHAnsi"/>
          <w:b/>
          <w:iCs/>
          <w:color w:val="000000" w:themeColor="text1"/>
          <w:sz w:val="22"/>
          <w:szCs w:val="22"/>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112342">
        <w:rPr>
          <w:rStyle w:val="Accentuaresubtil"/>
          <w:rFonts w:asciiTheme="majorHAnsi" w:hAnsiTheme="majorHAnsi"/>
          <w:b/>
          <w:i w:val="0"/>
          <w:color w:val="000000" w:themeColor="text1"/>
          <w:sz w:val="22"/>
          <w:szCs w:val="22"/>
        </w:rPr>
        <w:t xml:space="preserve">Produse de gospodărie, </w:t>
      </w:r>
      <w:r w:rsidR="00112342" w:rsidRPr="00112342">
        <w:rPr>
          <w:rStyle w:val="Accentuaresubtil"/>
          <w:rFonts w:asciiTheme="majorHAnsi" w:hAnsiTheme="majorHAnsi"/>
          <w:b/>
          <w:i w:val="0"/>
          <w:color w:val="000000" w:themeColor="text1"/>
          <w:sz w:val="22"/>
          <w:szCs w:val="22"/>
        </w:rPr>
        <w:t xml:space="preserve">sanitare și </w:t>
      </w:r>
      <w:proofErr w:type="spellStart"/>
      <w:r w:rsidR="00112342" w:rsidRPr="00112342">
        <w:rPr>
          <w:rStyle w:val="Accentuaresubtil"/>
          <w:rFonts w:asciiTheme="majorHAnsi" w:hAnsiTheme="majorHAnsi"/>
          <w:b/>
          <w:i w:val="0"/>
          <w:color w:val="000000" w:themeColor="text1"/>
          <w:sz w:val="22"/>
          <w:szCs w:val="22"/>
        </w:rPr>
        <w:t>antipandemie</w:t>
      </w:r>
      <w:proofErr w:type="spellEnd"/>
    </w:p>
    <w:p w:rsidR="009E6994" w:rsidRPr="006D7AC8" w:rsidRDefault="009E6994" w:rsidP="007D4753">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7D4753">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7D4753">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7D4753">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7D4753">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7D4753">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7D4753">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7D4753">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7D4753">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7D4753">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7D4753">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7D4753">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7D4753">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livrarea următoarelor </w:t>
      </w:r>
      <w:r w:rsidR="00C70CC9" w:rsidRPr="006D7AC8">
        <w:rPr>
          <w:rFonts w:asciiTheme="majorHAnsi" w:hAnsiTheme="majorHAnsi"/>
          <w:bCs/>
          <w:sz w:val="22"/>
          <w:szCs w:val="22"/>
        </w:rPr>
        <w:t>bunuri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235"/>
        <w:gridCol w:w="2835"/>
        <w:gridCol w:w="993"/>
        <w:gridCol w:w="2409"/>
        <w:gridCol w:w="1276"/>
      </w:tblGrid>
      <w:tr w:rsidR="00BF791B" w:rsidRPr="006D7AC8" w:rsidTr="007D4753">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1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D55598" w:rsidRPr="006D7AC8">
              <w:rPr>
                <w:rFonts w:asciiTheme="majorHAnsi" w:hAnsiTheme="majorHAnsi"/>
                <w:b/>
                <w:color w:val="000000" w:themeColor="text1"/>
                <w:sz w:val="20"/>
                <w:szCs w:val="20"/>
              </w:rPr>
              <w:t>bunurilor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7D4753">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1174C0" w:rsidRPr="006D7AC8" w:rsidTr="007D4753">
        <w:trPr>
          <w:trHeight w:val="591"/>
        </w:trPr>
        <w:tc>
          <w:tcPr>
            <w:tcW w:w="461" w:type="dxa"/>
            <w:vAlign w:val="center"/>
          </w:tcPr>
          <w:p w:rsidR="001174C0" w:rsidRPr="006D7AC8" w:rsidRDefault="001174C0" w:rsidP="007D4753">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6D7AC8" w:rsidRDefault="009F7FBD" w:rsidP="007D4753">
            <w:pPr>
              <w:spacing w:line="276" w:lineRule="auto"/>
              <w:ind w:left="-57" w:right="-57"/>
              <w:jc w:val="center"/>
              <w:rPr>
                <w:rFonts w:asciiTheme="majorHAnsi" w:hAnsiTheme="majorHAnsi"/>
                <w:sz w:val="20"/>
                <w:szCs w:val="20"/>
              </w:rPr>
            </w:pPr>
            <w:r>
              <w:rPr>
                <w:rFonts w:ascii="Cambria" w:hAnsi="Cambria"/>
                <w:sz w:val="20"/>
                <w:szCs w:val="20"/>
              </w:rPr>
              <w:t>39800000-0</w:t>
            </w:r>
          </w:p>
        </w:tc>
        <w:tc>
          <w:tcPr>
            <w:tcW w:w="2835" w:type="dxa"/>
            <w:vAlign w:val="center"/>
          </w:tcPr>
          <w:p w:rsidR="001174C0"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Lot 1-</w:t>
            </w:r>
            <w:r w:rsidR="009F7FBD" w:rsidRPr="009F7FBD">
              <w:rPr>
                <w:rFonts w:asciiTheme="majorHAnsi" w:hAnsiTheme="majorHAnsi"/>
                <w:b/>
                <w:color w:val="000000" w:themeColor="text1"/>
                <w:sz w:val="20"/>
                <w:szCs w:val="20"/>
              </w:rPr>
              <w:t>Produse de gospodărie</w:t>
            </w:r>
          </w:p>
        </w:tc>
        <w:tc>
          <w:tcPr>
            <w:tcW w:w="993" w:type="dxa"/>
            <w:vAlign w:val="center"/>
          </w:tcPr>
          <w:p w:rsidR="001174C0" w:rsidRPr="006D7AC8" w:rsidRDefault="00450B4D" w:rsidP="00450B4D">
            <w:pPr>
              <w:spacing w:line="276"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12 20</w:t>
            </w:r>
            <w:r w:rsidR="002F60E7">
              <w:rPr>
                <w:rFonts w:asciiTheme="majorHAnsi" w:hAnsiTheme="majorHAnsi"/>
                <w:color w:val="000000" w:themeColor="text1"/>
                <w:sz w:val="20"/>
                <w:szCs w:val="20"/>
              </w:rPr>
              <w:t xml:space="preserve">0 </w:t>
            </w:r>
            <w:r w:rsidR="002C7BCC">
              <w:rPr>
                <w:rFonts w:asciiTheme="majorHAnsi" w:hAnsiTheme="majorHAnsi"/>
                <w:color w:val="000000" w:themeColor="text1"/>
                <w:sz w:val="20"/>
                <w:szCs w:val="20"/>
              </w:rPr>
              <w:t>unități</w:t>
            </w:r>
          </w:p>
        </w:tc>
        <w:tc>
          <w:tcPr>
            <w:tcW w:w="2409" w:type="dxa"/>
            <w:vAlign w:val="center"/>
          </w:tcPr>
          <w:p w:rsidR="001174C0"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1174C0" w:rsidRPr="006D7AC8" w:rsidRDefault="00A241A8" w:rsidP="007D4753">
            <w:pPr>
              <w:spacing w:line="276" w:lineRule="auto"/>
              <w:jc w:val="center"/>
              <w:rPr>
                <w:rFonts w:ascii="Cambria" w:hAnsi="Cambria"/>
                <w:color w:val="000000"/>
                <w:sz w:val="20"/>
                <w:szCs w:val="20"/>
              </w:rPr>
            </w:pPr>
            <w:r>
              <w:rPr>
                <w:rFonts w:ascii="Cambria" w:hAnsi="Cambria"/>
                <w:color w:val="000000"/>
                <w:sz w:val="20"/>
                <w:szCs w:val="20"/>
              </w:rPr>
              <w:t>172</w:t>
            </w:r>
            <w:r w:rsidR="009F7FBD">
              <w:rPr>
                <w:rFonts w:ascii="Cambria" w:hAnsi="Cambria"/>
                <w:color w:val="000000"/>
                <w:sz w:val="20"/>
                <w:szCs w:val="20"/>
              </w:rPr>
              <w:t xml:space="preserve"> 000,00</w:t>
            </w:r>
          </w:p>
        </w:tc>
      </w:tr>
      <w:tr w:rsidR="001174C0" w:rsidRPr="006D7AC8" w:rsidTr="007D4753">
        <w:trPr>
          <w:trHeight w:val="591"/>
        </w:trPr>
        <w:tc>
          <w:tcPr>
            <w:tcW w:w="461" w:type="dxa"/>
            <w:vAlign w:val="center"/>
          </w:tcPr>
          <w:p w:rsidR="001174C0" w:rsidRPr="006D7AC8" w:rsidRDefault="001174C0" w:rsidP="007D4753">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1174C0" w:rsidRDefault="009F7FBD" w:rsidP="007D4753">
            <w:pPr>
              <w:spacing w:line="276" w:lineRule="auto"/>
              <w:ind w:left="-57" w:right="-57"/>
              <w:jc w:val="center"/>
              <w:rPr>
                <w:rFonts w:asciiTheme="majorHAnsi" w:eastAsia="Calibri" w:hAnsiTheme="majorHAnsi"/>
                <w:sz w:val="20"/>
                <w:szCs w:val="20"/>
              </w:rPr>
            </w:pPr>
            <w:r>
              <w:rPr>
                <w:rFonts w:ascii="Cambria" w:hAnsi="Cambria"/>
                <w:sz w:val="20"/>
                <w:szCs w:val="20"/>
              </w:rPr>
              <w:t>39800000-0</w:t>
            </w:r>
          </w:p>
        </w:tc>
        <w:tc>
          <w:tcPr>
            <w:tcW w:w="2835" w:type="dxa"/>
            <w:vAlign w:val="center"/>
          </w:tcPr>
          <w:p w:rsidR="001174C0"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Lot 2-</w:t>
            </w:r>
            <w:r w:rsidR="009F7FBD" w:rsidRPr="009F7FBD">
              <w:rPr>
                <w:rFonts w:asciiTheme="majorHAnsi" w:hAnsiTheme="majorHAnsi"/>
                <w:b/>
                <w:color w:val="000000" w:themeColor="text1"/>
                <w:sz w:val="20"/>
                <w:szCs w:val="20"/>
              </w:rPr>
              <w:t>Produse de protecție și igienă</w:t>
            </w:r>
          </w:p>
        </w:tc>
        <w:tc>
          <w:tcPr>
            <w:tcW w:w="993" w:type="dxa"/>
            <w:vAlign w:val="center"/>
          </w:tcPr>
          <w:p w:rsidR="001174C0" w:rsidRDefault="002C7BCC" w:rsidP="007D4753">
            <w:pPr>
              <w:spacing w:line="276" w:lineRule="auto"/>
              <w:jc w:val="center"/>
              <w:rPr>
                <w:rFonts w:asciiTheme="majorHAnsi" w:hAnsiTheme="majorHAnsi"/>
                <w:sz w:val="20"/>
                <w:szCs w:val="20"/>
              </w:rPr>
            </w:pPr>
            <w:r>
              <w:rPr>
                <w:rFonts w:asciiTheme="majorHAnsi" w:hAnsiTheme="majorHAnsi"/>
                <w:sz w:val="20"/>
                <w:szCs w:val="20"/>
              </w:rPr>
              <w:t>150 unități</w:t>
            </w:r>
          </w:p>
        </w:tc>
        <w:tc>
          <w:tcPr>
            <w:tcW w:w="2409" w:type="dxa"/>
            <w:vAlign w:val="center"/>
          </w:tcPr>
          <w:p w:rsidR="001174C0"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1174C0" w:rsidRDefault="00A241A8" w:rsidP="007D4753">
            <w:pPr>
              <w:spacing w:line="276" w:lineRule="auto"/>
              <w:jc w:val="center"/>
              <w:rPr>
                <w:rFonts w:ascii="Cambria" w:hAnsi="Cambria"/>
                <w:color w:val="000000"/>
                <w:sz w:val="20"/>
                <w:szCs w:val="20"/>
              </w:rPr>
            </w:pPr>
            <w:r>
              <w:rPr>
                <w:rFonts w:ascii="Cambria" w:hAnsi="Cambria"/>
                <w:color w:val="000000"/>
                <w:sz w:val="20"/>
                <w:szCs w:val="20"/>
              </w:rPr>
              <w:t>9</w:t>
            </w:r>
            <w:r w:rsidR="009F7FBD">
              <w:rPr>
                <w:rFonts w:ascii="Cambria" w:hAnsi="Cambria"/>
                <w:color w:val="000000"/>
                <w:sz w:val="20"/>
                <w:szCs w:val="20"/>
              </w:rPr>
              <w:t xml:space="preserve"> 000,00</w:t>
            </w:r>
          </w:p>
        </w:tc>
      </w:tr>
      <w:tr w:rsidR="009F7FBD" w:rsidRPr="006D7AC8" w:rsidTr="007D4753">
        <w:trPr>
          <w:trHeight w:val="591"/>
        </w:trPr>
        <w:tc>
          <w:tcPr>
            <w:tcW w:w="461" w:type="dxa"/>
            <w:vAlign w:val="center"/>
          </w:tcPr>
          <w:p w:rsidR="009F7FBD" w:rsidRPr="006D7AC8" w:rsidRDefault="009F7FBD" w:rsidP="007D4753">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9F7FBD" w:rsidRDefault="009F7FBD" w:rsidP="007D4753">
            <w:pPr>
              <w:spacing w:line="276" w:lineRule="auto"/>
              <w:ind w:left="-57" w:right="-57"/>
              <w:jc w:val="center"/>
              <w:rPr>
                <w:rFonts w:ascii="Cambria" w:hAnsi="Cambria"/>
                <w:sz w:val="20"/>
                <w:szCs w:val="20"/>
              </w:rPr>
            </w:pPr>
            <w:r>
              <w:rPr>
                <w:rFonts w:ascii="Cambria" w:hAnsi="Cambria"/>
                <w:sz w:val="20"/>
                <w:szCs w:val="20"/>
              </w:rPr>
              <w:t>39800000-0</w:t>
            </w:r>
          </w:p>
        </w:tc>
        <w:tc>
          <w:tcPr>
            <w:tcW w:w="2835" w:type="dxa"/>
            <w:vAlign w:val="center"/>
          </w:tcPr>
          <w:p w:rsidR="009F7FBD"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3- </w:t>
            </w:r>
            <w:r w:rsidR="009F7FBD" w:rsidRPr="009F7FBD">
              <w:rPr>
                <w:rFonts w:asciiTheme="majorHAnsi" w:hAnsiTheme="majorHAnsi"/>
                <w:b/>
                <w:color w:val="000000" w:themeColor="text1"/>
                <w:sz w:val="20"/>
                <w:szCs w:val="20"/>
              </w:rPr>
              <w:t xml:space="preserve">Produse </w:t>
            </w:r>
            <w:proofErr w:type="spellStart"/>
            <w:r w:rsidR="009F7FBD" w:rsidRPr="009F7FBD">
              <w:rPr>
                <w:rFonts w:asciiTheme="majorHAnsi" w:hAnsiTheme="majorHAnsi"/>
                <w:b/>
                <w:color w:val="000000" w:themeColor="text1"/>
                <w:sz w:val="20"/>
                <w:szCs w:val="20"/>
              </w:rPr>
              <w:t>igienico</w:t>
            </w:r>
            <w:proofErr w:type="spellEnd"/>
            <w:r w:rsidR="009F7FBD" w:rsidRPr="009F7FBD">
              <w:rPr>
                <w:rFonts w:asciiTheme="majorHAnsi" w:hAnsiTheme="majorHAnsi"/>
                <w:b/>
                <w:color w:val="000000" w:themeColor="text1"/>
                <w:sz w:val="20"/>
                <w:szCs w:val="20"/>
              </w:rPr>
              <w:t>-sanitare</w:t>
            </w:r>
          </w:p>
        </w:tc>
        <w:tc>
          <w:tcPr>
            <w:tcW w:w="993" w:type="dxa"/>
            <w:vAlign w:val="center"/>
          </w:tcPr>
          <w:p w:rsidR="009F7FBD" w:rsidRDefault="00450B4D" w:rsidP="007D4753">
            <w:pPr>
              <w:spacing w:line="276" w:lineRule="auto"/>
              <w:jc w:val="center"/>
              <w:rPr>
                <w:rFonts w:asciiTheme="majorHAnsi" w:hAnsiTheme="majorHAnsi"/>
                <w:sz w:val="20"/>
                <w:szCs w:val="20"/>
              </w:rPr>
            </w:pPr>
            <w:r>
              <w:rPr>
                <w:rFonts w:asciiTheme="majorHAnsi" w:hAnsiTheme="majorHAnsi"/>
                <w:sz w:val="20"/>
                <w:szCs w:val="20"/>
              </w:rPr>
              <w:t>11 1</w:t>
            </w:r>
            <w:r w:rsidR="002C7BCC">
              <w:rPr>
                <w:rFonts w:asciiTheme="majorHAnsi" w:hAnsiTheme="majorHAnsi"/>
                <w:sz w:val="20"/>
                <w:szCs w:val="20"/>
              </w:rPr>
              <w:t>00 unități</w:t>
            </w:r>
          </w:p>
        </w:tc>
        <w:tc>
          <w:tcPr>
            <w:tcW w:w="2409" w:type="dxa"/>
            <w:vAlign w:val="center"/>
          </w:tcPr>
          <w:p w:rsidR="009F7FBD" w:rsidRPr="009F7FBD" w:rsidRDefault="009F7FBD" w:rsidP="007D4753">
            <w:pPr>
              <w:tabs>
                <w:tab w:val="left" w:pos="171"/>
              </w:tabs>
              <w:spacing w:line="276" w:lineRule="auto"/>
              <w:ind w:right="-57"/>
              <w:jc w:val="center"/>
              <w:rPr>
                <w:rFonts w:asciiTheme="majorHAnsi" w:hAnsiTheme="majorHAnsi"/>
                <w:color w:val="000000" w:themeColor="text1"/>
                <w:sz w:val="20"/>
                <w:szCs w:val="18"/>
              </w:rPr>
            </w:pPr>
            <w:r w:rsidRPr="009F7FBD">
              <w:rPr>
                <w:rFonts w:asciiTheme="majorHAnsi" w:hAnsiTheme="majorHAnsi"/>
                <w:color w:val="000000" w:themeColor="text1"/>
                <w:sz w:val="20"/>
                <w:szCs w:val="18"/>
              </w:rPr>
              <w:t>Conform anexei nr. 1 „Specificația tehnică”</w:t>
            </w:r>
          </w:p>
        </w:tc>
        <w:tc>
          <w:tcPr>
            <w:tcW w:w="1276" w:type="dxa"/>
            <w:vAlign w:val="center"/>
          </w:tcPr>
          <w:p w:rsidR="009F7FBD" w:rsidRDefault="00A241A8" w:rsidP="007D4753">
            <w:pPr>
              <w:spacing w:line="276" w:lineRule="auto"/>
              <w:jc w:val="center"/>
              <w:rPr>
                <w:rFonts w:ascii="Cambria" w:hAnsi="Cambria"/>
                <w:color w:val="000000"/>
                <w:sz w:val="20"/>
                <w:szCs w:val="20"/>
              </w:rPr>
            </w:pPr>
            <w:r>
              <w:rPr>
                <w:rFonts w:ascii="Cambria" w:hAnsi="Cambria"/>
                <w:color w:val="000000"/>
                <w:sz w:val="20"/>
                <w:szCs w:val="20"/>
              </w:rPr>
              <w:t>95</w:t>
            </w:r>
            <w:r w:rsidR="009F7FBD">
              <w:rPr>
                <w:rFonts w:ascii="Cambria" w:hAnsi="Cambria"/>
                <w:color w:val="000000"/>
                <w:sz w:val="20"/>
                <w:szCs w:val="20"/>
              </w:rPr>
              <w:t xml:space="preserve"> 000,00</w:t>
            </w:r>
          </w:p>
        </w:tc>
      </w:tr>
      <w:tr w:rsidR="002F60E7" w:rsidRPr="006D7AC8" w:rsidTr="007D4753">
        <w:trPr>
          <w:trHeight w:val="591"/>
        </w:trPr>
        <w:tc>
          <w:tcPr>
            <w:tcW w:w="461" w:type="dxa"/>
            <w:vAlign w:val="center"/>
          </w:tcPr>
          <w:p w:rsidR="002F60E7" w:rsidRPr="006D7AC8" w:rsidRDefault="002F60E7" w:rsidP="007D4753">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2F60E7" w:rsidRDefault="002F60E7" w:rsidP="007D4753">
            <w:pPr>
              <w:spacing w:line="276" w:lineRule="auto"/>
              <w:ind w:left="-57" w:right="-57"/>
              <w:jc w:val="center"/>
              <w:rPr>
                <w:rFonts w:ascii="Cambria" w:hAnsi="Cambria"/>
                <w:sz w:val="20"/>
                <w:szCs w:val="20"/>
              </w:rPr>
            </w:pPr>
            <w:r w:rsidRPr="002F60E7">
              <w:rPr>
                <w:rFonts w:ascii="Cambria" w:hAnsi="Cambria"/>
                <w:sz w:val="20"/>
                <w:szCs w:val="20"/>
              </w:rPr>
              <w:t>39800000-0</w:t>
            </w:r>
          </w:p>
        </w:tc>
        <w:tc>
          <w:tcPr>
            <w:tcW w:w="2835" w:type="dxa"/>
            <w:vAlign w:val="center"/>
          </w:tcPr>
          <w:p w:rsidR="002F60E7" w:rsidRPr="009F7FBD"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4- </w:t>
            </w:r>
            <w:r w:rsidR="002F60E7">
              <w:rPr>
                <w:rFonts w:asciiTheme="majorHAnsi" w:hAnsiTheme="majorHAnsi"/>
                <w:b/>
                <w:color w:val="000000" w:themeColor="text1"/>
                <w:sz w:val="20"/>
                <w:szCs w:val="20"/>
              </w:rPr>
              <w:t xml:space="preserve">Produse igienice din </w:t>
            </w:r>
            <w:proofErr w:type="spellStart"/>
            <w:r w:rsidR="002F60E7">
              <w:rPr>
                <w:rFonts w:asciiTheme="majorHAnsi" w:hAnsiTheme="majorHAnsi"/>
                <w:b/>
                <w:color w:val="000000" w:themeColor="text1"/>
                <w:sz w:val="20"/>
                <w:szCs w:val="20"/>
              </w:rPr>
              <w:t>hîrtie</w:t>
            </w:r>
            <w:proofErr w:type="spellEnd"/>
          </w:p>
        </w:tc>
        <w:tc>
          <w:tcPr>
            <w:tcW w:w="993" w:type="dxa"/>
            <w:vAlign w:val="center"/>
          </w:tcPr>
          <w:p w:rsidR="002F60E7" w:rsidRDefault="002F60E7" w:rsidP="007D4753">
            <w:pPr>
              <w:spacing w:line="276" w:lineRule="auto"/>
              <w:jc w:val="center"/>
              <w:rPr>
                <w:rFonts w:asciiTheme="majorHAnsi" w:hAnsiTheme="majorHAnsi"/>
                <w:sz w:val="20"/>
                <w:szCs w:val="20"/>
              </w:rPr>
            </w:pPr>
            <w:r>
              <w:rPr>
                <w:rFonts w:asciiTheme="majorHAnsi" w:hAnsiTheme="majorHAnsi"/>
                <w:sz w:val="20"/>
                <w:szCs w:val="20"/>
              </w:rPr>
              <w:t xml:space="preserve">9 800 </w:t>
            </w:r>
            <w:r w:rsidRPr="002F60E7">
              <w:rPr>
                <w:rFonts w:asciiTheme="majorHAnsi" w:hAnsiTheme="majorHAnsi"/>
                <w:sz w:val="20"/>
                <w:szCs w:val="20"/>
              </w:rPr>
              <w:t>unități</w:t>
            </w:r>
          </w:p>
        </w:tc>
        <w:tc>
          <w:tcPr>
            <w:tcW w:w="2409" w:type="dxa"/>
            <w:vAlign w:val="center"/>
          </w:tcPr>
          <w:p w:rsidR="002F60E7" w:rsidRPr="009F7FBD" w:rsidRDefault="002F60E7" w:rsidP="007D4753">
            <w:pPr>
              <w:tabs>
                <w:tab w:val="left" w:pos="171"/>
              </w:tabs>
              <w:spacing w:line="276" w:lineRule="auto"/>
              <w:ind w:right="-57"/>
              <w:jc w:val="center"/>
              <w:rPr>
                <w:rFonts w:asciiTheme="majorHAnsi" w:hAnsiTheme="majorHAnsi"/>
                <w:color w:val="000000" w:themeColor="text1"/>
                <w:sz w:val="20"/>
                <w:szCs w:val="18"/>
              </w:rPr>
            </w:pPr>
            <w:r w:rsidRPr="002F60E7">
              <w:rPr>
                <w:rFonts w:asciiTheme="majorHAnsi" w:hAnsiTheme="majorHAnsi"/>
                <w:color w:val="000000" w:themeColor="text1"/>
                <w:sz w:val="20"/>
                <w:szCs w:val="18"/>
              </w:rPr>
              <w:t>Conform anexei nr. 1 „Specificația tehnică”</w:t>
            </w:r>
          </w:p>
        </w:tc>
        <w:tc>
          <w:tcPr>
            <w:tcW w:w="1276" w:type="dxa"/>
            <w:vAlign w:val="center"/>
          </w:tcPr>
          <w:p w:rsidR="002F60E7" w:rsidRDefault="00A241A8" w:rsidP="007D4753">
            <w:pPr>
              <w:spacing w:line="276" w:lineRule="auto"/>
              <w:jc w:val="center"/>
              <w:rPr>
                <w:rFonts w:ascii="Cambria" w:hAnsi="Cambria"/>
                <w:color w:val="000000"/>
                <w:sz w:val="20"/>
                <w:szCs w:val="20"/>
              </w:rPr>
            </w:pPr>
            <w:r>
              <w:rPr>
                <w:rFonts w:ascii="Cambria" w:hAnsi="Cambria"/>
                <w:color w:val="000000"/>
                <w:sz w:val="20"/>
                <w:szCs w:val="20"/>
              </w:rPr>
              <w:t>105</w:t>
            </w:r>
            <w:r w:rsidR="002F60E7">
              <w:rPr>
                <w:rFonts w:ascii="Cambria" w:hAnsi="Cambria"/>
                <w:color w:val="000000"/>
                <w:sz w:val="20"/>
                <w:szCs w:val="20"/>
              </w:rPr>
              <w:t xml:space="preserve"> 000,00</w:t>
            </w:r>
          </w:p>
        </w:tc>
      </w:tr>
      <w:tr w:rsidR="00B85527" w:rsidRPr="006D7AC8" w:rsidTr="007D4753">
        <w:trPr>
          <w:trHeight w:val="591"/>
        </w:trPr>
        <w:tc>
          <w:tcPr>
            <w:tcW w:w="461" w:type="dxa"/>
            <w:vAlign w:val="center"/>
          </w:tcPr>
          <w:p w:rsidR="00B85527" w:rsidRPr="006D7AC8" w:rsidRDefault="00B85527" w:rsidP="007D4753">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B85527" w:rsidRPr="002F60E7" w:rsidRDefault="00B85527" w:rsidP="007D4753">
            <w:pPr>
              <w:spacing w:line="276" w:lineRule="auto"/>
              <w:ind w:left="-57" w:right="-57"/>
              <w:jc w:val="center"/>
              <w:rPr>
                <w:rFonts w:ascii="Cambria" w:hAnsi="Cambria"/>
                <w:sz w:val="20"/>
                <w:szCs w:val="20"/>
              </w:rPr>
            </w:pPr>
            <w:r w:rsidRPr="00B85527">
              <w:rPr>
                <w:rFonts w:ascii="Cambria" w:hAnsi="Cambria"/>
                <w:sz w:val="20"/>
                <w:szCs w:val="20"/>
              </w:rPr>
              <w:t>39800000-0</w:t>
            </w:r>
          </w:p>
        </w:tc>
        <w:tc>
          <w:tcPr>
            <w:tcW w:w="2835" w:type="dxa"/>
            <w:vAlign w:val="center"/>
          </w:tcPr>
          <w:p w:rsidR="00B85527" w:rsidRDefault="00BC2411" w:rsidP="007D4753">
            <w:pPr>
              <w:spacing w:line="276" w:lineRule="auto"/>
              <w:ind w:right="-57"/>
              <w:rPr>
                <w:rFonts w:asciiTheme="majorHAnsi" w:hAnsiTheme="majorHAnsi"/>
                <w:b/>
                <w:color w:val="000000" w:themeColor="text1"/>
                <w:sz w:val="20"/>
                <w:szCs w:val="20"/>
              </w:rPr>
            </w:pPr>
            <w:r>
              <w:rPr>
                <w:rFonts w:asciiTheme="majorHAnsi" w:hAnsiTheme="majorHAnsi"/>
                <w:b/>
                <w:color w:val="000000" w:themeColor="text1"/>
                <w:sz w:val="20"/>
                <w:szCs w:val="20"/>
              </w:rPr>
              <w:t xml:space="preserve">Lot 5- </w:t>
            </w:r>
            <w:bookmarkStart w:id="0" w:name="_GoBack"/>
            <w:bookmarkEnd w:id="0"/>
            <w:r w:rsidR="00D46F70" w:rsidRPr="00D46F70">
              <w:rPr>
                <w:rFonts w:asciiTheme="majorHAnsi" w:hAnsiTheme="majorHAnsi"/>
                <w:b/>
                <w:color w:val="000000" w:themeColor="text1"/>
                <w:sz w:val="20"/>
                <w:szCs w:val="20"/>
              </w:rPr>
              <w:t>Covorașe pentru exterior</w:t>
            </w:r>
          </w:p>
        </w:tc>
        <w:tc>
          <w:tcPr>
            <w:tcW w:w="993" w:type="dxa"/>
            <w:vAlign w:val="center"/>
          </w:tcPr>
          <w:p w:rsidR="00B85527" w:rsidRDefault="00B85527" w:rsidP="007D4753">
            <w:pPr>
              <w:spacing w:line="276" w:lineRule="auto"/>
              <w:jc w:val="center"/>
              <w:rPr>
                <w:rFonts w:asciiTheme="majorHAnsi" w:hAnsiTheme="majorHAnsi"/>
                <w:sz w:val="20"/>
                <w:szCs w:val="20"/>
              </w:rPr>
            </w:pPr>
            <w:r>
              <w:rPr>
                <w:rFonts w:asciiTheme="majorHAnsi" w:hAnsiTheme="majorHAnsi"/>
                <w:sz w:val="20"/>
                <w:szCs w:val="20"/>
              </w:rPr>
              <w:t>60 unități</w:t>
            </w:r>
          </w:p>
        </w:tc>
        <w:tc>
          <w:tcPr>
            <w:tcW w:w="2409" w:type="dxa"/>
            <w:vAlign w:val="center"/>
          </w:tcPr>
          <w:p w:rsidR="00B85527" w:rsidRPr="002F60E7" w:rsidRDefault="00B85527" w:rsidP="007D4753">
            <w:pPr>
              <w:tabs>
                <w:tab w:val="left" w:pos="171"/>
              </w:tabs>
              <w:spacing w:line="276" w:lineRule="auto"/>
              <w:ind w:right="-57"/>
              <w:jc w:val="center"/>
              <w:rPr>
                <w:rFonts w:asciiTheme="majorHAnsi" w:hAnsiTheme="majorHAnsi"/>
                <w:color w:val="000000" w:themeColor="text1"/>
                <w:sz w:val="20"/>
                <w:szCs w:val="18"/>
              </w:rPr>
            </w:pPr>
            <w:r w:rsidRPr="002F60E7">
              <w:rPr>
                <w:rFonts w:asciiTheme="majorHAnsi" w:hAnsiTheme="majorHAnsi"/>
                <w:color w:val="000000" w:themeColor="text1"/>
                <w:sz w:val="20"/>
                <w:szCs w:val="18"/>
              </w:rPr>
              <w:t>Conform anexei nr. 1 „Specificația tehnică”</w:t>
            </w:r>
          </w:p>
        </w:tc>
        <w:tc>
          <w:tcPr>
            <w:tcW w:w="1276" w:type="dxa"/>
            <w:vAlign w:val="center"/>
          </w:tcPr>
          <w:p w:rsidR="00B85527" w:rsidRDefault="00A241A8" w:rsidP="007D4753">
            <w:pPr>
              <w:spacing w:line="276" w:lineRule="auto"/>
              <w:jc w:val="center"/>
              <w:rPr>
                <w:rFonts w:ascii="Cambria" w:hAnsi="Cambria"/>
                <w:color w:val="000000"/>
                <w:sz w:val="20"/>
                <w:szCs w:val="20"/>
              </w:rPr>
            </w:pPr>
            <w:r>
              <w:rPr>
                <w:rFonts w:ascii="Cambria" w:hAnsi="Cambria"/>
                <w:color w:val="000000"/>
                <w:sz w:val="20"/>
                <w:szCs w:val="20"/>
              </w:rPr>
              <w:t>19 000,00</w:t>
            </w:r>
          </w:p>
        </w:tc>
      </w:tr>
      <w:tr w:rsidR="00BF791B" w:rsidRPr="006D7AC8" w:rsidTr="009F7FBD">
        <w:trPr>
          <w:trHeight w:val="311"/>
        </w:trPr>
        <w:tc>
          <w:tcPr>
            <w:tcW w:w="461" w:type="dxa"/>
            <w:vAlign w:val="center"/>
          </w:tcPr>
          <w:p w:rsidR="00BF791B" w:rsidRPr="006D7AC8" w:rsidRDefault="00BF791B" w:rsidP="007D4753">
            <w:pPr>
              <w:pStyle w:val="Listparagraf"/>
              <w:spacing w:line="276" w:lineRule="auto"/>
              <w:ind w:left="527"/>
              <w:contextualSpacing w:val="0"/>
              <w:rPr>
                <w:rFonts w:asciiTheme="majorHAnsi" w:hAnsiTheme="majorHAnsi"/>
                <w:color w:val="000000" w:themeColor="text1"/>
                <w:sz w:val="20"/>
                <w:szCs w:val="20"/>
              </w:rPr>
            </w:pPr>
          </w:p>
        </w:tc>
        <w:tc>
          <w:tcPr>
            <w:tcW w:w="7472" w:type="dxa"/>
            <w:gridSpan w:val="4"/>
            <w:tcBorders>
              <w:right w:val="single" w:sz="4" w:space="0" w:color="auto"/>
            </w:tcBorders>
            <w:vAlign w:val="center"/>
          </w:tcPr>
          <w:p w:rsidR="00BF791B" w:rsidRPr="006D7AC8" w:rsidRDefault="00BF791B" w:rsidP="007D4753">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9F7FBD" w:rsidP="007D4753">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40</w:t>
            </w:r>
            <w:r w:rsidR="001174C0">
              <w:rPr>
                <w:rFonts w:asciiTheme="majorHAnsi" w:hAnsiTheme="majorHAnsi"/>
                <w:b/>
                <w:color w:val="000000" w:themeColor="text1"/>
                <w:sz w:val="20"/>
                <w:szCs w:val="20"/>
              </w:rPr>
              <w:t>0 000,00</w:t>
            </w:r>
          </w:p>
        </w:tc>
      </w:tr>
    </w:tbl>
    <w:p w:rsidR="00656CE2" w:rsidRPr="006D7AC8" w:rsidRDefault="00656CE2" w:rsidP="007D4753">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6D7AC8" w:rsidRDefault="002310D3" w:rsidP="007D4753">
      <w:pPr>
        <w:pStyle w:val="Listparagraf"/>
        <w:numPr>
          <w:ilvl w:val="0"/>
          <w:numId w:val="14"/>
        </w:numPr>
        <w:tabs>
          <w:tab w:val="left" w:pos="851"/>
        </w:tabs>
        <w:spacing w:line="276" w:lineRule="auto"/>
        <w:ind w:left="567" w:firstLine="0"/>
        <w:jc w:val="both"/>
        <w:rPr>
          <w:rFonts w:asciiTheme="majorHAnsi" w:hAnsiTheme="majorHAnsi"/>
          <w:b/>
          <w:sz w:val="22"/>
          <w:szCs w:val="22"/>
        </w:rPr>
      </w:pPr>
      <w:r w:rsidRPr="006D7AC8">
        <w:rPr>
          <w:rFonts w:asciiTheme="majorHAnsi" w:hAnsiTheme="majorHAnsi"/>
          <w:b/>
          <w:sz w:val="22"/>
          <w:szCs w:val="22"/>
          <w:u w:val="single"/>
        </w:rPr>
        <w:t>Nu este cazul</w:t>
      </w:r>
      <w:r w:rsidRPr="006D7AC8">
        <w:rPr>
          <w:rFonts w:asciiTheme="majorHAnsi" w:hAnsiTheme="majorHAnsi"/>
          <w:b/>
          <w:sz w:val="22"/>
          <w:szCs w:val="22"/>
        </w:rPr>
        <w:t>;</w:t>
      </w:r>
    </w:p>
    <w:p w:rsidR="002310D3" w:rsidRPr="006D7AC8" w:rsidRDefault="002310D3" w:rsidP="007D4753">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7D4753">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6D7AC8" w:rsidRDefault="00656CE2" w:rsidP="007D4753">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toate loturile;</w:t>
      </w:r>
    </w:p>
    <w:p w:rsidR="00656CE2" w:rsidRPr="006D7AC8" w:rsidRDefault="00656CE2" w:rsidP="007D4753">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1174C0">
        <w:rPr>
          <w:rFonts w:asciiTheme="majorHAnsi" w:hAnsiTheme="majorHAnsi"/>
          <w:b/>
          <w:sz w:val="22"/>
          <w:szCs w:val="22"/>
          <w:u w:val="single"/>
        </w:rPr>
        <w:t xml:space="preserve">Livrarea se va efectua din contul operatorului economic, la adresa mun. Chișinău, str. Piața Gării, nr. 3, în termen de până la 7 </w:t>
      </w:r>
      <w:r w:rsidR="001174C0" w:rsidRPr="002310D3">
        <w:rPr>
          <w:rFonts w:asciiTheme="majorHAnsi" w:hAnsiTheme="majorHAnsi"/>
          <w:b/>
          <w:i/>
          <w:sz w:val="22"/>
          <w:szCs w:val="22"/>
          <w:u w:val="single"/>
        </w:rPr>
        <w:t>(</w:t>
      </w:r>
      <w:r w:rsidR="001174C0">
        <w:rPr>
          <w:rFonts w:asciiTheme="majorHAnsi" w:hAnsiTheme="majorHAnsi"/>
          <w:b/>
          <w:i/>
          <w:sz w:val="22"/>
          <w:szCs w:val="22"/>
          <w:u w:val="single"/>
        </w:rPr>
        <w:t>șapte</w:t>
      </w:r>
      <w:r w:rsidR="001174C0" w:rsidRPr="002310D3">
        <w:rPr>
          <w:rFonts w:asciiTheme="majorHAnsi" w:hAnsiTheme="majorHAnsi"/>
          <w:b/>
          <w:i/>
          <w:sz w:val="22"/>
          <w:szCs w:val="22"/>
          <w:u w:val="single"/>
        </w:rPr>
        <w:t>)</w:t>
      </w:r>
      <w:r w:rsidR="001174C0">
        <w:rPr>
          <w:rFonts w:asciiTheme="majorHAnsi" w:hAnsiTheme="majorHAnsi"/>
          <w:b/>
          <w:sz w:val="22"/>
          <w:szCs w:val="22"/>
          <w:u w:val="single"/>
        </w:rPr>
        <w:t xml:space="preserve"> zile calendaristice din data emiterii comenzii.</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lastRenderedPageBreak/>
        <w:t>Scurtă descriere (indicați după caz) a criteriilor de calificare:</w:t>
      </w:r>
    </w:p>
    <w:tbl>
      <w:tblPr>
        <w:tblStyle w:val="Tabelgril"/>
        <w:tblW w:w="9209" w:type="dxa"/>
        <w:tblLook w:val="04A0" w:firstRow="1" w:lastRow="0" w:firstColumn="1" w:lastColumn="0" w:noHBand="0" w:noVBand="1"/>
      </w:tblPr>
      <w:tblGrid>
        <w:gridCol w:w="561"/>
        <w:gridCol w:w="2269"/>
        <w:gridCol w:w="4678"/>
        <w:gridCol w:w="1701"/>
      </w:tblGrid>
      <w:tr w:rsidR="00656CE2" w:rsidRPr="006D7AC8" w:rsidTr="00B2270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7D4753">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9C44FF">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shd w:val="clear" w:color="auto" w:fill="FFFFFF" w:themeFill="background1"/>
              <w:spacing w:before="60" w:after="60" w:line="276" w:lineRule="auto"/>
              <w:rPr>
                <w:rFonts w:ascii="Cambria" w:hAnsi="Cambria" w:cstheme="majorHAnsi"/>
                <w:iCs/>
                <w:sz w:val="20"/>
                <w:szCs w:val="20"/>
              </w:rPr>
            </w:pPr>
            <w:r w:rsidRPr="006D7AC8">
              <w:rPr>
                <w:rFonts w:ascii="Cambria" w:hAnsi="Cambria" w:cstheme="majorHAnsi"/>
                <w:color w:val="000000" w:themeColor="text1"/>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cantSplit/>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Extras din Registrul de stat al persoanelor juridice – semnat electronic de către ofertant</w:t>
            </w:r>
            <w:r w:rsidRPr="006D7AC8">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7D4753">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7D4753">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Transfer la contul entității contractante cu anexarea obligatorie a ordinului de plată, conform următoarelor date bancare:</w:t>
            </w:r>
          </w:p>
          <w:p w:rsidR="003F1D82" w:rsidRPr="006D7AC8" w:rsidRDefault="003F1D82" w:rsidP="007D4753">
            <w:pPr>
              <w:pStyle w:val="Listparagraf"/>
              <w:numPr>
                <w:ilvl w:val="0"/>
                <w:numId w:val="20"/>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“Poșta Moldovei”</w:t>
            </w:r>
          </w:p>
          <w:p w:rsidR="003F1D82" w:rsidRPr="006D7AC8" w:rsidRDefault="003F1D82" w:rsidP="007D4753">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p>
          <w:p w:rsidR="003F1D82" w:rsidRPr="006D7AC8" w:rsidRDefault="003F1D82" w:rsidP="007D4753">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p>
          <w:p w:rsidR="003F1D82" w:rsidRPr="006D7AC8" w:rsidRDefault="003F1D82" w:rsidP="007D4753">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p>
          <w:p w:rsidR="003F1D82" w:rsidRPr="006D7AC8" w:rsidRDefault="003F1D82" w:rsidP="007D4753">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TVA: 0200523</w:t>
            </w:r>
          </w:p>
          <w:p w:rsidR="003F1D82" w:rsidRPr="006D7AC8" w:rsidRDefault="003F1D82" w:rsidP="007D4753">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7D4753">
            <w:pPr>
              <w:spacing w:before="120" w:after="120" w:line="276" w:lineRule="auto"/>
              <w:rPr>
                <w:rFonts w:ascii="Cambria" w:hAnsi="Cambria"/>
                <w:b/>
                <w:color w:val="000000" w:themeColor="text1"/>
                <w:sz w:val="20"/>
                <w:szCs w:val="20"/>
              </w:rPr>
            </w:pPr>
            <w:r w:rsidRPr="006D7AC8">
              <w:rPr>
                <w:rFonts w:ascii="Cambria" w:hAnsi="Cambria"/>
                <w:b/>
                <w:color w:val="000000" w:themeColor="text1"/>
                <w:sz w:val="20"/>
                <w:szCs w:val="20"/>
              </w:rPr>
              <w:t>Sau,</w:t>
            </w:r>
          </w:p>
          <w:p w:rsidR="003F1D82" w:rsidRPr="006D7AC8" w:rsidRDefault="003F1D82" w:rsidP="007D4753">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 xml:space="preserve">Garanție bancară </w:t>
            </w:r>
            <w:r w:rsidRPr="006D7AC8">
              <w:rPr>
                <w:rFonts w:ascii="Cambria" w:hAnsi="Cambria"/>
                <w:i/>
                <w:color w:val="000000" w:themeColor="text1"/>
                <w:sz w:val="20"/>
                <w:szCs w:val="20"/>
              </w:rPr>
              <w:t>(emisă de o bancă licențiată)</w:t>
            </w:r>
            <w:r w:rsidRPr="006D7AC8">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3F1D82" w:rsidRPr="006D7AC8" w:rsidRDefault="003F1D82" w:rsidP="007D4753">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6D7AC8">
              <w:rPr>
                <w:rFonts w:ascii="Cambria" w:hAnsi="Cambria"/>
                <w:b/>
                <w:i/>
                <w:color w:val="000000" w:themeColor="text1"/>
                <w:sz w:val="20"/>
                <w:szCs w:val="20"/>
              </w:rPr>
              <w:t>*</w:t>
            </w:r>
            <w:r w:rsidRPr="006D7AC8">
              <w:rPr>
                <w:rFonts w:ascii="Cambria" w:hAnsi="Cambria"/>
                <w:i/>
                <w:color w:val="000000" w:themeColor="text1"/>
                <w:sz w:val="20"/>
                <w:szCs w:val="20"/>
              </w:rPr>
              <w:t xml:space="preserve"> </w:t>
            </w:r>
            <w:r w:rsidRPr="006D7AC8">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1190"/>
        </w:trPr>
        <w:tc>
          <w:tcPr>
            <w:tcW w:w="561" w:type="dxa"/>
            <w:vAlign w:val="center"/>
          </w:tcPr>
          <w:p w:rsidR="003F1D82" w:rsidRPr="006D7AC8" w:rsidRDefault="003F1D82" w:rsidP="007D4753">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7D4753">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Pr>
                <w:rFonts w:asciiTheme="majorHAnsi" w:hAnsiTheme="majorHAnsi"/>
                <w:color w:val="000000" w:themeColor="text1"/>
                <w:sz w:val="20"/>
                <w:szCs w:val="20"/>
              </w:rPr>
              <w:t xml:space="preserve"> în cuantum de 2%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7D4753">
            <w:pPr>
              <w:pStyle w:val="Listparagraf"/>
              <w:numPr>
                <w:ilvl w:val="0"/>
                <w:numId w:val="16"/>
              </w:numPr>
              <w:spacing w:before="60" w:after="60" w:line="276" w:lineRule="auto"/>
              <w:ind w:left="360"/>
              <w:contextualSpacing w:val="0"/>
              <w:rPr>
                <w:rFonts w:ascii="Cambria" w:hAnsi="Cambria"/>
                <w:b/>
                <w:color w:val="000000" w:themeColor="text1"/>
                <w:sz w:val="20"/>
                <w:szCs w:val="20"/>
                <w:u w:val="single"/>
              </w:rPr>
            </w:pPr>
            <w:r w:rsidRPr="006D7AC8">
              <w:rPr>
                <w:rFonts w:ascii="Cambria" w:hAnsi="Cambria"/>
                <w:sz w:val="20"/>
                <w:szCs w:val="20"/>
              </w:rPr>
              <w:t>Transfer la contul entității contractante conform următoarelor date bancare</w:t>
            </w:r>
            <w:r w:rsidRPr="006D7AC8">
              <w:rPr>
                <w:rFonts w:ascii="Cambria" w:hAnsi="Cambria"/>
                <w:color w:val="000000" w:themeColor="text1"/>
                <w:sz w:val="20"/>
                <w:szCs w:val="20"/>
              </w:rPr>
              <w:t>:</w:t>
            </w:r>
          </w:p>
          <w:p w:rsidR="003F1D82" w:rsidRPr="006D7AC8" w:rsidRDefault="003F1D82" w:rsidP="007D4753">
            <w:pPr>
              <w:pStyle w:val="Listparagraf"/>
              <w:numPr>
                <w:ilvl w:val="0"/>
                <w:numId w:val="21"/>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w:t>
            </w:r>
            <w:proofErr w:type="spellStart"/>
            <w:r w:rsidRPr="006D7AC8">
              <w:rPr>
                <w:rFonts w:ascii="Cambria" w:hAnsi="Cambria"/>
                <w:color w:val="000000" w:themeColor="text1"/>
                <w:sz w:val="20"/>
                <w:szCs w:val="20"/>
              </w:rPr>
              <w:t>Poşta</w:t>
            </w:r>
            <w:proofErr w:type="spellEnd"/>
            <w:r w:rsidRPr="006D7AC8">
              <w:rPr>
                <w:rFonts w:ascii="Cambria" w:hAnsi="Cambria"/>
                <w:color w:val="000000" w:themeColor="text1"/>
                <w:sz w:val="20"/>
                <w:szCs w:val="20"/>
              </w:rPr>
              <w:t xml:space="preserve"> Moldovei”</w:t>
            </w:r>
          </w:p>
          <w:p w:rsidR="003F1D82" w:rsidRPr="006D7AC8" w:rsidRDefault="003F1D82" w:rsidP="007D4753">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Cod TVA: 0200523 </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7D4753">
            <w:pPr>
              <w:pStyle w:val="Listparagraf"/>
              <w:numPr>
                <w:ilvl w:val="0"/>
                <w:numId w:val="21"/>
              </w:numPr>
              <w:shd w:val="clear" w:color="auto" w:fill="FFFFFF" w:themeFill="background1"/>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7D4753">
            <w:pPr>
              <w:shd w:val="clear" w:color="auto" w:fill="FFFFFF" w:themeFill="background1"/>
              <w:spacing w:before="120" w:after="60" w:line="276" w:lineRule="auto"/>
              <w:rPr>
                <w:rFonts w:ascii="Cambria" w:hAnsi="Cambria"/>
                <w:sz w:val="20"/>
                <w:szCs w:val="20"/>
              </w:rPr>
            </w:pPr>
            <w:r w:rsidRPr="006D7AC8">
              <w:rPr>
                <w:rFonts w:ascii="Cambria" w:hAnsi="Cambria"/>
                <w:sz w:val="20"/>
                <w:szCs w:val="20"/>
              </w:rPr>
              <w:t>cu nota “Garanția de bună execuție” sau “Pentru garanția de bună execuție la licitația publică nr. _____________ din ______________”</w:t>
            </w:r>
          </w:p>
          <w:p w:rsidR="003F1D82" w:rsidRPr="006D7AC8" w:rsidRDefault="003F1D82" w:rsidP="007D4753">
            <w:pPr>
              <w:shd w:val="clear" w:color="auto" w:fill="FFFFFF" w:themeFill="background1"/>
              <w:spacing w:before="120" w:after="120" w:line="276" w:lineRule="auto"/>
              <w:rPr>
                <w:rFonts w:ascii="Cambria" w:hAnsi="Cambria"/>
                <w:b/>
                <w:iCs/>
                <w:color w:val="000000" w:themeColor="text1"/>
                <w:sz w:val="20"/>
                <w:szCs w:val="20"/>
              </w:rPr>
            </w:pPr>
            <w:r w:rsidRPr="006D7AC8">
              <w:rPr>
                <w:rFonts w:ascii="Cambria" w:hAnsi="Cambria"/>
                <w:b/>
                <w:color w:val="000000" w:themeColor="text1"/>
                <w:sz w:val="20"/>
                <w:szCs w:val="20"/>
              </w:rPr>
              <w:t>Sau,</w:t>
            </w:r>
          </w:p>
          <w:p w:rsidR="003F1D82" w:rsidRPr="006D7AC8" w:rsidRDefault="003F1D82" w:rsidP="007D4753">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sidRPr="006D7AC8">
              <w:rPr>
                <w:rFonts w:ascii="Cambria" w:hAnsi="Cambria"/>
                <w:color w:val="000000" w:themeColor="text1"/>
                <w:sz w:val="20"/>
                <w:szCs w:val="20"/>
              </w:rPr>
              <w:t>Garanție bancară</w:t>
            </w:r>
            <w:r w:rsidRPr="006D7AC8">
              <w:rPr>
                <w:rFonts w:ascii="Cambria" w:hAnsi="Cambria"/>
                <w:i/>
                <w:color w:val="000000" w:themeColor="text1"/>
                <w:sz w:val="20"/>
                <w:szCs w:val="20"/>
              </w:rPr>
              <w:t xml:space="preserve"> (emisă de o bancă licențiată)</w:t>
            </w:r>
            <w:r w:rsidRPr="006D7AC8">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6D7AC8">
              <w:rPr>
                <w:rFonts w:ascii="Cambria" w:hAnsi="Cambria"/>
                <w:iCs/>
                <w:color w:val="000000" w:themeColor="text1"/>
                <w:sz w:val="20"/>
                <w:szCs w:val="20"/>
              </w:rPr>
              <w:t>semnată electronică de către ofertant</w:t>
            </w:r>
            <w:r w:rsidRPr="006D7AC8">
              <w:rPr>
                <w:rFonts w:ascii="Cambria" w:hAnsi="Cambria"/>
                <w:color w:val="000000" w:themeColor="text1"/>
                <w:sz w:val="20"/>
                <w:szCs w:val="20"/>
              </w:rPr>
              <w:t>.</w:t>
            </w:r>
          </w:p>
          <w:p w:rsidR="003F1D82" w:rsidRPr="006D7AC8" w:rsidRDefault="003F1D82" w:rsidP="007D4753">
            <w:pPr>
              <w:spacing w:before="60" w:after="60" w:line="276" w:lineRule="auto"/>
              <w:rPr>
                <w:rFonts w:ascii="Cambria" w:hAnsi="Cambria"/>
                <w:b/>
                <w:i/>
                <w:iCs/>
                <w:sz w:val="20"/>
                <w:szCs w:val="20"/>
              </w:rPr>
            </w:pPr>
            <w:r w:rsidRPr="006D7AC8">
              <w:rPr>
                <w:rFonts w:ascii="Cambria" w:hAnsi="Cambria"/>
                <w:b/>
                <w:i/>
                <w:iCs/>
                <w:sz w:val="20"/>
                <w:szCs w:val="20"/>
              </w:rPr>
              <w:t>* Valabil pentru ambele cazuri: Garanția de bună execuție se prezintă entității contractante până la data încheierii contractului de achiziție publică.</w:t>
            </w:r>
          </w:p>
          <w:p w:rsidR="003F1D82" w:rsidRPr="006D7AC8" w:rsidRDefault="003F1D82" w:rsidP="007D4753">
            <w:pPr>
              <w:spacing w:before="60" w:after="60" w:line="276" w:lineRule="auto"/>
              <w:rPr>
                <w:rFonts w:ascii="Cambria" w:hAnsi="Cambria"/>
                <w:color w:val="000000" w:themeColor="text1"/>
                <w:sz w:val="20"/>
                <w:szCs w:val="20"/>
              </w:rPr>
            </w:pPr>
            <w:r w:rsidRPr="006D7AC8">
              <w:rPr>
                <w:rFonts w:ascii="Cambria" w:hAnsi="Cambria"/>
                <w:b/>
                <w:i/>
                <w:color w:val="000000" w:themeColor="text1"/>
                <w:sz w:val="20"/>
                <w:szCs w:val="20"/>
              </w:rPr>
              <w:t>* Termenul de valabilitate al garanției bancare de bună execuție nu va fi mai mic decât termenul de valabilitate a contractului (până la data de 31.12.202</w:t>
            </w:r>
            <w:r>
              <w:rPr>
                <w:rFonts w:ascii="Cambria" w:hAnsi="Cambria"/>
                <w:b/>
                <w:i/>
                <w:color w:val="000000" w:themeColor="text1"/>
                <w:sz w:val="20"/>
                <w:szCs w:val="20"/>
              </w:rPr>
              <w:t>6</w:t>
            </w:r>
            <w:r w:rsidRPr="006D7AC8">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7D4753">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 xml:space="preserve">Obligatoriu </w:t>
            </w:r>
            <w:r w:rsidRPr="006D7AC8">
              <w:rPr>
                <w:rFonts w:asciiTheme="majorHAnsi" w:hAnsiTheme="majorHAnsi"/>
                <w:b/>
                <w:color w:val="000000" w:themeColor="text1"/>
                <w:sz w:val="20"/>
                <w:szCs w:val="20"/>
              </w:rPr>
              <w:t>(după desemnarea câștigătorului)</w:t>
            </w:r>
          </w:p>
        </w:tc>
      </w:tr>
      <w:tr w:rsidR="00D55598" w:rsidRPr="006D7AC8" w:rsidTr="00B2270F">
        <w:trPr>
          <w:trHeight w:val="1190"/>
        </w:trPr>
        <w:tc>
          <w:tcPr>
            <w:tcW w:w="561" w:type="dxa"/>
            <w:vAlign w:val="center"/>
          </w:tcPr>
          <w:p w:rsidR="00D55598" w:rsidRPr="006D7AC8" w:rsidRDefault="00D55598" w:rsidP="007D4753">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7D475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7D4753">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6D7AC8">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7D475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6D7AC8">
              <w:rPr>
                <w:rFonts w:asciiTheme="majorHAnsi" w:hAnsiTheme="majorHAnsi"/>
                <w:color w:val="000000" w:themeColor="text1"/>
                <w:sz w:val="20"/>
                <w:szCs w:val="20"/>
              </w:rPr>
              <w:t>Obligatoriu</w:t>
            </w:r>
          </w:p>
        </w:tc>
      </w:tr>
    </w:tbl>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7D4753">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7D4753">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7D4753">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lastRenderedPageBreak/>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7D4753">
      <w:pPr>
        <w:pStyle w:val="Listparagraf"/>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3F1D82">
        <w:rPr>
          <w:rFonts w:asciiTheme="majorHAnsi" w:hAnsiTheme="majorHAnsi"/>
          <w:bCs/>
          <w:sz w:val="22"/>
          <w:szCs w:val="22"/>
        </w:rPr>
        <w:t>:</w:t>
      </w:r>
    </w:p>
    <w:p w:rsidR="003F1D82" w:rsidRPr="003F1D82" w:rsidRDefault="003F1D82" w:rsidP="007D4753">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7D4753">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7D4753">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Default="003F1D82" w:rsidP="007D4753">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va fi respinsă ca neconformă;</w:t>
      </w:r>
    </w:p>
    <w:p w:rsidR="002C7BCC" w:rsidRPr="00DB308B" w:rsidRDefault="002C7BCC" w:rsidP="007D4753">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DB308B">
        <w:rPr>
          <w:rFonts w:ascii="Cambria" w:hAnsi="Cambria"/>
          <w:sz w:val="22"/>
          <w:szCs w:val="22"/>
        </w:rPr>
        <w:t xml:space="preserve">Specificația tehnică </w:t>
      </w:r>
      <w:r w:rsidR="00DB308B" w:rsidRPr="00DB308B">
        <w:rPr>
          <w:rFonts w:ascii="Cambria" w:hAnsi="Cambria"/>
          <w:i/>
          <w:sz w:val="22"/>
          <w:szCs w:val="22"/>
        </w:rPr>
        <w:t>(A</w:t>
      </w:r>
      <w:r w:rsidRPr="00DB308B">
        <w:rPr>
          <w:rFonts w:ascii="Cambria" w:hAnsi="Cambria"/>
          <w:i/>
          <w:sz w:val="22"/>
          <w:szCs w:val="22"/>
        </w:rPr>
        <w:t>nexa nr. 1)</w:t>
      </w:r>
      <w:r w:rsidRPr="00DB308B">
        <w:rPr>
          <w:rFonts w:ascii="Cambria" w:hAnsi="Cambria"/>
          <w:sz w:val="22"/>
          <w:szCs w:val="22"/>
        </w:rPr>
        <w:t xml:space="preserve"> face parte integrantă din documentația de atribuire și constituie ansamblul cerințelor minime pe baza cărora ofertantul va elabora oferta pentru </w:t>
      </w:r>
      <w:r w:rsidR="00DB308B" w:rsidRPr="00DB308B">
        <w:rPr>
          <w:rFonts w:ascii="Cambria" w:hAnsi="Cambria"/>
          <w:sz w:val="22"/>
          <w:szCs w:val="22"/>
        </w:rPr>
        <w:t>l</w:t>
      </w:r>
      <w:r w:rsidR="00DB308B">
        <w:rPr>
          <w:rFonts w:ascii="Cambria" w:hAnsi="Cambria"/>
          <w:sz w:val="22"/>
          <w:szCs w:val="22"/>
        </w:rPr>
        <w:t>ivrarea bunurilor menționate.</w:t>
      </w:r>
    </w:p>
    <w:p w:rsidR="006D7AC8" w:rsidRPr="006D7AC8" w:rsidRDefault="006D7AC8" w:rsidP="007D4753">
      <w:pPr>
        <w:tabs>
          <w:tab w:val="left" w:pos="1134"/>
        </w:tabs>
        <w:spacing w:before="60" w:after="60" w:line="276" w:lineRule="auto"/>
        <w:jc w:val="both"/>
        <w:rPr>
          <w:rFonts w:asciiTheme="majorHAnsi" w:hAnsiTheme="majorHAnsi"/>
          <w:bCs/>
          <w:sz w:val="22"/>
          <w:szCs w:val="22"/>
        </w:rPr>
      </w:pPr>
    </w:p>
    <w:tbl>
      <w:tblPr>
        <w:tblStyle w:val="Tabelgril"/>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2410"/>
        <w:gridCol w:w="3397"/>
      </w:tblGrid>
      <w:tr w:rsidR="003F1D82" w:rsidRPr="001B0763" w:rsidTr="00AE7977">
        <w:trPr>
          <w:trHeight w:val="87"/>
        </w:trPr>
        <w:tc>
          <w:tcPr>
            <w:tcW w:w="3407" w:type="dxa"/>
            <w:vAlign w:val="bottom"/>
          </w:tcPr>
          <w:p w:rsidR="003F1D82" w:rsidRPr="002061A4" w:rsidRDefault="003F1D82" w:rsidP="007D4753">
            <w:pPr>
              <w:spacing w:line="276" w:lineRule="auto"/>
              <w:ind w:left="-100"/>
              <w:rPr>
                <w:rFonts w:ascii="Cambria" w:hAnsi="Cambria"/>
                <w:b/>
                <w:sz w:val="22"/>
              </w:rPr>
            </w:pPr>
            <w:r>
              <w:rPr>
                <w:rFonts w:ascii="Cambria" w:hAnsi="Cambria"/>
                <w:b/>
                <w:sz w:val="22"/>
              </w:rPr>
              <w:t xml:space="preserve">Specialistă coordonatoare a secției Achiziții și Aprovizionare </w:t>
            </w:r>
          </w:p>
        </w:tc>
        <w:tc>
          <w:tcPr>
            <w:tcW w:w="2410" w:type="dxa"/>
            <w:vAlign w:val="bottom"/>
          </w:tcPr>
          <w:p w:rsidR="003F1D82" w:rsidRPr="00C10A2D" w:rsidRDefault="003F1D82" w:rsidP="007D4753">
            <w:pPr>
              <w:spacing w:line="276" w:lineRule="auto"/>
              <w:rPr>
                <w:rFonts w:ascii="Cambria" w:hAnsi="Cambria"/>
                <w:b/>
                <w:sz w:val="22"/>
                <w:lang w:val="en-US"/>
              </w:rPr>
            </w:pPr>
            <w:r>
              <w:rPr>
                <w:rFonts w:ascii="Cambria" w:hAnsi="Cambria"/>
                <w:b/>
                <w:sz w:val="22"/>
              </w:rPr>
              <w:t>Natalia LEMEȘEVA</w:t>
            </w:r>
          </w:p>
        </w:tc>
        <w:tc>
          <w:tcPr>
            <w:tcW w:w="3397" w:type="dxa"/>
            <w:tcBorders>
              <w:bottom w:val="single" w:sz="4" w:space="0" w:color="auto"/>
            </w:tcBorders>
          </w:tcPr>
          <w:p w:rsidR="003F1D82" w:rsidRPr="001B0763" w:rsidRDefault="003F1D82" w:rsidP="007D4753">
            <w:pPr>
              <w:spacing w:line="276" w:lineRule="auto"/>
              <w:rPr>
                <w:rFonts w:ascii="Cambria" w:hAnsi="Cambria"/>
                <w:sz w:val="22"/>
              </w:rPr>
            </w:pPr>
          </w:p>
        </w:tc>
      </w:tr>
      <w:tr w:rsidR="00B76ABC" w:rsidRPr="001B0763" w:rsidTr="00AE7977">
        <w:trPr>
          <w:trHeight w:val="273"/>
        </w:trPr>
        <w:tc>
          <w:tcPr>
            <w:tcW w:w="3407" w:type="dxa"/>
          </w:tcPr>
          <w:p w:rsidR="00B76ABC" w:rsidRPr="001B0763" w:rsidRDefault="00B76ABC" w:rsidP="007D4753">
            <w:pPr>
              <w:spacing w:line="276" w:lineRule="auto"/>
              <w:ind w:left="-100"/>
              <w:rPr>
                <w:rFonts w:ascii="Cambria" w:hAnsi="Cambria"/>
                <w:b/>
                <w:sz w:val="22"/>
              </w:rPr>
            </w:pPr>
          </w:p>
        </w:tc>
        <w:tc>
          <w:tcPr>
            <w:tcW w:w="2410" w:type="dxa"/>
          </w:tcPr>
          <w:p w:rsidR="00B76ABC" w:rsidRPr="001B0763" w:rsidRDefault="00B76ABC" w:rsidP="007D4753">
            <w:pPr>
              <w:spacing w:line="276" w:lineRule="auto"/>
              <w:rPr>
                <w:rFonts w:ascii="Cambria" w:hAnsi="Cambria"/>
                <w:b/>
                <w:sz w:val="22"/>
              </w:rPr>
            </w:pPr>
          </w:p>
        </w:tc>
        <w:tc>
          <w:tcPr>
            <w:tcW w:w="3397" w:type="dxa"/>
            <w:tcBorders>
              <w:top w:val="single" w:sz="4" w:space="0" w:color="auto"/>
            </w:tcBorders>
          </w:tcPr>
          <w:p w:rsidR="00B76ABC" w:rsidRPr="001B0763" w:rsidRDefault="00B76ABC" w:rsidP="007D4753">
            <w:pPr>
              <w:spacing w:line="276" w:lineRule="auto"/>
              <w:rPr>
                <w:rFonts w:ascii="Cambria" w:hAnsi="Cambria"/>
                <w:sz w:val="22"/>
              </w:rPr>
            </w:pPr>
          </w:p>
        </w:tc>
      </w:tr>
      <w:tr w:rsidR="003F1D82" w:rsidRPr="001B0763" w:rsidTr="00AE7977">
        <w:trPr>
          <w:trHeight w:val="87"/>
        </w:trPr>
        <w:tc>
          <w:tcPr>
            <w:tcW w:w="3407" w:type="dxa"/>
            <w:vAlign w:val="bottom"/>
          </w:tcPr>
          <w:p w:rsidR="003F1D82" w:rsidRPr="002061A4" w:rsidRDefault="00AE7977" w:rsidP="00AE7977">
            <w:pPr>
              <w:spacing w:line="276" w:lineRule="auto"/>
              <w:ind w:left="-100"/>
              <w:rPr>
                <w:rFonts w:ascii="Cambria" w:hAnsi="Cambria"/>
                <w:b/>
                <w:sz w:val="22"/>
              </w:rPr>
            </w:pPr>
            <w:r>
              <w:rPr>
                <w:rFonts w:ascii="Cambria" w:hAnsi="Cambria"/>
                <w:b/>
                <w:sz w:val="22"/>
              </w:rPr>
              <w:t>Șefă a secției</w:t>
            </w:r>
            <w:r w:rsidR="003F1D82">
              <w:rPr>
                <w:rFonts w:ascii="Cambria" w:hAnsi="Cambria"/>
                <w:b/>
                <w:sz w:val="22"/>
              </w:rPr>
              <w:t xml:space="preserve"> </w:t>
            </w:r>
            <w:r>
              <w:rPr>
                <w:rFonts w:ascii="Cambria" w:hAnsi="Cambria"/>
                <w:b/>
                <w:sz w:val="22"/>
              </w:rPr>
              <w:t>Achiziții și Aprovizionare</w:t>
            </w:r>
          </w:p>
        </w:tc>
        <w:tc>
          <w:tcPr>
            <w:tcW w:w="2410" w:type="dxa"/>
            <w:vAlign w:val="bottom"/>
          </w:tcPr>
          <w:p w:rsidR="003F1D82" w:rsidRPr="002061A4" w:rsidRDefault="00AE7977" w:rsidP="007D4753">
            <w:pPr>
              <w:spacing w:line="276" w:lineRule="auto"/>
              <w:rPr>
                <w:rFonts w:ascii="Cambria" w:hAnsi="Cambria"/>
                <w:b/>
                <w:sz w:val="22"/>
              </w:rPr>
            </w:pPr>
            <w:r>
              <w:rPr>
                <w:rFonts w:ascii="Cambria" w:hAnsi="Cambria"/>
                <w:b/>
                <w:sz w:val="22"/>
              </w:rPr>
              <w:t>Carolina ZABOLOTNÎI</w:t>
            </w:r>
          </w:p>
        </w:tc>
        <w:tc>
          <w:tcPr>
            <w:tcW w:w="3397" w:type="dxa"/>
            <w:tcBorders>
              <w:bottom w:val="single" w:sz="4" w:space="0" w:color="auto"/>
            </w:tcBorders>
          </w:tcPr>
          <w:p w:rsidR="003F1D82" w:rsidRPr="001B0763" w:rsidRDefault="003F1D82" w:rsidP="007D4753">
            <w:pPr>
              <w:spacing w:line="276" w:lineRule="auto"/>
              <w:rPr>
                <w:rFonts w:ascii="Cambria" w:hAnsi="Cambria"/>
                <w:sz w:val="22"/>
              </w:rPr>
            </w:pPr>
          </w:p>
        </w:tc>
      </w:tr>
      <w:tr w:rsidR="00501CB7" w:rsidRPr="001B0763" w:rsidTr="00AE7977">
        <w:trPr>
          <w:trHeight w:val="273"/>
        </w:trPr>
        <w:tc>
          <w:tcPr>
            <w:tcW w:w="3407" w:type="dxa"/>
          </w:tcPr>
          <w:p w:rsidR="00501CB7" w:rsidRPr="001B0763" w:rsidRDefault="00501CB7" w:rsidP="007D4753">
            <w:pPr>
              <w:spacing w:line="276" w:lineRule="auto"/>
              <w:ind w:left="-100"/>
              <w:rPr>
                <w:rFonts w:ascii="Cambria" w:hAnsi="Cambria"/>
                <w:b/>
                <w:sz w:val="22"/>
              </w:rPr>
            </w:pPr>
          </w:p>
        </w:tc>
        <w:tc>
          <w:tcPr>
            <w:tcW w:w="2410" w:type="dxa"/>
            <w:vAlign w:val="bottom"/>
          </w:tcPr>
          <w:p w:rsidR="00501CB7" w:rsidRPr="001B0763" w:rsidRDefault="00501CB7" w:rsidP="007D4753">
            <w:pPr>
              <w:spacing w:line="276" w:lineRule="auto"/>
              <w:rPr>
                <w:rFonts w:ascii="Cambria" w:hAnsi="Cambria"/>
                <w:b/>
                <w:sz w:val="22"/>
              </w:rPr>
            </w:pPr>
          </w:p>
        </w:tc>
        <w:tc>
          <w:tcPr>
            <w:tcW w:w="3397" w:type="dxa"/>
            <w:tcBorders>
              <w:top w:val="single" w:sz="4" w:space="0" w:color="auto"/>
            </w:tcBorders>
          </w:tcPr>
          <w:p w:rsidR="00501CB7" w:rsidRPr="001B0763" w:rsidRDefault="00501CB7" w:rsidP="007D4753">
            <w:pPr>
              <w:spacing w:line="276" w:lineRule="auto"/>
              <w:rPr>
                <w:rFonts w:ascii="Cambria" w:hAnsi="Cambria"/>
                <w:sz w:val="22"/>
              </w:rPr>
            </w:pPr>
          </w:p>
        </w:tc>
      </w:tr>
      <w:tr w:rsidR="00501CB7" w:rsidRPr="001B0763" w:rsidTr="00AE7977">
        <w:trPr>
          <w:trHeight w:val="286"/>
        </w:trPr>
        <w:tc>
          <w:tcPr>
            <w:tcW w:w="3407" w:type="dxa"/>
          </w:tcPr>
          <w:p w:rsidR="00501CB7" w:rsidRPr="001B0763" w:rsidRDefault="002F60E7" w:rsidP="007D4753">
            <w:pPr>
              <w:spacing w:line="276" w:lineRule="auto"/>
              <w:ind w:left="-100"/>
              <w:rPr>
                <w:rFonts w:ascii="Cambria" w:hAnsi="Cambria"/>
                <w:sz w:val="22"/>
              </w:rPr>
            </w:pPr>
            <w:r>
              <w:rPr>
                <w:rFonts w:ascii="Cambria" w:eastAsia="Calibri" w:hAnsi="Cambria"/>
                <w:b/>
                <w:sz w:val="22"/>
              </w:rPr>
              <w:t>Vicepreședintă</w:t>
            </w:r>
            <w:r w:rsidR="00501CB7" w:rsidRPr="001B0763">
              <w:rPr>
                <w:rFonts w:ascii="Cambria" w:eastAsia="Calibri" w:hAnsi="Cambria"/>
                <w:b/>
                <w:sz w:val="22"/>
              </w:rPr>
              <w:t xml:space="preserve"> a grupului de lucru pentru achiziții</w:t>
            </w:r>
          </w:p>
        </w:tc>
        <w:tc>
          <w:tcPr>
            <w:tcW w:w="2410" w:type="dxa"/>
            <w:vAlign w:val="bottom"/>
          </w:tcPr>
          <w:p w:rsidR="00501CB7" w:rsidRPr="00627A9F" w:rsidRDefault="002F60E7" w:rsidP="007D4753">
            <w:pPr>
              <w:spacing w:line="276" w:lineRule="auto"/>
              <w:rPr>
                <w:rFonts w:ascii="Cambria" w:hAnsi="Cambria"/>
                <w:sz w:val="22"/>
                <w:lang w:val="en-US"/>
              </w:rPr>
            </w:pPr>
            <w:r>
              <w:rPr>
                <w:rFonts w:ascii="Cambria" w:eastAsia="Calibri" w:hAnsi="Cambria"/>
                <w:b/>
                <w:sz w:val="22"/>
              </w:rPr>
              <w:t>Aliona</w:t>
            </w:r>
            <w:r w:rsidR="00627A9F">
              <w:rPr>
                <w:rFonts w:ascii="Cambria" w:eastAsia="Calibri" w:hAnsi="Cambria"/>
                <w:b/>
                <w:sz w:val="22"/>
              </w:rPr>
              <w:t xml:space="preserve"> </w:t>
            </w:r>
            <w:r>
              <w:rPr>
                <w:rFonts w:ascii="Cambria" w:eastAsia="Calibri" w:hAnsi="Cambria"/>
                <w:b/>
                <w:sz w:val="22"/>
              </w:rPr>
              <w:t xml:space="preserve"> </w:t>
            </w:r>
            <w:r w:rsidR="00627A9F">
              <w:rPr>
                <w:rFonts w:ascii="Cambria" w:eastAsia="Calibri" w:hAnsi="Cambria"/>
                <w:b/>
                <w:sz w:val="22"/>
              </w:rPr>
              <w:t>Ț</w:t>
            </w:r>
            <w:r w:rsidR="00627A9F">
              <w:rPr>
                <w:rFonts w:ascii="Cambria" w:eastAsia="Calibri" w:hAnsi="Cambria"/>
                <w:b/>
                <w:sz w:val="22"/>
                <w:lang w:val="en-US"/>
              </w:rPr>
              <w:t>URCAN</w:t>
            </w:r>
          </w:p>
        </w:tc>
        <w:tc>
          <w:tcPr>
            <w:tcW w:w="3397" w:type="dxa"/>
            <w:tcBorders>
              <w:bottom w:val="single" w:sz="4" w:space="0" w:color="auto"/>
            </w:tcBorders>
          </w:tcPr>
          <w:p w:rsidR="00501CB7" w:rsidRPr="001B0763" w:rsidRDefault="00501CB7" w:rsidP="007D4753">
            <w:pPr>
              <w:spacing w:line="276" w:lineRule="auto"/>
              <w:rPr>
                <w:rFonts w:ascii="Cambria" w:hAnsi="Cambria"/>
                <w:sz w:val="22"/>
              </w:rPr>
            </w:pPr>
          </w:p>
        </w:tc>
      </w:tr>
    </w:tbl>
    <w:p w:rsidR="00952759" w:rsidRPr="00AD78A6" w:rsidRDefault="00952759" w:rsidP="007D4753">
      <w:pPr>
        <w:tabs>
          <w:tab w:val="left" w:pos="1134"/>
        </w:tabs>
        <w:spacing w:line="276" w:lineRule="auto"/>
        <w:rPr>
          <w:rFonts w:asciiTheme="majorHAnsi" w:hAnsiTheme="majorHAnsi"/>
          <w:sz w:val="6"/>
          <w:szCs w:val="22"/>
          <w:lang w:val="ru-RU"/>
        </w:rPr>
      </w:pPr>
    </w:p>
    <w:sectPr w:rsidR="00952759" w:rsidRPr="00AD78A6"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BC2411">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BC2411">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785" w:hanging="360"/>
      </w:pPr>
      <w:rPr>
        <w:rFonts w:ascii="Symbol" w:hAnsi="Symbol"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0"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1"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1"/>
  </w:num>
  <w:num w:numId="4">
    <w:abstractNumId w:val="23"/>
  </w:num>
  <w:num w:numId="5">
    <w:abstractNumId w:val="13"/>
  </w:num>
  <w:num w:numId="6">
    <w:abstractNumId w:val="4"/>
  </w:num>
  <w:num w:numId="7">
    <w:abstractNumId w:val="27"/>
  </w:num>
  <w:num w:numId="8">
    <w:abstractNumId w:val="12"/>
  </w:num>
  <w:num w:numId="9">
    <w:abstractNumId w:val="25"/>
  </w:num>
  <w:num w:numId="10">
    <w:abstractNumId w:val="26"/>
  </w:num>
  <w:num w:numId="11">
    <w:abstractNumId w:val="3"/>
  </w:num>
  <w:num w:numId="12">
    <w:abstractNumId w:val="0"/>
  </w:num>
  <w:num w:numId="13">
    <w:abstractNumId w:val="14"/>
  </w:num>
  <w:num w:numId="14">
    <w:abstractNumId w:val="20"/>
  </w:num>
  <w:num w:numId="15">
    <w:abstractNumId w:val="24"/>
  </w:num>
  <w:num w:numId="16">
    <w:abstractNumId w:val="5"/>
  </w:num>
  <w:num w:numId="17">
    <w:abstractNumId w:val="22"/>
  </w:num>
  <w:num w:numId="18">
    <w:abstractNumId w:val="18"/>
  </w:num>
  <w:num w:numId="19">
    <w:abstractNumId w:val="19"/>
  </w:num>
  <w:num w:numId="20">
    <w:abstractNumId w:val="1"/>
  </w:num>
  <w:num w:numId="21">
    <w:abstractNumId w:val="9"/>
  </w:num>
  <w:num w:numId="22">
    <w:abstractNumId w:val="2"/>
  </w:num>
  <w:num w:numId="23">
    <w:abstractNumId w:val="17"/>
  </w:num>
  <w:num w:numId="24">
    <w:abstractNumId w:val="15"/>
  </w:num>
  <w:num w:numId="25">
    <w:abstractNumId w:val="11"/>
  </w:num>
  <w:num w:numId="26">
    <w:abstractNumId w:val="7"/>
  </w:num>
  <w:num w:numId="27">
    <w:abstractNumId w:val="10"/>
  </w:num>
  <w:num w:numId="2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2342"/>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C7BCC"/>
    <w:rsid w:val="002D47D9"/>
    <w:rsid w:val="002D54CA"/>
    <w:rsid w:val="002D67BD"/>
    <w:rsid w:val="002D68FD"/>
    <w:rsid w:val="002E01B0"/>
    <w:rsid w:val="002E079D"/>
    <w:rsid w:val="002E0916"/>
    <w:rsid w:val="002E4A71"/>
    <w:rsid w:val="002E515A"/>
    <w:rsid w:val="002F1289"/>
    <w:rsid w:val="002F3AC2"/>
    <w:rsid w:val="002F60E7"/>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73C5"/>
    <w:rsid w:val="0043388E"/>
    <w:rsid w:val="00433A45"/>
    <w:rsid w:val="00434A55"/>
    <w:rsid w:val="00441ACA"/>
    <w:rsid w:val="004446A8"/>
    <w:rsid w:val="0044605A"/>
    <w:rsid w:val="004467DC"/>
    <w:rsid w:val="0044763D"/>
    <w:rsid w:val="00450B4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27A9F"/>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4753"/>
    <w:rsid w:val="007D6113"/>
    <w:rsid w:val="007F046A"/>
    <w:rsid w:val="007F25F1"/>
    <w:rsid w:val="007F3B33"/>
    <w:rsid w:val="007F6B6C"/>
    <w:rsid w:val="00800607"/>
    <w:rsid w:val="008063AF"/>
    <w:rsid w:val="00807BBE"/>
    <w:rsid w:val="00810AAD"/>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9F7FBD"/>
    <w:rsid w:val="00A10166"/>
    <w:rsid w:val="00A1413D"/>
    <w:rsid w:val="00A17F23"/>
    <w:rsid w:val="00A241A8"/>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8A6"/>
    <w:rsid w:val="00AD7C04"/>
    <w:rsid w:val="00AE7977"/>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85527"/>
    <w:rsid w:val="00B903EF"/>
    <w:rsid w:val="00B9052D"/>
    <w:rsid w:val="00B92039"/>
    <w:rsid w:val="00B932E5"/>
    <w:rsid w:val="00BA0605"/>
    <w:rsid w:val="00BA61C5"/>
    <w:rsid w:val="00BA7EC8"/>
    <w:rsid w:val="00BB1FAF"/>
    <w:rsid w:val="00BB6D8C"/>
    <w:rsid w:val="00BC0482"/>
    <w:rsid w:val="00BC0B20"/>
    <w:rsid w:val="00BC2411"/>
    <w:rsid w:val="00BC2C7E"/>
    <w:rsid w:val="00BD1779"/>
    <w:rsid w:val="00BD5F01"/>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6F70"/>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08B"/>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6737"/>
    <o:shapelayout v:ext="edit">
      <o:idmap v:ext="edit" data="1"/>
    </o:shapelayout>
  </w:shapeDefaults>
  <w:decimalSymbol w:val=","/>
  <w:listSeparator w:val=";"/>
  <w14:docId w14:val="53DD883E"/>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31C32-17C0-424C-A707-F7C4A3AF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4</Pages>
  <Words>1240</Words>
  <Characters>7366</Characters>
  <Application>Microsoft Office Word</Application>
  <DocSecurity>0</DocSecurity>
  <Lines>61</Lines>
  <Paragraphs>17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132</cp:revision>
  <cp:lastPrinted>2026-05-15T13:21:00Z</cp:lastPrinted>
  <dcterms:created xsi:type="dcterms:W3CDTF">2023-12-11T09:08:00Z</dcterms:created>
  <dcterms:modified xsi:type="dcterms:W3CDTF">2026-05-15T13:21:00Z</dcterms:modified>
</cp:coreProperties>
</file>