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8D1128" w:rsidRPr="007711DE" w:rsidRDefault="008D1128" w:rsidP="009A4B0A">
      <w:pPr>
        <w:spacing w:after="0" w:line="240" w:lineRule="auto"/>
        <w:rPr>
          <w:rFonts w:ascii="Times New Roman" w:hAnsi="Times New Roman" w:cs="Times New Roman"/>
          <w:sz w:val="20"/>
          <w:szCs w:val="20"/>
        </w:rPr>
      </w:pPr>
    </w:p>
    <w:p w:rsidR="008D1128" w:rsidRDefault="008D1128" w:rsidP="009A4B0A">
      <w:pPr>
        <w:spacing w:after="0" w:line="240" w:lineRule="auto"/>
        <w:rPr>
          <w:rFonts w:ascii="Times New Roman" w:hAnsi="Times New Roman" w:cs="Times New Roman"/>
          <w:sz w:val="20"/>
          <w:szCs w:val="20"/>
          <w:lang w:val="ro-MD"/>
        </w:rPr>
      </w:pPr>
    </w:p>
    <w:p w:rsidR="008D1128" w:rsidRDefault="008D1128" w:rsidP="009A4B0A">
      <w:pPr>
        <w:spacing w:after="0" w:line="240" w:lineRule="auto"/>
        <w:rPr>
          <w:rFonts w:ascii="Times New Roman" w:hAnsi="Times New Roman" w:cs="Times New Roman"/>
          <w:sz w:val="20"/>
          <w:szCs w:val="20"/>
          <w:lang w:val="ro-MD"/>
        </w:rPr>
      </w:pPr>
    </w:p>
    <w:p w:rsidR="008D1128" w:rsidRDefault="008D1128" w:rsidP="009A4B0A">
      <w:pPr>
        <w:spacing w:after="0" w:line="240" w:lineRule="auto"/>
        <w:rPr>
          <w:rFonts w:ascii="Times New Roman" w:hAnsi="Times New Roman" w:cs="Times New Roman"/>
          <w:sz w:val="20"/>
          <w:szCs w:val="20"/>
          <w:lang w:val="ro-MD"/>
        </w:rPr>
      </w:pPr>
    </w:p>
    <w:p w:rsidR="00413C97" w:rsidRPr="00413C97" w:rsidRDefault="00413C97" w:rsidP="00413C97">
      <w:pPr>
        <w:rPr>
          <w:rFonts w:ascii="Calibri" w:eastAsia="Calibri" w:hAnsi="Calibri" w:cs="Times New Roman"/>
          <w:lang w:val="en-US" w:eastAsia="en-US"/>
        </w:rPr>
      </w:pPr>
    </w:p>
    <w:p w:rsidR="00413C97" w:rsidRPr="00413C97" w:rsidRDefault="00413C97" w:rsidP="00413C97">
      <w:pPr>
        <w:rPr>
          <w:rFonts w:ascii="Times New Roman" w:eastAsia="Calibri" w:hAnsi="Times New Roman" w:cs="Times New Roman"/>
          <w:lang w:val="en-US" w:eastAsia="en-US"/>
        </w:rPr>
      </w:pPr>
    </w:p>
    <w:p w:rsidR="00413C97" w:rsidRPr="00413C97" w:rsidRDefault="00413C97" w:rsidP="00413C97">
      <w:pPr>
        <w:rPr>
          <w:rFonts w:ascii="Times New Roman" w:eastAsia="Calibri" w:hAnsi="Times New Roman" w:cs="Times New Roman"/>
          <w:lang w:val="en-US" w:eastAsia="en-US"/>
        </w:rPr>
      </w:pPr>
    </w:p>
    <w:p w:rsidR="00413C97" w:rsidRPr="00413C97" w:rsidRDefault="00413C97" w:rsidP="00413C97">
      <w:pPr>
        <w:spacing w:line="240" w:lineRule="auto"/>
        <w:jc w:val="center"/>
        <w:rPr>
          <w:rFonts w:ascii="Times New Roman" w:eastAsia="Calibri" w:hAnsi="Times New Roman" w:cs="Times New Roman"/>
          <w:b/>
          <w:sz w:val="40"/>
          <w:szCs w:val="40"/>
          <w:lang w:val="en-US" w:eastAsia="en-US"/>
        </w:rPr>
      </w:pPr>
      <w:r w:rsidRPr="00413C97">
        <w:rPr>
          <w:rFonts w:ascii="Times New Roman" w:eastAsia="Calibri" w:hAnsi="Times New Roman" w:cs="Times New Roman"/>
          <w:b/>
          <w:sz w:val="40"/>
          <w:szCs w:val="40"/>
          <w:lang w:val="en-US" w:eastAsia="en-US"/>
        </w:rPr>
        <w:t>CAIET DE SARCINI</w:t>
      </w:r>
    </w:p>
    <w:p w:rsidR="00413C97" w:rsidRPr="00413C97" w:rsidRDefault="00413C97" w:rsidP="00413C97">
      <w:pPr>
        <w:spacing w:line="240" w:lineRule="auto"/>
        <w:jc w:val="center"/>
        <w:rPr>
          <w:rFonts w:ascii="Times New Roman" w:eastAsia="Calibri" w:hAnsi="Times New Roman" w:cs="Times New Roman"/>
          <w:b/>
          <w:sz w:val="40"/>
          <w:szCs w:val="40"/>
          <w:lang w:val="en-US" w:eastAsia="en-US"/>
        </w:rPr>
      </w:pPr>
      <w:r w:rsidRPr="00413C97">
        <w:rPr>
          <w:rFonts w:ascii="Times New Roman" w:eastAsia="Calibri" w:hAnsi="Times New Roman" w:cs="Times New Roman"/>
          <w:b/>
          <w:sz w:val="40"/>
          <w:szCs w:val="40"/>
          <w:lang w:val="en-US" w:eastAsia="en-US"/>
        </w:rPr>
        <w:t>PRIVIND ACHIZIȚIONAREA AUTOVEHICULE</w:t>
      </w:r>
    </w:p>
    <w:p w:rsidR="00413C97" w:rsidRPr="00413C97" w:rsidRDefault="00413C97" w:rsidP="00413C97">
      <w:pPr>
        <w:spacing w:line="240" w:lineRule="auto"/>
        <w:jc w:val="center"/>
        <w:rPr>
          <w:rFonts w:ascii="Times New Roman" w:eastAsia="Calibri" w:hAnsi="Times New Roman" w:cs="Times New Roman"/>
          <w:b/>
          <w:sz w:val="40"/>
          <w:szCs w:val="40"/>
          <w:lang w:val="ro-MD" w:eastAsia="en-US"/>
        </w:rPr>
      </w:pPr>
      <w:r w:rsidRPr="00413C97">
        <w:rPr>
          <w:rFonts w:ascii="Times New Roman" w:eastAsia="Calibri" w:hAnsi="Times New Roman" w:cs="Times New Roman"/>
          <w:b/>
          <w:sz w:val="40"/>
          <w:szCs w:val="40"/>
          <w:lang w:val="ro-MD" w:eastAsia="en-US"/>
        </w:rPr>
        <w:t>(Stivuitor, camion dublu cabina</w:t>
      </w:r>
      <w:r w:rsidR="00D87143" w:rsidRPr="00413C97">
        <w:rPr>
          <w:rFonts w:ascii="Times New Roman" w:eastAsia="Calibri" w:hAnsi="Times New Roman" w:cs="Times New Roman"/>
          <w:b/>
          <w:sz w:val="40"/>
          <w:szCs w:val="40"/>
          <w:lang w:val="ro-MD" w:eastAsia="en-US"/>
        </w:rPr>
        <w:t>, autobasculante</w:t>
      </w:r>
      <w:r w:rsidRPr="00413C97">
        <w:rPr>
          <w:rFonts w:ascii="Times New Roman" w:eastAsia="Calibri" w:hAnsi="Times New Roman" w:cs="Times New Roman"/>
          <w:b/>
          <w:sz w:val="40"/>
          <w:szCs w:val="40"/>
          <w:lang w:val="ro-MD" w:eastAsia="en-US"/>
        </w:rPr>
        <w:t xml:space="preserve">, </w:t>
      </w:r>
      <w:r w:rsidR="00D87143" w:rsidRPr="00D87143">
        <w:rPr>
          <w:rFonts w:ascii="Times New Roman" w:eastAsia="Calibri" w:hAnsi="Times New Roman" w:cs="Times New Roman"/>
          <w:b/>
          <w:sz w:val="40"/>
          <w:szCs w:val="40"/>
          <w:lang w:val="ro-MD" w:eastAsia="en-US"/>
        </w:rPr>
        <w:t xml:space="preserve">   </w:t>
      </w:r>
      <w:r w:rsidRPr="00413C97">
        <w:rPr>
          <w:rFonts w:ascii="Times New Roman" w:eastAsia="Calibri" w:hAnsi="Times New Roman" w:cs="Times New Roman"/>
          <w:b/>
          <w:sz w:val="40"/>
          <w:szCs w:val="40"/>
          <w:lang w:val="ro-MD" w:eastAsia="en-US"/>
        </w:rPr>
        <w:t xml:space="preserve">macara, tractor </w:t>
      </w:r>
      <w:r w:rsidR="00D87143" w:rsidRPr="00413C97">
        <w:rPr>
          <w:rFonts w:ascii="Times New Roman" w:eastAsia="Calibri" w:hAnsi="Times New Roman" w:cs="Times New Roman"/>
          <w:b/>
          <w:sz w:val="40"/>
          <w:szCs w:val="40"/>
          <w:lang w:val="ro-MD" w:eastAsia="en-US"/>
        </w:rPr>
        <w:t>multifuncțional</w:t>
      </w:r>
      <w:r w:rsidRPr="00413C97">
        <w:rPr>
          <w:rFonts w:ascii="Times New Roman" w:eastAsia="Calibri" w:hAnsi="Times New Roman" w:cs="Times New Roman"/>
          <w:b/>
          <w:sz w:val="40"/>
          <w:szCs w:val="40"/>
          <w:lang w:val="ro-MD" w:eastAsia="en-US"/>
        </w:rPr>
        <w:t>)</w:t>
      </w:r>
    </w:p>
    <w:p w:rsidR="00413C97" w:rsidRPr="00413C97" w:rsidRDefault="00413C97" w:rsidP="00413C97">
      <w:pPr>
        <w:spacing w:line="240" w:lineRule="auto"/>
        <w:jc w:val="center"/>
        <w:rPr>
          <w:rFonts w:ascii="Times New Roman" w:eastAsia="Calibri" w:hAnsi="Times New Roman" w:cs="Times New Roman"/>
          <w:b/>
          <w:sz w:val="40"/>
          <w:szCs w:val="40"/>
          <w:lang w:val="ro-MD" w:eastAsia="en-US"/>
        </w:rPr>
      </w:pPr>
    </w:p>
    <w:p w:rsidR="00413C97" w:rsidRPr="00413C97" w:rsidRDefault="00413C97" w:rsidP="00413C97">
      <w:pPr>
        <w:spacing w:line="240" w:lineRule="auto"/>
        <w:jc w:val="center"/>
        <w:rPr>
          <w:rFonts w:ascii="Times New Roman" w:eastAsia="Calibri" w:hAnsi="Times New Roman" w:cs="Times New Roman"/>
          <w:b/>
          <w:sz w:val="40"/>
          <w:szCs w:val="40"/>
          <w:lang w:val="en-US" w:eastAsia="en-US"/>
        </w:rPr>
      </w:pPr>
    </w:p>
    <w:p w:rsidR="00413C97" w:rsidRPr="00413C97" w:rsidRDefault="00413C97" w:rsidP="00413C97">
      <w:pPr>
        <w:spacing w:line="240" w:lineRule="auto"/>
        <w:jc w:val="center"/>
        <w:rPr>
          <w:rFonts w:ascii="Times New Roman" w:eastAsia="Calibri" w:hAnsi="Times New Roman" w:cs="Times New Roman"/>
          <w:b/>
          <w:sz w:val="40"/>
          <w:szCs w:val="40"/>
          <w:lang w:val="en-US" w:eastAsia="en-US"/>
        </w:rPr>
      </w:pPr>
    </w:p>
    <w:p w:rsidR="00413C97" w:rsidRDefault="00413C97" w:rsidP="00413C97">
      <w:pPr>
        <w:spacing w:line="240" w:lineRule="auto"/>
        <w:jc w:val="center"/>
        <w:rPr>
          <w:rFonts w:ascii="Times New Roman" w:eastAsia="Calibri" w:hAnsi="Times New Roman" w:cs="Times New Roman"/>
          <w:b/>
          <w:sz w:val="40"/>
          <w:szCs w:val="40"/>
          <w:lang w:val="en-US" w:eastAsia="en-US"/>
        </w:rPr>
      </w:pPr>
    </w:p>
    <w:p w:rsidR="00413C97" w:rsidRDefault="00413C97" w:rsidP="00413C97">
      <w:pPr>
        <w:spacing w:line="240" w:lineRule="auto"/>
        <w:jc w:val="center"/>
        <w:rPr>
          <w:rFonts w:ascii="Times New Roman" w:eastAsia="Calibri" w:hAnsi="Times New Roman" w:cs="Times New Roman"/>
          <w:b/>
          <w:sz w:val="40"/>
          <w:szCs w:val="40"/>
          <w:lang w:val="en-US" w:eastAsia="en-US"/>
        </w:rPr>
      </w:pPr>
    </w:p>
    <w:p w:rsidR="00413C97" w:rsidRDefault="00413C97" w:rsidP="00413C97">
      <w:pPr>
        <w:spacing w:line="240" w:lineRule="auto"/>
        <w:jc w:val="center"/>
        <w:rPr>
          <w:rFonts w:ascii="Times New Roman" w:eastAsia="Calibri" w:hAnsi="Times New Roman" w:cs="Times New Roman"/>
          <w:b/>
          <w:sz w:val="40"/>
          <w:szCs w:val="40"/>
          <w:lang w:val="en-US" w:eastAsia="en-US"/>
        </w:rPr>
      </w:pPr>
    </w:p>
    <w:p w:rsidR="00413C97" w:rsidRDefault="00413C97" w:rsidP="00413C97">
      <w:pPr>
        <w:spacing w:line="240" w:lineRule="auto"/>
        <w:jc w:val="center"/>
        <w:rPr>
          <w:rFonts w:ascii="Times New Roman" w:eastAsia="Calibri" w:hAnsi="Times New Roman" w:cs="Times New Roman"/>
          <w:b/>
          <w:sz w:val="40"/>
          <w:szCs w:val="40"/>
          <w:lang w:val="en-US" w:eastAsia="en-US"/>
        </w:rPr>
      </w:pPr>
    </w:p>
    <w:p w:rsidR="00413C97" w:rsidRPr="00413C97" w:rsidRDefault="00413C97" w:rsidP="00413C97">
      <w:pPr>
        <w:spacing w:line="240" w:lineRule="auto"/>
        <w:jc w:val="center"/>
        <w:rPr>
          <w:rFonts w:ascii="Times New Roman" w:eastAsia="Calibri" w:hAnsi="Times New Roman" w:cs="Times New Roman"/>
          <w:b/>
          <w:sz w:val="40"/>
          <w:szCs w:val="40"/>
          <w:lang w:val="en-US" w:eastAsia="en-US"/>
        </w:rPr>
      </w:pPr>
    </w:p>
    <w:p w:rsidR="00413C97" w:rsidRPr="00413C97" w:rsidRDefault="00413C97" w:rsidP="00413C97">
      <w:pPr>
        <w:spacing w:line="240" w:lineRule="auto"/>
        <w:jc w:val="center"/>
        <w:rPr>
          <w:rFonts w:ascii="Times New Roman" w:eastAsia="Calibri" w:hAnsi="Times New Roman" w:cs="Times New Roman"/>
          <w:b/>
          <w:sz w:val="40"/>
          <w:szCs w:val="40"/>
          <w:lang w:val="en-US" w:eastAsia="en-US"/>
        </w:rPr>
      </w:pPr>
    </w:p>
    <w:p w:rsidR="00413C97" w:rsidRPr="00413C97" w:rsidRDefault="00413C97" w:rsidP="00413C97">
      <w:pPr>
        <w:spacing w:line="240" w:lineRule="auto"/>
        <w:jc w:val="center"/>
        <w:rPr>
          <w:rFonts w:ascii="Times New Roman" w:eastAsia="Calibri" w:hAnsi="Times New Roman" w:cs="Times New Roman"/>
          <w:b/>
          <w:sz w:val="40"/>
          <w:szCs w:val="40"/>
          <w:lang w:val="en-US" w:eastAsia="en-US"/>
        </w:rPr>
      </w:pPr>
    </w:p>
    <w:p w:rsidR="00413C97" w:rsidRPr="00413C97" w:rsidRDefault="00413C97" w:rsidP="00413C97">
      <w:pPr>
        <w:spacing w:line="240" w:lineRule="auto"/>
        <w:jc w:val="center"/>
        <w:rPr>
          <w:rFonts w:ascii="Times New Roman" w:eastAsia="Calibri" w:hAnsi="Times New Roman" w:cs="Times New Roman"/>
          <w:b/>
          <w:sz w:val="40"/>
          <w:szCs w:val="40"/>
          <w:lang w:val="en-US" w:eastAsia="en-US"/>
        </w:rPr>
      </w:pPr>
    </w:p>
    <w:p w:rsidR="00413C97" w:rsidRPr="00413C97" w:rsidRDefault="00413C97" w:rsidP="00413C97">
      <w:pPr>
        <w:spacing w:line="240" w:lineRule="auto"/>
        <w:jc w:val="center"/>
        <w:rPr>
          <w:rFonts w:ascii="Times New Roman" w:eastAsia="Calibri" w:hAnsi="Times New Roman" w:cs="Times New Roman"/>
          <w:sz w:val="40"/>
          <w:szCs w:val="40"/>
          <w:lang w:val="en-US" w:eastAsia="en-US"/>
        </w:rPr>
      </w:pPr>
      <w:r w:rsidRPr="00413C97">
        <w:rPr>
          <w:rFonts w:ascii="Times New Roman" w:eastAsia="Calibri" w:hAnsi="Times New Roman" w:cs="Times New Roman"/>
          <w:sz w:val="40"/>
          <w:szCs w:val="40"/>
          <w:lang w:val="en-US" w:eastAsia="en-US"/>
        </w:rPr>
        <w:t>Chișinău, 2024</w:t>
      </w:r>
    </w:p>
    <w:p w:rsidR="00413C97" w:rsidRPr="00413C97" w:rsidRDefault="00413C97" w:rsidP="00413C97">
      <w:pPr>
        <w:spacing w:line="240" w:lineRule="auto"/>
        <w:jc w:val="center"/>
        <w:rPr>
          <w:rFonts w:ascii="Times New Roman" w:eastAsia="Calibri" w:hAnsi="Times New Roman" w:cs="Times New Roman"/>
          <w:sz w:val="40"/>
          <w:szCs w:val="40"/>
          <w:lang w:val="en-US" w:eastAsia="en-US"/>
        </w:rPr>
      </w:pPr>
    </w:p>
    <w:p w:rsidR="00413C97" w:rsidRPr="00413C97" w:rsidRDefault="00413C97" w:rsidP="00413C97">
      <w:pPr>
        <w:spacing w:line="240" w:lineRule="auto"/>
        <w:jc w:val="center"/>
        <w:rPr>
          <w:rFonts w:ascii="Times New Roman" w:eastAsia="Calibri" w:hAnsi="Times New Roman" w:cs="Times New Roman"/>
          <w:sz w:val="40"/>
          <w:szCs w:val="40"/>
          <w:lang w:val="en-US" w:eastAsia="en-US"/>
        </w:rPr>
      </w:pPr>
      <w:r w:rsidRPr="00413C97">
        <w:rPr>
          <w:rFonts w:ascii="Times New Roman" w:eastAsia="Calibri" w:hAnsi="Times New Roman" w:cs="Times New Roman"/>
          <w:sz w:val="40"/>
          <w:szCs w:val="40"/>
          <w:lang w:val="en-US" w:eastAsia="en-US"/>
        </w:rPr>
        <w:t>CUPRINS</w:t>
      </w:r>
    </w:p>
    <w:p w:rsidR="00413C97" w:rsidRPr="00413C97" w:rsidRDefault="00413C97" w:rsidP="00413C97">
      <w:pPr>
        <w:spacing w:line="240" w:lineRule="auto"/>
        <w:rPr>
          <w:rFonts w:ascii="Times New Roman" w:eastAsia="Calibri" w:hAnsi="Times New Roman" w:cs="Times New Roman"/>
          <w:sz w:val="36"/>
          <w:szCs w:val="36"/>
          <w:lang w:val="en-US" w:eastAsia="en-US"/>
        </w:rPr>
      </w:pPr>
      <w:r w:rsidRPr="00413C97">
        <w:rPr>
          <w:rFonts w:ascii="Times New Roman" w:eastAsia="Calibri" w:hAnsi="Times New Roman" w:cs="Times New Roman"/>
          <w:sz w:val="36"/>
          <w:szCs w:val="36"/>
          <w:lang w:val="en-US" w:eastAsia="en-US"/>
        </w:rPr>
        <w:t>1.GENERALITĂȚI</w:t>
      </w:r>
    </w:p>
    <w:p w:rsidR="00413C97" w:rsidRPr="00413C97" w:rsidRDefault="00413C97" w:rsidP="00413C97">
      <w:pPr>
        <w:spacing w:line="240" w:lineRule="auto"/>
        <w:rPr>
          <w:rFonts w:ascii="Times New Roman" w:eastAsia="Calibri" w:hAnsi="Times New Roman" w:cs="Times New Roman"/>
          <w:sz w:val="36"/>
          <w:szCs w:val="36"/>
          <w:lang w:val="en-US" w:eastAsia="en-US"/>
        </w:rPr>
      </w:pPr>
      <w:r w:rsidRPr="00413C97">
        <w:rPr>
          <w:rFonts w:ascii="Times New Roman" w:eastAsia="Calibri" w:hAnsi="Times New Roman" w:cs="Times New Roman"/>
          <w:sz w:val="36"/>
          <w:szCs w:val="36"/>
          <w:lang w:val="en-US" w:eastAsia="en-US"/>
        </w:rPr>
        <w:t>2. SPECIFICAȚII TEHNICE</w:t>
      </w:r>
    </w:p>
    <w:p w:rsidR="00413C97" w:rsidRPr="00413C97" w:rsidRDefault="00413C97" w:rsidP="00413C97">
      <w:pPr>
        <w:spacing w:line="240" w:lineRule="auto"/>
        <w:rPr>
          <w:rFonts w:ascii="Times New Roman" w:eastAsia="Calibri" w:hAnsi="Times New Roman" w:cs="Times New Roman"/>
          <w:sz w:val="36"/>
          <w:szCs w:val="36"/>
          <w:lang w:val="en-US" w:eastAsia="en-US"/>
        </w:rPr>
      </w:pPr>
      <w:r w:rsidRPr="00413C97">
        <w:rPr>
          <w:rFonts w:ascii="Times New Roman" w:eastAsia="Calibri" w:hAnsi="Times New Roman" w:cs="Times New Roman"/>
          <w:sz w:val="36"/>
          <w:szCs w:val="36"/>
          <w:lang w:val="en-US" w:eastAsia="en-US"/>
        </w:rPr>
        <w:t xml:space="preserve">3. PERIOADA DE VALABILITATE </w:t>
      </w:r>
      <w:proofErr w:type="gramStart"/>
      <w:r w:rsidRPr="00413C97">
        <w:rPr>
          <w:rFonts w:ascii="Times New Roman" w:eastAsia="Calibri" w:hAnsi="Times New Roman" w:cs="Times New Roman"/>
          <w:sz w:val="36"/>
          <w:szCs w:val="36"/>
          <w:lang w:val="en-US" w:eastAsia="en-US"/>
        </w:rPr>
        <w:t>A</w:t>
      </w:r>
      <w:proofErr w:type="gramEnd"/>
      <w:r w:rsidRPr="00413C97">
        <w:rPr>
          <w:rFonts w:ascii="Times New Roman" w:eastAsia="Calibri" w:hAnsi="Times New Roman" w:cs="Times New Roman"/>
          <w:sz w:val="36"/>
          <w:szCs w:val="36"/>
          <w:lang w:val="en-US" w:eastAsia="en-US"/>
        </w:rPr>
        <w:t xml:space="preserve"> OFERTEI</w:t>
      </w:r>
    </w:p>
    <w:p w:rsidR="00413C97" w:rsidRPr="00413C97" w:rsidRDefault="00413C97" w:rsidP="00413C97">
      <w:pPr>
        <w:spacing w:line="240" w:lineRule="auto"/>
        <w:rPr>
          <w:rFonts w:ascii="Times New Roman" w:eastAsia="Calibri" w:hAnsi="Times New Roman" w:cs="Times New Roman"/>
          <w:sz w:val="36"/>
          <w:szCs w:val="36"/>
          <w:lang w:val="en-US" w:eastAsia="en-US"/>
        </w:rPr>
      </w:pPr>
      <w:r w:rsidRPr="00413C97">
        <w:rPr>
          <w:rFonts w:ascii="Times New Roman" w:eastAsia="Calibri" w:hAnsi="Times New Roman" w:cs="Times New Roman"/>
          <w:sz w:val="36"/>
          <w:szCs w:val="36"/>
          <w:lang w:val="en-US" w:eastAsia="en-US"/>
        </w:rPr>
        <w:t>4. MODALITĂȚI DE PLATĂ</w:t>
      </w:r>
    </w:p>
    <w:p w:rsidR="00413C97" w:rsidRPr="00413C97" w:rsidRDefault="00413C97" w:rsidP="00413C97">
      <w:pPr>
        <w:spacing w:line="240" w:lineRule="auto"/>
        <w:rPr>
          <w:rFonts w:ascii="Times New Roman" w:eastAsia="Calibri" w:hAnsi="Times New Roman" w:cs="Times New Roman"/>
          <w:sz w:val="36"/>
          <w:szCs w:val="36"/>
          <w:lang w:val="en-US" w:eastAsia="en-US"/>
        </w:rPr>
      </w:pPr>
      <w:r w:rsidRPr="00413C97">
        <w:rPr>
          <w:rFonts w:ascii="Times New Roman" w:eastAsia="Calibri" w:hAnsi="Times New Roman" w:cs="Times New Roman"/>
          <w:sz w:val="36"/>
          <w:szCs w:val="36"/>
          <w:lang w:val="en-US" w:eastAsia="en-US"/>
        </w:rPr>
        <w:t>5. PRECIZĂRI FINALE</w:t>
      </w:r>
    </w:p>
    <w:p w:rsidR="00413C97" w:rsidRPr="00413C97" w:rsidRDefault="00413C97" w:rsidP="00413C97">
      <w:pPr>
        <w:spacing w:line="240" w:lineRule="auto"/>
        <w:rPr>
          <w:rFonts w:ascii="Times New Roman" w:eastAsia="Calibri" w:hAnsi="Times New Roman" w:cs="Times New Roman"/>
          <w:sz w:val="36"/>
          <w:szCs w:val="36"/>
          <w:lang w:val="en-US" w:eastAsia="en-US"/>
        </w:rPr>
      </w:pPr>
    </w:p>
    <w:p w:rsidR="00413C97" w:rsidRPr="00413C97" w:rsidRDefault="00413C97" w:rsidP="00413C97">
      <w:pPr>
        <w:spacing w:line="240" w:lineRule="auto"/>
        <w:rPr>
          <w:rFonts w:ascii="Times New Roman" w:eastAsia="Calibri" w:hAnsi="Times New Roman" w:cs="Times New Roman"/>
          <w:sz w:val="36"/>
          <w:szCs w:val="36"/>
          <w:lang w:val="en-US" w:eastAsia="en-US"/>
        </w:rPr>
      </w:pPr>
    </w:p>
    <w:p w:rsidR="00413C97" w:rsidRPr="00413C97" w:rsidRDefault="00413C97" w:rsidP="00413C97">
      <w:pPr>
        <w:spacing w:line="240" w:lineRule="auto"/>
        <w:rPr>
          <w:rFonts w:ascii="Times New Roman" w:eastAsia="Calibri" w:hAnsi="Times New Roman" w:cs="Times New Roman"/>
          <w:sz w:val="36"/>
          <w:szCs w:val="36"/>
          <w:lang w:val="en-US" w:eastAsia="en-US"/>
        </w:rPr>
      </w:pPr>
    </w:p>
    <w:p w:rsidR="00413C97" w:rsidRPr="00413C97" w:rsidRDefault="00413C97" w:rsidP="00413C97">
      <w:pPr>
        <w:spacing w:line="240" w:lineRule="auto"/>
        <w:rPr>
          <w:rFonts w:ascii="Times New Roman" w:eastAsia="Calibri" w:hAnsi="Times New Roman" w:cs="Times New Roman"/>
          <w:sz w:val="36"/>
          <w:szCs w:val="36"/>
          <w:lang w:val="en-US" w:eastAsia="en-US"/>
        </w:rPr>
      </w:pPr>
    </w:p>
    <w:p w:rsidR="00413C97" w:rsidRPr="00413C97" w:rsidRDefault="00413C97" w:rsidP="00413C97">
      <w:pPr>
        <w:spacing w:line="240" w:lineRule="auto"/>
        <w:rPr>
          <w:rFonts w:ascii="Times New Roman" w:eastAsia="Calibri" w:hAnsi="Times New Roman" w:cs="Times New Roman"/>
          <w:sz w:val="36"/>
          <w:szCs w:val="36"/>
          <w:lang w:val="en-US" w:eastAsia="en-US"/>
        </w:rPr>
      </w:pPr>
    </w:p>
    <w:p w:rsidR="00413C97" w:rsidRPr="00413C97" w:rsidRDefault="00413C97" w:rsidP="00413C97">
      <w:pPr>
        <w:spacing w:line="240" w:lineRule="auto"/>
        <w:rPr>
          <w:rFonts w:ascii="Times New Roman" w:eastAsia="Calibri" w:hAnsi="Times New Roman" w:cs="Times New Roman"/>
          <w:sz w:val="36"/>
          <w:szCs w:val="36"/>
          <w:lang w:val="en-US" w:eastAsia="en-US"/>
        </w:rPr>
      </w:pPr>
    </w:p>
    <w:p w:rsidR="00413C97" w:rsidRPr="00413C97" w:rsidRDefault="00413C97" w:rsidP="00413C97">
      <w:pPr>
        <w:spacing w:line="240" w:lineRule="auto"/>
        <w:rPr>
          <w:rFonts w:ascii="Times New Roman" w:eastAsia="Calibri" w:hAnsi="Times New Roman" w:cs="Times New Roman"/>
          <w:sz w:val="36"/>
          <w:szCs w:val="36"/>
          <w:lang w:val="en-US" w:eastAsia="en-US"/>
        </w:rPr>
      </w:pPr>
    </w:p>
    <w:p w:rsidR="00413C97" w:rsidRPr="00413C97" w:rsidRDefault="00413C97" w:rsidP="00413C97">
      <w:pPr>
        <w:spacing w:line="240" w:lineRule="auto"/>
        <w:rPr>
          <w:rFonts w:ascii="Times New Roman" w:eastAsia="Calibri" w:hAnsi="Times New Roman" w:cs="Times New Roman"/>
          <w:sz w:val="36"/>
          <w:szCs w:val="36"/>
          <w:lang w:val="en-US" w:eastAsia="en-US"/>
        </w:rPr>
      </w:pPr>
    </w:p>
    <w:p w:rsidR="00413C97" w:rsidRPr="00413C97" w:rsidRDefault="00413C97" w:rsidP="00413C97">
      <w:pPr>
        <w:spacing w:line="240" w:lineRule="auto"/>
        <w:rPr>
          <w:rFonts w:ascii="Times New Roman" w:eastAsia="Calibri" w:hAnsi="Times New Roman" w:cs="Times New Roman"/>
          <w:sz w:val="36"/>
          <w:szCs w:val="36"/>
          <w:lang w:val="en-US" w:eastAsia="en-US"/>
        </w:rPr>
      </w:pPr>
    </w:p>
    <w:p w:rsidR="00413C97" w:rsidRPr="00413C97" w:rsidRDefault="00413C97" w:rsidP="00413C97">
      <w:pPr>
        <w:spacing w:line="240" w:lineRule="auto"/>
        <w:rPr>
          <w:rFonts w:ascii="Times New Roman" w:eastAsia="Calibri" w:hAnsi="Times New Roman" w:cs="Times New Roman"/>
          <w:sz w:val="36"/>
          <w:szCs w:val="36"/>
          <w:lang w:val="en-US" w:eastAsia="en-US"/>
        </w:rPr>
      </w:pPr>
    </w:p>
    <w:p w:rsidR="00413C97" w:rsidRPr="00413C97" w:rsidRDefault="00413C97" w:rsidP="00413C97">
      <w:pPr>
        <w:spacing w:line="240" w:lineRule="auto"/>
        <w:rPr>
          <w:rFonts w:ascii="Times New Roman" w:eastAsia="Calibri" w:hAnsi="Times New Roman" w:cs="Times New Roman"/>
          <w:sz w:val="36"/>
          <w:szCs w:val="36"/>
          <w:lang w:val="en-US" w:eastAsia="en-US"/>
        </w:rPr>
      </w:pPr>
    </w:p>
    <w:p w:rsidR="00413C97" w:rsidRPr="00413C97" w:rsidRDefault="00413C97" w:rsidP="00413C97">
      <w:pPr>
        <w:spacing w:line="240" w:lineRule="auto"/>
        <w:rPr>
          <w:rFonts w:ascii="Times New Roman" w:eastAsia="Calibri" w:hAnsi="Times New Roman" w:cs="Times New Roman"/>
          <w:sz w:val="36"/>
          <w:szCs w:val="36"/>
          <w:lang w:val="en-US" w:eastAsia="en-US"/>
        </w:rPr>
      </w:pPr>
    </w:p>
    <w:p w:rsidR="00413C97" w:rsidRPr="00413C97" w:rsidRDefault="00413C97" w:rsidP="00413C97">
      <w:pPr>
        <w:spacing w:line="240" w:lineRule="auto"/>
        <w:rPr>
          <w:rFonts w:ascii="Times New Roman" w:eastAsia="Calibri" w:hAnsi="Times New Roman" w:cs="Times New Roman"/>
          <w:sz w:val="36"/>
          <w:szCs w:val="36"/>
          <w:lang w:val="en-US" w:eastAsia="en-US"/>
        </w:rPr>
      </w:pPr>
    </w:p>
    <w:p w:rsidR="00413C97" w:rsidRPr="00413C97" w:rsidRDefault="00413C97" w:rsidP="00413C97">
      <w:pPr>
        <w:spacing w:line="240" w:lineRule="auto"/>
        <w:rPr>
          <w:rFonts w:ascii="Times New Roman" w:eastAsia="Calibri" w:hAnsi="Times New Roman" w:cs="Times New Roman"/>
          <w:sz w:val="36"/>
          <w:szCs w:val="36"/>
          <w:lang w:val="en-US" w:eastAsia="en-US"/>
        </w:rPr>
      </w:pPr>
    </w:p>
    <w:p w:rsidR="00413C97" w:rsidRPr="00413C97" w:rsidRDefault="00413C97" w:rsidP="00413C97">
      <w:pPr>
        <w:spacing w:line="240" w:lineRule="auto"/>
        <w:rPr>
          <w:rFonts w:ascii="Times New Roman" w:eastAsia="Calibri" w:hAnsi="Times New Roman" w:cs="Times New Roman"/>
          <w:sz w:val="36"/>
          <w:szCs w:val="36"/>
          <w:lang w:val="en-US" w:eastAsia="en-US"/>
        </w:rPr>
      </w:pPr>
    </w:p>
    <w:p w:rsidR="00413C97" w:rsidRPr="00413C97" w:rsidRDefault="00413C97" w:rsidP="00413C97">
      <w:pPr>
        <w:spacing w:line="240" w:lineRule="auto"/>
        <w:rPr>
          <w:rFonts w:ascii="Times New Roman" w:eastAsia="Calibri" w:hAnsi="Times New Roman" w:cs="Times New Roman"/>
          <w:sz w:val="36"/>
          <w:szCs w:val="36"/>
          <w:lang w:val="en-US" w:eastAsia="en-US"/>
        </w:rPr>
      </w:pPr>
    </w:p>
    <w:p w:rsidR="00413C97" w:rsidRPr="00413C97" w:rsidRDefault="00413C97" w:rsidP="00413C97">
      <w:pPr>
        <w:spacing w:line="240" w:lineRule="auto"/>
        <w:rPr>
          <w:rFonts w:ascii="Times New Roman" w:eastAsia="Calibri" w:hAnsi="Times New Roman" w:cs="Times New Roman"/>
          <w:sz w:val="36"/>
          <w:szCs w:val="36"/>
          <w:lang w:val="en-US" w:eastAsia="en-US"/>
        </w:rPr>
      </w:pPr>
    </w:p>
    <w:p w:rsidR="00413C97" w:rsidRPr="00413C97" w:rsidRDefault="00413C97" w:rsidP="00413C97">
      <w:pPr>
        <w:spacing w:line="240" w:lineRule="auto"/>
        <w:rPr>
          <w:rFonts w:ascii="Times New Roman" w:eastAsia="Calibri" w:hAnsi="Times New Roman" w:cs="Times New Roman"/>
          <w:sz w:val="36"/>
          <w:szCs w:val="36"/>
          <w:lang w:val="ro-MD" w:eastAsia="en-US"/>
        </w:rPr>
      </w:pPr>
    </w:p>
    <w:p w:rsidR="001E5796" w:rsidRDefault="001E5796" w:rsidP="001E5796">
      <w:pPr>
        <w:spacing w:line="240" w:lineRule="auto"/>
        <w:ind w:left="1353"/>
        <w:contextualSpacing/>
        <w:rPr>
          <w:rFonts w:ascii="Times New Roman" w:eastAsia="Calibri" w:hAnsi="Times New Roman" w:cs="Times New Roman"/>
          <w:sz w:val="36"/>
          <w:szCs w:val="36"/>
          <w:lang w:val="ro-MD" w:eastAsia="en-US"/>
        </w:rPr>
      </w:pPr>
    </w:p>
    <w:p w:rsidR="00413C97" w:rsidRPr="00413C97" w:rsidRDefault="00413C97" w:rsidP="00413C97">
      <w:pPr>
        <w:numPr>
          <w:ilvl w:val="0"/>
          <w:numId w:val="2"/>
        </w:numPr>
        <w:spacing w:line="240" w:lineRule="auto"/>
        <w:contextualSpacing/>
        <w:jc w:val="center"/>
        <w:rPr>
          <w:rFonts w:ascii="Times New Roman" w:eastAsia="Calibri" w:hAnsi="Times New Roman" w:cs="Times New Roman"/>
          <w:sz w:val="36"/>
          <w:szCs w:val="36"/>
          <w:lang w:val="ro-MD" w:eastAsia="en-US"/>
        </w:rPr>
      </w:pPr>
      <w:r w:rsidRPr="00413C97">
        <w:rPr>
          <w:rFonts w:ascii="Times New Roman" w:eastAsia="Calibri" w:hAnsi="Times New Roman" w:cs="Times New Roman"/>
          <w:sz w:val="36"/>
          <w:szCs w:val="36"/>
          <w:lang w:val="ro-MD" w:eastAsia="en-US"/>
        </w:rPr>
        <w:t>GENERALITĂȚI</w:t>
      </w:r>
    </w:p>
    <w:p w:rsidR="00413C97" w:rsidRPr="00413C97" w:rsidRDefault="00413C97" w:rsidP="00413C97">
      <w:pPr>
        <w:spacing w:line="240" w:lineRule="auto"/>
        <w:ind w:left="284" w:firstLine="273"/>
        <w:contextualSpacing/>
        <w:jc w:val="both"/>
        <w:rPr>
          <w:rFonts w:ascii="Times New Roman" w:eastAsia="Calibri" w:hAnsi="Times New Roman" w:cs="Times New Roman"/>
          <w:b/>
          <w:sz w:val="24"/>
          <w:szCs w:val="24"/>
          <w:lang w:val="ro-MD" w:eastAsia="en-US"/>
        </w:rPr>
      </w:pPr>
      <w:r w:rsidRPr="00413C97">
        <w:rPr>
          <w:rFonts w:ascii="Times New Roman" w:eastAsia="Calibri" w:hAnsi="Times New Roman" w:cs="Times New Roman"/>
          <w:sz w:val="24"/>
          <w:szCs w:val="24"/>
          <w:lang w:val="ro-MD" w:eastAsia="en-US"/>
        </w:rPr>
        <w:t xml:space="preserve">Prezentul caiet de sarcini conține specificații tehnice, face parte integrantă din documentația de atribuire în vederea participării </w:t>
      </w:r>
      <w:r w:rsidRPr="00413C97">
        <w:rPr>
          <w:rFonts w:ascii="Times New Roman" w:eastAsia="Calibri" w:hAnsi="Times New Roman" w:cs="Times New Roman"/>
          <w:b/>
          <w:sz w:val="24"/>
          <w:szCs w:val="24"/>
          <w:lang w:val="ro-MD" w:eastAsia="en-US"/>
        </w:rPr>
        <w:t xml:space="preserve">la procedura Licitație Deschisă </w:t>
      </w:r>
      <w:r w:rsidRPr="00413C97">
        <w:rPr>
          <w:rFonts w:ascii="Times New Roman" w:eastAsia="Calibri" w:hAnsi="Times New Roman" w:cs="Times New Roman"/>
          <w:sz w:val="24"/>
          <w:szCs w:val="24"/>
          <w:lang w:val="ro-MD" w:eastAsia="en-US"/>
        </w:rPr>
        <w:t xml:space="preserve"> și constituie ansamblul cerințelor minimale de bază cărora se elaborează de către fiecare ofertant propunerea tehnico-financiară, în condițiile în care criteriul de evaluare a ofertelor este ”</w:t>
      </w:r>
      <w:r w:rsidRPr="00413C97">
        <w:rPr>
          <w:rFonts w:ascii="Times New Roman" w:eastAsia="Calibri" w:hAnsi="Times New Roman" w:cs="Times New Roman"/>
          <w:b/>
          <w:sz w:val="24"/>
          <w:szCs w:val="24"/>
          <w:lang w:val="ro-MD" w:eastAsia="en-US"/>
        </w:rPr>
        <w:t>prețul cel mai scăzut”.</w:t>
      </w:r>
    </w:p>
    <w:p w:rsidR="00413C97" w:rsidRPr="00413C97" w:rsidRDefault="00413C97" w:rsidP="00413C97">
      <w:pPr>
        <w:spacing w:line="240" w:lineRule="auto"/>
        <w:ind w:left="284" w:firstLine="273"/>
        <w:contextualSpacing/>
        <w:jc w:val="both"/>
        <w:rPr>
          <w:rFonts w:ascii="Times New Roman" w:eastAsia="Calibri" w:hAnsi="Times New Roman" w:cs="Times New Roman"/>
          <w:b/>
          <w:sz w:val="24"/>
          <w:szCs w:val="24"/>
          <w:lang w:val="ro-MD" w:eastAsia="en-US"/>
        </w:rPr>
      </w:pPr>
    </w:p>
    <w:p w:rsidR="00413C97" w:rsidRPr="00413C97" w:rsidRDefault="00413C97" w:rsidP="00413C97">
      <w:pPr>
        <w:spacing w:line="240" w:lineRule="auto"/>
        <w:ind w:left="284"/>
        <w:contextualSpacing/>
        <w:jc w:val="both"/>
        <w:rPr>
          <w:rFonts w:ascii="Times New Roman" w:eastAsia="Calibri" w:hAnsi="Times New Roman" w:cs="Times New Roman"/>
          <w:b/>
          <w:sz w:val="24"/>
          <w:szCs w:val="24"/>
          <w:lang w:val="ro-MD" w:eastAsia="en-US"/>
        </w:rPr>
      </w:pPr>
      <w:r w:rsidRPr="00413C97">
        <w:rPr>
          <w:rFonts w:ascii="Times New Roman" w:eastAsia="Calibri" w:hAnsi="Times New Roman" w:cs="Times New Roman"/>
          <w:b/>
          <w:sz w:val="24"/>
          <w:szCs w:val="24"/>
          <w:lang w:val="ro-MD" w:eastAsia="en-US"/>
        </w:rPr>
        <w:t>Ofertele de participare vor fi plasate în SIA ”RSAP” (MTender) :</w:t>
      </w:r>
    </w:p>
    <w:p w:rsidR="00413C97" w:rsidRPr="00413C97" w:rsidRDefault="00413C97" w:rsidP="00413C97">
      <w:pPr>
        <w:numPr>
          <w:ilvl w:val="0"/>
          <w:numId w:val="3"/>
        </w:numPr>
        <w:spacing w:line="240" w:lineRule="auto"/>
        <w:ind w:left="284" w:hanging="273"/>
        <w:contextualSpacing/>
        <w:jc w:val="both"/>
        <w:rPr>
          <w:rFonts w:ascii="Times New Roman" w:eastAsia="Calibri" w:hAnsi="Times New Roman" w:cs="Times New Roman"/>
          <w:i/>
          <w:sz w:val="24"/>
          <w:szCs w:val="24"/>
          <w:lang w:val="ro-MD" w:eastAsia="en-US"/>
        </w:rPr>
      </w:pPr>
      <w:r w:rsidRPr="00413C97">
        <w:rPr>
          <w:rFonts w:ascii="Times New Roman" w:eastAsia="Calibri" w:hAnsi="Times New Roman" w:cs="Times New Roman"/>
          <w:sz w:val="24"/>
          <w:szCs w:val="24"/>
          <w:lang w:val="ro-MD" w:eastAsia="en-US"/>
        </w:rPr>
        <w:t xml:space="preserve"> DUAE (Document Unic de Achiziții)  - ORIGINAL, </w:t>
      </w:r>
      <w:r w:rsidRPr="00413C97">
        <w:rPr>
          <w:rFonts w:ascii="Times New Roman" w:eastAsia="Calibri" w:hAnsi="Times New Roman" w:cs="Times New Roman"/>
          <w:i/>
          <w:sz w:val="24"/>
          <w:szCs w:val="24"/>
          <w:lang w:val="ro-MD" w:eastAsia="en-US"/>
        </w:rPr>
        <w:t>confirmat prin aplicarea semnăturii           electronice a ofertantului.</w:t>
      </w:r>
    </w:p>
    <w:p w:rsidR="00413C97" w:rsidRPr="00413C97" w:rsidRDefault="00413C97" w:rsidP="00413C97">
      <w:pPr>
        <w:numPr>
          <w:ilvl w:val="0"/>
          <w:numId w:val="3"/>
        </w:numPr>
        <w:spacing w:line="240" w:lineRule="auto"/>
        <w:ind w:left="284" w:hanging="284"/>
        <w:contextualSpacing/>
        <w:jc w:val="both"/>
        <w:rPr>
          <w:rFonts w:ascii="Times New Roman" w:eastAsia="Calibri" w:hAnsi="Times New Roman" w:cs="Times New Roman"/>
          <w:sz w:val="24"/>
          <w:szCs w:val="24"/>
          <w:lang w:val="ro-MD" w:eastAsia="en-US"/>
        </w:rPr>
      </w:pPr>
      <w:r w:rsidRPr="00413C97">
        <w:rPr>
          <w:rFonts w:ascii="Times New Roman" w:eastAsia="Calibri" w:hAnsi="Times New Roman" w:cs="Times New Roman"/>
          <w:sz w:val="24"/>
          <w:szCs w:val="24"/>
          <w:lang w:val="ro-MD" w:eastAsia="en-US"/>
        </w:rPr>
        <w:t xml:space="preserve">Oferta – ORIGINALE, </w:t>
      </w:r>
      <w:r w:rsidRPr="00413C97">
        <w:rPr>
          <w:rFonts w:ascii="Times New Roman" w:eastAsia="Calibri" w:hAnsi="Times New Roman" w:cs="Times New Roman"/>
          <w:i/>
          <w:sz w:val="24"/>
          <w:szCs w:val="24"/>
          <w:lang w:val="ro-MD" w:eastAsia="en-US"/>
        </w:rPr>
        <w:t>confirmate prin aplicarea semnăturii electronice a ofertantului.</w:t>
      </w:r>
    </w:p>
    <w:p w:rsidR="00413C97" w:rsidRPr="00413C97" w:rsidRDefault="00413C97" w:rsidP="00413C97">
      <w:pPr>
        <w:numPr>
          <w:ilvl w:val="0"/>
          <w:numId w:val="4"/>
        </w:numPr>
        <w:spacing w:line="240" w:lineRule="auto"/>
        <w:ind w:left="284" w:hanging="284"/>
        <w:contextualSpacing/>
        <w:jc w:val="both"/>
        <w:rPr>
          <w:rFonts w:ascii="Times New Roman" w:eastAsia="Calibri" w:hAnsi="Times New Roman" w:cs="Times New Roman"/>
          <w:sz w:val="24"/>
          <w:szCs w:val="24"/>
          <w:lang w:val="ro-MD" w:eastAsia="en-US"/>
        </w:rPr>
      </w:pPr>
      <w:r w:rsidRPr="00413C97">
        <w:rPr>
          <w:rFonts w:ascii="Times New Roman" w:eastAsia="Calibri" w:hAnsi="Times New Roman" w:cs="Times New Roman"/>
          <w:sz w:val="24"/>
          <w:szCs w:val="24"/>
          <w:lang w:val="ro-MD" w:eastAsia="en-US"/>
        </w:rPr>
        <w:t>Cerere de participare (Anexa nr.7);</w:t>
      </w:r>
    </w:p>
    <w:p w:rsidR="00413C97" w:rsidRPr="00413C97" w:rsidRDefault="00413C97" w:rsidP="00413C97">
      <w:pPr>
        <w:numPr>
          <w:ilvl w:val="0"/>
          <w:numId w:val="4"/>
        </w:numPr>
        <w:spacing w:line="240" w:lineRule="auto"/>
        <w:ind w:left="284" w:hanging="284"/>
        <w:contextualSpacing/>
        <w:jc w:val="both"/>
        <w:rPr>
          <w:rFonts w:ascii="Times New Roman" w:eastAsia="Calibri" w:hAnsi="Times New Roman" w:cs="Times New Roman"/>
          <w:sz w:val="24"/>
          <w:szCs w:val="24"/>
          <w:lang w:val="ro-MD" w:eastAsia="en-US"/>
        </w:rPr>
      </w:pPr>
      <w:r w:rsidRPr="00413C97">
        <w:rPr>
          <w:rFonts w:ascii="Times New Roman" w:eastAsia="Calibri" w:hAnsi="Times New Roman" w:cs="Times New Roman"/>
          <w:sz w:val="24"/>
          <w:szCs w:val="24"/>
          <w:lang w:val="ro-MD" w:eastAsia="en-US"/>
        </w:rPr>
        <w:t>Specificații tehnice (Anexa nr.22);</w:t>
      </w:r>
    </w:p>
    <w:p w:rsidR="00413C97" w:rsidRPr="00413C97" w:rsidRDefault="00413C97" w:rsidP="00413C97">
      <w:pPr>
        <w:numPr>
          <w:ilvl w:val="0"/>
          <w:numId w:val="4"/>
        </w:numPr>
        <w:spacing w:line="240" w:lineRule="auto"/>
        <w:ind w:left="284" w:hanging="284"/>
        <w:contextualSpacing/>
        <w:jc w:val="both"/>
        <w:rPr>
          <w:rFonts w:ascii="Times New Roman" w:eastAsia="Calibri" w:hAnsi="Times New Roman" w:cs="Times New Roman"/>
          <w:sz w:val="24"/>
          <w:szCs w:val="24"/>
          <w:lang w:val="ro-MD" w:eastAsia="en-US"/>
        </w:rPr>
      </w:pPr>
      <w:r w:rsidRPr="00413C97">
        <w:rPr>
          <w:rFonts w:ascii="Times New Roman" w:eastAsia="Calibri" w:hAnsi="Times New Roman" w:cs="Times New Roman"/>
          <w:sz w:val="24"/>
          <w:szCs w:val="24"/>
          <w:lang w:val="ro-MD" w:eastAsia="en-US"/>
        </w:rPr>
        <w:t>Specificația de preț (Anexa nr.23);</w:t>
      </w:r>
    </w:p>
    <w:p w:rsidR="00413C97" w:rsidRPr="00413C97" w:rsidRDefault="00413C97" w:rsidP="00413C97">
      <w:pPr>
        <w:numPr>
          <w:ilvl w:val="0"/>
          <w:numId w:val="3"/>
        </w:numPr>
        <w:spacing w:line="240" w:lineRule="auto"/>
        <w:ind w:left="284" w:hanging="284"/>
        <w:contextualSpacing/>
        <w:jc w:val="both"/>
        <w:rPr>
          <w:rFonts w:ascii="Times New Roman" w:eastAsia="Calibri" w:hAnsi="Times New Roman" w:cs="Times New Roman"/>
          <w:b/>
          <w:sz w:val="24"/>
          <w:szCs w:val="24"/>
          <w:lang w:val="ro-MD" w:eastAsia="en-US"/>
        </w:rPr>
      </w:pPr>
      <w:r w:rsidRPr="00413C97">
        <w:rPr>
          <w:rFonts w:ascii="Times New Roman" w:eastAsia="Calibri" w:hAnsi="Times New Roman" w:cs="Times New Roman"/>
          <w:sz w:val="24"/>
          <w:szCs w:val="24"/>
          <w:lang w:val="ro-MD" w:eastAsia="en-US"/>
        </w:rPr>
        <w:t>Garanția pentru oferta – 1 % din valoarea ofertei, făra TVA – ORIGINAL,</w:t>
      </w:r>
      <w:r w:rsidRPr="00413C97">
        <w:rPr>
          <w:rFonts w:ascii="Calibri" w:eastAsia="Calibri" w:hAnsi="Calibri" w:cs="Times New Roman"/>
          <w:lang w:val="ro-MD" w:eastAsia="en-US"/>
        </w:rPr>
        <w:t xml:space="preserve"> </w:t>
      </w:r>
      <w:r w:rsidRPr="00413C97">
        <w:rPr>
          <w:rFonts w:ascii="Times New Roman" w:eastAsia="Calibri" w:hAnsi="Times New Roman" w:cs="Times New Roman"/>
          <w:sz w:val="24"/>
          <w:szCs w:val="24"/>
          <w:lang w:val="ro-MD" w:eastAsia="en-US"/>
        </w:rPr>
        <w:t>Garanție emisă de o bancă comercială sau transfer la contul autorității contractante în mărime de 1% din valoarea ofertei propuse, confirmată prin aplicarea semnăturii electronice a OE, conform anexei nr. 9: Beneficiarul plății: Î.M. Regia „Autosalubritate” Denumirea Băncii: BC Moldindconbank SA, Sucursala Zorile Chișinău, Codul fiscal: 1004600028447 IBAN: MD74ML000000002224817283MDL Cod bancar: MOLDMD2X.</w:t>
      </w:r>
    </w:p>
    <w:p w:rsidR="00413C97" w:rsidRPr="000010B3" w:rsidRDefault="00413C97" w:rsidP="00413C97">
      <w:pPr>
        <w:numPr>
          <w:ilvl w:val="0"/>
          <w:numId w:val="3"/>
        </w:numPr>
        <w:spacing w:line="240" w:lineRule="auto"/>
        <w:ind w:left="284" w:hanging="284"/>
        <w:contextualSpacing/>
        <w:jc w:val="both"/>
        <w:rPr>
          <w:rFonts w:ascii="Times New Roman" w:eastAsia="Calibri" w:hAnsi="Times New Roman" w:cs="Times New Roman"/>
          <w:b/>
          <w:sz w:val="24"/>
          <w:szCs w:val="24"/>
          <w:lang w:val="ro-MD" w:eastAsia="en-US"/>
        </w:rPr>
      </w:pPr>
      <w:r w:rsidRPr="00413C97">
        <w:rPr>
          <w:rFonts w:ascii="Times New Roman" w:eastAsia="Calibri" w:hAnsi="Times New Roman" w:cs="Times New Roman"/>
          <w:sz w:val="24"/>
          <w:szCs w:val="24"/>
          <w:lang w:val="ro-MD" w:eastAsia="en-US"/>
        </w:rPr>
        <w:t xml:space="preserve">Declarație privind valabilitatea ofertei (Anexa nr. 8 ). </w:t>
      </w:r>
    </w:p>
    <w:p w:rsidR="00413C97" w:rsidRPr="00413C97" w:rsidRDefault="00413C97" w:rsidP="00413C97">
      <w:pPr>
        <w:numPr>
          <w:ilvl w:val="0"/>
          <w:numId w:val="3"/>
        </w:numPr>
        <w:spacing w:line="240" w:lineRule="auto"/>
        <w:ind w:left="284" w:hanging="284"/>
        <w:contextualSpacing/>
        <w:jc w:val="both"/>
        <w:rPr>
          <w:rFonts w:ascii="Times New Roman" w:eastAsia="Calibri" w:hAnsi="Times New Roman" w:cs="Times New Roman"/>
          <w:b/>
          <w:sz w:val="24"/>
          <w:szCs w:val="24"/>
          <w:lang w:val="ro-MD" w:eastAsia="en-US"/>
        </w:rPr>
      </w:pPr>
      <w:r w:rsidRPr="00413C97">
        <w:rPr>
          <w:rFonts w:ascii="Times New Roman" w:eastAsia="Calibri" w:hAnsi="Times New Roman" w:cs="Times New Roman"/>
          <w:b/>
          <w:sz w:val="24"/>
          <w:szCs w:val="24"/>
          <w:lang w:val="ro-MD" w:eastAsia="en-US"/>
        </w:rPr>
        <w:t>Potrivit art. 20, alin. (8), Legea 131 din 03.07.2015 următoarele documente obligatorii vor fi solicitate după deschiderea ofertelor conform cerințelor și termenelor indicate în DUAE:</w:t>
      </w:r>
    </w:p>
    <w:p w:rsidR="00413C97" w:rsidRPr="00413C97" w:rsidRDefault="00413C97" w:rsidP="00413C97">
      <w:pPr>
        <w:spacing w:line="240" w:lineRule="auto"/>
        <w:ind w:left="284"/>
        <w:contextualSpacing/>
        <w:jc w:val="both"/>
        <w:rPr>
          <w:rFonts w:ascii="Times New Roman" w:eastAsia="Calibri" w:hAnsi="Times New Roman" w:cs="Times New Roman"/>
          <w:b/>
          <w:sz w:val="24"/>
          <w:szCs w:val="24"/>
          <w:lang w:val="ro-MD" w:eastAsia="en-US"/>
        </w:rPr>
      </w:pPr>
    </w:p>
    <w:p w:rsidR="00413C97" w:rsidRPr="00413C97" w:rsidRDefault="00413C97" w:rsidP="00413C97">
      <w:pPr>
        <w:numPr>
          <w:ilvl w:val="0"/>
          <w:numId w:val="5"/>
        </w:numPr>
        <w:spacing w:line="240" w:lineRule="auto"/>
        <w:ind w:left="284" w:hanging="284"/>
        <w:contextualSpacing/>
        <w:jc w:val="both"/>
        <w:rPr>
          <w:rFonts w:ascii="Times New Roman" w:eastAsia="Calibri" w:hAnsi="Times New Roman" w:cs="Times New Roman"/>
          <w:b/>
          <w:sz w:val="24"/>
          <w:szCs w:val="24"/>
          <w:lang w:val="ro-MD" w:eastAsia="en-US"/>
        </w:rPr>
      </w:pPr>
      <w:r w:rsidRPr="00413C97">
        <w:rPr>
          <w:rFonts w:ascii="Times New Roman" w:eastAsia="Calibri" w:hAnsi="Times New Roman" w:cs="Times New Roman"/>
          <w:b/>
          <w:sz w:val="24"/>
          <w:szCs w:val="24"/>
          <w:lang w:val="ro-MD" w:eastAsia="en-US"/>
        </w:rPr>
        <w:t>Dovada înregistrării persoanei juridice, în conformitate cu prevederile legale din țara în care ofertantul este stabilit.</w:t>
      </w:r>
    </w:p>
    <w:p w:rsidR="00413C97" w:rsidRPr="00413C97" w:rsidRDefault="00413C97" w:rsidP="00413C97">
      <w:pPr>
        <w:spacing w:line="240" w:lineRule="auto"/>
        <w:ind w:left="284"/>
        <w:contextualSpacing/>
        <w:jc w:val="both"/>
        <w:rPr>
          <w:rFonts w:ascii="Times New Roman" w:eastAsia="Calibri" w:hAnsi="Times New Roman" w:cs="Times New Roman"/>
          <w:i/>
          <w:sz w:val="24"/>
          <w:szCs w:val="24"/>
          <w:lang w:val="ro-MD" w:eastAsia="en-US"/>
        </w:rPr>
      </w:pPr>
      <w:r w:rsidRPr="00413C97">
        <w:rPr>
          <w:rFonts w:ascii="Times New Roman" w:eastAsia="Calibri" w:hAnsi="Times New Roman" w:cs="Times New Roman"/>
          <w:sz w:val="24"/>
          <w:szCs w:val="24"/>
          <w:lang w:val="ro-MD" w:eastAsia="en-US"/>
        </w:rPr>
        <w:t xml:space="preserve">Certificat/Decizie de înregistrare a întreprinderii/Extras din Registrul de Stat al persoanelor juridice. </w:t>
      </w:r>
      <w:r w:rsidRPr="00413C97">
        <w:rPr>
          <w:rFonts w:ascii="Times New Roman" w:eastAsia="Calibri" w:hAnsi="Times New Roman" w:cs="Times New Roman"/>
          <w:i/>
          <w:sz w:val="24"/>
          <w:szCs w:val="24"/>
          <w:lang w:val="ro-MD" w:eastAsia="en-US"/>
        </w:rPr>
        <w:t>Confirmat prin aplicarea semnăturii electronice.</w:t>
      </w:r>
    </w:p>
    <w:p w:rsidR="00413C97" w:rsidRPr="00413C97" w:rsidRDefault="00413C97" w:rsidP="00413C97">
      <w:pPr>
        <w:spacing w:line="240" w:lineRule="auto"/>
        <w:ind w:left="284"/>
        <w:contextualSpacing/>
        <w:jc w:val="both"/>
        <w:rPr>
          <w:rFonts w:ascii="Times New Roman" w:eastAsia="Calibri" w:hAnsi="Times New Roman" w:cs="Times New Roman"/>
          <w:sz w:val="24"/>
          <w:szCs w:val="24"/>
          <w:lang w:val="ro-MD" w:eastAsia="en-US"/>
        </w:rPr>
      </w:pPr>
      <w:r w:rsidRPr="00413C97">
        <w:rPr>
          <w:rFonts w:ascii="Times New Roman" w:eastAsia="Calibri" w:hAnsi="Times New Roman" w:cs="Times New Roman"/>
          <w:sz w:val="24"/>
          <w:szCs w:val="24"/>
          <w:lang w:val="ro-MD" w:eastAsia="en-US"/>
        </w:rPr>
        <w:t>Ofertantul nerezident va prezenta documente din țara de origine care dovedesc forma de înregistrare/atestare ori apartenența din punct de vedere profesional.</w:t>
      </w:r>
    </w:p>
    <w:p w:rsidR="00413C97" w:rsidRPr="00413C97" w:rsidRDefault="00413C97" w:rsidP="00413C97">
      <w:pPr>
        <w:numPr>
          <w:ilvl w:val="0"/>
          <w:numId w:val="5"/>
        </w:numPr>
        <w:spacing w:line="240" w:lineRule="auto"/>
        <w:ind w:left="284" w:hanging="284"/>
        <w:contextualSpacing/>
        <w:jc w:val="both"/>
        <w:rPr>
          <w:rFonts w:ascii="Times New Roman" w:eastAsia="Calibri" w:hAnsi="Times New Roman" w:cs="Times New Roman"/>
          <w:b/>
          <w:sz w:val="24"/>
          <w:szCs w:val="24"/>
          <w:lang w:val="ro-MD" w:eastAsia="en-US"/>
        </w:rPr>
      </w:pPr>
      <w:r w:rsidRPr="00413C97">
        <w:rPr>
          <w:rFonts w:ascii="Times New Roman" w:eastAsia="Calibri" w:hAnsi="Times New Roman" w:cs="Times New Roman"/>
          <w:b/>
          <w:sz w:val="24"/>
          <w:szCs w:val="24"/>
          <w:lang w:val="ro-MD" w:eastAsia="en-US"/>
        </w:rPr>
        <w:t>Act ce demonstrează deținerea unui service centru autorizat pe teritoriul mun. Chișinău pentru deservire în perioada de garanție.</w:t>
      </w:r>
    </w:p>
    <w:p w:rsidR="00413C97" w:rsidRPr="00413C97" w:rsidRDefault="00413C97" w:rsidP="00413C97">
      <w:pPr>
        <w:numPr>
          <w:ilvl w:val="0"/>
          <w:numId w:val="5"/>
        </w:numPr>
        <w:spacing w:line="240" w:lineRule="auto"/>
        <w:ind w:left="284" w:hanging="284"/>
        <w:contextualSpacing/>
        <w:jc w:val="both"/>
        <w:rPr>
          <w:rFonts w:ascii="Times New Roman" w:eastAsia="Calibri" w:hAnsi="Times New Roman" w:cs="Times New Roman"/>
          <w:i/>
          <w:sz w:val="24"/>
          <w:szCs w:val="24"/>
          <w:lang w:val="ro-MD" w:eastAsia="en-US"/>
        </w:rPr>
      </w:pPr>
      <w:r w:rsidRPr="00413C97">
        <w:rPr>
          <w:rFonts w:ascii="Times New Roman" w:eastAsia="Calibri" w:hAnsi="Times New Roman" w:cs="Times New Roman"/>
          <w:b/>
          <w:sz w:val="24"/>
          <w:szCs w:val="24"/>
          <w:lang w:val="ro-MD" w:eastAsia="en-US"/>
        </w:rPr>
        <w:t>Certificat de atribuire a contului bancar</w:t>
      </w:r>
      <w:r w:rsidRPr="00413C97">
        <w:rPr>
          <w:rFonts w:ascii="Times New Roman" w:eastAsia="Calibri" w:hAnsi="Times New Roman" w:cs="Times New Roman"/>
          <w:i/>
          <w:sz w:val="24"/>
          <w:szCs w:val="24"/>
          <w:lang w:val="ro-MD" w:eastAsia="en-US"/>
        </w:rPr>
        <w:t>.</w:t>
      </w:r>
    </w:p>
    <w:p w:rsidR="00413C97" w:rsidRPr="00413C97" w:rsidRDefault="00413C97" w:rsidP="00413C97">
      <w:pPr>
        <w:spacing w:line="240" w:lineRule="auto"/>
        <w:ind w:left="284"/>
        <w:contextualSpacing/>
        <w:jc w:val="both"/>
        <w:rPr>
          <w:rFonts w:ascii="Times New Roman" w:eastAsia="Calibri" w:hAnsi="Times New Roman" w:cs="Times New Roman"/>
          <w:i/>
          <w:sz w:val="24"/>
          <w:szCs w:val="24"/>
          <w:lang w:val="ro-MD" w:eastAsia="en-US"/>
        </w:rPr>
      </w:pPr>
      <w:r w:rsidRPr="00413C97">
        <w:rPr>
          <w:rFonts w:ascii="Times New Roman" w:eastAsia="Calibri" w:hAnsi="Times New Roman" w:cs="Times New Roman"/>
          <w:sz w:val="24"/>
          <w:szCs w:val="24"/>
          <w:lang w:val="ro-MD" w:eastAsia="en-US"/>
        </w:rPr>
        <w:t xml:space="preserve">Certificat de atribuire a contului bancar eliberat de banca deținătoare de cont. </w:t>
      </w:r>
      <w:r w:rsidRPr="00413C97">
        <w:rPr>
          <w:rFonts w:ascii="Times New Roman" w:eastAsia="Calibri" w:hAnsi="Times New Roman" w:cs="Times New Roman"/>
          <w:i/>
          <w:sz w:val="24"/>
          <w:szCs w:val="24"/>
          <w:lang w:val="ro-MD" w:eastAsia="en-US"/>
        </w:rPr>
        <w:t>Confirmat prin aplicarea semnăturii electronice a ofertantului.</w:t>
      </w:r>
    </w:p>
    <w:p w:rsidR="00413C97" w:rsidRPr="00413C97" w:rsidRDefault="00413C97" w:rsidP="00413C97">
      <w:pPr>
        <w:numPr>
          <w:ilvl w:val="0"/>
          <w:numId w:val="5"/>
        </w:numPr>
        <w:spacing w:line="240" w:lineRule="auto"/>
        <w:ind w:left="284" w:hanging="284"/>
        <w:contextualSpacing/>
        <w:jc w:val="both"/>
        <w:rPr>
          <w:rFonts w:ascii="Times New Roman" w:eastAsia="Calibri" w:hAnsi="Times New Roman" w:cs="Times New Roman"/>
          <w:b/>
          <w:sz w:val="24"/>
          <w:szCs w:val="24"/>
          <w:lang w:val="ro-MD" w:eastAsia="en-US"/>
        </w:rPr>
      </w:pPr>
      <w:r w:rsidRPr="00413C97">
        <w:rPr>
          <w:rFonts w:ascii="Times New Roman" w:eastAsia="Calibri" w:hAnsi="Times New Roman" w:cs="Times New Roman"/>
          <w:b/>
          <w:sz w:val="24"/>
          <w:szCs w:val="24"/>
          <w:lang w:val="ro-MD" w:eastAsia="en-US"/>
        </w:rPr>
        <w:t>Capacitatea economică și financiară.</w:t>
      </w:r>
    </w:p>
    <w:p w:rsidR="00413C97" w:rsidRPr="00413C97" w:rsidRDefault="00413C97" w:rsidP="00413C97">
      <w:pPr>
        <w:spacing w:line="240" w:lineRule="auto"/>
        <w:ind w:left="284"/>
        <w:contextualSpacing/>
        <w:jc w:val="both"/>
        <w:rPr>
          <w:rFonts w:ascii="Times New Roman" w:eastAsia="Calibri" w:hAnsi="Times New Roman" w:cs="Times New Roman"/>
          <w:sz w:val="24"/>
          <w:szCs w:val="24"/>
          <w:lang w:val="ro-MD" w:eastAsia="en-US"/>
        </w:rPr>
      </w:pPr>
      <w:r w:rsidRPr="00413C97">
        <w:rPr>
          <w:rFonts w:ascii="Times New Roman" w:eastAsia="Calibri" w:hAnsi="Times New Roman" w:cs="Times New Roman"/>
          <w:sz w:val="24"/>
          <w:szCs w:val="24"/>
          <w:lang w:val="ro-MD" w:eastAsia="en-US"/>
        </w:rPr>
        <w:t>Se va demonstra o cifră de afaceri anuală de minim 1,5 ori mai mare decît valoarea viitorului contract, pentru perioada anilor 2021-2023.</w:t>
      </w:r>
      <w:r w:rsidR="007867C0">
        <w:rPr>
          <w:rFonts w:ascii="Times New Roman" w:eastAsia="Calibri" w:hAnsi="Times New Roman" w:cs="Times New Roman"/>
          <w:sz w:val="24"/>
          <w:szCs w:val="24"/>
          <w:lang w:val="ro-MD" w:eastAsia="en-US"/>
        </w:rPr>
        <w:t xml:space="preserve"> În calitate de documente justificative se va prezenta situațiile financiare pentru perioadele 2021-2023.</w:t>
      </w:r>
    </w:p>
    <w:p w:rsidR="00413C97" w:rsidRPr="00413C97" w:rsidRDefault="00413C97" w:rsidP="00413C97">
      <w:pPr>
        <w:spacing w:line="240" w:lineRule="auto"/>
        <w:ind w:left="284"/>
        <w:contextualSpacing/>
        <w:jc w:val="both"/>
        <w:rPr>
          <w:rFonts w:ascii="Times New Roman" w:eastAsia="Calibri" w:hAnsi="Times New Roman" w:cs="Times New Roman"/>
          <w:i/>
          <w:sz w:val="24"/>
          <w:szCs w:val="24"/>
          <w:lang w:val="ro-MD" w:eastAsia="en-US"/>
        </w:rPr>
      </w:pPr>
      <w:r w:rsidRPr="00413C97">
        <w:rPr>
          <w:rFonts w:ascii="Times New Roman" w:eastAsia="Calibri" w:hAnsi="Times New Roman" w:cs="Times New Roman"/>
          <w:i/>
          <w:sz w:val="24"/>
          <w:szCs w:val="24"/>
          <w:lang w:val="ro-MD" w:eastAsia="en-US"/>
        </w:rPr>
        <w:t>Confirmat prin aplicarea semnăturii electronice.</w:t>
      </w:r>
    </w:p>
    <w:p w:rsidR="00413C97" w:rsidRPr="00413C97" w:rsidRDefault="00413C97" w:rsidP="00413C97">
      <w:pPr>
        <w:numPr>
          <w:ilvl w:val="0"/>
          <w:numId w:val="5"/>
        </w:numPr>
        <w:spacing w:line="240" w:lineRule="auto"/>
        <w:ind w:left="284" w:hanging="284"/>
        <w:contextualSpacing/>
        <w:jc w:val="both"/>
        <w:rPr>
          <w:rFonts w:ascii="Times New Roman" w:eastAsia="Calibri" w:hAnsi="Times New Roman" w:cs="Times New Roman"/>
          <w:b/>
          <w:sz w:val="24"/>
          <w:szCs w:val="24"/>
          <w:lang w:val="ro-MD" w:eastAsia="en-US"/>
        </w:rPr>
      </w:pPr>
      <w:r w:rsidRPr="00413C97">
        <w:rPr>
          <w:rFonts w:ascii="Times New Roman" w:eastAsia="Calibri" w:hAnsi="Times New Roman" w:cs="Times New Roman"/>
          <w:b/>
          <w:sz w:val="24"/>
          <w:szCs w:val="24"/>
          <w:lang w:val="ro-MD" w:eastAsia="en-US"/>
        </w:rPr>
        <w:t>Documentația tehnică.</w:t>
      </w:r>
    </w:p>
    <w:p w:rsidR="00413C97" w:rsidRPr="00413C97" w:rsidRDefault="00413C97" w:rsidP="00413C97">
      <w:pPr>
        <w:spacing w:line="240" w:lineRule="auto"/>
        <w:ind w:left="284"/>
        <w:contextualSpacing/>
        <w:jc w:val="both"/>
        <w:rPr>
          <w:rFonts w:ascii="Times New Roman" w:eastAsia="Calibri" w:hAnsi="Times New Roman" w:cs="Times New Roman"/>
          <w:sz w:val="24"/>
          <w:szCs w:val="24"/>
          <w:lang w:val="ro-MD" w:eastAsia="en-US"/>
        </w:rPr>
      </w:pPr>
      <w:r w:rsidRPr="00413C97">
        <w:rPr>
          <w:rFonts w:ascii="Times New Roman" w:eastAsia="Calibri" w:hAnsi="Times New Roman" w:cs="Times New Roman"/>
          <w:sz w:val="24"/>
          <w:szCs w:val="24"/>
          <w:lang w:val="ro-MD" w:eastAsia="en-US"/>
        </w:rPr>
        <w:t>Documentația va fi constituită obligatoriu din:</w:t>
      </w:r>
    </w:p>
    <w:p w:rsidR="00413C97" w:rsidRPr="00413C97" w:rsidRDefault="00413C97" w:rsidP="00413C97">
      <w:pPr>
        <w:numPr>
          <w:ilvl w:val="0"/>
          <w:numId w:val="4"/>
        </w:numPr>
        <w:spacing w:line="240" w:lineRule="auto"/>
        <w:ind w:left="284" w:hanging="284"/>
        <w:contextualSpacing/>
        <w:jc w:val="both"/>
        <w:rPr>
          <w:rFonts w:ascii="Times New Roman" w:eastAsia="Calibri" w:hAnsi="Times New Roman" w:cs="Times New Roman"/>
          <w:sz w:val="24"/>
          <w:szCs w:val="24"/>
          <w:lang w:val="ro-MD" w:eastAsia="en-US"/>
        </w:rPr>
      </w:pPr>
      <w:r w:rsidRPr="00413C97">
        <w:rPr>
          <w:rFonts w:ascii="Times New Roman" w:eastAsia="Calibri" w:hAnsi="Times New Roman" w:cs="Times New Roman"/>
          <w:sz w:val="24"/>
          <w:szCs w:val="24"/>
          <w:lang w:val="ro-MD" w:eastAsia="en-US"/>
        </w:rPr>
        <w:t>Descrierea succintă a obiectului achiziției;</w:t>
      </w:r>
    </w:p>
    <w:p w:rsidR="00413C97" w:rsidRPr="00413C97" w:rsidRDefault="00413C97" w:rsidP="00413C97">
      <w:pPr>
        <w:numPr>
          <w:ilvl w:val="0"/>
          <w:numId w:val="4"/>
        </w:numPr>
        <w:spacing w:line="240" w:lineRule="auto"/>
        <w:ind w:left="284" w:hanging="284"/>
        <w:contextualSpacing/>
        <w:jc w:val="both"/>
        <w:rPr>
          <w:rFonts w:ascii="Times New Roman" w:eastAsia="Calibri" w:hAnsi="Times New Roman" w:cs="Times New Roman"/>
          <w:sz w:val="24"/>
          <w:szCs w:val="24"/>
          <w:lang w:val="ro-MD" w:eastAsia="en-US"/>
        </w:rPr>
      </w:pPr>
      <w:r w:rsidRPr="00413C97">
        <w:rPr>
          <w:rFonts w:ascii="Times New Roman" w:eastAsia="Calibri" w:hAnsi="Times New Roman" w:cs="Times New Roman"/>
          <w:sz w:val="24"/>
          <w:szCs w:val="24"/>
          <w:lang w:val="ro-MD" w:eastAsia="en-US"/>
        </w:rPr>
        <w:t>Scheme ilustrative/desene tehnice privind obiectul achiziției;</w:t>
      </w:r>
    </w:p>
    <w:p w:rsidR="00413C97" w:rsidRPr="00413C97" w:rsidRDefault="00413C97" w:rsidP="00413C97">
      <w:pPr>
        <w:numPr>
          <w:ilvl w:val="0"/>
          <w:numId w:val="4"/>
        </w:numPr>
        <w:spacing w:line="240" w:lineRule="auto"/>
        <w:ind w:left="284" w:hanging="284"/>
        <w:contextualSpacing/>
        <w:jc w:val="both"/>
        <w:rPr>
          <w:rFonts w:ascii="Times New Roman" w:eastAsia="Calibri" w:hAnsi="Times New Roman" w:cs="Times New Roman"/>
          <w:sz w:val="24"/>
          <w:szCs w:val="24"/>
          <w:lang w:val="ro-MD" w:eastAsia="en-US"/>
        </w:rPr>
      </w:pPr>
      <w:r w:rsidRPr="00413C97">
        <w:rPr>
          <w:rFonts w:ascii="Times New Roman" w:eastAsia="Calibri" w:hAnsi="Times New Roman" w:cs="Times New Roman"/>
          <w:sz w:val="24"/>
          <w:szCs w:val="24"/>
          <w:lang w:val="ro-MD" w:eastAsia="en-US"/>
        </w:rPr>
        <w:t>Lista componentelor de bază.</w:t>
      </w:r>
    </w:p>
    <w:p w:rsidR="00413C97" w:rsidRPr="00413C97" w:rsidRDefault="00413C97" w:rsidP="00413C97">
      <w:pPr>
        <w:numPr>
          <w:ilvl w:val="0"/>
          <w:numId w:val="5"/>
        </w:numPr>
        <w:spacing w:line="240" w:lineRule="auto"/>
        <w:ind w:left="284" w:hanging="284"/>
        <w:contextualSpacing/>
        <w:jc w:val="both"/>
        <w:rPr>
          <w:rFonts w:ascii="Times New Roman" w:eastAsia="Calibri" w:hAnsi="Times New Roman" w:cs="Times New Roman"/>
          <w:b/>
          <w:sz w:val="24"/>
          <w:szCs w:val="24"/>
          <w:lang w:val="ro-MD" w:eastAsia="en-US"/>
        </w:rPr>
      </w:pPr>
      <w:r w:rsidRPr="00413C97">
        <w:rPr>
          <w:rFonts w:ascii="Times New Roman" w:eastAsia="Calibri" w:hAnsi="Times New Roman" w:cs="Times New Roman"/>
          <w:b/>
          <w:sz w:val="24"/>
          <w:szCs w:val="24"/>
          <w:lang w:val="ro-MD" w:eastAsia="en-US"/>
        </w:rPr>
        <w:t>Prezentarea de informații privind capacitatea tehnică și experiența specifică.</w:t>
      </w:r>
    </w:p>
    <w:p w:rsidR="00413C97" w:rsidRPr="00413C97" w:rsidRDefault="00413C97" w:rsidP="00413C97">
      <w:pPr>
        <w:spacing w:line="240" w:lineRule="auto"/>
        <w:ind w:left="284"/>
        <w:contextualSpacing/>
        <w:jc w:val="both"/>
        <w:rPr>
          <w:rFonts w:ascii="Times New Roman" w:eastAsia="Calibri" w:hAnsi="Times New Roman" w:cs="Times New Roman"/>
          <w:color w:val="000000"/>
          <w:sz w:val="24"/>
          <w:szCs w:val="24"/>
          <w:lang w:val="ro-MD" w:eastAsia="en-US"/>
        </w:rPr>
      </w:pPr>
      <w:r w:rsidRPr="00413C97">
        <w:rPr>
          <w:rFonts w:ascii="Times New Roman" w:eastAsia="Calibri" w:hAnsi="Times New Roman" w:cs="Times New Roman"/>
          <w:color w:val="000000"/>
          <w:sz w:val="24"/>
          <w:szCs w:val="24"/>
          <w:lang w:val="ro-MD" w:eastAsia="en-US"/>
        </w:rPr>
        <w:t>Ofertantul va prezenta:</w:t>
      </w:r>
    </w:p>
    <w:p w:rsidR="00413C97" w:rsidRPr="005336BC" w:rsidRDefault="00413C97" w:rsidP="00413C97">
      <w:pPr>
        <w:numPr>
          <w:ilvl w:val="0"/>
          <w:numId w:val="4"/>
        </w:numPr>
        <w:spacing w:line="240" w:lineRule="auto"/>
        <w:ind w:left="284" w:hanging="284"/>
        <w:contextualSpacing/>
        <w:jc w:val="both"/>
        <w:rPr>
          <w:rFonts w:ascii="Times New Roman" w:eastAsia="Calibri" w:hAnsi="Times New Roman" w:cs="Times New Roman"/>
          <w:color w:val="FF0000"/>
          <w:sz w:val="24"/>
          <w:szCs w:val="24"/>
          <w:lang w:val="ro-MD" w:eastAsia="en-US"/>
        </w:rPr>
      </w:pPr>
      <w:r w:rsidRPr="00413C97">
        <w:rPr>
          <w:rFonts w:ascii="Times New Roman" w:eastAsia="Calibri" w:hAnsi="Times New Roman" w:cs="Times New Roman"/>
          <w:color w:val="000000"/>
          <w:sz w:val="24"/>
          <w:szCs w:val="24"/>
          <w:lang w:val="ro-MD" w:eastAsia="en-US"/>
        </w:rPr>
        <w:t>Documente confirmative că este producătorul sau reprezentantul oficial al acestuia în licitația respectivă și că are tot sprijinul prind producția sau livrarea bunului la locul de destinație.</w:t>
      </w:r>
      <w:r w:rsidRPr="00413C97">
        <w:rPr>
          <w:rFonts w:ascii="Times New Roman" w:eastAsia="Calibri" w:hAnsi="Times New Roman" w:cs="Times New Roman"/>
          <w:i/>
          <w:color w:val="000000"/>
          <w:sz w:val="24"/>
          <w:szCs w:val="24"/>
          <w:lang w:val="ro-MD" w:eastAsia="en-US"/>
        </w:rPr>
        <w:t xml:space="preserve"> Confirmată prin aplicarea semnăturii electronice.</w:t>
      </w:r>
    </w:p>
    <w:p w:rsidR="005336BC" w:rsidRPr="005336BC" w:rsidRDefault="005336BC" w:rsidP="00413C97">
      <w:pPr>
        <w:numPr>
          <w:ilvl w:val="0"/>
          <w:numId w:val="4"/>
        </w:numPr>
        <w:spacing w:line="240" w:lineRule="auto"/>
        <w:ind w:left="284" w:hanging="284"/>
        <w:contextualSpacing/>
        <w:jc w:val="both"/>
        <w:rPr>
          <w:rFonts w:ascii="Times New Roman" w:eastAsia="Calibri" w:hAnsi="Times New Roman" w:cs="Times New Roman"/>
          <w:color w:val="FF0000"/>
          <w:sz w:val="24"/>
          <w:szCs w:val="24"/>
          <w:lang w:val="ro-MD" w:eastAsia="en-US"/>
        </w:rPr>
      </w:pPr>
      <w:r w:rsidRPr="005336BC">
        <w:rPr>
          <w:rFonts w:ascii="Times New Roman" w:eastAsia="Calibri" w:hAnsi="Times New Roman" w:cs="Times New Roman"/>
          <w:color w:val="000000"/>
          <w:sz w:val="24"/>
          <w:szCs w:val="24"/>
          <w:lang w:val="ro-MD" w:eastAsia="en-US"/>
        </w:rPr>
        <w:t>Lista principalelor livrări efectuate în ultimii trei ani</w:t>
      </w:r>
      <w:r w:rsidR="00DB74E1">
        <w:rPr>
          <w:rFonts w:ascii="Times New Roman" w:eastAsia="Calibri" w:hAnsi="Times New Roman" w:cs="Times New Roman"/>
          <w:color w:val="000000"/>
          <w:sz w:val="24"/>
          <w:szCs w:val="24"/>
          <w:lang w:val="ro-MD" w:eastAsia="en-US"/>
        </w:rPr>
        <w:t xml:space="preserve"> (Anexa nr.12 din documentația standard).</w:t>
      </w:r>
    </w:p>
    <w:p w:rsidR="00413C97" w:rsidRPr="00413C97" w:rsidRDefault="00413C97" w:rsidP="00413C97">
      <w:pPr>
        <w:spacing w:line="240" w:lineRule="auto"/>
        <w:ind w:left="284"/>
        <w:contextualSpacing/>
        <w:jc w:val="both"/>
        <w:rPr>
          <w:rFonts w:ascii="Times New Roman" w:eastAsia="Calibri" w:hAnsi="Times New Roman" w:cs="Times New Roman"/>
          <w:i/>
          <w:sz w:val="24"/>
          <w:szCs w:val="24"/>
          <w:lang w:val="ro-MD" w:eastAsia="en-US"/>
        </w:rPr>
      </w:pPr>
      <w:r w:rsidRPr="00413C97">
        <w:rPr>
          <w:rFonts w:ascii="Times New Roman" w:eastAsia="Calibri" w:hAnsi="Times New Roman" w:cs="Times New Roman"/>
          <w:sz w:val="24"/>
          <w:szCs w:val="24"/>
          <w:lang w:val="ro-MD" w:eastAsia="en-US"/>
        </w:rPr>
        <w:t xml:space="preserve">Operatorul va avea obligația de a instrui personalul (GRATIS), care ulterior vor utiliza aceste autospeciale. </w:t>
      </w:r>
      <w:r w:rsidRPr="00413C97">
        <w:rPr>
          <w:rFonts w:ascii="Times New Roman" w:eastAsia="Calibri" w:hAnsi="Times New Roman" w:cs="Times New Roman"/>
          <w:i/>
          <w:sz w:val="24"/>
          <w:szCs w:val="24"/>
          <w:lang w:val="ro-MD" w:eastAsia="en-US"/>
        </w:rPr>
        <w:t>Confirmată prin aplicarea semnăturii electronice.</w:t>
      </w:r>
    </w:p>
    <w:p w:rsidR="00413C97" w:rsidRPr="00413C97" w:rsidRDefault="00413C97" w:rsidP="00413C97">
      <w:pPr>
        <w:spacing w:line="240" w:lineRule="auto"/>
        <w:ind w:left="284" w:right="333" w:firstLine="436"/>
        <w:contextualSpacing/>
        <w:jc w:val="both"/>
        <w:rPr>
          <w:rFonts w:ascii="Times New Roman" w:eastAsia="Calibri" w:hAnsi="Times New Roman" w:cs="Times New Roman"/>
          <w:color w:val="000000"/>
          <w:sz w:val="24"/>
          <w:szCs w:val="24"/>
          <w:lang w:val="ro-MD" w:eastAsia="en-US"/>
        </w:rPr>
      </w:pPr>
      <w:r w:rsidRPr="00413C97">
        <w:rPr>
          <w:rFonts w:ascii="Times New Roman" w:eastAsia="Calibri" w:hAnsi="Times New Roman" w:cs="Times New Roman"/>
          <w:color w:val="000000"/>
          <w:sz w:val="24"/>
          <w:szCs w:val="24"/>
          <w:lang w:val="ro-MD" w:eastAsia="en-US"/>
        </w:rPr>
        <w:t xml:space="preserve"> </w:t>
      </w:r>
    </w:p>
    <w:p w:rsidR="00413C97" w:rsidRPr="00413C97" w:rsidRDefault="00413C97" w:rsidP="00413C97">
      <w:pPr>
        <w:numPr>
          <w:ilvl w:val="0"/>
          <w:numId w:val="2"/>
        </w:numPr>
        <w:spacing w:line="240" w:lineRule="auto"/>
        <w:ind w:left="284" w:right="333"/>
        <w:contextualSpacing/>
        <w:jc w:val="center"/>
        <w:rPr>
          <w:rFonts w:ascii="Times New Roman" w:eastAsia="Calibri" w:hAnsi="Times New Roman" w:cs="Times New Roman"/>
          <w:color w:val="000000"/>
          <w:sz w:val="36"/>
          <w:szCs w:val="36"/>
          <w:lang w:val="ro-MD" w:eastAsia="en-US"/>
        </w:rPr>
      </w:pPr>
      <w:r w:rsidRPr="00413C97">
        <w:rPr>
          <w:rFonts w:ascii="Times New Roman" w:eastAsia="Calibri" w:hAnsi="Times New Roman" w:cs="Times New Roman"/>
          <w:color w:val="000000"/>
          <w:sz w:val="36"/>
          <w:szCs w:val="36"/>
          <w:lang w:val="ro-MD" w:eastAsia="en-US"/>
        </w:rPr>
        <w:t>SPECIFICAȚII TEHNICE</w:t>
      </w:r>
    </w:p>
    <w:tbl>
      <w:tblPr>
        <w:tblStyle w:val="TableGrid"/>
        <w:tblW w:w="0" w:type="auto"/>
        <w:tblInd w:w="392" w:type="dxa"/>
        <w:tblLook w:val="04A0" w:firstRow="1" w:lastRow="0" w:firstColumn="1" w:lastColumn="0" w:noHBand="0" w:noVBand="1"/>
      </w:tblPr>
      <w:tblGrid>
        <w:gridCol w:w="3260"/>
        <w:gridCol w:w="6379"/>
      </w:tblGrid>
      <w:tr w:rsidR="00413C97" w:rsidRPr="00413C97" w:rsidTr="00D407CA">
        <w:trPr>
          <w:trHeight w:val="2556"/>
        </w:trPr>
        <w:tc>
          <w:tcPr>
            <w:tcW w:w="3260" w:type="dxa"/>
          </w:tcPr>
          <w:p w:rsidR="00413C97" w:rsidRPr="00413C97" w:rsidRDefault="00413C97" w:rsidP="00413C97">
            <w:pPr>
              <w:ind w:left="284" w:right="333"/>
              <w:contextualSpacing/>
              <w:jc w:val="both"/>
              <w:rPr>
                <w:rFonts w:ascii="Times New Roman" w:hAnsi="Times New Roman" w:cs="Times New Roman"/>
                <w:color w:val="000000"/>
                <w:sz w:val="36"/>
                <w:szCs w:val="36"/>
                <w:lang w:val="ro-MD"/>
              </w:rPr>
            </w:pPr>
          </w:p>
          <w:p w:rsidR="00413C97" w:rsidRPr="00413C97" w:rsidRDefault="00413C97" w:rsidP="00413C97">
            <w:pPr>
              <w:ind w:left="284" w:right="333"/>
              <w:contextualSpacing/>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Lotul 1</w:t>
            </w:r>
          </w:p>
          <w:p w:rsidR="00413C97" w:rsidRPr="00413C97" w:rsidRDefault="00413C97" w:rsidP="00413C97">
            <w:pPr>
              <w:ind w:left="284" w:right="333"/>
              <w:contextualSpacing/>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Stivuitor</w:t>
            </w:r>
          </w:p>
          <w:p w:rsidR="00413C97" w:rsidRPr="00413C97" w:rsidRDefault="00413C97" w:rsidP="00413C97">
            <w:pPr>
              <w:ind w:left="284" w:right="333"/>
              <w:contextualSpacing/>
              <w:jc w:val="both"/>
              <w:rPr>
                <w:rFonts w:ascii="Times New Roman" w:hAnsi="Times New Roman" w:cs="Times New Roman"/>
                <w:color w:val="000000"/>
                <w:sz w:val="24"/>
                <w:szCs w:val="24"/>
                <w:lang w:val="ro-MD"/>
              </w:rPr>
            </w:pPr>
          </w:p>
          <w:p w:rsidR="00413C97" w:rsidRPr="00413C97" w:rsidRDefault="00413C97" w:rsidP="00413C97">
            <w:pPr>
              <w:ind w:left="284" w:right="333"/>
              <w:contextualSpacing/>
              <w:jc w:val="both"/>
              <w:rPr>
                <w:rFonts w:ascii="Times New Roman" w:hAnsi="Times New Roman" w:cs="Times New Roman"/>
                <w:color w:val="000000"/>
                <w:sz w:val="36"/>
                <w:szCs w:val="36"/>
                <w:lang w:val="ro-MD"/>
              </w:rPr>
            </w:pPr>
          </w:p>
          <w:p w:rsidR="00413C97" w:rsidRPr="00413C97" w:rsidRDefault="00413C97" w:rsidP="00413C97">
            <w:pPr>
              <w:ind w:left="284" w:right="333"/>
              <w:contextualSpacing/>
              <w:jc w:val="both"/>
              <w:rPr>
                <w:rFonts w:ascii="Times New Roman" w:hAnsi="Times New Roman" w:cs="Times New Roman"/>
                <w:color w:val="000000"/>
                <w:sz w:val="36"/>
                <w:szCs w:val="36"/>
                <w:lang w:val="ro-MD"/>
              </w:rPr>
            </w:pPr>
          </w:p>
          <w:p w:rsidR="00413C97" w:rsidRPr="00413C97" w:rsidRDefault="00413C97" w:rsidP="00413C97">
            <w:pPr>
              <w:ind w:left="284" w:right="333"/>
              <w:contextualSpacing/>
              <w:jc w:val="both"/>
              <w:rPr>
                <w:rFonts w:ascii="Times New Roman" w:hAnsi="Times New Roman" w:cs="Times New Roman"/>
                <w:color w:val="000000"/>
                <w:sz w:val="36"/>
                <w:szCs w:val="36"/>
                <w:lang w:val="ro-MD"/>
              </w:rPr>
            </w:pPr>
          </w:p>
          <w:p w:rsidR="00413C97" w:rsidRPr="00413C97" w:rsidRDefault="00413C97" w:rsidP="00413C97">
            <w:pPr>
              <w:ind w:left="284" w:right="333"/>
              <w:contextualSpacing/>
              <w:jc w:val="both"/>
              <w:rPr>
                <w:rFonts w:ascii="Times New Roman" w:hAnsi="Times New Roman" w:cs="Times New Roman"/>
                <w:color w:val="000000"/>
                <w:sz w:val="18"/>
                <w:szCs w:val="18"/>
                <w:lang w:val="ro-MD"/>
              </w:rPr>
            </w:pPr>
          </w:p>
        </w:tc>
        <w:tc>
          <w:tcPr>
            <w:tcW w:w="6379" w:type="dxa"/>
          </w:tcPr>
          <w:p w:rsidR="00413C97" w:rsidRPr="00413C97" w:rsidRDefault="00413C97" w:rsidP="00413C97">
            <w:pPr>
              <w:ind w:right="333"/>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Caracteristici:</w:t>
            </w:r>
          </w:p>
          <w:p w:rsidR="00413C97" w:rsidRPr="00413C97" w:rsidRDefault="00413C97" w:rsidP="00413C97">
            <w:pPr>
              <w:ind w:right="333"/>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Anul producerii nu mai mic de 202</w:t>
            </w:r>
            <w:r w:rsidR="005F1E5C">
              <w:rPr>
                <w:rFonts w:ascii="Times New Roman" w:hAnsi="Times New Roman" w:cs="Times New Roman"/>
                <w:color w:val="000000"/>
                <w:sz w:val="24"/>
                <w:szCs w:val="24"/>
                <w:lang w:val="ro-MD"/>
              </w:rPr>
              <w:t>3</w:t>
            </w:r>
            <w:r w:rsidRPr="00413C97">
              <w:rPr>
                <w:rFonts w:ascii="Times New Roman" w:hAnsi="Times New Roman" w:cs="Times New Roman"/>
                <w:color w:val="000000"/>
                <w:sz w:val="24"/>
                <w:szCs w:val="24"/>
                <w:lang w:val="ro-MD"/>
              </w:rPr>
              <w:t xml:space="preserve"> (nou).</w:t>
            </w:r>
          </w:p>
          <w:p w:rsidR="00413C97" w:rsidRPr="00413C97" w:rsidRDefault="00413C97" w:rsidP="00413C97">
            <w:pPr>
              <w:ind w:right="333"/>
              <w:jc w:val="both"/>
              <w:rPr>
                <w:rFonts w:ascii="Times New Roman" w:hAnsi="Times New Roman" w:cs="Times New Roman"/>
                <w:lang w:val="ro-MD"/>
              </w:rPr>
            </w:pPr>
            <w:r w:rsidRPr="00413C97">
              <w:rPr>
                <w:rFonts w:ascii="Times New Roman" w:hAnsi="Times New Roman" w:cs="Times New Roman"/>
                <w:color w:val="000000"/>
                <w:sz w:val="24"/>
                <w:szCs w:val="24"/>
                <w:lang w:val="ro-MD"/>
              </w:rPr>
              <w:t>Tip combustibil Diesel,</w:t>
            </w:r>
          </w:p>
          <w:p w:rsidR="00413C97" w:rsidRPr="00413C97" w:rsidRDefault="00413C97" w:rsidP="00413C97">
            <w:pPr>
              <w:ind w:right="333"/>
              <w:jc w:val="both"/>
              <w:rPr>
                <w:rFonts w:ascii="Times New Roman" w:hAnsi="Times New Roman" w:cs="Times New Roman"/>
                <w:lang w:val="ro-MD"/>
              </w:rPr>
            </w:pPr>
            <w:r w:rsidRPr="00413C97">
              <w:rPr>
                <w:rFonts w:ascii="Times New Roman" w:hAnsi="Times New Roman" w:cs="Times New Roman"/>
                <w:lang w:val="ro-MD"/>
              </w:rPr>
              <w:t xml:space="preserve">Puterea  motorului nu mai mic de 45-kw; </w:t>
            </w:r>
            <w:r w:rsidRPr="00413C97">
              <w:rPr>
                <w:rFonts w:ascii="Times New Roman" w:hAnsi="Times New Roman" w:cs="Times New Roman"/>
                <w:lang w:val="ro-MD"/>
              </w:rPr>
              <w:sym w:font="Symbol" w:char="F0B7"/>
            </w:r>
            <w:r w:rsidRPr="00413C97">
              <w:rPr>
                <w:rFonts w:ascii="Times New Roman" w:hAnsi="Times New Roman" w:cs="Times New Roman"/>
                <w:lang w:val="ro-MD"/>
              </w:rPr>
              <w:t xml:space="preserve"> Greutatea de ridicare de la 5 tone. Înălțimea de ridicare  până la 5m; Dimensiunile furcii nu mai mic de 1200 mm x 150mm x 55mm</w:t>
            </w:r>
          </w:p>
          <w:p w:rsidR="00413C97" w:rsidRPr="00413C97" w:rsidRDefault="00402015" w:rsidP="00413C97">
            <w:pPr>
              <w:ind w:right="333"/>
              <w:jc w:val="both"/>
              <w:rPr>
                <w:rFonts w:ascii="Times New Roman" w:hAnsi="Times New Roman" w:cs="Times New Roman"/>
                <w:lang w:val="ro-MD"/>
              </w:rPr>
            </w:pPr>
            <w:r>
              <w:rPr>
                <w:rFonts w:ascii="Times New Roman" w:hAnsi="Times New Roman" w:cs="Times New Roman"/>
                <w:lang w:val="ro-MD"/>
              </w:rPr>
              <w:t>Tracțiune 4X</w:t>
            </w:r>
            <w:r w:rsidR="00413C97" w:rsidRPr="00413C97">
              <w:rPr>
                <w:rFonts w:ascii="Times New Roman" w:hAnsi="Times New Roman" w:cs="Times New Roman"/>
                <w:lang w:val="ro-MD"/>
              </w:rPr>
              <w:t xml:space="preserve">2; </w:t>
            </w:r>
          </w:p>
          <w:p w:rsidR="00413C97" w:rsidRPr="00413C97" w:rsidRDefault="00413C97" w:rsidP="00413C97">
            <w:pPr>
              <w:ind w:right="333"/>
              <w:jc w:val="both"/>
              <w:rPr>
                <w:rFonts w:ascii="Times New Roman" w:hAnsi="Times New Roman" w:cs="Times New Roman"/>
                <w:color w:val="000000"/>
                <w:lang w:val="ro-MD"/>
              </w:rPr>
            </w:pPr>
            <w:r w:rsidRPr="00413C97">
              <w:rPr>
                <w:rFonts w:ascii="Times New Roman" w:hAnsi="Times New Roman" w:cs="Times New Roman"/>
                <w:lang w:val="ro-MD"/>
              </w:rPr>
              <w:t xml:space="preserve">Cabina de tip închisă cu încălzire. Raza de întoarcere  pînă la 3000 mm. </w:t>
            </w:r>
          </w:p>
        </w:tc>
      </w:tr>
      <w:tr w:rsidR="00413C97" w:rsidRPr="00413C97" w:rsidTr="00D407CA">
        <w:trPr>
          <w:trHeight w:val="3448"/>
        </w:trPr>
        <w:tc>
          <w:tcPr>
            <w:tcW w:w="3260" w:type="dxa"/>
          </w:tcPr>
          <w:p w:rsidR="00413C97" w:rsidRPr="00413C97" w:rsidRDefault="00413C97" w:rsidP="00413C97">
            <w:pPr>
              <w:ind w:left="284" w:right="333"/>
              <w:contextualSpacing/>
              <w:jc w:val="both"/>
              <w:rPr>
                <w:rFonts w:ascii="Times New Roman" w:hAnsi="Times New Roman" w:cs="Times New Roman"/>
                <w:color w:val="000000"/>
                <w:sz w:val="24"/>
                <w:szCs w:val="24"/>
                <w:lang w:val="ro-MD"/>
              </w:rPr>
            </w:pPr>
          </w:p>
          <w:p w:rsidR="00413C97" w:rsidRPr="00413C97" w:rsidRDefault="00413C97" w:rsidP="00413C97">
            <w:pPr>
              <w:ind w:left="284" w:right="333"/>
              <w:contextualSpacing/>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Lotul 2</w:t>
            </w:r>
          </w:p>
          <w:p w:rsidR="00413C97" w:rsidRPr="00413C97" w:rsidRDefault="00413C97" w:rsidP="00413C97">
            <w:pPr>
              <w:ind w:left="284" w:right="333"/>
              <w:contextualSpacing/>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Camioneta dublă cabină</w:t>
            </w:r>
          </w:p>
          <w:p w:rsidR="00413C97" w:rsidRPr="00413C97" w:rsidRDefault="00413C97" w:rsidP="00413C97">
            <w:pPr>
              <w:ind w:left="284" w:right="333"/>
              <w:contextualSpacing/>
              <w:jc w:val="both"/>
              <w:rPr>
                <w:rFonts w:ascii="Times New Roman" w:hAnsi="Times New Roman" w:cs="Times New Roman"/>
                <w:color w:val="000000"/>
                <w:sz w:val="24"/>
                <w:szCs w:val="24"/>
                <w:lang w:val="ro-MD"/>
              </w:rPr>
            </w:pPr>
          </w:p>
          <w:p w:rsidR="00413C97" w:rsidRPr="00413C97" w:rsidRDefault="00413C97" w:rsidP="00413C97">
            <w:pPr>
              <w:ind w:left="284" w:right="333"/>
              <w:contextualSpacing/>
              <w:jc w:val="both"/>
              <w:rPr>
                <w:rFonts w:ascii="Times New Roman" w:hAnsi="Times New Roman" w:cs="Times New Roman"/>
                <w:color w:val="000000"/>
                <w:sz w:val="24"/>
                <w:szCs w:val="24"/>
                <w:lang w:val="ro-MD"/>
              </w:rPr>
            </w:pPr>
          </w:p>
          <w:p w:rsidR="00413C97" w:rsidRPr="00413C97" w:rsidRDefault="00413C97" w:rsidP="00413C97">
            <w:pPr>
              <w:ind w:left="284" w:right="333"/>
              <w:contextualSpacing/>
              <w:jc w:val="both"/>
              <w:rPr>
                <w:rFonts w:ascii="Times New Roman" w:hAnsi="Times New Roman" w:cs="Times New Roman"/>
                <w:color w:val="000000"/>
                <w:sz w:val="24"/>
                <w:szCs w:val="24"/>
                <w:lang w:val="ro-MD"/>
              </w:rPr>
            </w:pPr>
          </w:p>
          <w:p w:rsidR="00413C97" w:rsidRPr="00413C97" w:rsidRDefault="00413C97" w:rsidP="00413C97">
            <w:pPr>
              <w:ind w:left="284" w:right="333"/>
              <w:contextualSpacing/>
              <w:jc w:val="both"/>
              <w:rPr>
                <w:rFonts w:ascii="Times New Roman" w:hAnsi="Times New Roman" w:cs="Times New Roman"/>
                <w:color w:val="000000"/>
                <w:sz w:val="24"/>
                <w:szCs w:val="24"/>
                <w:lang w:val="ro-MD"/>
              </w:rPr>
            </w:pPr>
          </w:p>
          <w:p w:rsidR="00413C97" w:rsidRPr="00413C97" w:rsidRDefault="00413C97" w:rsidP="00413C97">
            <w:pPr>
              <w:ind w:left="284" w:right="333"/>
              <w:contextualSpacing/>
              <w:jc w:val="both"/>
              <w:rPr>
                <w:rFonts w:ascii="Times New Roman" w:hAnsi="Times New Roman" w:cs="Times New Roman"/>
                <w:color w:val="000000"/>
                <w:sz w:val="24"/>
                <w:szCs w:val="24"/>
                <w:lang w:val="ro-MD"/>
              </w:rPr>
            </w:pPr>
          </w:p>
          <w:p w:rsidR="00413C97" w:rsidRPr="00413C97" w:rsidRDefault="00413C97" w:rsidP="00413C97">
            <w:pPr>
              <w:ind w:left="284" w:right="333"/>
              <w:contextualSpacing/>
              <w:jc w:val="both"/>
              <w:rPr>
                <w:rFonts w:ascii="Times New Roman" w:hAnsi="Times New Roman" w:cs="Times New Roman"/>
                <w:color w:val="000000"/>
                <w:sz w:val="24"/>
                <w:szCs w:val="24"/>
                <w:lang w:val="ro-MD"/>
              </w:rPr>
            </w:pPr>
          </w:p>
          <w:p w:rsidR="00413C97" w:rsidRPr="00413C97" w:rsidRDefault="00413C97" w:rsidP="00413C97">
            <w:pPr>
              <w:ind w:left="284" w:right="333"/>
              <w:contextualSpacing/>
              <w:jc w:val="both"/>
              <w:rPr>
                <w:rFonts w:ascii="Times New Roman" w:hAnsi="Times New Roman" w:cs="Times New Roman"/>
                <w:color w:val="000000"/>
                <w:sz w:val="24"/>
                <w:szCs w:val="24"/>
                <w:lang w:val="ro-MD"/>
              </w:rPr>
            </w:pPr>
          </w:p>
        </w:tc>
        <w:tc>
          <w:tcPr>
            <w:tcW w:w="6379" w:type="dxa"/>
          </w:tcPr>
          <w:p w:rsidR="00413C97" w:rsidRPr="00413C97" w:rsidRDefault="00413C97" w:rsidP="00413C97">
            <w:pPr>
              <w:ind w:right="333"/>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Caracteristici:</w:t>
            </w:r>
          </w:p>
          <w:p w:rsidR="00413C97" w:rsidRPr="00413C97" w:rsidRDefault="00413C97" w:rsidP="00413C97">
            <w:pPr>
              <w:ind w:right="333"/>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Anul producerii nu mai mic de 202</w:t>
            </w:r>
            <w:r w:rsidR="005F1E5C">
              <w:rPr>
                <w:rFonts w:ascii="Times New Roman" w:hAnsi="Times New Roman" w:cs="Times New Roman"/>
                <w:color w:val="000000"/>
                <w:sz w:val="24"/>
                <w:szCs w:val="24"/>
                <w:lang w:val="ro-MD"/>
              </w:rPr>
              <w:t>3</w:t>
            </w:r>
            <w:r w:rsidRPr="00413C97">
              <w:rPr>
                <w:rFonts w:ascii="Times New Roman" w:hAnsi="Times New Roman" w:cs="Times New Roman"/>
                <w:color w:val="000000"/>
                <w:sz w:val="24"/>
                <w:szCs w:val="24"/>
                <w:lang w:val="ro-MD"/>
              </w:rPr>
              <w:t xml:space="preserve"> (nou).</w:t>
            </w:r>
          </w:p>
          <w:p w:rsidR="00413C97" w:rsidRPr="00413C97" w:rsidRDefault="00413C97" w:rsidP="00413C97">
            <w:pPr>
              <w:ind w:right="333"/>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Tipul caroseriei: Autoutilitară cu cabina dublă (Double cab)</w:t>
            </w:r>
          </w:p>
          <w:p w:rsidR="00413C97" w:rsidRPr="00413C97" w:rsidRDefault="00413C97" w:rsidP="00413C97">
            <w:pPr>
              <w:ind w:right="333"/>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Capacitatea de încărcare cel puțin 1 000 kg.</w:t>
            </w:r>
          </w:p>
          <w:p w:rsidR="00413C97" w:rsidRPr="00413C97" w:rsidRDefault="00413C97" w:rsidP="00413C97">
            <w:pPr>
              <w:ind w:right="333"/>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 xml:space="preserve">Tip combustibil Diesel, volumul motorului cel puțin 1900 cm3. Puterea motorului cel puțin 130 c.p. Cutia de viteză mecanică cu cel puțin 5 trepte. Numărul de locuri min 6. Dotări: </w:t>
            </w:r>
          </w:p>
          <w:p w:rsidR="00413C97" w:rsidRPr="00413C97" w:rsidRDefault="00413C97" w:rsidP="00413C97">
            <w:pPr>
              <w:ind w:right="333"/>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ABS - sistem de antiblocare a roților, ESP- sistem electronic de stabilizare dinamică a mașinii. Aer condiționat, Airbag-uri. Faruri anticeață față – spate. Roți cu anvelope R16-R19. Roată de rezervă, covorașe din cauciuc.</w:t>
            </w:r>
          </w:p>
          <w:p w:rsidR="00413C97" w:rsidRPr="00413C97" w:rsidRDefault="00413C97" w:rsidP="00413C97">
            <w:pPr>
              <w:ind w:right="333"/>
              <w:jc w:val="both"/>
              <w:rPr>
                <w:rFonts w:ascii="Times New Roman" w:hAnsi="Times New Roman" w:cs="Times New Roman"/>
                <w:color w:val="000000"/>
                <w:sz w:val="24"/>
                <w:szCs w:val="24"/>
                <w:lang w:val="ro-MD"/>
              </w:rPr>
            </w:pPr>
          </w:p>
        </w:tc>
      </w:tr>
      <w:tr w:rsidR="00413C97" w:rsidRPr="00413C97" w:rsidTr="00D407CA">
        <w:trPr>
          <w:trHeight w:val="2845"/>
        </w:trPr>
        <w:tc>
          <w:tcPr>
            <w:tcW w:w="3260" w:type="dxa"/>
          </w:tcPr>
          <w:p w:rsidR="00413C97" w:rsidRPr="00413C97" w:rsidRDefault="00413C97" w:rsidP="00413C97">
            <w:pPr>
              <w:ind w:left="284" w:right="333"/>
              <w:contextualSpacing/>
              <w:jc w:val="both"/>
              <w:rPr>
                <w:rFonts w:ascii="Times New Roman" w:hAnsi="Times New Roman" w:cs="Times New Roman"/>
                <w:color w:val="000000"/>
                <w:sz w:val="24"/>
                <w:szCs w:val="24"/>
                <w:lang w:val="ro-MD"/>
              </w:rPr>
            </w:pPr>
          </w:p>
          <w:p w:rsidR="00413C97" w:rsidRPr="00413C97" w:rsidRDefault="00413C97" w:rsidP="00413C97">
            <w:pPr>
              <w:ind w:left="284" w:right="333"/>
              <w:contextualSpacing/>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Lotul 3</w:t>
            </w:r>
          </w:p>
          <w:p w:rsidR="00413C97" w:rsidRPr="00413C97" w:rsidRDefault="00413C97" w:rsidP="00413C97">
            <w:pPr>
              <w:ind w:left="284" w:right="333"/>
              <w:contextualSpacing/>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Autobasculante</w:t>
            </w:r>
          </w:p>
          <w:p w:rsidR="00413C97" w:rsidRPr="00413C97" w:rsidRDefault="00413C97" w:rsidP="00413C97">
            <w:pPr>
              <w:ind w:left="284" w:right="333"/>
              <w:contextualSpacing/>
              <w:jc w:val="both"/>
              <w:rPr>
                <w:rFonts w:ascii="Times New Roman" w:hAnsi="Times New Roman" w:cs="Times New Roman"/>
                <w:color w:val="000000"/>
                <w:sz w:val="24"/>
                <w:szCs w:val="24"/>
                <w:lang w:val="ro-MD"/>
              </w:rPr>
            </w:pPr>
          </w:p>
          <w:p w:rsidR="00413C97" w:rsidRPr="00413C97" w:rsidRDefault="00413C97" w:rsidP="00413C97">
            <w:pPr>
              <w:ind w:left="284" w:right="333"/>
              <w:contextualSpacing/>
              <w:jc w:val="both"/>
              <w:rPr>
                <w:rFonts w:ascii="Times New Roman" w:hAnsi="Times New Roman" w:cs="Times New Roman"/>
                <w:color w:val="000000"/>
                <w:sz w:val="24"/>
                <w:szCs w:val="24"/>
                <w:lang w:val="ro-MD"/>
              </w:rPr>
            </w:pPr>
          </w:p>
          <w:p w:rsidR="00413C97" w:rsidRPr="00413C97" w:rsidRDefault="00413C97" w:rsidP="00413C97">
            <w:pPr>
              <w:ind w:left="284" w:right="333"/>
              <w:contextualSpacing/>
              <w:jc w:val="both"/>
              <w:rPr>
                <w:rFonts w:ascii="Times New Roman" w:hAnsi="Times New Roman" w:cs="Times New Roman"/>
                <w:color w:val="000000"/>
                <w:sz w:val="24"/>
                <w:szCs w:val="24"/>
                <w:lang w:val="ro-MD"/>
              </w:rPr>
            </w:pPr>
          </w:p>
        </w:tc>
        <w:tc>
          <w:tcPr>
            <w:tcW w:w="6379" w:type="dxa"/>
          </w:tcPr>
          <w:p w:rsidR="00413C97" w:rsidRPr="00413C97" w:rsidRDefault="00413C97" w:rsidP="00413C97">
            <w:pPr>
              <w:ind w:right="333"/>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Caracteristici:</w:t>
            </w:r>
          </w:p>
          <w:p w:rsidR="00413C97" w:rsidRPr="00413C97" w:rsidRDefault="00413C97" w:rsidP="00413C97">
            <w:pPr>
              <w:ind w:right="333"/>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Anul producerii nu mai mic de 202</w:t>
            </w:r>
            <w:r w:rsidR="005F1E5C">
              <w:rPr>
                <w:rFonts w:ascii="Times New Roman" w:hAnsi="Times New Roman" w:cs="Times New Roman"/>
                <w:color w:val="000000"/>
                <w:sz w:val="24"/>
                <w:szCs w:val="24"/>
                <w:lang w:val="ro-MD"/>
              </w:rPr>
              <w:t>3</w:t>
            </w:r>
            <w:r w:rsidRPr="00413C97">
              <w:rPr>
                <w:rFonts w:ascii="Times New Roman" w:hAnsi="Times New Roman" w:cs="Times New Roman"/>
                <w:color w:val="000000"/>
                <w:sz w:val="24"/>
                <w:szCs w:val="24"/>
                <w:lang w:val="ro-MD"/>
              </w:rPr>
              <w:t xml:space="preserve"> (nou).</w:t>
            </w:r>
          </w:p>
          <w:p w:rsidR="00413C97" w:rsidRPr="00413C97" w:rsidRDefault="00413C97" w:rsidP="00413C97">
            <w:pPr>
              <w:ind w:right="333"/>
              <w:jc w:val="both"/>
              <w:rPr>
                <w:rFonts w:ascii="Times New Roman" w:hAnsi="Times New Roman" w:cs="Times New Roman"/>
                <w:color w:val="FF0000"/>
                <w:sz w:val="24"/>
                <w:szCs w:val="24"/>
                <w:lang w:val="ro-MD"/>
              </w:rPr>
            </w:pPr>
            <w:r w:rsidRPr="00413C97">
              <w:rPr>
                <w:rFonts w:ascii="Times New Roman" w:hAnsi="Times New Roman" w:cs="Times New Roman"/>
                <w:color w:val="000000"/>
                <w:sz w:val="24"/>
                <w:szCs w:val="24"/>
                <w:lang w:val="ro-MD"/>
              </w:rPr>
              <w:t>Tipul caroseriei: Autoutilitară basculantă</w:t>
            </w:r>
          </w:p>
          <w:p w:rsidR="00413C97" w:rsidRPr="00413C97" w:rsidRDefault="00413C97" w:rsidP="00413C97">
            <w:pPr>
              <w:ind w:right="333"/>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Capacitatea de încărcare cel puțin 2 000 kg.</w:t>
            </w:r>
          </w:p>
          <w:p w:rsidR="00413C97" w:rsidRPr="00413C97" w:rsidRDefault="00413C97" w:rsidP="00413C97">
            <w:pPr>
              <w:ind w:right="333"/>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 xml:space="preserve">Tip combustibil Diesel, volumul motorului 2000 - 4000 cm3. Puterea motorului cel puțin 130 c.p. Cutia de viteză mecanică cu cel puțin 5 trepte. Numărul de locuri 1+1 sau 1+2.  </w:t>
            </w:r>
          </w:p>
          <w:p w:rsidR="00413C97" w:rsidRPr="00413C97" w:rsidRDefault="00413C97" w:rsidP="00413C97">
            <w:pPr>
              <w:ind w:right="333"/>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 xml:space="preserve">Dotări: </w:t>
            </w:r>
          </w:p>
          <w:p w:rsidR="00413C97" w:rsidRPr="00413C97" w:rsidRDefault="00413C97" w:rsidP="00413C97">
            <w:pPr>
              <w:ind w:right="333"/>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ABS - sistem de antiblocare a roților, ESP- sistem electronic de stabilizare dinamică a mașinii. Aer condiționat, Airbag-uri. Faruri anticeață față – spate. Roți cu anvelope R16-R19. Roată de rezervă, covorașe din cauciuc.</w:t>
            </w:r>
          </w:p>
          <w:p w:rsidR="00413C97" w:rsidRPr="00413C97" w:rsidRDefault="00413C97" w:rsidP="00413C97">
            <w:pPr>
              <w:ind w:right="333"/>
              <w:jc w:val="both"/>
              <w:rPr>
                <w:rFonts w:ascii="Times New Roman" w:hAnsi="Times New Roman" w:cs="Times New Roman"/>
                <w:color w:val="000000"/>
                <w:sz w:val="24"/>
                <w:szCs w:val="24"/>
                <w:lang w:val="ro-MD"/>
              </w:rPr>
            </w:pPr>
          </w:p>
        </w:tc>
      </w:tr>
      <w:tr w:rsidR="00413C97" w:rsidRPr="00413C97" w:rsidTr="00D407CA">
        <w:trPr>
          <w:trHeight w:val="689"/>
        </w:trPr>
        <w:tc>
          <w:tcPr>
            <w:tcW w:w="3260" w:type="dxa"/>
          </w:tcPr>
          <w:p w:rsidR="00413C97" w:rsidRPr="00413C97" w:rsidRDefault="00413C97" w:rsidP="00413C97">
            <w:pPr>
              <w:ind w:left="284" w:right="333"/>
              <w:contextualSpacing/>
              <w:jc w:val="both"/>
              <w:rPr>
                <w:rFonts w:ascii="Times New Roman" w:hAnsi="Times New Roman" w:cs="Times New Roman"/>
                <w:color w:val="000000"/>
                <w:sz w:val="24"/>
                <w:szCs w:val="24"/>
                <w:lang w:val="ro-MD"/>
              </w:rPr>
            </w:pPr>
          </w:p>
          <w:p w:rsidR="00413C97" w:rsidRPr="00413C97" w:rsidRDefault="00413C97" w:rsidP="00413C97">
            <w:pPr>
              <w:ind w:left="284" w:right="333"/>
              <w:contextualSpacing/>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Lotul 4</w:t>
            </w:r>
          </w:p>
          <w:p w:rsidR="00413C97" w:rsidRPr="00413C97" w:rsidRDefault="00413C97" w:rsidP="00413C97">
            <w:pPr>
              <w:ind w:left="284" w:right="333"/>
              <w:contextualSpacing/>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 xml:space="preserve">Tractor multifuncțional </w:t>
            </w:r>
          </w:p>
          <w:p w:rsidR="00413C97" w:rsidRPr="00413C97" w:rsidRDefault="00413C97" w:rsidP="00413C97">
            <w:pPr>
              <w:ind w:left="284" w:right="333"/>
              <w:contextualSpacing/>
              <w:jc w:val="both"/>
              <w:rPr>
                <w:rFonts w:ascii="Times New Roman" w:hAnsi="Times New Roman" w:cs="Times New Roman"/>
                <w:color w:val="000000"/>
                <w:sz w:val="24"/>
                <w:szCs w:val="24"/>
                <w:lang w:val="ro-MD"/>
              </w:rPr>
            </w:pPr>
          </w:p>
          <w:p w:rsidR="00413C97" w:rsidRPr="00413C97" w:rsidRDefault="00413C97" w:rsidP="00413C97">
            <w:pPr>
              <w:ind w:left="284" w:right="333"/>
              <w:contextualSpacing/>
              <w:jc w:val="both"/>
              <w:rPr>
                <w:rFonts w:ascii="Times New Roman" w:hAnsi="Times New Roman" w:cs="Times New Roman"/>
                <w:color w:val="000000"/>
                <w:sz w:val="24"/>
                <w:szCs w:val="24"/>
                <w:lang w:val="ro-MD"/>
              </w:rPr>
            </w:pPr>
          </w:p>
        </w:tc>
        <w:tc>
          <w:tcPr>
            <w:tcW w:w="6379" w:type="dxa"/>
          </w:tcPr>
          <w:p w:rsidR="00413C97" w:rsidRPr="00413C97" w:rsidRDefault="00413C97" w:rsidP="00413C97">
            <w:pPr>
              <w:ind w:right="333"/>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Caracteristici:</w:t>
            </w:r>
          </w:p>
          <w:p w:rsidR="00413C97" w:rsidRPr="00413C97" w:rsidRDefault="00413C97" w:rsidP="00413C97">
            <w:pPr>
              <w:ind w:right="333"/>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Anul producerii nu mai mic de 202</w:t>
            </w:r>
            <w:r w:rsidR="005F1E5C">
              <w:rPr>
                <w:rFonts w:ascii="Times New Roman" w:hAnsi="Times New Roman" w:cs="Times New Roman"/>
                <w:color w:val="000000"/>
                <w:sz w:val="24"/>
                <w:szCs w:val="24"/>
                <w:lang w:val="ro-MD"/>
              </w:rPr>
              <w:t>3</w:t>
            </w:r>
            <w:r w:rsidRPr="00413C97">
              <w:rPr>
                <w:rFonts w:ascii="Times New Roman" w:hAnsi="Times New Roman" w:cs="Times New Roman"/>
                <w:color w:val="000000"/>
                <w:sz w:val="24"/>
                <w:szCs w:val="24"/>
                <w:lang w:val="ro-MD"/>
              </w:rPr>
              <w:t xml:space="preserve"> (nou).</w:t>
            </w:r>
          </w:p>
          <w:p w:rsidR="00413C97" w:rsidRPr="00413C97" w:rsidRDefault="00413C97" w:rsidP="00413C97">
            <w:pPr>
              <w:ind w:right="333"/>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 xml:space="preserve">Tipul caroseriei: Tractor multifuncțional (buldoexcavator) </w:t>
            </w:r>
          </w:p>
          <w:p w:rsidR="00413C97" w:rsidRPr="00413C97" w:rsidRDefault="00413C97" w:rsidP="00413C97">
            <w:pPr>
              <w:ind w:right="333"/>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Tip combustibil Diesel. Puterea motorului 75-90 kw. Înălțimea max. de descărcare 4,6-5,0 m. Lățimea cupei 2,44-2,6 m. Capacitatea cupei 1,1-1,5 m3. Raza orizontală max. 6,8-7,0 m. Adâncimea dragare 5,8-6,0 m.</w:t>
            </w:r>
          </w:p>
          <w:p w:rsidR="00413C97" w:rsidRPr="00413C97" w:rsidRDefault="00413C97" w:rsidP="00413C97">
            <w:pPr>
              <w:ind w:right="333"/>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Rotația la cuplu max. 1300-1500 r.p.m.</w:t>
            </w:r>
          </w:p>
          <w:p w:rsidR="00413C97" w:rsidRPr="00413C97" w:rsidRDefault="00413C97" w:rsidP="00413C97">
            <w:pPr>
              <w:ind w:right="333"/>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Greutatea 8,9-9,1 tone.</w:t>
            </w:r>
          </w:p>
          <w:p w:rsidR="00413C97" w:rsidRPr="00413C97" w:rsidRDefault="00413C97" w:rsidP="00413C97">
            <w:pPr>
              <w:ind w:right="333"/>
              <w:jc w:val="both"/>
              <w:rPr>
                <w:rFonts w:ascii="Times New Roman" w:hAnsi="Times New Roman" w:cs="Times New Roman"/>
                <w:color w:val="000000"/>
                <w:sz w:val="24"/>
                <w:szCs w:val="24"/>
                <w:lang w:val="ro-MD"/>
              </w:rPr>
            </w:pPr>
          </w:p>
        </w:tc>
      </w:tr>
      <w:tr w:rsidR="00413C97" w:rsidRPr="00413C97" w:rsidTr="00D407CA">
        <w:trPr>
          <w:trHeight w:val="689"/>
        </w:trPr>
        <w:tc>
          <w:tcPr>
            <w:tcW w:w="3260" w:type="dxa"/>
          </w:tcPr>
          <w:p w:rsidR="00413C97" w:rsidRPr="00413C97" w:rsidRDefault="00413C97" w:rsidP="00413C97">
            <w:pPr>
              <w:ind w:left="284" w:right="333"/>
              <w:contextualSpacing/>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Lotul 5</w:t>
            </w:r>
          </w:p>
          <w:p w:rsidR="00413C97" w:rsidRPr="00413C97" w:rsidRDefault="00413C97" w:rsidP="00413C97">
            <w:pPr>
              <w:ind w:left="284" w:right="333"/>
              <w:contextualSpacing/>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Macara</w:t>
            </w:r>
          </w:p>
        </w:tc>
        <w:tc>
          <w:tcPr>
            <w:tcW w:w="6379" w:type="dxa"/>
          </w:tcPr>
          <w:p w:rsidR="00413C97" w:rsidRPr="00413C97" w:rsidRDefault="00413C97" w:rsidP="00413C97">
            <w:pPr>
              <w:ind w:right="333"/>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Caracteristici:</w:t>
            </w:r>
          </w:p>
          <w:p w:rsidR="00413C97" w:rsidRPr="00413C97" w:rsidRDefault="00413C97" w:rsidP="00413C97">
            <w:pPr>
              <w:ind w:right="333"/>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Anul producerii nu mai mic de 202</w:t>
            </w:r>
            <w:r w:rsidR="005F1E5C">
              <w:rPr>
                <w:rFonts w:ascii="Times New Roman" w:hAnsi="Times New Roman" w:cs="Times New Roman"/>
                <w:color w:val="000000"/>
                <w:sz w:val="24"/>
                <w:szCs w:val="24"/>
                <w:lang w:val="ro-MD"/>
              </w:rPr>
              <w:t>3</w:t>
            </w:r>
            <w:r w:rsidRPr="00413C97">
              <w:rPr>
                <w:rFonts w:ascii="Times New Roman" w:hAnsi="Times New Roman" w:cs="Times New Roman"/>
                <w:color w:val="000000"/>
                <w:sz w:val="24"/>
                <w:szCs w:val="24"/>
                <w:lang w:val="ro-MD"/>
              </w:rPr>
              <w:t xml:space="preserve"> (nou).</w:t>
            </w:r>
          </w:p>
          <w:p w:rsidR="00413C97" w:rsidRPr="00413C97" w:rsidRDefault="00413C97" w:rsidP="00413C97">
            <w:pPr>
              <w:ind w:right="333"/>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Tipul caroseriei: Automacara</w:t>
            </w:r>
          </w:p>
          <w:p w:rsidR="00413C97" w:rsidRPr="00413C97" w:rsidRDefault="00413C97" w:rsidP="00413C97">
            <w:pPr>
              <w:ind w:right="333"/>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Tip combustibil Diesel.</w:t>
            </w:r>
          </w:p>
          <w:p w:rsidR="00413C97" w:rsidRPr="00413C97" w:rsidRDefault="00413C97" w:rsidP="00413C97">
            <w:pPr>
              <w:ind w:right="333"/>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Puterea motorului 120-210 kw, rotații de cuplu max. 1400-1700 r.p.m.</w:t>
            </w:r>
          </w:p>
          <w:p w:rsidR="00413C97" w:rsidRPr="00413C97" w:rsidRDefault="00413C97" w:rsidP="00413C97">
            <w:pPr>
              <w:ind w:right="333"/>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Capacitatea de încărcare 25 ton</w:t>
            </w:r>
            <w:r w:rsidR="00FB68FC">
              <w:rPr>
                <w:rFonts w:ascii="Times New Roman" w:hAnsi="Times New Roman" w:cs="Times New Roman"/>
                <w:color w:val="000000"/>
                <w:sz w:val="24"/>
                <w:szCs w:val="24"/>
                <w:lang w:val="ro-MD"/>
              </w:rPr>
              <w:t>e.</w:t>
            </w:r>
            <w:r w:rsidRPr="00413C97">
              <w:rPr>
                <w:rFonts w:ascii="Times New Roman" w:hAnsi="Times New Roman" w:cs="Times New Roman"/>
                <w:color w:val="000000"/>
                <w:sz w:val="24"/>
                <w:szCs w:val="24"/>
                <w:lang w:val="ro-MD"/>
              </w:rPr>
              <w:t xml:space="preserve"> Capacitatea portantă 0,8 ton</w:t>
            </w:r>
            <w:r w:rsidR="00FB68FC">
              <w:rPr>
                <w:rFonts w:ascii="Times New Roman" w:hAnsi="Times New Roman" w:cs="Times New Roman"/>
                <w:color w:val="000000"/>
                <w:sz w:val="24"/>
                <w:szCs w:val="24"/>
                <w:lang w:val="ro-MD"/>
              </w:rPr>
              <w:t>e</w:t>
            </w:r>
            <w:r w:rsidRPr="00413C97">
              <w:rPr>
                <w:rFonts w:ascii="Times New Roman" w:hAnsi="Times New Roman" w:cs="Times New Roman"/>
                <w:color w:val="000000"/>
                <w:sz w:val="24"/>
                <w:szCs w:val="24"/>
                <w:lang w:val="ro-MD"/>
              </w:rPr>
              <w:t>. Înălțimea max de ridicare a brațului macaralei 21 m.</w:t>
            </w:r>
          </w:p>
          <w:p w:rsidR="00413C97" w:rsidRPr="00413C97" w:rsidRDefault="00413C97" w:rsidP="00413C97">
            <w:pPr>
              <w:ind w:right="333"/>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Numărul de osii 2. Dezlocuire 6,7 l. Cuplu maxim 700-</w:t>
            </w:r>
            <w:r w:rsidRPr="00413C97">
              <w:rPr>
                <w:rFonts w:ascii="Times New Roman" w:hAnsi="Times New Roman" w:cs="Times New Roman"/>
                <w:color w:val="000000"/>
                <w:sz w:val="24"/>
                <w:szCs w:val="24"/>
                <w:lang w:val="ro-MD"/>
              </w:rPr>
              <w:lastRenderedPageBreak/>
              <w:t>750N.m.</w:t>
            </w:r>
          </w:p>
          <w:p w:rsidR="00413C97" w:rsidRPr="00413C97" w:rsidRDefault="00413C97" w:rsidP="00413C97">
            <w:pPr>
              <w:ind w:right="333"/>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Mufa cu cîrlig:</w:t>
            </w:r>
          </w:p>
          <w:p w:rsidR="00413C97" w:rsidRPr="00413C97" w:rsidRDefault="00413C97" w:rsidP="00413C97">
            <w:pPr>
              <w:numPr>
                <w:ilvl w:val="0"/>
                <w:numId w:val="4"/>
              </w:numPr>
              <w:ind w:right="333"/>
              <w:contextualSpacing/>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La o rază minimă de acțiune  2,5 m.</w:t>
            </w:r>
          </w:p>
          <w:p w:rsidR="00413C97" w:rsidRPr="00413C97" w:rsidRDefault="00413C97" w:rsidP="00413C97">
            <w:pPr>
              <w:numPr>
                <w:ilvl w:val="0"/>
                <w:numId w:val="4"/>
              </w:numPr>
              <w:ind w:right="333"/>
              <w:contextualSpacing/>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La o rază maximă de acțiune 32 m.</w:t>
            </w:r>
          </w:p>
          <w:p w:rsidR="00413C97" w:rsidRPr="00413C97" w:rsidRDefault="00413C97" w:rsidP="00413C97">
            <w:pPr>
              <w:numPr>
                <w:ilvl w:val="0"/>
                <w:numId w:val="4"/>
              </w:numPr>
              <w:ind w:right="333"/>
              <w:contextualSpacing/>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Braț standard min. 8-25 m.</w:t>
            </w:r>
          </w:p>
          <w:p w:rsidR="00413C97" w:rsidRPr="00413C97" w:rsidRDefault="00413C97" w:rsidP="00413C97">
            <w:pPr>
              <w:numPr>
                <w:ilvl w:val="0"/>
                <w:numId w:val="4"/>
              </w:numPr>
              <w:ind w:right="333"/>
              <w:contextualSpacing/>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Înălțimea max. a cârligului 30-44 m.</w:t>
            </w:r>
          </w:p>
          <w:p w:rsidR="00413C97" w:rsidRPr="00413C97" w:rsidRDefault="00413C97" w:rsidP="00413C97">
            <w:pPr>
              <w:numPr>
                <w:ilvl w:val="0"/>
                <w:numId w:val="4"/>
              </w:numPr>
              <w:ind w:right="333"/>
              <w:contextualSpacing/>
              <w:jc w:val="both"/>
              <w:rPr>
                <w:rFonts w:ascii="Times New Roman" w:hAnsi="Times New Roman" w:cs="Times New Roman"/>
                <w:color w:val="000000"/>
                <w:sz w:val="24"/>
                <w:szCs w:val="24"/>
                <w:lang w:val="ro-MD"/>
              </w:rPr>
            </w:pPr>
            <w:r w:rsidRPr="00413C97">
              <w:rPr>
                <w:rFonts w:ascii="Times New Roman" w:hAnsi="Times New Roman" w:cs="Times New Roman"/>
                <w:color w:val="000000"/>
                <w:sz w:val="24"/>
                <w:szCs w:val="24"/>
                <w:lang w:val="ro-MD"/>
              </w:rPr>
              <w:t>Sarcina pe osii 10-16 ton.</w:t>
            </w:r>
          </w:p>
        </w:tc>
      </w:tr>
    </w:tbl>
    <w:p w:rsidR="00413C97" w:rsidRPr="00413C97" w:rsidRDefault="00413C97" w:rsidP="00413C97">
      <w:pPr>
        <w:spacing w:line="240" w:lineRule="auto"/>
        <w:ind w:left="284" w:right="333"/>
        <w:contextualSpacing/>
        <w:jc w:val="both"/>
        <w:rPr>
          <w:rFonts w:ascii="Times New Roman" w:eastAsia="Calibri" w:hAnsi="Times New Roman" w:cs="Times New Roman"/>
          <w:color w:val="000000"/>
          <w:sz w:val="24"/>
          <w:szCs w:val="24"/>
          <w:lang w:val="ro-MD" w:eastAsia="en-US"/>
        </w:rPr>
      </w:pPr>
    </w:p>
    <w:p w:rsidR="00413C97" w:rsidRPr="00413C97" w:rsidRDefault="00413C97" w:rsidP="00413C97">
      <w:pPr>
        <w:spacing w:line="240" w:lineRule="auto"/>
        <w:ind w:left="284" w:right="333" w:firstLine="436"/>
        <w:contextualSpacing/>
        <w:jc w:val="both"/>
        <w:rPr>
          <w:rFonts w:ascii="Times New Roman" w:eastAsia="Calibri" w:hAnsi="Times New Roman" w:cs="Times New Roman"/>
          <w:color w:val="000000"/>
          <w:sz w:val="24"/>
          <w:szCs w:val="24"/>
          <w:lang w:val="ro-MD" w:eastAsia="en-US"/>
        </w:rPr>
      </w:pPr>
      <w:r w:rsidRPr="00413C97">
        <w:rPr>
          <w:rFonts w:ascii="Times New Roman" w:eastAsia="Calibri" w:hAnsi="Times New Roman" w:cs="Times New Roman"/>
          <w:color w:val="000000"/>
          <w:sz w:val="24"/>
          <w:szCs w:val="24"/>
          <w:lang w:val="ro-MD" w:eastAsia="en-US"/>
        </w:rPr>
        <w:t>Caracteristicile tehnice și funcționale specificate în Caietul de Sarcini sunt minimale și obligatorii. Ofertanții pot oferi produsul cu caracteristici tehnice și funcționale superioare celor specificate.</w:t>
      </w:r>
    </w:p>
    <w:p w:rsidR="00413C97" w:rsidRPr="00413C97" w:rsidRDefault="00413C97" w:rsidP="00413C97">
      <w:pPr>
        <w:spacing w:line="240" w:lineRule="auto"/>
        <w:ind w:left="284" w:right="333" w:firstLine="436"/>
        <w:contextualSpacing/>
        <w:jc w:val="both"/>
        <w:rPr>
          <w:rFonts w:ascii="Times New Roman" w:eastAsia="Calibri" w:hAnsi="Times New Roman" w:cs="Times New Roman"/>
          <w:color w:val="000000"/>
          <w:sz w:val="24"/>
          <w:szCs w:val="24"/>
          <w:lang w:val="ro-MD" w:eastAsia="en-US"/>
        </w:rPr>
      </w:pPr>
      <w:r w:rsidRPr="00413C97">
        <w:rPr>
          <w:rFonts w:ascii="Times New Roman" w:eastAsia="Calibri" w:hAnsi="Times New Roman" w:cs="Times New Roman"/>
          <w:color w:val="000000"/>
          <w:sz w:val="24"/>
          <w:szCs w:val="24"/>
          <w:lang w:val="ro-MD" w:eastAsia="en-US"/>
        </w:rPr>
        <w:t>Vă rugăm să detaliați în oferta dumneavoastră toate caracteristicile tehnice și funcționale care sunt relevante pentru performanțele produsului ofertat.</w:t>
      </w:r>
    </w:p>
    <w:p w:rsidR="00413C97" w:rsidRPr="00413C97" w:rsidRDefault="00413C97" w:rsidP="00413C97">
      <w:pPr>
        <w:spacing w:line="240" w:lineRule="auto"/>
        <w:ind w:left="284" w:right="333"/>
        <w:contextualSpacing/>
        <w:jc w:val="both"/>
        <w:rPr>
          <w:rFonts w:ascii="Times New Roman" w:eastAsia="Calibri" w:hAnsi="Times New Roman" w:cs="Times New Roman"/>
          <w:color w:val="000000"/>
          <w:sz w:val="24"/>
          <w:szCs w:val="24"/>
          <w:lang w:val="ro-MD" w:eastAsia="en-US"/>
        </w:rPr>
      </w:pPr>
      <w:r w:rsidRPr="00413C97">
        <w:rPr>
          <w:rFonts w:ascii="Times New Roman" w:eastAsia="Calibri" w:hAnsi="Times New Roman" w:cs="Times New Roman"/>
          <w:color w:val="000000"/>
          <w:sz w:val="24"/>
          <w:szCs w:val="24"/>
          <w:lang w:val="ro-MD" w:eastAsia="en-US"/>
        </w:rPr>
        <w:t>Vînzătorul va pune la dispoziția achizitorului, instrucțiuni de utilizare a echipamentului, astfel încît să fie respectate condițiile de securitate și sănătate în muncă.</w:t>
      </w:r>
    </w:p>
    <w:p w:rsidR="00413C97" w:rsidRPr="00413C97" w:rsidRDefault="00413C97" w:rsidP="00413C97">
      <w:pPr>
        <w:spacing w:line="240" w:lineRule="auto"/>
        <w:ind w:left="284" w:right="333"/>
        <w:contextualSpacing/>
        <w:jc w:val="both"/>
        <w:rPr>
          <w:rFonts w:ascii="Times New Roman" w:eastAsia="Calibri" w:hAnsi="Times New Roman" w:cs="Times New Roman"/>
          <w:color w:val="000000"/>
          <w:sz w:val="24"/>
          <w:szCs w:val="24"/>
          <w:lang w:val="ro-MD" w:eastAsia="en-US"/>
        </w:rPr>
      </w:pPr>
    </w:p>
    <w:p w:rsidR="00413C97" w:rsidRPr="00413C97" w:rsidRDefault="00413C97" w:rsidP="00413C97">
      <w:pPr>
        <w:numPr>
          <w:ilvl w:val="1"/>
          <w:numId w:val="2"/>
        </w:numPr>
        <w:spacing w:line="240" w:lineRule="auto"/>
        <w:ind w:left="284" w:right="333"/>
        <w:contextualSpacing/>
        <w:jc w:val="both"/>
        <w:rPr>
          <w:rFonts w:ascii="Times New Roman" w:eastAsia="Calibri" w:hAnsi="Times New Roman" w:cs="Times New Roman"/>
          <w:b/>
          <w:color w:val="000000"/>
          <w:sz w:val="24"/>
          <w:szCs w:val="24"/>
          <w:lang w:val="ro-MD" w:eastAsia="en-US"/>
        </w:rPr>
      </w:pPr>
      <w:r w:rsidRPr="00413C97">
        <w:rPr>
          <w:rFonts w:ascii="Times New Roman" w:eastAsia="Calibri" w:hAnsi="Times New Roman" w:cs="Times New Roman"/>
          <w:b/>
          <w:color w:val="000000"/>
          <w:sz w:val="24"/>
          <w:szCs w:val="24"/>
          <w:lang w:val="ro-MD" w:eastAsia="en-US"/>
        </w:rPr>
        <w:t xml:space="preserve"> Livrarea</w:t>
      </w:r>
    </w:p>
    <w:p w:rsidR="00413C97" w:rsidRPr="00413C97" w:rsidRDefault="00413C97" w:rsidP="00413C97">
      <w:pPr>
        <w:spacing w:line="240" w:lineRule="auto"/>
        <w:ind w:left="284" w:right="333"/>
        <w:contextualSpacing/>
        <w:jc w:val="both"/>
        <w:rPr>
          <w:rFonts w:ascii="Times New Roman" w:eastAsia="Calibri" w:hAnsi="Times New Roman" w:cs="Times New Roman"/>
          <w:color w:val="000000"/>
          <w:sz w:val="24"/>
          <w:szCs w:val="24"/>
          <w:lang w:val="ro-MD" w:eastAsia="en-US"/>
        </w:rPr>
      </w:pPr>
      <w:r w:rsidRPr="00413C97">
        <w:rPr>
          <w:rFonts w:ascii="Times New Roman" w:eastAsia="Calibri" w:hAnsi="Times New Roman" w:cs="Times New Roman"/>
          <w:color w:val="000000"/>
          <w:sz w:val="24"/>
          <w:szCs w:val="24"/>
          <w:lang w:val="ro-MD" w:eastAsia="en-US"/>
        </w:rPr>
        <w:t xml:space="preserve"> </w:t>
      </w:r>
      <w:r w:rsidRPr="00413C97">
        <w:rPr>
          <w:rFonts w:ascii="Times New Roman" w:eastAsia="Calibri" w:hAnsi="Times New Roman" w:cs="Times New Roman"/>
          <w:color w:val="000000"/>
          <w:sz w:val="24"/>
          <w:szCs w:val="24"/>
          <w:lang w:val="ro-MD" w:eastAsia="en-US"/>
        </w:rPr>
        <w:tab/>
        <w:t>Produsul</w:t>
      </w:r>
      <w:r w:rsidR="007711DE">
        <w:rPr>
          <w:rFonts w:ascii="Times New Roman" w:eastAsia="Calibri" w:hAnsi="Times New Roman" w:cs="Times New Roman"/>
          <w:color w:val="000000"/>
          <w:sz w:val="24"/>
          <w:szCs w:val="24"/>
          <w:lang w:val="ro-MD" w:eastAsia="en-US"/>
        </w:rPr>
        <w:t xml:space="preserve"> </w:t>
      </w:r>
      <w:r w:rsidRPr="00413C97">
        <w:rPr>
          <w:rFonts w:ascii="Times New Roman" w:eastAsia="Calibri" w:hAnsi="Times New Roman" w:cs="Times New Roman"/>
          <w:color w:val="000000"/>
          <w:sz w:val="24"/>
          <w:szCs w:val="24"/>
          <w:lang w:val="ro-MD" w:eastAsia="en-US"/>
        </w:rPr>
        <w:t xml:space="preserve">va fi livrat în termen maxim de </w:t>
      </w:r>
      <w:r w:rsidR="007711DE">
        <w:rPr>
          <w:rFonts w:ascii="Times New Roman" w:eastAsia="Calibri" w:hAnsi="Times New Roman" w:cs="Times New Roman"/>
          <w:color w:val="000000"/>
          <w:sz w:val="24"/>
          <w:szCs w:val="24"/>
          <w:lang w:val="ro-MD" w:eastAsia="en-US"/>
        </w:rPr>
        <w:t>60 zile calendaristice</w:t>
      </w:r>
      <w:r w:rsidR="000010B3">
        <w:rPr>
          <w:rFonts w:ascii="Times New Roman" w:eastAsia="Calibri" w:hAnsi="Times New Roman" w:cs="Times New Roman"/>
          <w:color w:val="000000"/>
          <w:sz w:val="24"/>
          <w:szCs w:val="24"/>
          <w:lang w:val="ro-MD" w:eastAsia="en-US"/>
        </w:rPr>
        <w:t xml:space="preserve"> din data semnării contractului</w:t>
      </w:r>
      <w:r w:rsidRPr="00413C97">
        <w:rPr>
          <w:rFonts w:ascii="Times New Roman" w:eastAsia="Calibri" w:hAnsi="Times New Roman" w:cs="Times New Roman"/>
          <w:color w:val="000000"/>
          <w:sz w:val="24"/>
          <w:szCs w:val="24"/>
          <w:lang w:val="ro-MD" w:eastAsia="en-US"/>
        </w:rPr>
        <w:t>, unde va fi menționat și în anunțul de participare și documentația standard.</w:t>
      </w:r>
    </w:p>
    <w:p w:rsidR="00413C97" w:rsidRPr="00413C97" w:rsidRDefault="00413C97" w:rsidP="00413C97">
      <w:pPr>
        <w:spacing w:line="240" w:lineRule="auto"/>
        <w:ind w:left="284" w:right="333"/>
        <w:contextualSpacing/>
        <w:jc w:val="both"/>
        <w:rPr>
          <w:rFonts w:ascii="Times New Roman" w:eastAsia="Calibri" w:hAnsi="Times New Roman" w:cs="Times New Roman"/>
          <w:color w:val="000000"/>
          <w:sz w:val="24"/>
          <w:szCs w:val="24"/>
          <w:lang w:val="ro-MD" w:eastAsia="en-US"/>
        </w:rPr>
      </w:pPr>
      <w:r w:rsidRPr="00413C97">
        <w:rPr>
          <w:rFonts w:ascii="Times New Roman" w:eastAsia="Calibri" w:hAnsi="Times New Roman" w:cs="Times New Roman"/>
          <w:color w:val="000000"/>
          <w:sz w:val="24"/>
          <w:szCs w:val="24"/>
          <w:lang w:val="ro-MD" w:eastAsia="en-US"/>
        </w:rPr>
        <w:t xml:space="preserve"> </w:t>
      </w:r>
      <w:r w:rsidRPr="00413C97">
        <w:rPr>
          <w:rFonts w:ascii="Times New Roman" w:eastAsia="Calibri" w:hAnsi="Times New Roman" w:cs="Times New Roman"/>
          <w:color w:val="000000"/>
          <w:sz w:val="24"/>
          <w:szCs w:val="24"/>
          <w:lang w:val="ro-MD" w:eastAsia="en-US"/>
        </w:rPr>
        <w:tab/>
        <w:t>Produsul oferit trebuie să fie conform cu detaliile tehnice specificate în anexele tehnice.</w:t>
      </w:r>
    </w:p>
    <w:p w:rsidR="00413C97" w:rsidRPr="00413C97" w:rsidRDefault="00413C97" w:rsidP="00413C97">
      <w:pPr>
        <w:spacing w:line="240" w:lineRule="auto"/>
        <w:ind w:left="284" w:right="333"/>
        <w:contextualSpacing/>
        <w:jc w:val="both"/>
        <w:rPr>
          <w:rFonts w:ascii="Times New Roman" w:eastAsia="Calibri" w:hAnsi="Times New Roman" w:cs="Times New Roman"/>
          <w:color w:val="000000"/>
          <w:sz w:val="24"/>
          <w:szCs w:val="24"/>
          <w:lang w:val="ro-MD" w:eastAsia="en-US"/>
        </w:rPr>
      </w:pPr>
      <w:r w:rsidRPr="00413C97">
        <w:rPr>
          <w:rFonts w:ascii="Times New Roman" w:eastAsia="Calibri" w:hAnsi="Times New Roman" w:cs="Times New Roman"/>
          <w:color w:val="000000"/>
          <w:sz w:val="24"/>
          <w:szCs w:val="24"/>
          <w:lang w:val="ro-MD" w:eastAsia="en-US"/>
        </w:rPr>
        <w:t xml:space="preserve"> Documente care însoțesc livrarea: cartea tehnică, actele de </w:t>
      </w:r>
      <w:r w:rsidR="001E2288" w:rsidRPr="00413C97">
        <w:rPr>
          <w:rFonts w:ascii="Times New Roman" w:eastAsia="Calibri" w:hAnsi="Times New Roman" w:cs="Times New Roman"/>
          <w:color w:val="000000"/>
          <w:sz w:val="24"/>
          <w:szCs w:val="24"/>
          <w:lang w:val="ro-MD" w:eastAsia="en-US"/>
        </w:rPr>
        <w:t>proveniență</w:t>
      </w:r>
      <w:r w:rsidRPr="00413C97">
        <w:rPr>
          <w:rFonts w:ascii="Times New Roman" w:eastAsia="Calibri" w:hAnsi="Times New Roman" w:cs="Times New Roman"/>
          <w:color w:val="000000"/>
          <w:sz w:val="24"/>
          <w:szCs w:val="24"/>
          <w:lang w:val="ro-MD" w:eastAsia="en-US"/>
        </w:rPr>
        <w:t>, certificat de garanție.</w:t>
      </w:r>
    </w:p>
    <w:p w:rsidR="00413C97" w:rsidRPr="00413C97" w:rsidRDefault="00413C97" w:rsidP="00413C97">
      <w:pPr>
        <w:spacing w:line="240" w:lineRule="auto"/>
        <w:ind w:left="284" w:right="333"/>
        <w:contextualSpacing/>
        <w:jc w:val="both"/>
        <w:rPr>
          <w:rFonts w:ascii="Times New Roman" w:eastAsia="Calibri" w:hAnsi="Times New Roman" w:cs="Times New Roman"/>
          <w:color w:val="000000"/>
          <w:sz w:val="24"/>
          <w:szCs w:val="24"/>
          <w:lang w:val="ro-MD" w:eastAsia="en-US"/>
        </w:rPr>
      </w:pPr>
      <w:r w:rsidRPr="00413C97">
        <w:rPr>
          <w:rFonts w:ascii="Times New Roman" w:eastAsia="Calibri" w:hAnsi="Times New Roman" w:cs="Times New Roman"/>
          <w:color w:val="000000"/>
          <w:sz w:val="24"/>
          <w:szCs w:val="24"/>
          <w:lang w:val="ro-MD" w:eastAsia="en-US"/>
        </w:rPr>
        <w:t xml:space="preserve"> </w:t>
      </w:r>
      <w:r w:rsidRPr="00413C97">
        <w:rPr>
          <w:rFonts w:ascii="Times New Roman" w:eastAsia="Calibri" w:hAnsi="Times New Roman" w:cs="Times New Roman"/>
          <w:color w:val="000000"/>
          <w:sz w:val="24"/>
          <w:szCs w:val="24"/>
          <w:lang w:val="ro-MD" w:eastAsia="en-US"/>
        </w:rPr>
        <w:tab/>
        <w:t xml:space="preserve">Livrarea produsului se face la sediul </w:t>
      </w:r>
      <w:r w:rsidR="001E2288">
        <w:rPr>
          <w:rFonts w:ascii="Times New Roman" w:eastAsia="Calibri" w:hAnsi="Times New Roman" w:cs="Times New Roman"/>
          <w:color w:val="000000"/>
          <w:sz w:val="24"/>
          <w:szCs w:val="24"/>
          <w:lang w:val="ro-MD" w:eastAsia="en-US"/>
        </w:rPr>
        <w:t xml:space="preserve">Cumpărătorului </w:t>
      </w:r>
      <w:r w:rsidRPr="00413C97">
        <w:rPr>
          <w:rFonts w:ascii="Times New Roman" w:eastAsia="Calibri" w:hAnsi="Times New Roman" w:cs="Times New Roman"/>
          <w:color w:val="000000"/>
          <w:sz w:val="24"/>
          <w:szCs w:val="24"/>
          <w:lang w:val="ro-MD" w:eastAsia="en-US"/>
        </w:rPr>
        <w:t xml:space="preserve">indicat în contractul de achiziție, de către persoane autorizate ale furnizorului, în conformitate cu instrucțiunile producătorului și nu va necesita cheltuieli suplimentare pentru </w:t>
      </w:r>
      <w:r w:rsidR="001E2288">
        <w:rPr>
          <w:rFonts w:ascii="Times New Roman" w:eastAsia="Calibri" w:hAnsi="Times New Roman" w:cs="Times New Roman"/>
          <w:color w:val="000000"/>
          <w:sz w:val="24"/>
          <w:szCs w:val="24"/>
          <w:lang w:val="ro-MD" w:eastAsia="en-US"/>
        </w:rPr>
        <w:t>Cumpărător</w:t>
      </w:r>
      <w:r w:rsidRPr="00413C97">
        <w:rPr>
          <w:rFonts w:ascii="Times New Roman" w:eastAsia="Calibri" w:hAnsi="Times New Roman" w:cs="Times New Roman"/>
          <w:color w:val="000000"/>
          <w:sz w:val="24"/>
          <w:szCs w:val="24"/>
          <w:lang w:val="ro-MD" w:eastAsia="en-US"/>
        </w:rPr>
        <w:t>.</w:t>
      </w:r>
    </w:p>
    <w:p w:rsidR="00413C97" w:rsidRPr="00413C97" w:rsidRDefault="00413C97" w:rsidP="00413C97">
      <w:pPr>
        <w:spacing w:line="240" w:lineRule="auto"/>
        <w:ind w:left="284" w:right="333"/>
        <w:contextualSpacing/>
        <w:jc w:val="both"/>
        <w:rPr>
          <w:rFonts w:ascii="Times New Roman" w:eastAsia="Calibri" w:hAnsi="Times New Roman" w:cs="Times New Roman"/>
          <w:color w:val="000000"/>
          <w:sz w:val="24"/>
          <w:szCs w:val="24"/>
          <w:lang w:val="ro-MD" w:eastAsia="en-US"/>
        </w:rPr>
      </w:pPr>
    </w:p>
    <w:p w:rsidR="00413C97" w:rsidRPr="00413C97" w:rsidRDefault="00413C97" w:rsidP="00413C97">
      <w:pPr>
        <w:numPr>
          <w:ilvl w:val="1"/>
          <w:numId w:val="2"/>
        </w:numPr>
        <w:spacing w:line="240" w:lineRule="auto"/>
        <w:ind w:left="284" w:right="333"/>
        <w:contextualSpacing/>
        <w:jc w:val="both"/>
        <w:rPr>
          <w:rFonts w:ascii="Times New Roman" w:eastAsia="Calibri" w:hAnsi="Times New Roman" w:cs="Times New Roman"/>
          <w:b/>
          <w:color w:val="000000"/>
          <w:sz w:val="24"/>
          <w:szCs w:val="24"/>
          <w:lang w:val="ro-MD" w:eastAsia="en-US"/>
        </w:rPr>
      </w:pPr>
      <w:r w:rsidRPr="00413C97">
        <w:rPr>
          <w:rFonts w:ascii="Times New Roman" w:eastAsia="Calibri" w:hAnsi="Times New Roman" w:cs="Times New Roman"/>
          <w:b/>
          <w:color w:val="000000"/>
          <w:sz w:val="24"/>
          <w:szCs w:val="24"/>
          <w:lang w:val="ro-MD" w:eastAsia="en-US"/>
        </w:rPr>
        <w:t xml:space="preserve"> Garanție și service după vînzare.</w:t>
      </w:r>
    </w:p>
    <w:p w:rsidR="00413C97" w:rsidRPr="00413C97" w:rsidRDefault="001E2288" w:rsidP="00413C97">
      <w:pPr>
        <w:spacing w:line="240" w:lineRule="auto"/>
        <w:ind w:left="284" w:right="333" w:firstLine="436"/>
        <w:contextualSpacing/>
        <w:jc w:val="both"/>
        <w:rPr>
          <w:rFonts w:ascii="Times New Roman" w:eastAsia="Calibri" w:hAnsi="Times New Roman" w:cs="Times New Roman"/>
          <w:color w:val="000000"/>
          <w:sz w:val="24"/>
          <w:szCs w:val="24"/>
          <w:lang w:val="ro-MD" w:eastAsia="en-US"/>
        </w:rPr>
      </w:pPr>
      <w:r>
        <w:rPr>
          <w:rFonts w:ascii="Times New Roman" w:eastAsia="Calibri" w:hAnsi="Times New Roman" w:cs="Times New Roman"/>
          <w:color w:val="000000"/>
          <w:sz w:val="24"/>
          <w:szCs w:val="24"/>
          <w:lang w:val="ro-MD" w:eastAsia="en-US"/>
        </w:rPr>
        <w:t>Vînzătorul</w:t>
      </w:r>
      <w:r w:rsidR="00413C97" w:rsidRPr="00413C97">
        <w:rPr>
          <w:rFonts w:ascii="Times New Roman" w:eastAsia="Calibri" w:hAnsi="Times New Roman" w:cs="Times New Roman"/>
          <w:color w:val="000000"/>
          <w:sz w:val="24"/>
          <w:szCs w:val="24"/>
          <w:lang w:val="ro-MD" w:eastAsia="en-US"/>
        </w:rPr>
        <w:t xml:space="preserve"> va trebui să asigure garanția de bună funcționare, calitate și performanțele bunului pentru o perioadă de:</w:t>
      </w:r>
    </w:p>
    <w:p w:rsidR="00413C97" w:rsidRPr="00413C97" w:rsidRDefault="00413C97" w:rsidP="00413C97">
      <w:pPr>
        <w:spacing w:line="240" w:lineRule="auto"/>
        <w:ind w:left="284"/>
        <w:contextualSpacing/>
        <w:jc w:val="both"/>
        <w:rPr>
          <w:rFonts w:ascii="Times New Roman" w:eastAsia="Calibri" w:hAnsi="Times New Roman" w:cs="Times New Roman"/>
          <w:color w:val="000000"/>
          <w:sz w:val="24"/>
          <w:szCs w:val="24"/>
          <w:lang w:val="ro-MD" w:eastAsia="en-US"/>
        </w:rPr>
      </w:pPr>
      <w:r w:rsidRPr="00413C97">
        <w:rPr>
          <w:rFonts w:ascii="Times New Roman" w:eastAsia="Calibri" w:hAnsi="Times New Roman" w:cs="Times New Roman"/>
          <w:color w:val="000000"/>
          <w:sz w:val="24"/>
          <w:szCs w:val="24"/>
          <w:lang w:val="ro-MD" w:eastAsia="en-US"/>
        </w:rPr>
        <w:t>Lotul 1 Stivuitor de minim 12 luni ;</w:t>
      </w:r>
    </w:p>
    <w:p w:rsidR="00413C97" w:rsidRPr="00413C97" w:rsidRDefault="00413C97" w:rsidP="00413C97">
      <w:pPr>
        <w:ind w:left="284" w:right="333"/>
        <w:contextualSpacing/>
        <w:jc w:val="both"/>
        <w:rPr>
          <w:rFonts w:ascii="Times New Roman" w:eastAsia="Calibri" w:hAnsi="Times New Roman" w:cs="Times New Roman"/>
          <w:color w:val="000000"/>
          <w:sz w:val="24"/>
          <w:szCs w:val="24"/>
          <w:lang w:val="ro-MD" w:eastAsia="en-US"/>
        </w:rPr>
      </w:pPr>
      <w:r w:rsidRPr="00413C97">
        <w:rPr>
          <w:rFonts w:ascii="Times New Roman" w:eastAsia="Calibri" w:hAnsi="Times New Roman" w:cs="Times New Roman"/>
          <w:color w:val="000000"/>
          <w:sz w:val="24"/>
          <w:szCs w:val="24"/>
          <w:lang w:val="ro-MD" w:eastAsia="en-US"/>
        </w:rPr>
        <w:t>Lotul 2 Camioneta dublă cabină de minim 24 luni;</w:t>
      </w:r>
    </w:p>
    <w:p w:rsidR="00413C97" w:rsidRPr="00413C97" w:rsidRDefault="00413C97" w:rsidP="00413C97">
      <w:pPr>
        <w:ind w:left="284" w:right="333"/>
        <w:contextualSpacing/>
        <w:jc w:val="both"/>
        <w:rPr>
          <w:rFonts w:ascii="Times New Roman" w:eastAsia="Calibri" w:hAnsi="Times New Roman" w:cs="Times New Roman"/>
          <w:color w:val="000000"/>
          <w:sz w:val="24"/>
          <w:szCs w:val="24"/>
          <w:lang w:val="ro-MD" w:eastAsia="en-US"/>
        </w:rPr>
      </w:pPr>
      <w:r w:rsidRPr="00413C97">
        <w:rPr>
          <w:rFonts w:ascii="Times New Roman" w:eastAsia="Calibri" w:hAnsi="Times New Roman" w:cs="Times New Roman"/>
          <w:color w:val="000000"/>
          <w:sz w:val="24"/>
          <w:szCs w:val="24"/>
          <w:lang w:val="ro-MD" w:eastAsia="en-US"/>
        </w:rPr>
        <w:t>Lotul 3 Autobasculante de minim 24 luni;</w:t>
      </w:r>
    </w:p>
    <w:p w:rsidR="00413C97" w:rsidRPr="00413C97" w:rsidRDefault="00413C97" w:rsidP="00413C97">
      <w:pPr>
        <w:ind w:left="284" w:right="333"/>
        <w:contextualSpacing/>
        <w:jc w:val="both"/>
        <w:rPr>
          <w:rFonts w:ascii="Times New Roman" w:eastAsia="Calibri" w:hAnsi="Times New Roman" w:cs="Times New Roman"/>
          <w:color w:val="000000"/>
          <w:sz w:val="24"/>
          <w:szCs w:val="24"/>
          <w:lang w:val="ro-MD" w:eastAsia="en-US"/>
        </w:rPr>
      </w:pPr>
      <w:r w:rsidRPr="00413C97">
        <w:rPr>
          <w:rFonts w:ascii="Times New Roman" w:eastAsia="Calibri" w:hAnsi="Times New Roman" w:cs="Times New Roman"/>
          <w:color w:val="000000"/>
          <w:sz w:val="24"/>
          <w:szCs w:val="24"/>
          <w:lang w:val="ro-MD" w:eastAsia="en-US"/>
        </w:rPr>
        <w:t>Lotul 4 Tractor multifuncțional de minim 12 luni;</w:t>
      </w:r>
    </w:p>
    <w:p w:rsidR="00413C97" w:rsidRPr="00413C97" w:rsidRDefault="00413C97" w:rsidP="00413C97">
      <w:pPr>
        <w:ind w:left="284" w:right="333"/>
        <w:contextualSpacing/>
        <w:jc w:val="both"/>
        <w:rPr>
          <w:rFonts w:ascii="Times New Roman" w:eastAsia="Calibri" w:hAnsi="Times New Roman" w:cs="Times New Roman"/>
          <w:color w:val="000000"/>
          <w:sz w:val="24"/>
          <w:szCs w:val="24"/>
          <w:lang w:val="ro-MD" w:eastAsia="en-US"/>
        </w:rPr>
      </w:pPr>
      <w:r w:rsidRPr="00413C97">
        <w:rPr>
          <w:rFonts w:ascii="Times New Roman" w:eastAsia="Calibri" w:hAnsi="Times New Roman" w:cs="Times New Roman"/>
          <w:color w:val="000000"/>
          <w:sz w:val="24"/>
          <w:szCs w:val="24"/>
          <w:lang w:val="ro-MD" w:eastAsia="en-US"/>
        </w:rPr>
        <w:t>Lotul 5 Macara de minim 12 luni;</w:t>
      </w:r>
    </w:p>
    <w:p w:rsidR="00413C97" w:rsidRPr="00413C97" w:rsidRDefault="00413C97" w:rsidP="00413C97">
      <w:pPr>
        <w:spacing w:line="240" w:lineRule="auto"/>
        <w:ind w:left="284" w:right="333" w:firstLine="436"/>
        <w:contextualSpacing/>
        <w:jc w:val="both"/>
        <w:rPr>
          <w:rFonts w:ascii="Times New Roman" w:eastAsia="Calibri" w:hAnsi="Times New Roman" w:cs="Times New Roman"/>
          <w:color w:val="000000"/>
          <w:sz w:val="24"/>
          <w:szCs w:val="24"/>
          <w:lang w:val="ro-MD" w:eastAsia="en-US"/>
        </w:rPr>
      </w:pPr>
      <w:r w:rsidRPr="00413C97">
        <w:rPr>
          <w:rFonts w:ascii="Times New Roman" w:eastAsia="Calibri" w:hAnsi="Times New Roman" w:cs="Times New Roman"/>
          <w:color w:val="000000"/>
          <w:sz w:val="24"/>
          <w:szCs w:val="24"/>
          <w:lang w:val="ro-MD" w:eastAsia="en-US"/>
        </w:rPr>
        <w:t xml:space="preserve"> fiind specificată pentru fiecare tip de componentă în parte.</w:t>
      </w:r>
    </w:p>
    <w:p w:rsidR="00413C97" w:rsidRPr="00413C97" w:rsidRDefault="00413C97" w:rsidP="00413C97">
      <w:pPr>
        <w:spacing w:line="240" w:lineRule="auto"/>
        <w:ind w:left="284" w:right="333"/>
        <w:contextualSpacing/>
        <w:jc w:val="both"/>
        <w:rPr>
          <w:rFonts w:ascii="Times New Roman" w:eastAsia="Calibri" w:hAnsi="Times New Roman" w:cs="Times New Roman"/>
          <w:color w:val="000000"/>
          <w:sz w:val="24"/>
          <w:szCs w:val="24"/>
          <w:lang w:val="ro-MD" w:eastAsia="en-US"/>
        </w:rPr>
      </w:pPr>
      <w:r w:rsidRPr="00413C97">
        <w:rPr>
          <w:rFonts w:ascii="Times New Roman" w:eastAsia="Calibri" w:hAnsi="Times New Roman" w:cs="Times New Roman"/>
          <w:color w:val="000000"/>
          <w:sz w:val="24"/>
          <w:szCs w:val="24"/>
          <w:lang w:val="ro-MD" w:eastAsia="en-US"/>
        </w:rPr>
        <w:t>Perioada de garanție începe din momentul recepției, respectiv livrarea bunului.</w:t>
      </w:r>
    </w:p>
    <w:p w:rsidR="00413C97" w:rsidRPr="00413C97" w:rsidRDefault="00413C97" w:rsidP="00413C97">
      <w:pPr>
        <w:spacing w:line="240" w:lineRule="auto"/>
        <w:ind w:left="284" w:right="333" w:firstLine="436"/>
        <w:contextualSpacing/>
        <w:jc w:val="both"/>
        <w:rPr>
          <w:rFonts w:ascii="Times New Roman" w:eastAsia="Calibri" w:hAnsi="Times New Roman" w:cs="Times New Roman"/>
          <w:color w:val="000000"/>
          <w:sz w:val="24"/>
          <w:szCs w:val="24"/>
          <w:lang w:val="ro-MD" w:eastAsia="en-US"/>
        </w:rPr>
      </w:pPr>
      <w:r w:rsidRPr="00413C97">
        <w:rPr>
          <w:rFonts w:ascii="Times New Roman" w:eastAsia="Calibri" w:hAnsi="Times New Roman" w:cs="Times New Roman"/>
          <w:color w:val="000000"/>
          <w:sz w:val="24"/>
          <w:szCs w:val="24"/>
          <w:lang w:val="ro-MD" w:eastAsia="en-US"/>
        </w:rPr>
        <w:t>Vînzătorul va trebui să asigure servicii de întreținere și reparații după vînzare, sigure și permanente la sediul său sau la un sediu de service consemnat în contract, cu timp de răspuns la sesizare prompt, conform solicitărilor prezentei documentații de atribuire și propunerii tehnice a operatorului economic, garantând repararea bunului și înlocuirea rapidă a pieselor defecte.</w:t>
      </w:r>
    </w:p>
    <w:p w:rsidR="00413C97" w:rsidRPr="00413C97" w:rsidRDefault="00413C97" w:rsidP="00413C97">
      <w:pPr>
        <w:spacing w:line="240" w:lineRule="auto"/>
        <w:ind w:left="284" w:right="333" w:firstLine="436"/>
        <w:contextualSpacing/>
        <w:jc w:val="both"/>
        <w:rPr>
          <w:rFonts w:ascii="Times New Roman" w:eastAsia="Calibri" w:hAnsi="Times New Roman" w:cs="Times New Roman"/>
          <w:color w:val="000000"/>
          <w:sz w:val="24"/>
          <w:szCs w:val="24"/>
          <w:lang w:val="ro-MD" w:eastAsia="en-US"/>
        </w:rPr>
      </w:pPr>
      <w:r w:rsidRPr="00413C97">
        <w:rPr>
          <w:rFonts w:ascii="Times New Roman" w:eastAsia="Calibri" w:hAnsi="Times New Roman" w:cs="Times New Roman"/>
          <w:color w:val="000000"/>
          <w:sz w:val="24"/>
          <w:szCs w:val="24"/>
          <w:lang w:val="ro-MD" w:eastAsia="en-US"/>
        </w:rPr>
        <w:t>În perioada de garanție toate piesele de schimb și intervențiile autorizate vor fi gratuite. Piese de schimb sunt toate componentele autospecialei, în afară de consumabilele consemnate în Cartea Tehnică.</w:t>
      </w:r>
    </w:p>
    <w:p w:rsidR="00413C97" w:rsidRPr="00413C97" w:rsidRDefault="00413C97" w:rsidP="00413C97">
      <w:pPr>
        <w:spacing w:line="240" w:lineRule="auto"/>
        <w:ind w:left="284" w:right="333" w:firstLine="436"/>
        <w:contextualSpacing/>
        <w:jc w:val="both"/>
        <w:rPr>
          <w:rFonts w:ascii="Times New Roman" w:eastAsia="Calibri" w:hAnsi="Times New Roman" w:cs="Times New Roman"/>
          <w:color w:val="000000"/>
          <w:sz w:val="24"/>
          <w:szCs w:val="24"/>
          <w:lang w:val="ro-MD" w:eastAsia="en-US"/>
        </w:rPr>
      </w:pPr>
      <w:r w:rsidRPr="00413C97">
        <w:rPr>
          <w:rFonts w:ascii="Times New Roman" w:eastAsia="Calibri" w:hAnsi="Times New Roman" w:cs="Times New Roman"/>
          <w:color w:val="000000"/>
          <w:sz w:val="24"/>
          <w:szCs w:val="24"/>
          <w:lang w:val="ro-MD" w:eastAsia="en-US"/>
        </w:rPr>
        <w:t>Vînzătorul trebuie să prezinte lista (nume, adresa, telefon, etc) persoanelor juridice abilitate pentru perioada de garanție.</w:t>
      </w:r>
    </w:p>
    <w:p w:rsidR="00413C97" w:rsidRPr="00413C97" w:rsidRDefault="00413C97" w:rsidP="00413C97">
      <w:pPr>
        <w:spacing w:line="240" w:lineRule="auto"/>
        <w:ind w:left="284" w:right="333" w:firstLine="436"/>
        <w:contextualSpacing/>
        <w:jc w:val="both"/>
        <w:rPr>
          <w:rFonts w:ascii="Times New Roman" w:eastAsia="Calibri" w:hAnsi="Times New Roman" w:cs="Times New Roman"/>
          <w:color w:val="000000"/>
          <w:sz w:val="24"/>
          <w:szCs w:val="24"/>
          <w:lang w:val="ro-MD" w:eastAsia="en-US"/>
        </w:rPr>
      </w:pPr>
      <w:r w:rsidRPr="00413C97">
        <w:rPr>
          <w:rFonts w:ascii="Times New Roman" w:eastAsia="Calibri" w:hAnsi="Times New Roman" w:cs="Times New Roman"/>
          <w:color w:val="000000"/>
          <w:sz w:val="24"/>
          <w:szCs w:val="24"/>
          <w:lang w:val="ro-MD" w:eastAsia="en-US"/>
        </w:rPr>
        <w:t>Defecțiunile înregistrate vor fi sesizate la dispeceratul Vînzătorului, acesta fiind obligat a avea un program de lucru între 08</w:t>
      </w:r>
      <w:r w:rsidRPr="00413C97">
        <w:rPr>
          <w:rFonts w:ascii="Times New Roman" w:eastAsia="Calibri" w:hAnsi="Times New Roman" w:cs="Times New Roman"/>
          <w:color w:val="000000"/>
          <w:sz w:val="24"/>
          <w:szCs w:val="24"/>
          <w:vertAlign w:val="superscript"/>
          <w:lang w:val="ro-MD" w:eastAsia="en-US"/>
        </w:rPr>
        <w:t xml:space="preserve">00 </w:t>
      </w:r>
      <w:r w:rsidRPr="00413C97">
        <w:rPr>
          <w:rFonts w:ascii="Times New Roman" w:eastAsia="Calibri" w:hAnsi="Times New Roman" w:cs="Times New Roman"/>
          <w:color w:val="000000"/>
          <w:sz w:val="24"/>
          <w:szCs w:val="24"/>
          <w:lang w:val="ro-MD" w:eastAsia="en-US"/>
        </w:rPr>
        <w:t xml:space="preserve"> - 17</w:t>
      </w:r>
      <w:r w:rsidRPr="00413C97">
        <w:rPr>
          <w:rFonts w:ascii="Times New Roman" w:eastAsia="Calibri" w:hAnsi="Times New Roman" w:cs="Times New Roman"/>
          <w:color w:val="000000"/>
          <w:sz w:val="24"/>
          <w:szCs w:val="24"/>
          <w:vertAlign w:val="superscript"/>
          <w:lang w:val="ro-MD" w:eastAsia="en-US"/>
        </w:rPr>
        <w:t>00</w:t>
      </w:r>
      <w:r w:rsidRPr="00413C97">
        <w:rPr>
          <w:rFonts w:ascii="Times New Roman" w:eastAsia="Calibri" w:hAnsi="Times New Roman" w:cs="Times New Roman"/>
          <w:color w:val="000000"/>
          <w:sz w:val="24"/>
          <w:szCs w:val="24"/>
          <w:lang w:val="ro-MD" w:eastAsia="en-US"/>
        </w:rPr>
        <w:t xml:space="preserve"> (luni-vinerea).</w:t>
      </w:r>
    </w:p>
    <w:p w:rsidR="00413C97" w:rsidRPr="00413C97" w:rsidRDefault="00413C97" w:rsidP="00413C97">
      <w:pPr>
        <w:spacing w:line="240" w:lineRule="auto"/>
        <w:ind w:left="284" w:right="333"/>
        <w:contextualSpacing/>
        <w:jc w:val="both"/>
        <w:rPr>
          <w:rFonts w:ascii="Times New Roman" w:eastAsia="Calibri" w:hAnsi="Times New Roman" w:cs="Times New Roman"/>
          <w:color w:val="000000"/>
          <w:sz w:val="24"/>
          <w:szCs w:val="24"/>
          <w:lang w:val="ro-MD" w:eastAsia="en-US"/>
        </w:rPr>
      </w:pPr>
    </w:p>
    <w:p w:rsidR="00413C97" w:rsidRPr="00413C97" w:rsidRDefault="00413C97" w:rsidP="00413C97">
      <w:pPr>
        <w:numPr>
          <w:ilvl w:val="0"/>
          <w:numId w:val="2"/>
        </w:numPr>
        <w:spacing w:line="240" w:lineRule="auto"/>
        <w:ind w:left="284" w:right="333"/>
        <w:contextualSpacing/>
        <w:jc w:val="center"/>
        <w:rPr>
          <w:rFonts w:ascii="Times New Roman" w:eastAsia="Calibri" w:hAnsi="Times New Roman" w:cs="Times New Roman"/>
          <w:color w:val="000000"/>
          <w:sz w:val="36"/>
          <w:szCs w:val="36"/>
          <w:lang w:val="ro-MD" w:eastAsia="en-US"/>
        </w:rPr>
      </w:pPr>
      <w:r w:rsidRPr="00413C97">
        <w:rPr>
          <w:rFonts w:ascii="Times New Roman" w:eastAsia="Calibri" w:hAnsi="Times New Roman" w:cs="Times New Roman"/>
          <w:color w:val="000000"/>
          <w:sz w:val="36"/>
          <w:szCs w:val="36"/>
          <w:lang w:val="ro-MD" w:eastAsia="en-US"/>
        </w:rPr>
        <w:t>PERIOADA DE VALABILITATE A OFERTEI</w:t>
      </w:r>
    </w:p>
    <w:p w:rsidR="00413C97" w:rsidRPr="00413C97" w:rsidRDefault="00413C97" w:rsidP="00413C97">
      <w:pPr>
        <w:spacing w:line="240" w:lineRule="auto"/>
        <w:ind w:left="284" w:right="333"/>
        <w:contextualSpacing/>
        <w:jc w:val="both"/>
        <w:rPr>
          <w:rFonts w:ascii="Times New Roman" w:eastAsia="Calibri" w:hAnsi="Times New Roman" w:cs="Times New Roman"/>
          <w:color w:val="000000"/>
          <w:sz w:val="24"/>
          <w:szCs w:val="24"/>
          <w:lang w:val="ro-MD" w:eastAsia="en-US"/>
        </w:rPr>
      </w:pPr>
      <w:r w:rsidRPr="00413C97">
        <w:rPr>
          <w:rFonts w:ascii="Times New Roman" w:eastAsia="Calibri" w:hAnsi="Times New Roman" w:cs="Times New Roman"/>
          <w:color w:val="000000"/>
          <w:sz w:val="24"/>
          <w:szCs w:val="24"/>
          <w:lang w:val="ro-MD" w:eastAsia="en-US"/>
        </w:rPr>
        <w:t>Se solicită o perioadă de valabilitate a ofertei de 60 de zile</w:t>
      </w:r>
      <w:r w:rsidR="007711DE">
        <w:rPr>
          <w:rFonts w:ascii="Times New Roman" w:eastAsia="Calibri" w:hAnsi="Times New Roman" w:cs="Times New Roman"/>
          <w:color w:val="000000"/>
          <w:sz w:val="24"/>
          <w:szCs w:val="24"/>
          <w:lang w:val="ro-MD" w:eastAsia="en-US"/>
        </w:rPr>
        <w:t xml:space="preserve"> calendaristice</w:t>
      </w:r>
      <w:r w:rsidRPr="00413C97">
        <w:rPr>
          <w:rFonts w:ascii="Times New Roman" w:eastAsia="Calibri" w:hAnsi="Times New Roman" w:cs="Times New Roman"/>
          <w:color w:val="000000"/>
          <w:sz w:val="24"/>
          <w:szCs w:val="24"/>
          <w:lang w:val="ro-MD" w:eastAsia="en-US"/>
        </w:rPr>
        <w:t xml:space="preserve"> de la data limită de depunere a ofertei.</w:t>
      </w:r>
    </w:p>
    <w:p w:rsidR="00413C97" w:rsidRPr="00413C97" w:rsidRDefault="00413C97" w:rsidP="00413C97">
      <w:pPr>
        <w:spacing w:line="240" w:lineRule="auto"/>
        <w:ind w:left="284" w:right="333"/>
        <w:contextualSpacing/>
        <w:jc w:val="both"/>
        <w:rPr>
          <w:rFonts w:ascii="Times New Roman" w:eastAsia="Calibri" w:hAnsi="Times New Roman" w:cs="Times New Roman"/>
          <w:color w:val="000000"/>
          <w:sz w:val="24"/>
          <w:szCs w:val="24"/>
          <w:lang w:val="ro-MD" w:eastAsia="en-US"/>
        </w:rPr>
      </w:pPr>
    </w:p>
    <w:p w:rsidR="00413C97" w:rsidRPr="00413C97" w:rsidRDefault="00413C97" w:rsidP="00413C97">
      <w:pPr>
        <w:numPr>
          <w:ilvl w:val="0"/>
          <w:numId w:val="2"/>
        </w:numPr>
        <w:spacing w:line="240" w:lineRule="auto"/>
        <w:ind w:left="284" w:right="333"/>
        <w:contextualSpacing/>
        <w:jc w:val="center"/>
        <w:rPr>
          <w:rFonts w:ascii="Times New Roman" w:eastAsia="Calibri" w:hAnsi="Times New Roman" w:cs="Times New Roman"/>
          <w:color w:val="000000"/>
          <w:sz w:val="36"/>
          <w:szCs w:val="36"/>
          <w:lang w:val="ro-MD" w:eastAsia="en-US"/>
        </w:rPr>
      </w:pPr>
      <w:r w:rsidRPr="00413C97">
        <w:rPr>
          <w:rFonts w:ascii="Times New Roman" w:eastAsia="Calibri" w:hAnsi="Times New Roman" w:cs="Times New Roman"/>
          <w:color w:val="000000"/>
          <w:sz w:val="36"/>
          <w:szCs w:val="36"/>
          <w:lang w:val="ro-MD" w:eastAsia="en-US"/>
        </w:rPr>
        <w:t>MODALITĂȚI DE PLATĂ</w:t>
      </w:r>
    </w:p>
    <w:p w:rsidR="00413C97" w:rsidRPr="00413C97" w:rsidRDefault="00413C97" w:rsidP="00413C97">
      <w:pPr>
        <w:spacing w:line="240" w:lineRule="auto"/>
        <w:ind w:left="284" w:right="333" w:firstLine="436"/>
        <w:contextualSpacing/>
        <w:jc w:val="both"/>
        <w:rPr>
          <w:rFonts w:ascii="Times New Roman" w:eastAsia="Calibri" w:hAnsi="Times New Roman" w:cs="Times New Roman"/>
          <w:color w:val="000000"/>
          <w:sz w:val="24"/>
          <w:szCs w:val="24"/>
          <w:lang w:val="ro-MD" w:eastAsia="en-US"/>
        </w:rPr>
      </w:pPr>
      <w:r w:rsidRPr="00413C97">
        <w:rPr>
          <w:rFonts w:ascii="Times New Roman" w:eastAsia="Calibri" w:hAnsi="Times New Roman" w:cs="Times New Roman"/>
          <w:color w:val="000000"/>
          <w:sz w:val="24"/>
          <w:szCs w:val="24"/>
          <w:lang w:val="ro-MD" w:eastAsia="en-US"/>
        </w:rPr>
        <w:t xml:space="preserve">Plata produsului se va efectua în conformitate cu contractul încheiat între </w:t>
      </w:r>
      <w:r w:rsidR="00C1155B">
        <w:rPr>
          <w:rFonts w:ascii="Times New Roman" w:eastAsia="Calibri" w:hAnsi="Times New Roman" w:cs="Times New Roman"/>
          <w:color w:val="000000"/>
          <w:sz w:val="24"/>
          <w:szCs w:val="24"/>
          <w:lang w:val="ro-MD" w:eastAsia="en-US"/>
        </w:rPr>
        <w:t>Cumpărător</w:t>
      </w:r>
      <w:r w:rsidRPr="00413C97">
        <w:rPr>
          <w:rFonts w:ascii="Times New Roman" w:eastAsia="Calibri" w:hAnsi="Times New Roman" w:cs="Times New Roman"/>
          <w:color w:val="000000"/>
          <w:sz w:val="24"/>
          <w:szCs w:val="24"/>
          <w:lang w:val="ro-MD" w:eastAsia="en-US"/>
        </w:rPr>
        <w:t xml:space="preserve"> și Vînzător cu plata integrală în decurs de 30 zile</w:t>
      </w:r>
      <w:r w:rsidR="007711DE">
        <w:rPr>
          <w:rFonts w:ascii="Times New Roman" w:eastAsia="Calibri" w:hAnsi="Times New Roman" w:cs="Times New Roman"/>
          <w:color w:val="000000"/>
          <w:sz w:val="24"/>
          <w:szCs w:val="24"/>
          <w:lang w:val="ro-MD" w:eastAsia="en-US"/>
        </w:rPr>
        <w:t xml:space="preserve"> calendaristice</w:t>
      </w:r>
      <w:r w:rsidRPr="00413C97">
        <w:rPr>
          <w:rFonts w:ascii="Times New Roman" w:eastAsia="Calibri" w:hAnsi="Times New Roman" w:cs="Times New Roman"/>
          <w:color w:val="000000"/>
          <w:sz w:val="24"/>
          <w:szCs w:val="24"/>
          <w:lang w:val="ro-MD" w:eastAsia="en-US"/>
        </w:rPr>
        <w:t xml:space="preserve"> de la livrare. </w:t>
      </w:r>
    </w:p>
    <w:p w:rsidR="00413C97" w:rsidRPr="00413C97" w:rsidRDefault="00413C97" w:rsidP="00413C97">
      <w:pPr>
        <w:spacing w:line="240" w:lineRule="auto"/>
        <w:ind w:left="284" w:right="333"/>
        <w:contextualSpacing/>
        <w:jc w:val="both"/>
        <w:rPr>
          <w:rFonts w:ascii="Times New Roman" w:eastAsia="Calibri" w:hAnsi="Times New Roman" w:cs="Times New Roman"/>
          <w:color w:val="000000"/>
          <w:sz w:val="24"/>
          <w:szCs w:val="24"/>
          <w:lang w:val="ro-MD" w:eastAsia="en-US"/>
        </w:rPr>
      </w:pPr>
    </w:p>
    <w:p w:rsidR="00413C97" w:rsidRPr="00413C97" w:rsidRDefault="00413C97" w:rsidP="00413C97">
      <w:pPr>
        <w:numPr>
          <w:ilvl w:val="0"/>
          <w:numId w:val="2"/>
        </w:numPr>
        <w:spacing w:line="240" w:lineRule="auto"/>
        <w:ind w:left="284" w:right="333"/>
        <w:contextualSpacing/>
        <w:jc w:val="center"/>
        <w:rPr>
          <w:rFonts w:ascii="Times New Roman" w:eastAsia="Calibri" w:hAnsi="Times New Roman" w:cs="Times New Roman"/>
          <w:color w:val="000000"/>
          <w:sz w:val="36"/>
          <w:szCs w:val="36"/>
          <w:lang w:val="ro-MD" w:eastAsia="en-US"/>
        </w:rPr>
      </w:pPr>
      <w:r w:rsidRPr="00413C97">
        <w:rPr>
          <w:rFonts w:ascii="Times New Roman" w:eastAsia="Calibri" w:hAnsi="Times New Roman" w:cs="Times New Roman"/>
          <w:color w:val="000000"/>
          <w:sz w:val="36"/>
          <w:szCs w:val="36"/>
          <w:lang w:val="ro-MD" w:eastAsia="en-US"/>
        </w:rPr>
        <w:lastRenderedPageBreak/>
        <w:t>PRECIZĂRI FINALE</w:t>
      </w:r>
    </w:p>
    <w:p w:rsidR="00413C97" w:rsidRPr="00413C97" w:rsidRDefault="00413C97" w:rsidP="00413C97">
      <w:pPr>
        <w:spacing w:line="240" w:lineRule="auto"/>
        <w:ind w:left="284" w:right="333" w:firstLine="436"/>
        <w:contextualSpacing/>
        <w:jc w:val="both"/>
        <w:rPr>
          <w:rFonts w:ascii="Times New Roman" w:eastAsia="Calibri" w:hAnsi="Times New Roman" w:cs="Times New Roman"/>
          <w:color w:val="000000"/>
          <w:sz w:val="24"/>
          <w:szCs w:val="24"/>
          <w:lang w:val="ro-MD" w:eastAsia="en-US"/>
        </w:rPr>
      </w:pPr>
      <w:r w:rsidRPr="00413C97">
        <w:rPr>
          <w:rFonts w:ascii="Times New Roman" w:eastAsia="Calibri" w:hAnsi="Times New Roman" w:cs="Times New Roman"/>
          <w:color w:val="000000"/>
          <w:sz w:val="24"/>
          <w:szCs w:val="24"/>
          <w:lang w:val="ro-MD" w:eastAsia="en-US"/>
        </w:rPr>
        <w:t xml:space="preserve">Operatorul economic declarat câștigător după finalizarea evaluării, va încheia contractul de vînzare-cumpărare cu </w:t>
      </w:r>
      <w:r w:rsidR="00C1155B">
        <w:rPr>
          <w:rFonts w:ascii="Times New Roman" w:eastAsia="Calibri" w:hAnsi="Times New Roman" w:cs="Times New Roman"/>
          <w:color w:val="000000"/>
          <w:sz w:val="24"/>
          <w:szCs w:val="24"/>
          <w:lang w:val="ro-MD" w:eastAsia="en-US"/>
        </w:rPr>
        <w:t>Cumpărătorul. Oferta d</w:t>
      </w:r>
      <w:r w:rsidRPr="00413C97">
        <w:rPr>
          <w:rFonts w:ascii="Times New Roman" w:eastAsia="Calibri" w:hAnsi="Times New Roman" w:cs="Times New Roman"/>
          <w:color w:val="000000"/>
          <w:sz w:val="24"/>
          <w:szCs w:val="24"/>
          <w:lang w:val="ro-MD" w:eastAsia="en-US"/>
        </w:rPr>
        <w:t>e baza a operatorul economic care a fost declarat câștigător devine parte integrantă a contractului de achiziție. Grupul de lucru care va evalua ofertele va avea obligația să respecte cu strictețe Legea nr. 131 din privind achizițiile publice, dar și HG nr. 10/2021 privind activitatea grupului de lucru.</w:t>
      </w:r>
    </w:p>
    <w:p w:rsidR="00413C97" w:rsidRPr="00413C97" w:rsidRDefault="00413C97" w:rsidP="00413C97">
      <w:pPr>
        <w:spacing w:line="240" w:lineRule="auto"/>
        <w:ind w:left="284" w:right="333"/>
        <w:contextualSpacing/>
        <w:jc w:val="both"/>
        <w:rPr>
          <w:rFonts w:ascii="Times New Roman" w:eastAsia="Calibri" w:hAnsi="Times New Roman" w:cs="Times New Roman"/>
          <w:color w:val="000000"/>
          <w:sz w:val="24"/>
          <w:szCs w:val="24"/>
          <w:lang w:val="ro-MD" w:eastAsia="en-US"/>
        </w:rPr>
      </w:pPr>
      <w:r w:rsidRPr="00413C97">
        <w:rPr>
          <w:rFonts w:ascii="Times New Roman" w:eastAsia="Calibri" w:hAnsi="Times New Roman" w:cs="Times New Roman"/>
          <w:color w:val="000000"/>
          <w:sz w:val="24"/>
          <w:szCs w:val="24"/>
          <w:lang w:val="ro-MD" w:eastAsia="en-US"/>
        </w:rPr>
        <w:t>Organizatorul își rezervă dreptul de a accepta sau de a respinge orice oferta sau pe toate ofertele.</w:t>
      </w:r>
    </w:p>
    <w:p w:rsidR="00413C97" w:rsidRPr="00413C97" w:rsidRDefault="00413C97" w:rsidP="00413C97">
      <w:pPr>
        <w:spacing w:line="240" w:lineRule="auto"/>
        <w:ind w:left="284" w:right="333" w:firstLine="436"/>
        <w:contextualSpacing/>
        <w:jc w:val="both"/>
        <w:rPr>
          <w:rFonts w:ascii="Times New Roman" w:eastAsia="Calibri" w:hAnsi="Times New Roman" w:cs="Times New Roman"/>
          <w:color w:val="000000"/>
          <w:sz w:val="24"/>
          <w:szCs w:val="24"/>
          <w:lang w:val="ro-MD" w:eastAsia="en-US"/>
        </w:rPr>
      </w:pPr>
      <w:r w:rsidRPr="00413C97">
        <w:rPr>
          <w:rFonts w:ascii="Times New Roman" w:eastAsia="Calibri" w:hAnsi="Times New Roman" w:cs="Times New Roman"/>
          <w:color w:val="000000"/>
          <w:sz w:val="24"/>
          <w:szCs w:val="24"/>
          <w:lang w:val="ro-MD" w:eastAsia="en-US"/>
        </w:rPr>
        <w:t>Respectarea instrucțiunilor din Caietul de Sarcini este obligatorie pentru toți operatorii economici care au depus oferta.</w:t>
      </w:r>
    </w:p>
    <w:p w:rsidR="00413C97" w:rsidRDefault="00413C97" w:rsidP="00413C97">
      <w:pPr>
        <w:spacing w:line="240" w:lineRule="auto"/>
        <w:ind w:left="1353" w:right="333"/>
        <w:contextualSpacing/>
        <w:jc w:val="both"/>
        <w:rPr>
          <w:rFonts w:ascii="Times New Roman" w:eastAsia="Calibri" w:hAnsi="Times New Roman" w:cs="Times New Roman"/>
          <w:color w:val="000000"/>
          <w:sz w:val="24"/>
          <w:szCs w:val="24"/>
          <w:lang w:val="ro-MD" w:eastAsia="en-US"/>
        </w:rPr>
      </w:pPr>
    </w:p>
    <w:p w:rsidR="006A233F" w:rsidRPr="00413C97" w:rsidRDefault="006A233F" w:rsidP="00413C97">
      <w:pPr>
        <w:spacing w:line="240" w:lineRule="auto"/>
        <w:ind w:left="1353" w:right="333"/>
        <w:contextualSpacing/>
        <w:jc w:val="both"/>
        <w:rPr>
          <w:rFonts w:ascii="Times New Roman" w:eastAsia="Calibri" w:hAnsi="Times New Roman" w:cs="Times New Roman"/>
          <w:color w:val="000000"/>
          <w:sz w:val="24"/>
          <w:szCs w:val="24"/>
          <w:lang w:val="ro-MD" w:eastAsia="en-US"/>
        </w:rPr>
      </w:pPr>
    </w:p>
    <w:p w:rsidR="00413C97" w:rsidRPr="00413C97" w:rsidRDefault="00531F4A" w:rsidP="00413C97">
      <w:pPr>
        <w:spacing w:before="120" w:after="120"/>
        <w:jc w:val="both"/>
        <w:rPr>
          <w:rFonts w:ascii="Calibri" w:eastAsia="Calibri" w:hAnsi="Calibri" w:cs="Times New Roman"/>
          <w:b/>
          <w:sz w:val="40"/>
          <w:szCs w:val="40"/>
          <w:lang w:val="en-US" w:eastAsia="en-US"/>
        </w:rPr>
      </w:pPr>
      <w:r w:rsidRPr="00531F4A">
        <w:rPr>
          <w:rFonts w:ascii="Times New Roman" w:eastAsia="Calibri" w:hAnsi="Times New Roman" w:cs="Times New Roman"/>
          <w:b/>
          <w:sz w:val="24"/>
          <w:szCs w:val="24"/>
          <w:lang w:val="ro-MD"/>
        </w:rPr>
        <w:t xml:space="preserve">Președintele grupului de lucru pentru achiziții </w:t>
      </w:r>
      <w:r w:rsidRPr="00531F4A">
        <w:rPr>
          <w:rFonts w:eastAsia="Calibri"/>
          <w:b/>
          <w:sz w:val="24"/>
          <w:szCs w:val="24"/>
          <w:lang w:val="ro-MD"/>
        </w:rPr>
        <w:t xml:space="preserve"> </w:t>
      </w:r>
      <w:r w:rsidR="00413C97" w:rsidRPr="00413C97">
        <w:rPr>
          <w:rFonts w:ascii="Times New Roman" w:eastAsia="Calibri" w:hAnsi="Times New Roman" w:cs="Times New Roman"/>
          <w:b/>
          <w:sz w:val="24"/>
          <w:szCs w:val="24"/>
          <w:lang w:val="ro-MD" w:eastAsia="en-US"/>
        </w:rPr>
        <w:t>_</w:t>
      </w:r>
      <w:r>
        <w:rPr>
          <w:rFonts w:ascii="Times New Roman" w:eastAsia="Calibri" w:hAnsi="Times New Roman" w:cs="Times New Roman"/>
          <w:b/>
          <w:sz w:val="24"/>
          <w:szCs w:val="24"/>
          <w:lang w:val="ro-MD" w:eastAsia="en-US"/>
        </w:rPr>
        <w:t>___</w:t>
      </w:r>
      <w:r w:rsidR="00413C97" w:rsidRPr="00413C97">
        <w:rPr>
          <w:rFonts w:ascii="Times New Roman" w:eastAsia="Calibri" w:hAnsi="Times New Roman" w:cs="Times New Roman"/>
          <w:b/>
          <w:sz w:val="24"/>
          <w:szCs w:val="24"/>
          <w:lang w:val="ro-MD" w:eastAsia="en-US"/>
        </w:rPr>
        <w:t>_________</w:t>
      </w:r>
      <w:r w:rsidR="00413C97" w:rsidRPr="00413C97">
        <w:rPr>
          <w:rFonts w:ascii="Times New Roman" w:eastAsia="Calibri" w:hAnsi="Times New Roman" w:cs="Times New Roman"/>
          <w:b/>
          <w:sz w:val="24"/>
          <w:szCs w:val="24"/>
          <w:lang w:val="en-US" w:eastAsia="en-US"/>
        </w:rPr>
        <w:t>__________________            L.Ș.</w:t>
      </w:r>
    </w:p>
    <w:p w:rsidR="008D1128" w:rsidRPr="00413C97" w:rsidRDefault="008D1128" w:rsidP="009A4B0A">
      <w:pPr>
        <w:spacing w:after="0" w:line="240" w:lineRule="auto"/>
        <w:rPr>
          <w:rFonts w:ascii="Times New Roman" w:hAnsi="Times New Roman" w:cs="Times New Roman"/>
          <w:sz w:val="20"/>
          <w:szCs w:val="20"/>
          <w:lang w:val="en-US"/>
        </w:rPr>
      </w:pPr>
    </w:p>
    <w:p w:rsidR="008D1128" w:rsidRDefault="008D1128" w:rsidP="009A4B0A">
      <w:pPr>
        <w:spacing w:after="0" w:line="240" w:lineRule="auto"/>
        <w:rPr>
          <w:rFonts w:ascii="Times New Roman" w:hAnsi="Times New Roman" w:cs="Times New Roman"/>
          <w:sz w:val="20"/>
          <w:szCs w:val="20"/>
          <w:lang w:val="ro-MD"/>
        </w:rPr>
      </w:pPr>
    </w:p>
    <w:p w:rsidR="008D1128" w:rsidRDefault="008D1128" w:rsidP="009A4B0A">
      <w:pPr>
        <w:spacing w:after="0" w:line="240" w:lineRule="auto"/>
        <w:rPr>
          <w:rFonts w:ascii="Times New Roman" w:hAnsi="Times New Roman" w:cs="Times New Roman"/>
          <w:sz w:val="20"/>
          <w:szCs w:val="20"/>
          <w:lang w:val="ro-MD"/>
        </w:rPr>
      </w:pPr>
    </w:p>
    <w:p w:rsidR="008D1128" w:rsidRDefault="008D1128" w:rsidP="009A4B0A">
      <w:pPr>
        <w:spacing w:after="0" w:line="240" w:lineRule="auto"/>
        <w:rPr>
          <w:rFonts w:ascii="Times New Roman" w:hAnsi="Times New Roman" w:cs="Times New Roman"/>
          <w:sz w:val="20"/>
          <w:szCs w:val="20"/>
          <w:lang w:val="ro-MD"/>
        </w:rPr>
      </w:pPr>
    </w:p>
    <w:p w:rsidR="008D1128" w:rsidRDefault="008D1128" w:rsidP="009A4B0A">
      <w:pPr>
        <w:spacing w:after="0" w:line="240" w:lineRule="auto"/>
        <w:rPr>
          <w:rFonts w:ascii="Times New Roman" w:hAnsi="Times New Roman" w:cs="Times New Roman"/>
          <w:sz w:val="20"/>
          <w:szCs w:val="20"/>
          <w:lang w:val="ro-MD"/>
        </w:rPr>
      </w:pPr>
    </w:p>
    <w:p w:rsidR="008D1128" w:rsidRDefault="008D1128" w:rsidP="009A4B0A">
      <w:pPr>
        <w:spacing w:after="0" w:line="240" w:lineRule="auto"/>
        <w:rPr>
          <w:rFonts w:ascii="Times New Roman" w:hAnsi="Times New Roman" w:cs="Times New Roman"/>
          <w:sz w:val="20"/>
          <w:szCs w:val="20"/>
          <w:lang w:val="ro-MD"/>
        </w:rPr>
      </w:pPr>
    </w:p>
    <w:p w:rsidR="008D1128" w:rsidRDefault="008D1128" w:rsidP="009A4B0A">
      <w:pPr>
        <w:spacing w:after="0" w:line="240" w:lineRule="auto"/>
        <w:rPr>
          <w:rFonts w:ascii="Times New Roman" w:hAnsi="Times New Roman" w:cs="Times New Roman"/>
          <w:sz w:val="20"/>
          <w:szCs w:val="20"/>
          <w:lang w:val="ro-MD"/>
        </w:rPr>
      </w:pPr>
    </w:p>
    <w:p w:rsidR="008D1128" w:rsidRDefault="008D1128" w:rsidP="009A4B0A">
      <w:pPr>
        <w:spacing w:after="0" w:line="240" w:lineRule="auto"/>
        <w:rPr>
          <w:rFonts w:ascii="Times New Roman" w:hAnsi="Times New Roman" w:cs="Times New Roman"/>
          <w:sz w:val="20"/>
          <w:szCs w:val="20"/>
          <w:lang w:val="ro-MD"/>
        </w:rPr>
      </w:pPr>
    </w:p>
    <w:sectPr w:rsidR="008D1128" w:rsidSect="009F0451">
      <w:headerReference w:type="first" r:id="rId7"/>
      <w:footerReference w:type="first" r:id="rId8"/>
      <w:pgSz w:w="11906" w:h="16838" w:code="9"/>
      <w:pgMar w:top="567" w:right="567" w:bottom="567" w:left="1418" w:header="284" w:footer="567"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805DA" w:rsidRDefault="00F805DA">
      <w:pPr>
        <w:spacing w:after="0" w:line="240" w:lineRule="auto"/>
      </w:pPr>
      <w:r>
        <w:separator/>
      </w:r>
    </w:p>
  </w:endnote>
  <w:endnote w:type="continuationSeparator" w:id="0">
    <w:p w:rsidR="00F805DA" w:rsidRDefault="00F805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itka Text">
    <w:altName w:val="Arial"/>
    <w:panose1 w:val="02000505000000020004"/>
    <w:charset w:val="CC"/>
    <w:family w:val="auto"/>
    <w:pitch w:val="variable"/>
    <w:sig w:usb0="A00002EF" w:usb1="4000204B"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5601F" w:rsidRPr="00457A06" w:rsidRDefault="00000000" w:rsidP="00791DF7">
    <w:pPr>
      <w:pStyle w:val="Footer"/>
      <w:jc w:val="center"/>
      <w:rPr>
        <w:rFonts w:ascii="Calibri" w:hAnsi="Calibri" w:cs="Calibri"/>
        <w:color w:val="92D050"/>
        <w:sz w:val="22"/>
        <w:lang w:val="ro-RO"/>
      </w:rPr>
    </w:pPr>
    <w:r>
      <w:rPr>
        <w:rFonts w:ascii="Calibri" w:hAnsi="Calibri" w:cs="Calibri"/>
        <w:noProof/>
        <w:color w:val="92D050"/>
        <w:sz w:val="22"/>
        <w:lang w:val="ro-RO"/>
      </w:rPr>
      <w:pict>
        <v:line id="Conector drept 1" o:spid="_x0000_s1025" style="position:absolute;left:0;text-align:left;z-index:251660288;visibility:visible;mso-width-relative:margin;mso-height-relative:margin" from="1.5pt,6.35pt" to="481.9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" strokecolor="#00b050" strokeweight="1.5pt">
          <v:stroke joinstyle="miter"/>
        </v:line>
      </w:pict>
    </w:r>
  </w:p>
  <w:p w:rsidR="0055601F" w:rsidRDefault="00F43096" w:rsidP="005F3689">
    <w:pPr>
      <w:pStyle w:val="Footer"/>
      <w:rPr>
        <w:rFonts w:ascii="Calibri" w:hAnsi="Calibri" w:cs="Calibri"/>
        <w:sz w:val="22"/>
        <w:lang w:val="ro-RO"/>
      </w:rPr>
    </w:pPr>
    <w:r w:rsidRPr="00457A06">
      <w:rPr>
        <w:rFonts w:ascii="Calibri" w:hAnsi="Calibri" w:cs="Calibri"/>
        <w:sz w:val="22"/>
        <w:lang w:val="ro-RO"/>
      </w:rPr>
      <w:t xml:space="preserve">str. 27 Martie </w:t>
    </w:r>
    <w:r>
      <w:rPr>
        <w:rFonts w:ascii="Calibri" w:hAnsi="Calibri" w:cs="Calibri"/>
        <w:sz w:val="22"/>
        <w:lang w:val="ro-RO"/>
      </w:rPr>
      <w:t>1918, nr.14, municipiul Chișinău, Republica Moldova, MD – 2069;</w:t>
    </w:r>
  </w:p>
  <w:p w:rsidR="0055601F" w:rsidRPr="00791DF7" w:rsidRDefault="00F43096" w:rsidP="005F3689">
    <w:pPr>
      <w:pStyle w:val="Footer"/>
      <w:tabs>
        <w:tab w:val="clear" w:pos="4680"/>
      </w:tabs>
      <w:rPr>
        <w:rFonts w:ascii="Calibri" w:hAnsi="Calibri" w:cs="Calibri"/>
        <w:sz w:val="22"/>
        <w:lang w:val="ro-RO"/>
      </w:rPr>
    </w:pPr>
    <w:r>
      <w:rPr>
        <w:rFonts w:ascii="Calibri" w:hAnsi="Calibri" w:cs="Calibri"/>
        <w:sz w:val="22"/>
        <w:lang w:val="ro-RO"/>
      </w:rPr>
      <w:t xml:space="preserve">tel: (022) 746-842, tel: (022) 740-919; email: </w:t>
    </w:r>
    <w:r>
      <w:fldChar w:fldCharType="begin"/>
    </w:r>
    <w:r w:rsidRPr="007711DE">
      <w:rPr>
        <w:lang w:val="en-US"/>
      </w:rPr>
      <w:instrText>HYPERLINK "mailto:anticamera@asl.md"</w:instrText>
    </w:r>
    <w:r>
      <w:fldChar w:fldCharType="separate"/>
    </w:r>
    <w:r w:rsidRPr="00570337">
      <w:rPr>
        <w:rStyle w:val="Hyperlink"/>
        <w:rFonts w:ascii="Calibri" w:hAnsi="Calibri" w:cs="Calibri"/>
        <w:color w:val="000000" w:themeColor="text1"/>
        <w:sz w:val="22"/>
        <w:u w:val="none"/>
        <w:lang w:val="ro-RO"/>
      </w:rPr>
      <w:t>anticamera@asl.md</w:t>
    </w:r>
    <w:r>
      <w:rPr>
        <w:rStyle w:val="Hyperlink"/>
        <w:rFonts w:ascii="Calibri" w:hAnsi="Calibri" w:cs="Calibri"/>
        <w:color w:val="000000" w:themeColor="text1"/>
        <w:sz w:val="22"/>
        <w:u w:val="none"/>
        <w:lang w:val="ro-RO"/>
      </w:rPr>
      <w:fldChar w:fldCharType="end"/>
    </w:r>
    <w:r>
      <w:rPr>
        <w:lang w:val="ro-RO"/>
      </w:rPr>
      <w:t>;</w:t>
    </w:r>
    <w:r>
      <w:rPr>
        <w:rFonts w:ascii="Calibri" w:hAnsi="Calibri" w:cs="Calibri"/>
        <w:sz w:val="22"/>
        <w:lang w:val="ro-RO"/>
      </w:rPr>
      <w:t xml:space="preserve"> www.autosalubritate.md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805DA" w:rsidRDefault="00F805DA">
      <w:pPr>
        <w:spacing w:after="0" w:line="240" w:lineRule="auto"/>
      </w:pPr>
      <w:r>
        <w:separator/>
      </w:r>
    </w:p>
  </w:footnote>
  <w:footnote w:type="continuationSeparator" w:id="0">
    <w:p w:rsidR="00F805DA" w:rsidRDefault="00F805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5601F" w:rsidRDefault="0055601F" w:rsidP="00791DF7">
    <w:pPr>
      <w:tabs>
        <w:tab w:val="left" w:pos="196"/>
        <w:tab w:val="left" w:pos="476"/>
        <w:tab w:val="left" w:pos="2835"/>
      </w:tabs>
      <w:spacing w:after="0"/>
      <w:jc w:val="center"/>
      <w:rPr>
        <w:rFonts w:ascii="Sitka Text" w:hAnsi="Sitka Text" w:cs="Calibri"/>
        <w:b/>
        <w:bCs/>
      </w:rPr>
    </w:pPr>
  </w:p>
  <w:p w:rsidR="0055601F" w:rsidRPr="00C762E6" w:rsidRDefault="00F43096" w:rsidP="00D537CE">
    <w:pPr>
      <w:tabs>
        <w:tab w:val="left" w:pos="196"/>
        <w:tab w:val="left" w:pos="476"/>
        <w:tab w:val="left" w:pos="2835"/>
      </w:tabs>
      <w:spacing w:after="0"/>
      <w:ind w:left="142"/>
      <w:jc w:val="center"/>
      <w:rPr>
        <w:rFonts w:ascii="Sitka Text" w:hAnsi="Sitka Text" w:cs="Calibri"/>
        <w:b/>
        <w:bCs/>
      </w:rPr>
    </w:pPr>
    <w:r w:rsidRPr="00C762E6">
      <w:rPr>
        <w:rFonts w:ascii="Sitka Text" w:hAnsi="Sitka Text" w:cs="Calibri"/>
        <w:b/>
        <w:bCs/>
        <w:noProof/>
        <w:lang w:val="ru-RU" w:eastAsia="ru-RU"/>
      </w:rPr>
      <w:drawing>
        <wp:anchor distT="0" distB="0" distL="114300" distR="114300" simplePos="0" relativeHeight="251661312" behindDoc="0" locked="0" layoutInCell="1" allowOverlap="1" wp14:anchorId="498E6853" wp14:editId="77450387">
          <wp:simplePos x="0" y="0"/>
          <wp:positionH relativeFrom="margin">
            <wp:posOffset>-108585</wp:posOffset>
          </wp:positionH>
          <wp:positionV relativeFrom="margin">
            <wp:posOffset>-1080135</wp:posOffset>
          </wp:positionV>
          <wp:extent cx="1162050" cy="866775"/>
          <wp:effectExtent l="19050" t="0" r="0" b="0"/>
          <wp:wrapSquare wrapText="bothSides"/>
          <wp:docPr id="1" name="Imagine 2003895142" descr="C:\Users\alexandra.motpan1\Desktop\Stema primarie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233007" descr="C:\Users\alexandra.motpan1\Desktop\Stema primariei.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050" cy="866775"/>
                  </a:xfrm>
                  <a:prstGeom prst="rect">
                    <a:avLst/>
                  </a:prstGeom>
                  <a:noFill/>
                  <a:ln>
                    <a:noFill/>
                  </a:ln>
                </pic:spPr>
              </pic:pic>
            </a:graphicData>
          </a:graphic>
        </wp:anchor>
      </w:drawing>
    </w:r>
    <w:r w:rsidRPr="00C762E6">
      <w:rPr>
        <w:rFonts w:ascii="Sitka Text" w:hAnsi="Sitka Text"/>
        <w:b/>
        <w:bCs/>
        <w:noProof/>
        <w:lang w:val="ru-RU" w:eastAsia="ru-RU"/>
      </w:rPr>
      <w:drawing>
        <wp:anchor distT="0" distB="0" distL="114300" distR="114300" simplePos="0" relativeHeight="251662336" behindDoc="0" locked="0" layoutInCell="1" allowOverlap="1" wp14:anchorId="2DA547E8" wp14:editId="38C45E7B">
          <wp:simplePos x="0" y="0"/>
          <wp:positionH relativeFrom="margin">
            <wp:posOffset>5150485</wp:posOffset>
          </wp:positionH>
          <wp:positionV relativeFrom="margin">
            <wp:posOffset>-1080770</wp:posOffset>
          </wp:positionV>
          <wp:extent cx="902335" cy="876300"/>
          <wp:effectExtent l="0" t="0" r="0" b="0"/>
          <wp:wrapSquare wrapText="bothSides"/>
          <wp:docPr id="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2335" cy="876300"/>
                  </a:xfrm>
                  <a:prstGeom prst="rect">
                    <a:avLst/>
                  </a:prstGeom>
                  <a:noFill/>
                  <a:ln>
                    <a:noFill/>
                  </a:ln>
                </pic:spPr>
              </pic:pic>
            </a:graphicData>
          </a:graphic>
        </wp:anchor>
      </w:drawing>
    </w:r>
    <w:r w:rsidRPr="00C762E6">
      <w:rPr>
        <w:rFonts w:ascii="Sitka Text" w:hAnsi="Sitka Text" w:cs="Calibri"/>
        <w:b/>
        <w:bCs/>
      </w:rPr>
      <w:t>REPUBLICA MOLDOVA</w:t>
    </w:r>
  </w:p>
  <w:p w:rsidR="0055601F" w:rsidRPr="00C762E6" w:rsidRDefault="00F43096" w:rsidP="00D537CE">
    <w:pPr>
      <w:spacing w:after="0"/>
      <w:ind w:left="142"/>
      <w:jc w:val="center"/>
      <w:rPr>
        <w:rFonts w:ascii="Sitka Text" w:hAnsi="Sitka Text" w:cs="Calibri"/>
        <w:b/>
        <w:bCs/>
      </w:rPr>
    </w:pPr>
    <w:r w:rsidRPr="00C762E6">
      <w:rPr>
        <w:rFonts w:ascii="Sitka Text" w:hAnsi="Sitka Text" w:cs="Calibri"/>
        <w:b/>
        <w:bCs/>
      </w:rPr>
      <w:t>CONSILIUL MUNICIPAL CHIȘINĂU</w:t>
    </w:r>
  </w:p>
  <w:p w:rsidR="0055601F" w:rsidRPr="00C762E6" w:rsidRDefault="00F43096" w:rsidP="00D537CE">
    <w:pPr>
      <w:spacing w:after="0"/>
      <w:ind w:left="142"/>
      <w:jc w:val="center"/>
      <w:rPr>
        <w:rFonts w:ascii="Sitka Text" w:hAnsi="Sitka Text" w:cs="Calibri"/>
        <w:b/>
        <w:bCs/>
      </w:rPr>
    </w:pPr>
    <w:r w:rsidRPr="00C762E6">
      <w:rPr>
        <w:rFonts w:ascii="Sitka Text" w:hAnsi="Sitka Text" w:cs="Calibri"/>
        <w:b/>
        <w:bCs/>
      </w:rPr>
      <w:t>PRIMARUL GENERAL AL MUNICIPIULUI CHIȘINĂU</w:t>
    </w:r>
  </w:p>
  <w:p w:rsidR="0055601F" w:rsidRPr="00C762E6" w:rsidRDefault="00F43096" w:rsidP="00D537CE">
    <w:pPr>
      <w:spacing w:after="0"/>
      <w:ind w:left="142"/>
      <w:jc w:val="center"/>
      <w:rPr>
        <w:rFonts w:ascii="Sitka Text" w:hAnsi="Sitka Text" w:cs="Calibri"/>
        <w:b/>
        <w:bCs/>
      </w:rPr>
    </w:pPr>
    <w:r w:rsidRPr="00C762E6">
      <w:rPr>
        <w:rFonts w:ascii="Sitka Text" w:hAnsi="Sitka Text" w:cs="Calibri"/>
        <w:b/>
        <w:bCs/>
      </w:rPr>
      <w:t>ÎNTREPRINDEREA MUNICIPALĂ</w:t>
    </w:r>
  </w:p>
  <w:p w:rsidR="0055601F" w:rsidRPr="00C762E6" w:rsidRDefault="00F43096" w:rsidP="00D537CE">
    <w:pPr>
      <w:pStyle w:val="Header"/>
      <w:ind w:left="142"/>
      <w:jc w:val="center"/>
      <w:rPr>
        <w:rFonts w:ascii="Sitka Text" w:hAnsi="Sitka Text" w:cs="Calibri"/>
        <w:b/>
        <w:bCs/>
        <w:sz w:val="22"/>
        <w:lang w:val="ro-RO"/>
      </w:rPr>
    </w:pPr>
    <w:r w:rsidRPr="00C762E6">
      <w:rPr>
        <w:rFonts w:ascii="Sitka Text" w:hAnsi="Sitka Text" w:cs="Calibri"/>
        <w:b/>
        <w:bCs/>
        <w:sz w:val="22"/>
        <w:lang w:val="ro-RO"/>
      </w:rPr>
      <w:t>REGIA ,,AUTOSALUBRITATE”</w:t>
    </w:r>
  </w:p>
  <w:p w:rsidR="0055601F" w:rsidRPr="00791DF7" w:rsidRDefault="00F43096" w:rsidP="00D537CE">
    <w:pPr>
      <w:pStyle w:val="Header"/>
      <w:ind w:hanging="142"/>
      <w:jc w:val="center"/>
      <w:rPr>
        <w:lang w:val="ro-RO"/>
      </w:rPr>
    </w:pPr>
    <w:r w:rsidRPr="00F2320E">
      <w:rPr>
        <w:noProof/>
        <w:spacing w:val="-20"/>
        <w:lang w:eastAsia="ru-RU"/>
      </w:rPr>
      <w:drawing>
        <wp:inline distT="0" distB="0" distL="0" distR="0" wp14:anchorId="60696E4C" wp14:editId="47B93CBD">
          <wp:extent cx="6172200" cy="97508"/>
          <wp:effectExtent l="19050" t="0" r="0" b="0"/>
          <wp:docPr id="3" name="Imagine 1820291985" descr="Flag_of_Rom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Flag_of_Romani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507605" cy="10280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733D09"/>
    <w:multiLevelType w:val="hybridMultilevel"/>
    <w:tmpl w:val="FC04BAA2"/>
    <w:lvl w:ilvl="0" w:tplc="7C4CFF16">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20B04A67"/>
    <w:multiLevelType w:val="multilevel"/>
    <w:tmpl w:val="AF3E6D90"/>
    <w:lvl w:ilvl="0">
      <w:start w:val="1"/>
      <w:numFmt w:val="decimal"/>
      <w:lvlText w:val="%1."/>
      <w:lvlJc w:val="left"/>
      <w:pPr>
        <w:ind w:left="1353" w:hanging="360"/>
      </w:pPr>
      <w:rPr>
        <w:rFonts w:hint="default"/>
      </w:rPr>
    </w:lvl>
    <w:lvl w:ilvl="1">
      <w:start w:val="1"/>
      <w:numFmt w:val="decimal"/>
      <w:isLgl/>
      <w:lvlText w:val="%1.%2."/>
      <w:lvlJc w:val="left"/>
      <w:pPr>
        <w:ind w:left="1713" w:hanging="360"/>
      </w:pPr>
      <w:rPr>
        <w:rFonts w:hint="default"/>
      </w:rPr>
    </w:lvl>
    <w:lvl w:ilvl="2">
      <w:start w:val="1"/>
      <w:numFmt w:val="decimal"/>
      <w:isLgl/>
      <w:lvlText w:val="%1.%2.%3."/>
      <w:lvlJc w:val="left"/>
      <w:pPr>
        <w:ind w:left="2433" w:hanging="720"/>
      </w:pPr>
      <w:rPr>
        <w:rFonts w:hint="default"/>
      </w:rPr>
    </w:lvl>
    <w:lvl w:ilvl="3">
      <w:start w:val="1"/>
      <w:numFmt w:val="decimal"/>
      <w:isLgl/>
      <w:lvlText w:val="%1.%2.%3.%4."/>
      <w:lvlJc w:val="left"/>
      <w:pPr>
        <w:ind w:left="2793" w:hanging="720"/>
      </w:pPr>
      <w:rPr>
        <w:rFonts w:hint="default"/>
      </w:rPr>
    </w:lvl>
    <w:lvl w:ilvl="4">
      <w:start w:val="1"/>
      <w:numFmt w:val="decimal"/>
      <w:isLgl/>
      <w:lvlText w:val="%1.%2.%3.%4.%5."/>
      <w:lvlJc w:val="left"/>
      <w:pPr>
        <w:ind w:left="3513" w:hanging="1080"/>
      </w:pPr>
      <w:rPr>
        <w:rFonts w:hint="default"/>
      </w:rPr>
    </w:lvl>
    <w:lvl w:ilvl="5">
      <w:start w:val="1"/>
      <w:numFmt w:val="decimal"/>
      <w:isLgl/>
      <w:lvlText w:val="%1.%2.%3.%4.%5.%6."/>
      <w:lvlJc w:val="left"/>
      <w:pPr>
        <w:ind w:left="3873" w:hanging="1080"/>
      </w:pPr>
      <w:rPr>
        <w:rFonts w:hint="default"/>
      </w:rPr>
    </w:lvl>
    <w:lvl w:ilvl="6">
      <w:start w:val="1"/>
      <w:numFmt w:val="decimal"/>
      <w:isLgl/>
      <w:lvlText w:val="%1.%2.%3.%4.%5.%6.%7."/>
      <w:lvlJc w:val="left"/>
      <w:pPr>
        <w:ind w:left="4593" w:hanging="1440"/>
      </w:pPr>
      <w:rPr>
        <w:rFonts w:hint="default"/>
      </w:rPr>
    </w:lvl>
    <w:lvl w:ilvl="7">
      <w:start w:val="1"/>
      <w:numFmt w:val="decimal"/>
      <w:isLgl/>
      <w:lvlText w:val="%1.%2.%3.%4.%5.%6.%7.%8."/>
      <w:lvlJc w:val="left"/>
      <w:pPr>
        <w:ind w:left="4953" w:hanging="1440"/>
      </w:pPr>
      <w:rPr>
        <w:rFonts w:hint="default"/>
      </w:rPr>
    </w:lvl>
    <w:lvl w:ilvl="8">
      <w:start w:val="1"/>
      <w:numFmt w:val="decimal"/>
      <w:isLgl/>
      <w:lvlText w:val="%1.%2.%3.%4.%5.%6.%7.%8.%9."/>
      <w:lvlJc w:val="left"/>
      <w:pPr>
        <w:ind w:left="5673" w:hanging="1800"/>
      </w:pPr>
      <w:rPr>
        <w:rFonts w:hint="default"/>
      </w:rPr>
    </w:lvl>
  </w:abstractNum>
  <w:abstractNum w:abstractNumId="2" w15:restartNumberingAfterBreak="0">
    <w:nsid w:val="2E400BBF"/>
    <w:multiLevelType w:val="hybridMultilevel"/>
    <w:tmpl w:val="097AE2B8"/>
    <w:lvl w:ilvl="0" w:tplc="66A41FA4">
      <w:start w:val="1"/>
      <w:numFmt w:val="bullet"/>
      <w:lvlText w:val="-"/>
      <w:lvlJc w:val="left"/>
      <w:pPr>
        <w:ind w:left="1440" w:hanging="360"/>
      </w:pPr>
      <w:rPr>
        <w:rFonts w:ascii="Calibri" w:eastAsiaTheme="minorHAnsi" w:hAnsi="Calibri" w:cs="Calibri" w:hint="default"/>
        <w:color w:val="000000" w:themeColor="text1"/>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8BA0524"/>
    <w:multiLevelType w:val="hybridMultilevel"/>
    <w:tmpl w:val="443E6C08"/>
    <w:lvl w:ilvl="0" w:tplc="E7F682A2">
      <w:start w:val="1"/>
      <w:numFmt w:val="lowerLetter"/>
      <w:lvlText w:val="%1)"/>
      <w:lvlJc w:val="left"/>
      <w:pPr>
        <w:ind w:left="644" w:hanging="360"/>
      </w:pPr>
      <w:rPr>
        <w:rFonts w:hint="default"/>
        <w:b w:val="0"/>
        <w:i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7BEC55AF"/>
    <w:multiLevelType w:val="hybridMultilevel"/>
    <w:tmpl w:val="68864F36"/>
    <w:lvl w:ilvl="0" w:tplc="22324A90">
      <w:start w:val="1"/>
      <w:numFmt w:val="decimal"/>
      <w:lvlText w:val="(%1)"/>
      <w:lvlJc w:val="left"/>
      <w:pPr>
        <w:ind w:left="1211" w:hanging="360"/>
      </w:pPr>
      <w:rPr>
        <w:rFonts w:hint="default"/>
        <w:i w:val="0"/>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num w:numId="1" w16cid:durableId="179200843">
    <w:abstractNumId w:val="4"/>
  </w:num>
  <w:num w:numId="2" w16cid:durableId="237911193">
    <w:abstractNumId w:val="1"/>
  </w:num>
  <w:num w:numId="3" w16cid:durableId="20713897">
    <w:abstractNumId w:val="3"/>
  </w:num>
  <w:num w:numId="4" w16cid:durableId="738941718">
    <w:abstractNumId w:val="2"/>
  </w:num>
  <w:num w:numId="5" w16cid:durableId="1889147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A4B0A"/>
    <w:rsid w:val="000010B3"/>
    <w:rsid w:val="00124A45"/>
    <w:rsid w:val="001D2823"/>
    <w:rsid w:val="001E2288"/>
    <w:rsid w:val="001E5796"/>
    <w:rsid w:val="00277CA2"/>
    <w:rsid w:val="00313FA7"/>
    <w:rsid w:val="003C4025"/>
    <w:rsid w:val="003F7EC0"/>
    <w:rsid w:val="00402015"/>
    <w:rsid w:val="00413C97"/>
    <w:rsid w:val="00504322"/>
    <w:rsid w:val="00531F4A"/>
    <w:rsid w:val="005336BC"/>
    <w:rsid w:val="0055601F"/>
    <w:rsid w:val="005F1E5C"/>
    <w:rsid w:val="00604CDA"/>
    <w:rsid w:val="00622E3F"/>
    <w:rsid w:val="006A233F"/>
    <w:rsid w:val="007711DE"/>
    <w:rsid w:val="007867C0"/>
    <w:rsid w:val="00790788"/>
    <w:rsid w:val="007940A5"/>
    <w:rsid w:val="008669AD"/>
    <w:rsid w:val="008D1128"/>
    <w:rsid w:val="00920D0D"/>
    <w:rsid w:val="009A4B0A"/>
    <w:rsid w:val="009F53C8"/>
    <w:rsid w:val="00B100F9"/>
    <w:rsid w:val="00BA0E2F"/>
    <w:rsid w:val="00C1155B"/>
    <w:rsid w:val="00C917AE"/>
    <w:rsid w:val="00D87143"/>
    <w:rsid w:val="00DB18A0"/>
    <w:rsid w:val="00DB74E1"/>
    <w:rsid w:val="00F43096"/>
    <w:rsid w:val="00F805DA"/>
    <w:rsid w:val="00FB68F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4B0F59"/>
  <w15:docId w15:val="{B4B78F47-355D-4EE1-B19E-652C6ED46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4B0A"/>
    <w:pPr>
      <w:tabs>
        <w:tab w:val="center" w:pos="4680"/>
        <w:tab w:val="right" w:pos="9360"/>
      </w:tabs>
      <w:spacing w:after="0" w:line="240" w:lineRule="auto"/>
    </w:pPr>
    <w:rPr>
      <w:rFonts w:ascii="Times New Roman" w:eastAsiaTheme="minorHAnsi" w:hAnsi="Times New Roman"/>
      <w:kern w:val="2"/>
      <w:sz w:val="28"/>
      <w:lang w:val="ru-RU" w:eastAsia="en-US"/>
    </w:rPr>
  </w:style>
  <w:style w:type="character" w:customStyle="1" w:styleId="HeaderChar">
    <w:name w:val="Header Char"/>
    <w:basedOn w:val="DefaultParagraphFont"/>
    <w:link w:val="Header"/>
    <w:uiPriority w:val="99"/>
    <w:rsid w:val="009A4B0A"/>
    <w:rPr>
      <w:rFonts w:ascii="Times New Roman" w:eastAsiaTheme="minorHAnsi" w:hAnsi="Times New Roman"/>
      <w:kern w:val="2"/>
      <w:sz w:val="28"/>
      <w:lang w:val="ru-RU" w:eastAsia="en-US"/>
    </w:rPr>
  </w:style>
  <w:style w:type="paragraph" w:styleId="Footer">
    <w:name w:val="footer"/>
    <w:basedOn w:val="Normal"/>
    <w:link w:val="FooterChar"/>
    <w:uiPriority w:val="99"/>
    <w:unhideWhenUsed/>
    <w:rsid w:val="009A4B0A"/>
    <w:pPr>
      <w:tabs>
        <w:tab w:val="center" w:pos="4680"/>
        <w:tab w:val="right" w:pos="9360"/>
      </w:tabs>
      <w:spacing w:after="0" w:line="240" w:lineRule="auto"/>
    </w:pPr>
    <w:rPr>
      <w:rFonts w:ascii="Times New Roman" w:eastAsiaTheme="minorHAnsi" w:hAnsi="Times New Roman"/>
      <w:kern w:val="2"/>
      <w:sz w:val="28"/>
      <w:lang w:val="ru-RU" w:eastAsia="en-US"/>
    </w:rPr>
  </w:style>
  <w:style w:type="character" w:customStyle="1" w:styleId="FooterChar">
    <w:name w:val="Footer Char"/>
    <w:basedOn w:val="DefaultParagraphFont"/>
    <w:link w:val="Footer"/>
    <w:uiPriority w:val="99"/>
    <w:rsid w:val="009A4B0A"/>
    <w:rPr>
      <w:rFonts w:ascii="Times New Roman" w:eastAsiaTheme="minorHAnsi" w:hAnsi="Times New Roman"/>
      <w:kern w:val="2"/>
      <w:sz w:val="28"/>
      <w:lang w:val="ru-RU" w:eastAsia="en-US"/>
    </w:rPr>
  </w:style>
  <w:style w:type="character" w:styleId="Hyperlink">
    <w:name w:val="Hyperlink"/>
    <w:basedOn w:val="DefaultParagraphFont"/>
    <w:uiPriority w:val="99"/>
    <w:unhideWhenUsed/>
    <w:rsid w:val="009A4B0A"/>
    <w:rPr>
      <w:color w:val="0000FF" w:themeColor="hyperlink"/>
      <w:u w:val="single"/>
    </w:rPr>
  </w:style>
  <w:style w:type="paragraph" w:styleId="ListParagraph">
    <w:name w:val="List Paragraph"/>
    <w:basedOn w:val="Normal"/>
    <w:uiPriority w:val="34"/>
    <w:qFormat/>
    <w:rsid w:val="009A4B0A"/>
    <w:pPr>
      <w:spacing w:after="160" w:line="240" w:lineRule="auto"/>
      <w:ind w:left="720"/>
      <w:contextualSpacing/>
    </w:pPr>
    <w:rPr>
      <w:rFonts w:ascii="Times New Roman" w:eastAsiaTheme="minorHAnsi" w:hAnsi="Times New Roman"/>
      <w:sz w:val="28"/>
      <w:lang w:val="ru-RU" w:eastAsia="en-US"/>
    </w:rPr>
  </w:style>
  <w:style w:type="paragraph" w:styleId="NormalWeb">
    <w:name w:val="Normal (Web)"/>
    <w:basedOn w:val="Normal"/>
    <w:uiPriority w:val="99"/>
    <w:semiHidden/>
    <w:unhideWhenUsed/>
    <w:rsid w:val="009A4B0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A4B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4B0A"/>
    <w:rPr>
      <w:rFonts w:ascii="Tahoma" w:hAnsi="Tahoma" w:cs="Tahoma"/>
      <w:sz w:val="16"/>
      <w:szCs w:val="16"/>
    </w:rPr>
  </w:style>
  <w:style w:type="paragraph" w:styleId="NoSpacing">
    <w:name w:val="No Spacing"/>
    <w:uiPriority w:val="1"/>
    <w:qFormat/>
    <w:rsid w:val="00BA0E2F"/>
    <w:pPr>
      <w:spacing w:after="0" w:line="240" w:lineRule="auto"/>
    </w:pPr>
  </w:style>
  <w:style w:type="table" w:styleId="TableGrid">
    <w:name w:val="Table Grid"/>
    <w:basedOn w:val="TableNormal"/>
    <w:uiPriority w:val="59"/>
    <w:rsid w:val="00413C97"/>
    <w:pPr>
      <w:spacing w:after="0" w:line="240" w:lineRule="auto"/>
    </w:pPr>
    <w:rPr>
      <w:rFonts w:eastAsia="Calibri"/>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6</Pages>
  <Words>1461</Words>
  <Characters>8476</Characters>
  <Application>Microsoft Office Word</Application>
  <DocSecurity>0</DocSecurity>
  <Lines>70</Lines>
  <Paragraphs>19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dc:creator>
  <cp:keywords/>
  <dc:description/>
  <cp:lastModifiedBy>Sergiu Coteț</cp:lastModifiedBy>
  <cp:revision>16</cp:revision>
  <cp:lastPrinted>2024-09-30T07:41:00Z</cp:lastPrinted>
  <dcterms:created xsi:type="dcterms:W3CDTF">2024-09-13T06:07:00Z</dcterms:created>
  <dcterms:modified xsi:type="dcterms:W3CDTF">2024-09-30T07:42:00Z</dcterms:modified>
</cp:coreProperties>
</file>