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5"/>
        <w:gridCol w:w="3554"/>
        <w:gridCol w:w="993"/>
        <w:gridCol w:w="847"/>
        <w:gridCol w:w="239"/>
        <w:gridCol w:w="472"/>
        <w:gridCol w:w="4072"/>
        <w:gridCol w:w="2381"/>
        <w:gridCol w:w="953"/>
        <w:gridCol w:w="382"/>
        <w:gridCol w:w="534"/>
      </w:tblGrid>
      <w:tr w:rsidR="00A14AFE" w:rsidRPr="00361ECB" w:rsidTr="00DF45DB">
        <w:trPr>
          <w:trHeight w:val="697"/>
        </w:trPr>
        <w:tc>
          <w:tcPr>
            <w:tcW w:w="352" w:type="pct"/>
            <w:gridSpan w:val="2"/>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DF45DB">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DF45DB">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DF45DB">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DF45DB">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DF45DB">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DF45DB" w:rsidRPr="00361ECB" w:rsidTr="00DF45DB">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229"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DF45DB" w:rsidRPr="00361ECB" w:rsidTr="00DF45DB">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312"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rPr>
                <w:b/>
              </w:rPr>
            </w:pPr>
            <w:r w:rsidRPr="00361ECB">
              <w:rPr>
                <w:b/>
              </w:rPr>
              <w:t>Bunuri/servicii</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1312"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DF45DB" w:rsidRPr="00361ECB" w:rsidTr="00DF45DB">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8F5273">
            <w:pPr>
              <w:rPr>
                <w:b/>
              </w:rPr>
            </w:pPr>
            <w:r w:rsidRPr="00D11515">
              <w:rPr>
                <w:b/>
              </w:rPr>
              <w:t>Lotul 1</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1312"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1</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lang w:val="en-US"/>
              </w:rPr>
              <w:t>Ș</w:t>
            </w:r>
            <w:r>
              <w:rPr>
                <w:szCs w:val="26"/>
              </w:rPr>
              <w:t>orț de protecție radiologică, echivalent 0,5 mm Pb, cu protecție dublă, față spate, cu acoperire a zonei cervicale, cu suprafață lavabilă, lungime minim 110 cm, mărime S</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lang w:val="en-US"/>
              </w:rPr>
              <w:t>Ș</w:t>
            </w:r>
            <w:r>
              <w:rPr>
                <w:szCs w:val="26"/>
              </w:rPr>
              <w:t>orț de protecție radiologică, echivalent 0,5 mm Pb, cu protecție dublă, față spate, cu acoperire a zonei cervicale, cu suprafață lavabilă, lungime minim 110 cm, mărime S</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2</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Șorț de protecție radiologică, echivalent  0,5 mm Pb, cu protecție dublă, față spate, cu acoperire a a zonei cervicale, cu suprafață lavabilă, lungime minim 110 cm, mărime M</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Șorț de protecție radiologică, echivalent  0,5 mm Pb, cu protecție dublă, față spate, cu acoperire a a zonei cervicale, cu suprafață lavabilă, lungime minim 110 cm, mărime M</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3</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Șorț de protecție radiologică, echivalent  0,5 mm Pb, cu protecție dublă, față spate, cu acoperire a a zonei cervicale, cu suprafață lavabilă, lungime minim 110 cm, mărime L</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Șorț de protecție radiologică, echivalent  0,5 mm Pb, cu protecție dublă, față spate, cu acoperire a a zonei cervicale, cu suprafață lavabilă, lungime minim 110 cm, mărime L</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4</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Ochelarari de protecție lateral echivalent  0,75 Pb frontal, unghi de vizualizare minim 180° carcasă din plastic</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Ochelarari de protecție lateral echivalent  0,75 Pb frontal, unghi de vizualizare minim 180° carcasă din plastic</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5</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 xml:space="preserve">Mănuși de protecție din cauciuc natural </w:t>
            </w:r>
            <w:r>
              <w:rPr>
                <w:szCs w:val="26"/>
              </w:rPr>
              <w:lastRenderedPageBreak/>
              <w:t>plumbat pentru medici chirurgi, echivalent 0,04 mm Pb, reutilizabile, minim 4 sterilizări marime 8</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 xml:space="preserve">Mănuși de protecție din cauciuc natural </w:t>
            </w:r>
            <w:r>
              <w:rPr>
                <w:szCs w:val="26"/>
              </w:rPr>
              <w:lastRenderedPageBreak/>
              <w:t>plumbat pentru medici chirurgi, echivalent 0,04 mm Pb, reutilizabile, minim 4 sterilizări marime 8</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lastRenderedPageBreak/>
              <w:t>6</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Panou de protecție dimensiuni 100 x 200 cm amplasat pe roți , cu fereastră, echivalent 2 mm Pb</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Panou de protecție dimensiuni 100 x 200 cm amplasat pe roți , cu fereastră, echivalent 2 mm Pb</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7</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ovariene cu curea de fixare, echivalent 1 mm Pb, lavabil, pentru copii sub 4 ani</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ovariene cu curea de fixare, echivalent 1 mm Pb, lavabil, pentru copii sub 4 ani</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8</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2"/>
                <w:lang w:val="en-GB"/>
              </w:rPr>
            </w:pPr>
            <w:r>
              <w:rPr>
                <w:szCs w:val="26"/>
              </w:rPr>
              <w:t>Set de protecție a zonei ovariene cu curea de fixare, echivalent 1 mm Pb, lavabil, pentru copii intre 9 - 14 ani</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2"/>
                <w:lang w:val="en-GB"/>
              </w:rPr>
            </w:pPr>
            <w:r>
              <w:rPr>
                <w:szCs w:val="26"/>
              </w:rPr>
              <w:t>Set de protecție a zonei ovariene cu curea de fixare, echivalent 1 mm Pb, lavabil, pentru copii intre 9 - 14 ani</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9</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2"/>
                <w:lang w:val="en-GB"/>
              </w:rPr>
            </w:pPr>
            <w:r>
              <w:rPr>
                <w:szCs w:val="26"/>
              </w:rPr>
              <w:t>Set de protecție a zonei ovariene cu curea de fixare, echivalent 1 mm Pb, lavabil, pentru copii peste 14 ani</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2"/>
                <w:lang w:val="en-GB"/>
              </w:rPr>
            </w:pPr>
            <w:r>
              <w:rPr>
                <w:szCs w:val="26"/>
              </w:rPr>
              <w:t>Set de protecție a zonei ovariene cu curea de fixare, echivalent 1 mm Pb, lavabil, pentru copii peste 14 ani</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10</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genitale masculine cu curea de fixare, echivalent 1 mm Pb, lavabil, pentru copii sub 9 ani</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genitale masculine cu curea de fixare, echivalent 1 mm Pb, lavabil, pentru copii sub 9 ani</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11</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genitale masculine cu curea de fixare, echivalent 1 mm Pb, lavabil, pentru copii  9 -14 ani</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genitale masculine cu curea de fixare, echivalent 1 mm Pb, lavabil, pentru copii  9 -14 ani</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DF45DB">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DF45DB" w:rsidRDefault="00DF45DB" w:rsidP="00DF45DB">
            <w:pPr>
              <w:spacing w:line="256" w:lineRule="auto"/>
              <w:rPr>
                <w:b/>
                <w:color w:val="000000"/>
                <w:sz w:val="20"/>
                <w:szCs w:val="20"/>
                <w:lang w:val="en-US" w:eastAsia="ru-RU"/>
              </w:rPr>
            </w:pPr>
            <w:r>
              <w:rPr>
                <w:b/>
                <w:color w:val="000000"/>
                <w:sz w:val="20"/>
                <w:szCs w:val="20"/>
                <w:lang w:val="en-US" w:eastAsia="ru-RU"/>
              </w:rPr>
              <w:t>12</w:t>
            </w:r>
          </w:p>
        </w:tc>
        <w:tc>
          <w:tcPr>
            <w:tcW w:w="1314" w:type="pct"/>
            <w:gridSpan w:val="2"/>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genitale masculine cu curea de fixare, echivalent 1 mm Pb, lavabil, pentru copii peste 14 ani</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c>
          <w:tcPr>
            <w:tcW w:w="1312" w:type="pct"/>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spacing w:line="256" w:lineRule="auto"/>
              <w:rPr>
                <w:rFonts w:eastAsiaTheme="minorHAnsi"/>
                <w:szCs w:val="26"/>
                <w:lang w:val="en-GB"/>
              </w:rPr>
            </w:pPr>
            <w:r>
              <w:rPr>
                <w:szCs w:val="26"/>
              </w:rPr>
              <w:t>Set de protecție a zonei genitale masculine cu curea de fixare, echivalent 1 mm Pb, lavabil, pentru copii peste 14 ani</w:t>
            </w:r>
          </w:p>
        </w:tc>
        <w:tc>
          <w:tcPr>
            <w:tcW w:w="767" w:type="pct"/>
            <w:tcBorders>
              <w:top w:val="single" w:sz="4" w:space="0" w:color="auto"/>
              <w:left w:val="single" w:sz="4" w:space="0" w:color="auto"/>
              <w:bottom w:val="single" w:sz="4" w:space="0" w:color="auto"/>
              <w:right w:val="single" w:sz="4" w:space="0" w:color="auto"/>
            </w:tcBorders>
          </w:tcPr>
          <w:p w:rsidR="00DF45DB" w:rsidRPr="00361ECB" w:rsidRDefault="00DF45DB" w:rsidP="00DF45DB"/>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tc>
      </w:tr>
      <w:tr w:rsidR="00DF45D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DF45DB" w:rsidRDefault="00DF45DB" w:rsidP="00DF45DB"/>
          <w:p w:rsidR="00DF45DB" w:rsidRDefault="00DF45DB" w:rsidP="00DF45DB"/>
          <w:p w:rsidR="00DF45DB" w:rsidRPr="00361ECB" w:rsidRDefault="00DF45DB" w:rsidP="00DF45DB">
            <w:r w:rsidRPr="00361ECB">
              <w:t>Semnat:_______________ Numele, Prenumele:_____________________________ În calitate de: ________________</w:t>
            </w:r>
          </w:p>
          <w:p w:rsidR="00DF45DB" w:rsidRDefault="00DF45DB" w:rsidP="00DF45DB">
            <w:pPr>
              <w:rPr>
                <w:bCs/>
                <w:iCs/>
              </w:rPr>
            </w:pPr>
            <w:r w:rsidRPr="00361ECB">
              <w:rPr>
                <w:bCs/>
                <w:iCs/>
              </w:rPr>
              <w:t>Ofertantul: _______________________ Adresa: ______________________________</w:t>
            </w:r>
          </w:p>
          <w:p w:rsidR="00DF45DB" w:rsidRDefault="00DF45DB" w:rsidP="00DF45DB">
            <w:pPr>
              <w:rPr>
                <w:bCs/>
                <w:iCs/>
              </w:rPr>
            </w:pPr>
          </w:p>
          <w:p w:rsidR="00DF45DB" w:rsidRDefault="00DF45DB" w:rsidP="00DF45DB">
            <w:pPr>
              <w:rPr>
                <w:bCs/>
                <w:iCs/>
              </w:rPr>
            </w:pPr>
          </w:p>
          <w:p w:rsidR="00DF45DB" w:rsidRDefault="00DF45DB" w:rsidP="00DF45DB">
            <w:pPr>
              <w:rPr>
                <w:bCs/>
                <w:iCs/>
              </w:rPr>
            </w:pPr>
          </w:p>
          <w:p w:rsidR="00DF45DB" w:rsidRDefault="00DF45DB" w:rsidP="00DF45DB">
            <w:pPr>
              <w:rPr>
                <w:bCs/>
                <w:iCs/>
              </w:rPr>
            </w:pPr>
          </w:p>
          <w:p w:rsidR="00DF45DB" w:rsidRDefault="00DF45DB" w:rsidP="00DF45DB">
            <w:pPr>
              <w:rPr>
                <w:bCs/>
                <w:iCs/>
              </w:rPr>
            </w:pPr>
          </w:p>
          <w:p w:rsidR="00DF45DB" w:rsidRDefault="00DF45DB" w:rsidP="00DF45DB">
            <w:pPr>
              <w:rPr>
                <w:bCs/>
                <w:iCs/>
              </w:rPr>
            </w:pPr>
          </w:p>
          <w:tbl>
            <w:tblPr>
              <w:tblW w:w="14258" w:type="dxa"/>
              <w:tblInd w:w="142" w:type="dxa"/>
              <w:tblLayout w:type="fixed"/>
              <w:tblLook w:val="04A0" w:firstRow="1" w:lastRow="0" w:firstColumn="1" w:lastColumn="0" w:noHBand="0" w:noVBand="1"/>
            </w:tblPr>
            <w:tblGrid>
              <w:gridCol w:w="424"/>
              <w:gridCol w:w="5824"/>
              <w:gridCol w:w="704"/>
              <w:gridCol w:w="851"/>
              <w:gridCol w:w="1276"/>
              <w:gridCol w:w="1134"/>
              <w:gridCol w:w="992"/>
              <w:gridCol w:w="992"/>
              <w:gridCol w:w="724"/>
              <w:gridCol w:w="1337"/>
            </w:tblGrid>
            <w:tr w:rsidR="00DF45DB" w:rsidRPr="00361ECB" w:rsidTr="00DF45DB">
              <w:trPr>
                <w:trHeight w:val="357"/>
              </w:trPr>
              <w:tc>
                <w:tcPr>
                  <w:tcW w:w="14258" w:type="dxa"/>
                  <w:gridSpan w:val="10"/>
                  <w:shd w:val="clear" w:color="auto" w:fill="auto"/>
                  <w:vAlign w:val="center"/>
                </w:tcPr>
                <w:p w:rsidR="00DF45DB" w:rsidRPr="00361ECB" w:rsidRDefault="00DF45DB" w:rsidP="00DF45DB">
                  <w:pPr>
                    <w:pStyle w:val="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F45DB" w:rsidRPr="00361ECB" w:rsidTr="00DF45DB">
              <w:tc>
                <w:tcPr>
                  <w:tcW w:w="14258" w:type="dxa"/>
                  <w:gridSpan w:val="10"/>
                  <w:tcBorders>
                    <w:bottom w:val="single" w:sz="4" w:space="0" w:color="auto"/>
                  </w:tcBorders>
                  <w:shd w:val="clear" w:color="auto" w:fill="auto"/>
                </w:tcPr>
                <w:p w:rsidR="00DF45DB" w:rsidRPr="00361ECB" w:rsidRDefault="00DF45DB" w:rsidP="00DF45DB">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F45DB" w:rsidRPr="00361ECB" w:rsidTr="00DF45DB">
              <w:trPr>
                <w:trHeight w:val="397"/>
              </w:trPr>
              <w:tc>
                <w:tcPr>
                  <w:tcW w:w="1425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ind w:right="358"/>
                  </w:pPr>
                  <w:r w:rsidRPr="00361ECB">
                    <w:t>Numărul  procedurii de achiziție______________din_________</w:t>
                  </w:r>
                </w:p>
              </w:tc>
            </w:tr>
            <w:tr w:rsidR="00DF45DB" w:rsidRPr="00361ECB" w:rsidTr="00DF45DB">
              <w:trPr>
                <w:trHeight w:val="397"/>
              </w:trPr>
              <w:tc>
                <w:tcPr>
                  <w:tcW w:w="1425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ind w:right="358"/>
                  </w:pPr>
                  <w:r w:rsidRPr="00361ECB">
                    <w:t xml:space="preserve">Denumirea  procedurii de achiziție: </w:t>
                  </w:r>
                  <w:r>
                    <w:t>contract de valoare mică</w:t>
                  </w:r>
                </w:p>
              </w:tc>
            </w:tr>
            <w:tr w:rsidR="00DF45DB" w:rsidRPr="00361ECB" w:rsidTr="00DF45DB">
              <w:trPr>
                <w:trHeight w:val="39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Pr="00361ECB" w:rsidRDefault="00DF45DB" w:rsidP="00DF45DB">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DF45DB" w:rsidRPr="00361ECB" w:rsidRDefault="00DF45DB" w:rsidP="00DF45DB">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DF45DB" w:rsidRPr="00361ECB" w:rsidRDefault="00DF45DB" w:rsidP="00DF45DB">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F45DB" w:rsidRPr="00361ECB" w:rsidRDefault="00DF45DB" w:rsidP="00DF45DB">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45DB" w:rsidRPr="00361ECB" w:rsidRDefault="00DF45DB" w:rsidP="00DF45DB">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45DB" w:rsidRPr="00361ECB" w:rsidRDefault="00DF45DB" w:rsidP="00DF45DB">
                  <w:pPr>
                    <w:framePr w:hSpace="180" w:wrap="around" w:vAnchor="page" w:hAnchor="margin" w:x="306" w:y="347"/>
                    <w:jc w:val="center"/>
                    <w:rPr>
                      <w:b/>
                      <w:sz w:val="20"/>
                    </w:rPr>
                  </w:pPr>
                  <w:r w:rsidRPr="00361ECB">
                    <w:rPr>
                      <w:b/>
                      <w:sz w:val="20"/>
                    </w:rPr>
                    <w:t>Suma</w:t>
                  </w:r>
                </w:p>
                <w:p w:rsidR="00DF45DB" w:rsidRPr="00361ECB" w:rsidRDefault="00DF45DB" w:rsidP="00DF45DB">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45DB" w:rsidRPr="00361ECB" w:rsidRDefault="00DF45DB" w:rsidP="00DF45DB">
                  <w:pPr>
                    <w:framePr w:hSpace="180" w:wrap="around" w:vAnchor="page" w:hAnchor="margin" w:x="306" w:y="347"/>
                    <w:jc w:val="center"/>
                    <w:rPr>
                      <w:b/>
                      <w:sz w:val="20"/>
                    </w:rPr>
                  </w:pPr>
                  <w:r w:rsidRPr="00361ECB">
                    <w:rPr>
                      <w:b/>
                      <w:sz w:val="20"/>
                    </w:rPr>
                    <w:t>Suma</w:t>
                  </w:r>
                </w:p>
                <w:p w:rsidR="00DF45DB" w:rsidRPr="00361ECB" w:rsidRDefault="00DF45DB" w:rsidP="00DF45DB">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jc w:val="center"/>
                    <w:rPr>
                      <w:b/>
                      <w:sz w:val="20"/>
                      <w:szCs w:val="28"/>
                    </w:rPr>
                  </w:pPr>
                  <w:r w:rsidRPr="00361ECB">
                    <w:rPr>
                      <w:b/>
                      <w:sz w:val="20"/>
                      <w:szCs w:val="28"/>
                    </w:rPr>
                    <w:t xml:space="preserve">Termenul de </w:t>
                  </w:r>
                </w:p>
                <w:p w:rsidR="00DF45DB" w:rsidRPr="00361ECB" w:rsidRDefault="00DF45DB" w:rsidP="00DF45DB">
                  <w:pPr>
                    <w:framePr w:hSpace="180" w:wrap="around" w:vAnchor="page" w:hAnchor="margin" w:x="306" w:y="347"/>
                    <w:jc w:val="center"/>
                    <w:rPr>
                      <w:b/>
                      <w:sz w:val="20"/>
                    </w:rPr>
                  </w:pPr>
                  <w:r>
                    <w:rPr>
                      <w:b/>
                      <w:sz w:val="20"/>
                      <w:szCs w:val="28"/>
                    </w:rPr>
                    <w:t>Livrare/prestar</w:t>
                  </w:r>
                </w:p>
              </w:tc>
            </w:tr>
            <w:tr w:rsidR="00DF45DB" w:rsidRPr="00361ECB" w:rsidTr="00DF45DB">
              <w:trPr>
                <w:trHeight w:val="283"/>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jc w:val="center"/>
                    <w:rPr>
                      <w:sz w:val="20"/>
                    </w:rPr>
                  </w:pPr>
                  <w:r w:rsidRPr="00361ECB">
                    <w:rPr>
                      <w:sz w:val="20"/>
                    </w:rPr>
                    <w:t>9</w:t>
                  </w: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rPr>
                      <w:sz w:val="20"/>
                    </w:rPr>
                  </w:pPr>
                </w:p>
                <w:p w:rsidR="00DF45DB" w:rsidRPr="00361ECB" w:rsidRDefault="00DF45DB" w:rsidP="00DF45DB">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11515" w:rsidRDefault="00DF45DB" w:rsidP="00DF45DB">
                  <w:pPr>
                    <w:framePr w:hSpace="180" w:wrap="around" w:vAnchor="page" w:hAnchor="margin" w:x="306" w:y="347"/>
                    <w:rPr>
                      <w:b/>
                    </w:rPr>
                  </w:pPr>
                  <w:r w:rsidRPr="00D11515">
                    <w:rPr>
                      <w:b/>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bookmarkStart w:id="3" w:name="_GoBack" w:colFirst="3" w:colLast="3"/>
                  <w:r>
                    <w:rPr>
                      <w:b/>
                      <w:color w:val="000000"/>
                      <w:sz w:val="20"/>
                      <w:szCs w:val="20"/>
                      <w:lang w:val="en-US" w:eastAsia="ru-RU"/>
                    </w:rPr>
                    <w:t>1</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lang w:val="en-US"/>
                    </w:rPr>
                    <w:t>Ș</w:t>
                  </w:r>
                  <w:r>
                    <w:rPr>
                      <w:szCs w:val="26"/>
                    </w:rPr>
                    <w:t>orț de protecție radiologică, echivalent 0,5 mm Pb, cu protecție dublă, față spate, cu acoperire a zonei cervicale, cu suprafață lavabilă, lungime minim 110 cm, mărime S</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2</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Șorț de protecție radiologică, echivalent  0,5 mm Pb, cu protecție dublă, față spate, cu acoperire a a zonei cervicale, cu suprafață lavabilă, lungime minim 110 cm, mărime 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3</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Șorț de protecție radiologică, echivalent  0,5 mm Pb, cu protecție dublă, față spate, cu acoperire a a zonei cervicale, cu suprafață lavabilă, lungime minim 110 cm, mărime 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4</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Ochelarari de protecție lateral echivalent  0,75 Pb frontal, unghi de vizualizare minim 180° carcasă din plastic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5</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Mănuși de protecție din cauciuc natural plumbat pentru medici chirurgi, echivalent 0,04 mm Pb, reutilizabile, minim 4 sterilizări marime 8</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6</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Panou de protecție dimensiuni 100 x 200 cm amplasat pe roți , cu fereastră, echivalent 2 mm Pb</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7</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Set de protecție a zonei ovariene cu curea de fixare, echivalent 1 mm Pb, lavabil, pentru copii sub 4 ani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8</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2"/>
                      <w:lang w:val="en-GB"/>
                    </w:rPr>
                  </w:pPr>
                  <w:r>
                    <w:rPr>
                      <w:szCs w:val="26"/>
                    </w:rPr>
                    <w:t>Set de protecție a zonei ovariene cu curea de fixare, echivalent 1 mm Pb, lavabil, pentru copii intre 9 - 14 ani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9</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2"/>
                      <w:lang w:val="en-GB"/>
                    </w:rPr>
                  </w:pPr>
                  <w:r>
                    <w:rPr>
                      <w:szCs w:val="26"/>
                    </w:rPr>
                    <w:t xml:space="preserve">Set de protecție a zonei ovariene cu curea de fixare, </w:t>
                  </w:r>
                  <w:r>
                    <w:rPr>
                      <w:szCs w:val="26"/>
                    </w:rPr>
                    <w:lastRenderedPageBreak/>
                    <w:t>echivalent 1 mm Pb, lavabil, pentru copii peste 14 ani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lastRenderedPageBreak/>
                    <w:t>10</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Set de protecție a zonei genitale masculine cu curea de fixare, echivalent 1 mm Pb, lavabil, pentru copii sub 9 ani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11</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Set de protecție a zonei genitale masculine cu curea de fixare, echivalent 1 mm Pb, lavabil, pentru copii  9 -14 ani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rPr>
                      <w:szCs w:val="2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tr w:rsidR="00DF45DB" w:rsidRPr="00361ECB" w:rsidTr="00DF45DB">
              <w:trPr>
                <w:trHeight w:val="248"/>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rsidP="00DF45DB">
                  <w:pPr>
                    <w:framePr w:hSpace="180" w:wrap="around" w:vAnchor="page" w:hAnchor="margin" w:x="306" w:y="347"/>
                    <w:spacing w:line="256" w:lineRule="auto"/>
                    <w:rPr>
                      <w:b/>
                      <w:color w:val="000000"/>
                      <w:sz w:val="20"/>
                      <w:szCs w:val="20"/>
                      <w:lang w:val="en-US" w:eastAsia="ru-RU"/>
                    </w:rPr>
                  </w:pPr>
                  <w:r>
                    <w:rPr>
                      <w:b/>
                      <w:color w:val="000000"/>
                      <w:sz w:val="20"/>
                      <w:szCs w:val="20"/>
                      <w:lang w:val="en-US" w:eastAsia="ru-RU"/>
                    </w:rPr>
                    <w:t>12</w:t>
                  </w: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Default="00DF45DB" w:rsidP="00DF45DB">
                  <w:pPr>
                    <w:framePr w:hSpace="180" w:wrap="around" w:vAnchor="page" w:hAnchor="margin" w:x="306" w:y="347"/>
                    <w:spacing w:line="256" w:lineRule="auto"/>
                    <w:rPr>
                      <w:rFonts w:eastAsiaTheme="minorHAnsi"/>
                      <w:szCs w:val="26"/>
                      <w:lang w:val="en-GB"/>
                    </w:rPr>
                  </w:pPr>
                  <w:r>
                    <w:rPr>
                      <w:szCs w:val="26"/>
                    </w:rPr>
                    <w:t>Set de protecție a zonei genitale masculine cu curea de fixare, echivalent 1 mm Pb, lavabil, pentru copii peste 14 ani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after="80" w:line="256" w:lineRule="auto"/>
                    <w:jc w:val="center"/>
                    <w:rPr>
                      <w:rFonts w:eastAsiaTheme="minorHAnsi"/>
                      <w:szCs w:val="22"/>
                    </w:rPr>
                  </w:pPr>
                  <w: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Default="00DF45DB">
                  <w:pPr>
                    <w:spacing w:line="256" w:lineRule="auto"/>
                    <w:jc w:val="center"/>
                    <w:rPr>
                      <w:rFonts w:eastAsiaTheme="minorHAnsi"/>
                      <w:szCs w:val="26"/>
                      <w:lang w:val="en-GB"/>
                    </w:rPr>
                  </w:pPr>
                  <w:r>
                    <w:rPr>
                      <w:szCs w:val="2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361ECB" w:rsidRDefault="00DF45DB" w:rsidP="00DF45DB">
                  <w:pPr>
                    <w:framePr w:hSpace="180" w:wrap="around" w:vAnchor="page" w:hAnchor="margin" w:x="306" w:y="347"/>
                    <w:rPr>
                      <w:sz w:val="20"/>
                    </w:rPr>
                  </w:pPr>
                </w:p>
              </w:tc>
            </w:tr>
            <w:bookmarkEnd w:id="3"/>
            <w:tr w:rsidR="00DF45DB" w:rsidRPr="00361ECB" w:rsidTr="00DF45DB">
              <w:trPr>
                <w:trHeight w:val="248"/>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F45DB" w:rsidRDefault="00DF45DB" w:rsidP="00DF45DB">
                  <w:pPr>
                    <w:framePr w:hSpace="180" w:wrap="around" w:vAnchor="page" w:hAnchor="margin" w:x="306" w:y="347"/>
                    <w:spacing w:line="256" w:lineRule="auto"/>
                    <w:rPr>
                      <w:b/>
                      <w:color w:val="000000"/>
                      <w:sz w:val="20"/>
                      <w:szCs w:val="20"/>
                      <w:lang w:val="en-US" w:eastAsia="ru-RU"/>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DF45DB" w:rsidRPr="00DF45DB" w:rsidRDefault="00DF45DB" w:rsidP="00DF45DB">
                  <w:pPr>
                    <w:framePr w:hSpace="180" w:wrap="around" w:vAnchor="page" w:hAnchor="margin" w:x="306" w:y="347"/>
                    <w:spacing w:line="256" w:lineRule="auto"/>
                    <w:rPr>
                      <w:b/>
                      <w:szCs w:val="26"/>
                    </w:rPr>
                  </w:pPr>
                  <w:r w:rsidRPr="00DF45DB">
                    <w:rPr>
                      <w:b/>
                      <w:szCs w:val="26"/>
                    </w:rPr>
                    <w:t>Total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F45DB" w:rsidRDefault="00DF45DB" w:rsidP="00DF45DB">
                  <w:pPr>
                    <w:framePr w:hSpace="180" w:wrap="around" w:vAnchor="page" w:hAnchor="margin" w:x="306" w:y="347"/>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F45DB" w:rsidRDefault="00DF45DB" w:rsidP="00DF45DB">
                  <w:pPr>
                    <w:framePr w:hSpace="180" w:wrap="around" w:vAnchor="page" w:hAnchor="margin" w:x="306" w:y="347"/>
                    <w:jc w:val="center"/>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F45DB" w:rsidRDefault="00DF45DB" w:rsidP="00DF45DB">
                  <w:pPr>
                    <w:framePr w:hSpace="180" w:wrap="around" w:vAnchor="page" w:hAnchor="margin" w:x="306" w:y="347"/>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F45DB" w:rsidRDefault="00DF45DB" w:rsidP="00DF45DB">
                  <w:pPr>
                    <w:framePr w:hSpace="180" w:wrap="around" w:vAnchor="page" w:hAnchor="margin" w:x="306" w:y="347"/>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F45DB" w:rsidRDefault="00DF45DB" w:rsidP="00DF45DB">
                  <w:pPr>
                    <w:framePr w:hSpace="180" w:wrap="around" w:vAnchor="page" w:hAnchor="margin" w:x="306" w:y="347"/>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45DB" w:rsidRPr="00DF45DB" w:rsidRDefault="00DF45DB" w:rsidP="00DF45DB">
                  <w:pPr>
                    <w:framePr w:hSpace="180" w:wrap="around" w:vAnchor="page" w:hAnchor="margin" w:x="306" w:y="347"/>
                    <w:rPr>
                      <w:b/>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DF45DB" w:rsidRPr="00DF45DB" w:rsidRDefault="00DF45DB" w:rsidP="00DF45DB">
                  <w:pPr>
                    <w:framePr w:hSpace="180" w:wrap="around" w:vAnchor="page" w:hAnchor="margin" w:x="306" w:y="347"/>
                    <w:rPr>
                      <w:b/>
                      <w:sz w:val="20"/>
                    </w:rPr>
                  </w:pPr>
                </w:p>
              </w:tc>
            </w:tr>
            <w:tr w:rsidR="00DF45DB" w:rsidRPr="00361ECB" w:rsidTr="00DF45DB">
              <w:trPr>
                <w:trHeight w:val="397"/>
              </w:trPr>
              <w:tc>
                <w:tcPr>
                  <w:tcW w:w="12921" w:type="dxa"/>
                  <w:gridSpan w:val="9"/>
                  <w:tcBorders>
                    <w:top w:val="single" w:sz="4" w:space="0" w:color="auto"/>
                  </w:tcBorders>
                  <w:shd w:val="clear" w:color="auto" w:fill="auto"/>
                  <w:vAlign w:val="center"/>
                </w:tcPr>
                <w:p w:rsidR="00DF45DB" w:rsidRPr="00361ECB" w:rsidRDefault="00DF45DB" w:rsidP="00DF45DB">
                  <w:pPr>
                    <w:framePr w:hSpace="180" w:wrap="around" w:vAnchor="page" w:hAnchor="margin" w:x="306" w:y="347"/>
                    <w:rPr>
                      <w:sz w:val="20"/>
                    </w:rPr>
                  </w:pPr>
                  <w:r w:rsidRPr="00361ECB">
                    <w:rPr>
                      <w:sz w:val="20"/>
                    </w:rPr>
                    <w:t>Semnat:_______________ Numele, Prenumele:_____________________________ În calitate de: ______________</w:t>
                  </w:r>
                </w:p>
                <w:p w:rsidR="00DF45DB" w:rsidRPr="00361ECB" w:rsidRDefault="00DF45DB" w:rsidP="00DF45DB">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DF45DB" w:rsidRPr="00361ECB" w:rsidRDefault="00DF45DB" w:rsidP="00DF45DB">
                  <w:pPr>
                    <w:framePr w:hSpace="180" w:wrap="around" w:vAnchor="page" w:hAnchor="margin" w:x="306" w:y="347"/>
                    <w:tabs>
                      <w:tab w:val="left" w:pos="6120"/>
                    </w:tabs>
                    <w:rPr>
                      <w:sz w:val="20"/>
                    </w:rPr>
                  </w:pPr>
                </w:p>
              </w:tc>
            </w:tr>
          </w:tbl>
          <w:p w:rsidR="00DF45DB" w:rsidRPr="00361ECB" w:rsidRDefault="00DF45DB" w:rsidP="00DF45DB">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RU"/>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3584848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DF45DB"/>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28CDE-09FF-49A5-ABC0-B10576F61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10</Pages>
  <Words>3011</Words>
  <Characters>17164</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140</cp:revision>
  <cp:lastPrinted>2018-11-06T06:47:00Z</cp:lastPrinted>
  <dcterms:created xsi:type="dcterms:W3CDTF">2018-10-10T10:54:00Z</dcterms:created>
  <dcterms:modified xsi:type="dcterms:W3CDTF">2019-11-21T10:35:00Z</dcterms:modified>
</cp:coreProperties>
</file>