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E1E" w:rsidRPr="00697E1E" w:rsidRDefault="00697E1E" w:rsidP="00697E1E">
      <w:pPr>
        <w:spacing w:line="240" w:lineRule="auto"/>
        <w:rPr>
          <w:rFonts w:ascii="Times New Roman" w:hAnsi="Times New Roman"/>
          <w:sz w:val="24"/>
          <w:szCs w:val="24"/>
        </w:rPr>
      </w:pPr>
      <w:r w:rsidRPr="00697E1E">
        <w:rPr>
          <w:rFonts w:ascii="Times New Roman" w:hAnsi="Times New Roman"/>
          <w:sz w:val="24"/>
          <w:szCs w:val="24"/>
        </w:rPr>
        <w:t xml:space="preserve">                                           </w:t>
      </w:r>
    </w:p>
    <w:p w:rsidR="00C45CDF" w:rsidRPr="00697E1E" w:rsidRDefault="00C45CDF" w:rsidP="00697E1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proofErr w:type="gramStart"/>
      <w:r w:rsidR="00697E1E" w:rsidRPr="00697E1E">
        <w:rPr>
          <w:rFonts w:ascii="Times New Roman" w:hAnsi="Times New Roman"/>
          <w:b/>
          <w:sz w:val="24"/>
          <w:szCs w:val="24"/>
        </w:rPr>
        <w:t>Specificație</w:t>
      </w:r>
      <w:proofErr w:type="spellEnd"/>
      <w:r w:rsidR="00697E1E" w:rsidRPr="00697E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97E1E" w:rsidRPr="00697E1E">
        <w:rPr>
          <w:rFonts w:ascii="Times New Roman" w:hAnsi="Times New Roman"/>
          <w:b/>
          <w:sz w:val="24"/>
          <w:szCs w:val="24"/>
        </w:rPr>
        <w:t>tehnică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3237EA">
        <w:rPr>
          <w:rFonts w:ascii="Times New Roman" w:hAnsi="Times New Roman"/>
          <w:b/>
          <w:sz w:val="24"/>
          <w:szCs w:val="24"/>
        </w:rPr>
        <w:t xml:space="preserve">la </w:t>
      </w:r>
      <w:proofErr w:type="spellStart"/>
      <w:r w:rsidR="003237EA">
        <w:rPr>
          <w:rFonts w:ascii="Times New Roman" w:hAnsi="Times New Roman"/>
          <w:b/>
          <w:sz w:val="24"/>
          <w:szCs w:val="24"/>
        </w:rPr>
        <w:t>mentenanța</w:t>
      </w:r>
      <w:proofErr w:type="spellEnd"/>
      <w:r w:rsidR="003237E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45CDF">
        <w:rPr>
          <w:rFonts w:ascii="Times New Roman" w:hAnsi="Times New Roman"/>
          <w:b/>
          <w:sz w:val="24"/>
          <w:szCs w:val="24"/>
        </w:rPr>
        <w:t>Generatorul</w:t>
      </w:r>
      <w:r w:rsidR="003237EA">
        <w:rPr>
          <w:rFonts w:ascii="Times New Roman" w:hAnsi="Times New Roman"/>
          <w:b/>
          <w:sz w:val="24"/>
          <w:szCs w:val="24"/>
        </w:rPr>
        <w:t>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Oxigen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IM-GO 400, cu nr.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de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serie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2311158.</w:t>
      </w:r>
      <w:bookmarkStart w:id="0" w:name="_GoBack"/>
      <w:bookmarkEnd w:id="0"/>
    </w:p>
    <w:tbl>
      <w:tblPr>
        <w:tblpPr w:leftFromText="180" w:rightFromText="180" w:vertAnchor="text" w:horzAnchor="margin" w:tblpX="7" w:tblpY="31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173"/>
        <w:gridCol w:w="799"/>
        <w:gridCol w:w="1296"/>
        <w:gridCol w:w="1834"/>
        <w:gridCol w:w="1663"/>
      </w:tblGrid>
      <w:tr w:rsidR="00697E1E" w:rsidRPr="00697E1E" w:rsidTr="00D50C5A">
        <w:trPr>
          <w:trHeight w:val="575"/>
        </w:trPr>
        <w:tc>
          <w:tcPr>
            <w:tcW w:w="557" w:type="dxa"/>
          </w:tcPr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Nr, d/o</w:t>
            </w:r>
          </w:p>
        </w:tc>
        <w:tc>
          <w:tcPr>
            <w:tcW w:w="1961" w:type="dxa"/>
          </w:tcPr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bunurilor, serviciilor sau lucrărilor</w:t>
            </w:r>
          </w:p>
        </w:tc>
        <w:tc>
          <w:tcPr>
            <w:tcW w:w="1134" w:type="dxa"/>
          </w:tcPr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UM</w:t>
            </w:r>
          </w:p>
        </w:tc>
        <w:tc>
          <w:tcPr>
            <w:tcW w:w="1296" w:type="dxa"/>
          </w:tcPr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Cantitatea</w:t>
            </w:r>
          </w:p>
        </w:tc>
        <w:tc>
          <w:tcPr>
            <w:tcW w:w="2673" w:type="dxa"/>
          </w:tcPr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Cerinţe speciale</w:t>
            </w:r>
          </w:p>
        </w:tc>
        <w:tc>
          <w:tcPr>
            <w:tcW w:w="1701" w:type="dxa"/>
          </w:tcPr>
          <w:p w:rsidR="00697E1E" w:rsidRPr="00697E1E" w:rsidRDefault="00697E1E" w:rsidP="00697E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Perioda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pentru aprovizionare</w:t>
            </w:r>
          </w:p>
        </w:tc>
      </w:tr>
      <w:tr w:rsidR="00697E1E" w:rsidRPr="00697E1E" w:rsidTr="00D50C5A">
        <w:trPr>
          <w:trHeight w:val="575"/>
        </w:trPr>
        <w:tc>
          <w:tcPr>
            <w:tcW w:w="557" w:type="dxa"/>
          </w:tcPr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2.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3.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4.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5.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6.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7.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8.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9.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10.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11.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12.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2.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3.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4.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5.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6.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1.</w:t>
            </w:r>
          </w:p>
          <w:p w:rsidR="005C4E86" w:rsidRPr="00697E1E" w:rsidRDefault="005C4E86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2.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</w:tc>
        <w:tc>
          <w:tcPr>
            <w:tcW w:w="1961" w:type="dxa"/>
          </w:tcPr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</w:t>
            </w:r>
            <w:proofErr w:type="spellStart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Copresor</w:t>
            </w:r>
            <w:proofErr w:type="spellEnd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și</w:t>
            </w:r>
            <w:proofErr w:type="spellEnd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magistrală</w:t>
            </w:r>
            <w:proofErr w:type="spellEnd"/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Filtru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aer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INVERSYS55+ 12067)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Filtru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ulei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. (INVERSYS55+ 922)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Filtru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panoului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admisie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.(INVERSYS55+848)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Ulei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pentru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compressor /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SmartOil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INVERSYS55+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Separator (INVERSYS55+)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Oring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(4012)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IDEL 32075M FILTER ELEMENT FOR (AF0476XM FILTER)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IDEAL 32075S FILTER ELEMENT FOR( AF0476XS FILTER)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IDEAL 32075XS FILTER ELEMENT FOR (AF0306A2 ADSORBER FILTER 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IDEAL 7050P FILTER ELEMENT( FOR AF0076P FILTER)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IDEAL G500 MSS FILTER ELEMENT.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Carbune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(25 kg/sac)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             </w:t>
            </w:r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TO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18558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MlN.PRES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, VALVE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KlT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MPV.</w:t>
            </w:r>
            <w:proofErr w:type="gramEnd"/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12426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lNTAKE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VALVE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REPAlR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KlT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(TO 9000).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TERMlC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ELEMENT (12464).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71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TERMlC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ELEMENT.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5359 CHECVALVE.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12430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lNTAKE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VALVE S.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proofErr w:type="spellStart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Piese</w:t>
            </w:r>
            <w:proofErr w:type="spellEnd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de </w:t>
            </w:r>
            <w:proofErr w:type="spellStart"/>
            <w:r w:rsidRPr="00697E1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uzură</w:t>
            </w:r>
            <w:proofErr w:type="spellEnd"/>
            <w:r w:rsidR="005C4E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7704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COUPLlNG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PAD.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12430 SOLENOID COIL KIT.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    Manopera </w:t>
            </w:r>
            <w:r w:rsidR="005C4E86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(schimbare și instalarea pieselor)</w:t>
            </w:r>
          </w:p>
        </w:tc>
        <w:tc>
          <w:tcPr>
            <w:tcW w:w="1134" w:type="dxa"/>
          </w:tcPr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litri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sac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5C4E86" w:rsidRPr="00697E1E" w:rsidRDefault="005C4E86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buc</w:t>
            </w:r>
          </w:p>
        </w:tc>
        <w:tc>
          <w:tcPr>
            <w:tcW w:w="1296" w:type="dxa"/>
          </w:tcPr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lastRenderedPageBreak/>
              <w:t xml:space="preserve">   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120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3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     2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697E1E" w:rsidRPr="00697E1E" w:rsidRDefault="005C4E86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  <w:p w:rsid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5C4E86" w:rsidRDefault="005C4E86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</w:p>
          <w:p w:rsidR="005C4E86" w:rsidRPr="00697E1E" w:rsidRDefault="005C4E86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3</w:t>
            </w:r>
          </w:p>
        </w:tc>
        <w:tc>
          <w:tcPr>
            <w:tcW w:w="2673" w:type="dxa"/>
          </w:tcPr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Conform   </w:t>
            </w: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kitului</w:t>
            </w:r>
            <w:proofErr w:type="spellEnd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 xml:space="preserve"> de la </w:t>
            </w:r>
          </w:p>
          <w:p w:rsidR="00697E1E" w:rsidRPr="00697E1E" w:rsidRDefault="00697E1E" w:rsidP="00697E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97E1E">
              <w:rPr>
                <w:rFonts w:ascii="Times New Roman" w:hAnsi="Times New Roman"/>
                <w:b/>
                <w:sz w:val="24"/>
                <w:szCs w:val="24"/>
              </w:rPr>
              <w:t>producător</w:t>
            </w:r>
            <w:proofErr w:type="spellEnd"/>
          </w:p>
        </w:tc>
        <w:tc>
          <w:tcPr>
            <w:tcW w:w="1701" w:type="dxa"/>
          </w:tcPr>
          <w:p w:rsidR="00697E1E" w:rsidRPr="00697E1E" w:rsidRDefault="00697E1E" w:rsidP="00697E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697E1E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2026</w:t>
            </w:r>
          </w:p>
        </w:tc>
      </w:tr>
    </w:tbl>
    <w:p w:rsidR="00697E1E" w:rsidRPr="00697E1E" w:rsidRDefault="00697E1E" w:rsidP="00697E1E">
      <w:pPr>
        <w:rPr>
          <w:rFonts w:ascii="Times New Roman" w:hAnsi="Times New Roman"/>
          <w:b/>
          <w:sz w:val="24"/>
          <w:szCs w:val="24"/>
          <w:lang w:val="ro-MO"/>
        </w:rPr>
      </w:pPr>
    </w:p>
    <w:p w:rsidR="00697E1E" w:rsidRPr="00697E1E" w:rsidRDefault="00697E1E" w:rsidP="00697E1E">
      <w:pPr>
        <w:rPr>
          <w:rFonts w:ascii="Times New Roman" w:hAnsi="Times New Roman"/>
          <w:b/>
          <w:sz w:val="24"/>
          <w:szCs w:val="24"/>
          <w:lang w:val="ro-MO"/>
        </w:rPr>
      </w:pPr>
    </w:p>
    <w:p w:rsidR="00697E1E" w:rsidRPr="00697E1E" w:rsidRDefault="00697E1E" w:rsidP="00161549">
      <w:pPr>
        <w:ind w:firstLine="708"/>
        <w:rPr>
          <w:b/>
          <w:sz w:val="28"/>
          <w:szCs w:val="28"/>
          <w:lang w:val="ro-MO"/>
        </w:rPr>
      </w:pPr>
    </w:p>
    <w:p w:rsidR="00216875" w:rsidRPr="00161549" w:rsidRDefault="00216875" w:rsidP="00697E1E">
      <w:pPr>
        <w:rPr>
          <w:sz w:val="28"/>
          <w:szCs w:val="28"/>
          <w:lang w:val="ro-MO"/>
        </w:rPr>
      </w:pPr>
    </w:p>
    <w:sectPr w:rsidR="00216875" w:rsidRPr="00161549" w:rsidSect="0069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DCB"/>
    <w:rsid w:val="00161549"/>
    <w:rsid w:val="00216875"/>
    <w:rsid w:val="00227E11"/>
    <w:rsid w:val="003237EA"/>
    <w:rsid w:val="003346E9"/>
    <w:rsid w:val="005C4E86"/>
    <w:rsid w:val="00697E1E"/>
    <w:rsid w:val="00BF7DCB"/>
    <w:rsid w:val="00C45CDF"/>
    <w:rsid w:val="00E8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11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11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54490-A15C-43B3-A715-F1ED4F86B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Șef Serviciu juridic</dc:creator>
  <cp:lastModifiedBy>User</cp:lastModifiedBy>
  <cp:revision>5</cp:revision>
  <cp:lastPrinted>2026-01-14T09:12:00Z</cp:lastPrinted>
  <dcterms:created xsi:type="dcterms:W3CDTF">2026-02-02T11:44:00Z</dcterms:created>
  <dcterms:modified xsi:type="dcterms:W3CDTF">2026-02-02T12:12:00Z</dcterms:modified>
</cp:coreProperties>
</file>