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8762"/>
        <w:gridCol w:w="6389"/>
        <w:gridCol w:w="82"/>
      </w:tblGrid>
      <w:tr w:rsidR="00187229" w14:paraId="191DF94B" w14:textId="77777777">
        <w:trPr>
          <w:trHeight w:val="697"/>
        </w:trPr>
        <w:tc>
          <w:tcPr>
            <w:tcW w:w="5000" w:type="pct"/>
            <w:gridSpan w:val="3"/>
            <w:vAlign w:val="center"/>
          </w:tcPr>
          <w:p w14:paraId="7A326579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nr. 22</w:t>
            </w:r>
          </w:p>
          <w:p w14:paraId="7A6BCBD0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 </w:t>
            </w:r>
            <w:proofErr w:type="gramStart"/>
            <w:r w:rsidRPr="00E9723B">
              <w:rPr>
                <w:noProof w:val="0"/>
                <w:lang w:val="en-US"/>
              </w:rPr>
              <w:t>nr._</w:t>
            </w:r>
            <w:proofErr w:type="gramEnd"/>
            <w:r w:rsidRPr="00E9723B">
              <w:rPr>
                <w:noProof w:val="0"/>
                <w:lang w:val="en-US"/>
              </w:rPr>
              <w:t>____</w:t>
            </w:r>
          </w:p>
          <w:p w14:paraId="1476EA51" w14:textId="77777777" w:rsidR="00187229" w:rsidRPr="0046361E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6361E">
              <w:rPr>
                <w:noProof w:val="0"/>
                <w:lang w:val="en-US"/>
              </w:rPr>
              <w:t>din “____” ________ 20___</w:t>
            </w:r>
          </w:p>
          <w:p w14:paraId="3107F3BA" w14:textId="77777777"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736B5F" w14:paraId="57ECF75D" w14:textId="77777777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736B5F" w14:paraId="23E618B4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DF17A1B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D4E8263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736B5F" w14:paraId="35F013D4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A9E1A" w14:textId="77777777" w:rsidR="00187229" w:rsidRPr="00E9723B" w:rsidRDefault="00E9723B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achiziție______________din_________</w:t>
            </w:r>
          </w:p>
        </w:tc>
      </w:tr>
      <w:tr w:rsidR="00187229" w14:paraId="5B4957AA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57153" w14:textId="77777777" w:rsidR="00187229" w:rsidRDefault="00E9723B">
            <w:r>
              <w:t>Obiectul achiziției:____________________</w:t>
            </w:r>
          </w:p>
        </w:tc>
      </w:tr>
      <w:tr w:rsidR="00187229" w14:paraId="239B3063" w14:textId="77777777">
        <w:trPr>
          <w:trHeight w:val="567"/>
        </w:trPr>
        <w:tc>
          <w:tcPr>
            <w:tcW w:w="2876" w:type="pct"/>
          </w:tcPr>
          <w:p w14:paraId="27B4FEC8" w14:textId="77777777" w:rsidR="00187229" w:rsidRDefault="00187229"/>
        </w:tc>
        <w:tc>
          <w:tcPr>
            <w:tcW w:w="2124" w:type="pct"/>
            <w:gridSpan w:val="2"/>
          </w:tcPr>
          <w:p w14:paraId="659F1951" w14:textId="77777777" w:rsidR="00187229" w:rsidRDefault="00187229"/>
        </w:tc>
      </w:tr>
      <w:tr w:rsidR="00187229" w14:paraId="0352C080" w14:textId="7777777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27"/>
              <w:gridCol w:w="1839"/>
              <w:gridCol w:w="715"/>
              <w:gridCol w:w="1061"/>
              <w:gridCol w:w="5290"/>
              <w:gridCol w:w="1555"/>
              <w:gridCol w:w="1589"/>
            </w:tblGrid>
            <w:tr w:rsidR="00187229" w:rsidRPr="00736B5F" w14:paraId="017F7BEC" w14:textId="77777777" w:rsidTr="00736B5F">
              <w:trPr>
                <w:trHeight w:val="372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9C1864" w14:textId="77777777" w:rsidR="00187229" w:rsidRPr="00736B5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 w:rsidRPr="00736B5F"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60604F" w14:textId="77777777" w:rsidR="00187229" w:rsidRPr="00736B5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5BA871" w14:textId="77777777" w:rsidR="00187229" w:rsidRPr="00736B5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b/>
                      <w:color w:val="000000"/>
                      <w:sz w:val="20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59C68D" w14:textId="77777777" w:rsidR="00187229" w:rsidRPr="00736B5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22DE5A" w14:textId="77777777" w:rsidR="00187229" w:rsidRPr="00736B5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36B5F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B8CEFB" w14:textId="77777777" w:rsidR="00187229" w:rsidRPr="00736B5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36B5F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E93413" w14:textId="77777777" w:rsidR="00187229" w:rsidRPr="00736B5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b/>
                      <w:color w:val="000000"/>
                      <w:sz w:val="20"/>
                      <w:shd w:val="clear" w:color="auto" w:fill="FFFFFF"/>
                    </w:rPr>
                    <w:t>Standarde de referinţă</w:t>
                  </w:r>
                </w:p>
              </w:tc>
            </w:tr>
            <w:tr w:rsidR="00187229" w:rsidRPr="00736B5F" w14:paraId="7F11D960" w14:textId="77777777" w:rsidTr="00736B5F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C1B6FF" w14:textId="77777777" w:rsidR="00187229" w:rsidRPr="00736B5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color w:val="000000"/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961933" w14:textId="77777777" w:rsidR="00187229" w:rsidRPr="00736B5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color w:val="000000"/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51803A" w14:textId="77777777" w:rsidR="00187229" w:rsidRPr="00736B5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color w:val="000000"/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B0DFDC" w14:textId="77777777" w:rsidR="00187229" w:rsidRPr="00736B5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color w:val="000000"/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88F89E" w14:textId="77777777" w:rsidR="00187229" w:rsidRPr="00736B5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color w:val="000000"/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B680AB" w14:textId="77777777" w:rsidR="00187229" w:rsidRPr="00736B5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color w:val="000000"/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72ED99" w14:textId="77777777" w:rsidR="00187229" w:rsidRPr="00736B5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color w:val="000000"/>
                      <w:sz w:val="20"/>
                      <w:shd w:val="clear" w:color="auto" w:fill="FFFFFF"/>
                    </w:rPr>
                    <w:t>7</w:t>
                  </w:r>
                </w:p>
              </w:tc>
            </w:tr>
            <w:tr w:rsidR="00736B5F" w:rsidRPr="00736B5F" w14:paraId="5D79EA41" w14:textId="77777777" w:rsidTr="00736B5F">
              <w:trPr>
                <w:trHeight w:val="78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CD2D10" w14:textId="745C5CA2" w:rsidR="00736B5F" w:rsidRPr="00736B5F" w:rsidRDefault="00736B5F" w:rsidP="00736B5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Angiograf Trinias C12, Prod. Shimadzu, Anul 2014 - 1 dispozitiv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469BF2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D98ABA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ABC60F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D9E1AC" w14:textId="2694BE61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Mentenanta, calibrare, testare, reparație în cazul defecțiunilor neprevăzute (lunar)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B3747B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8842DD" w14:textId="77777777" w:rsidR="00736B5F" w:rsidRPr="00736B5F" w:rsidRDefault="00736B5F" w:rsidP="00736B5F">
                  <w:pPr>
                    <w:framePr w:hSpace="180" w:wrap="around" w:vAnchor="page" w:hAnchor="margin" w:x="1" w:y="347"/>
                    <w:ind w:right="408"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36B5F" w:rsidRPr="00736B5F" w14:paraId="2B0CC9C7" w14:textId="77777777" w:rsidTr="00736B5F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1CB4E1" w14:textId="2F747EC4" w:rsidR="00736B5F" w:rsidRPr="00736B5F" w:rsidRDefault="00736B5F" w:rsidP="00736B5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Tomograf computerizat Aquilion Prime TSX-303A/AC, Prod. Toshiba Medical, Anul 2015 si Sistem informațional FlexPaxs (Server)  - 1 dispozitiv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53D97B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CB10F0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558515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DF2B73" w14:textId="5EB0595F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1. Mentenanta, calibrare, testare, reparație în cazul defecțiunilor neprevăzute a CT;</w:t>
                  </w:r>
                  <w:r w:rsidRPr="00736B5F">
                    <w:rPr>
                      <w:color w:val="000000"/>
                      <w:sz w:val="20"/>
                      <w:lang w:val="ro-RO"/>
                    </w:rPr>
                    <w:br/>
                    <w:t>2. Întreținerea Sistem informațional FlexPaxs (stocare si vizualizare a volumelor obtinute la CT, X-ray, Angio) și a serverului; Soluționarea defecțiunilor neprevăzute;</w:t>
                  </w:r>
                  <w:r w:rsidRPr="00736B5F">
                    <w:rPr>
                      <w:color w:val="000000"/>
                      <w:sz w:val="20"/>
                      <w:lang w:val="ro-RO"/>
                    </w:rPr>
                    <w:br/>
                    <w:t>(lunar)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92DD27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3AFD1C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36B5F" w:rsidRPr="00736B5F" w14:paraId="06737C44" w14:textId="77777777" w:rsidTr="00736B5F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A5B062" w14:textId="02D6C07E" w:rsidR="00736B5F" w:rsidRPr="00736B5F" w:rsidRDefault="00736B5F" w:rsidP="00736B5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X-ray general, FlexaVision F3, Prod. Shimadzu, Anul 2014 - 1 dispozitiv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6C7852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5097A9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D71F3C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D62FEA" w14:textId="6CCD116E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Mentenanta, calibrare, testare reparație in cazul defecțiunilor neprevăzute (lunar)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F90C3C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5726AD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36B5F" w:rsidRPr="00736B5F" w14:paraId="7D13252B" w14:textId="77777777" w:rsidTr="00736B5F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72DFC6" w14:textId="2B04B5B2" w:rsidR="00736B5F" w:rsidRPr="00736B5F" w:rsidRDefault="00736B5F" w:rsidP="00736B5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Autoclav  D502E2, Prod. Matachana, Anul 2015 - 2 dispozitive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FF62B5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7A80EF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B14017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4F4A871" w14:textId="5584503B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Mentenanta, calibrare, testare reparație in cazul defecțiunilor neprevăzute (lunar)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EEDB14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577AE8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36B5F" w:rsidRPr="00736B5F" w14:paraId="47D4A808" w14:textId="77777777" w:rsidTr="00736B5F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85CB72" w14:textId="1E097FB9" w:rsidR="00736B5F" w:rsidRPr="00736B5F" w:rsidRDefault="00736B5F" w:rsidP="00736B5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Statia de oxigen, Inmatec IMT-POC 8600 med, compresor GA 75 VSD, uscator Atlas Copco, condiționer, alte componente ale stației, anul 2021 - 1 instalație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DAB2C0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083D86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2D2C5A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E1D4D02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Deservirea lunară a generatorului de oxigen:</w:t>
                  </w:r>
                </w:p>
                <w:p w14:paraId="3520159A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Servicii necesare:</w:t>
                  </w:r>
                </w:p>
                <w:p w14:paraId="2AE9808D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 xml:space="preserve">1. Mentenanta, testare, reparație în cazul defecțiunilor neprevăzute </w:t>
                  </w:r>
                </w:p>
                <w:p w14:paraId="5AF55F43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 xml:space="preserve">2. Verificarea sistemului de erori pentru generator, uscător, </w:t>
                  </w:r>
                  <w:r w:rsidRPr="00736B5F">
                    <w:rPr>
                      <w:color w:val="000000"/>
                      <w:sz w:val="20"/>
                      <w:lang w:val="ro-RO"/>
                    </w:rPr>
                    <w:lastRenderedPageBreak/>
                    <w:t>compresor- lunar</w:t>
                  </w:r>
                </w:p>
                <w:p w14:paraId="12547678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3. Verificarea de scurgeri de gaze și ulei- lunar</w:t>
                  </w:r>
                </w:p>
                <w:p w14:paraId="4D518700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4. Lubrifierea valvelor generatorului de oxigen- trimestrial</w:t>
                  </w:r>
                </w:p>
                <w:p w14:paraId="4BB4E7B0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5. Spălarea mecanică a compresorului, uscătorului- trimestrial.</w:t>
                  </w:r>
                </w:p>
                <w:p w14:paraId="762918DC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6. Schimbarea consumabilelor conform manualului de service pentru compresor după contorul intern</w:t>
                  </w:r>
                </w:p>
                <w:p w14:paraId="21ABAC88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 xml:space="preserve">7. Schimbarea consumabilelor conform  manualului de service pentru uscător după contorul intern </w:t>
                  </w:r>
                </w:p>
                <w:p w14:paraId="52069394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 xml:space="preserve">8. Schimbarea filtrelor de magistrală după contorul intern </w:t>
                  </w:r>
                </w:p>
                <w:p w14:paraId="61587B1E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9. Resetarea tuturor contoarelor după schimbarea consumabilelor</w:t>
                  </w:r>
                </w:p>
                <w:p w14:paraId="1A780C63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10. Curățarea sistemului de climatizare</w:t>
                  </w:r>
                </w:p>
                <w:p w14:paraId="1ACA24FF" w14:textId="0A7FE751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11. Emiterea unui raport în urma fiecărei lucrări îndeplinite asupra stației cu toate componentele utilizate.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F9FBCA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3D5438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36B5F" w:rsidRPr="00736B5F" w14:paraId="541A9AFC" w14:textId="77777777" w:rsidTr="00736B5F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3F23E1" w14:textId="553ADA09" w:rsidR="00736B5F" w:rsidRPr="00736B5F" w:rsidRDefault="00736B5F" w:rsidP="00736B5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Uscator de aer Atlas Copco FD185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505AEF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BD67C1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42244B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D376DD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Lucrări necesare:</w:t>
                  </w:r>
                </w:p>
                <w:p w14:paraId="3083D3E1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Înlocuirea compresorului de freon la uscător.</w:t>
                  </w:r>
                </w:p>
                <w:p w14:paraId="2A01D400" w14:textId="4C641F2D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In oferta sa fie inclus si lucrarile de demontare și instalarea compresorului de freon, completarea circuitului cu freon.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2EC9C3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FEF570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36B5F" w:rsidRPr="00736B5F" w14:paraId="1DD7BCA7" w14:textId="77777777" w:rsidTr="00736B5F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B89276" w14:textId="0E743A8A" w:rsidR="00736B5F" w:rsidRPr="00736B5F" w:rsidRDefault="00736B5F" w:rsidP="00736B5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Statia de oxigen, Atlas Copco OGP45, 2019 cu compresor Ga 55 VSD, uscător Atlas Copco, condiționer și alte compenente ale stației - 1 instalatie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D77556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BD2E1E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9F38D8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780424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Deservirea lunară a generatorului de oxigen:</w:t>
                  </w:r>
                </w:p>
                <w:p w14:paraId="5443C1C1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Servicii necesare:</w:t>
                  </w:r>
                </w:p>
                <w:p w14:paraId="466CD970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 xml:space="preserve">1. Mentenanta, testare, reparație în cazul defecțiunilor neprevăzute </w:t>
                  </w:r>
                </w:p>
                <w:p w14:paraId="58DE6CBC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2. Verificarea sistemului de erori pentru generator, uscător, compresor- lunar</w:t>
                  </w:r>
                </w:p>
                <w:p w14:paraId="67FE5A56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3. Verififcarea de scurgeri de gaze și ulei- lunar</w:t>
                  </w:r>
                </w:p>
                <w:p w14:paraId="23DC809E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4. Lubrifierea valvelor generatorului de oxigen- trimestrial</w:t>
                  </w:r>
                </w:p>
                <w:p w14:paraId="5D3EEC09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5. Spălarea mecanică a compresorului, uscătorului- trimestrial.</w:t>
                  </w:r>
                </w:p>
                <w:p w14:paraId="51F20FC7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6. Schimbarea consumabilelor conform manualului de service pentru compresor după contorul intern</w:t>
                  </w:r>
                </w:p>
                <w:p w14:paraId="4E541E75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 xml:space="preserve">7. Schimbarea consumabilelor conform  manualului de service pentru uscător după contorul intern </w:t>
                  </w:r>
                </w:p>
                <w:p w14:paraId="0C214E31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 xml:space="preserve">8. Schimbarea filtrelor de magistrală după contorul intern </w:t>
                  </w:r>
                </w:p>
                <w:p w14:paraId="74C15F8D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9. Resetarea tuturor contoarelor după schimbarea consumabilelor</w:t>
                  </w:r>
                </w:p>
                <w:p w14:paraId="397B9571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10. Curățarea sistemului de climatizare</w:t>
                  </w:r>
                </w:p>
                <w:p w14:paraId="7616D40C" w14:textId="5520D535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11. Emiterea unui raport în urma fiecărei lucrări îndeplinite asupra stației cu toate componentele utilizate.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D1CE9D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F0396C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36B5F" w:rsidRPr="00736B5F" w14:paraId="0607D365" w14:textId="77777777" w:rsidTr="00736B5F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6D1307" w14:textId="571A4C39" w:rsidR="00736B5F" w:rsidRPr="00736B5F" w:rsidRDefault="00736B5F" w:rsidP="00736B5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en-US"/>
                    </w:rPr>
                    <w:t xml:space="preserve">X-ray mobil, MobileArt Eco MUX-10, Shimadzu, anul 2014 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7FF4DF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E1D645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E5E4F0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8B5B12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Lucrări de mentenanță preventivă (ajustări, calibrări, lubrifieri) conform recomandărilor prevăzute de producător pentru buna funcționare a dispozitivului și prevenirea defecțiunilor.</w:t>
                  </w:r>
                </w:p>
                <w:p w14:paraId="0A463AEF" w14:textId="1F317518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 xml:space="preserve"> Intervenția inginerului în cazul unor defecțiuni neprevăzute și stabilirea defectelor.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4F9434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F55D44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36B5F" w:rsidRPr="00736B5F" w14:paraId="2B214EC1" w14:textId="77777777" w:rsidTr="00736B5F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458D6C" w14:textId="245DA00C" w:rsidR="00736B5F" w:rsidRPr="00736B5F" w:rsidRDefault="00736B5F" w:rsidP="00736B5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736B5F">
                    <w:rPr>
                      <w:color w:val="000000"/>
                      <w:sz w:val="20"/>
                      <w:lang w:val="en-US"/>
                    </w:rPr>
                    <w:lastRenderedPageBreak/>
                    <w:t>C-arm mobil Opescope Acteno Shimadzu, 2014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4F703C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9154FB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76214F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4FCAE8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Lucrări de mentenanță preventivă (ajustări, calibrări, lubrifieri) conform recomandărilor prevăzute de producător pentru buna funcționare a dispozitivului și prevenirea defecțiunilor.</w:t>
                  </w:r>
                </w:p>
                <w:p w14:paraId="56D170B6" w14:textId="3B27F4E2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 xml:space="preserve"> Intervenția inginerului în cazul unor defecțiuni neprevăzute și stabilirea defectelor.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DDEA55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738E27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36B5F" w:rsidRPr="00736B5F" w14:paraId="26FB9071" w14:textId="77777777" w:rsidTr="00736B5F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D6FAC3" w14:textId="23216417" w:rsidR="00736B5F" w:rsidRPr="00736B5F" w:rsidRDefault="00736B5F" w:rsidP="00736B5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736B5F">
                    <w:rPr>
                      <w:color w:val="000000"/>
                      <w:sz w:val="20"/>
                      <w:lang w:val="en-US"/>
                    </w:rPr>
                    <w:t>X-ray mobil, XFM Italray, anul 2020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5ECA9A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8F65E3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449D8A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327C9D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Lucrări de mentenanță preventivă (ajustări, calibrări, lubrifieri) conform recomandărilor prevăzute de producător pentru buna funcționare a dispozitivului și prevenirea defecțiunilor.</w:t>
                  </w:r>
                </w:p>
                <w:p w14:paraId="32EA3E58" w14:textId="5CE375CA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 xml:space="preserve"> Intervenția inginerului în cazul unor defecțiuni neprevăzute și stabilirea defectelor.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667EA6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15877C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36B5F" w:rsidRPr="00736B5F" w14:paraId="62B80B9D" w14:textId="77777777" w:rsidTr="00736B5F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E10436" w14:textId="2DE42E6E" w:rsidR="00736B5F" w:rsidRPr="00736B5F" w:rsidRDefault="00736B5F" w:rsidP="00736B5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736B5F">
                    <w:rPr>
                      <w:color w:val="000000"/>
                      <w:sz w:val="20"/>
                      <w:lang w:val="en-US"/>
                    </w:rPr>
                    <w:t>X-ray mobil, Simply DR Ibis, anul 2020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6B5832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234212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AA6017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A1A1BE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Lucrări de mentenanță preventivă (ajustări, calibrări, lubrifieri) conform recomandărilor prevăzute de producător pentru buna funcționare a dispozitivului și prevenirea defecțiunilor.</w:t>
                  </w:r>
                </w:p>
                <w:p w14:paraId="3BBF4DE8" w14:textId="18C6A41B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 xml:space="preserve"> Intervenția inginerului în cazul unor defecțiuni neprevăzute și stabilirea defectelor.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1C8BE2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2F2556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36B5F" w:rsidRPr="00736B5F" w14:paraId="061CE23F" w14:textId="77777777" w:rsidTr="00736B5F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A268CA" w14:textId="1F72CA71" w:rsidR="00736B5F" w:rsidRPr="00736B5F" w:rsidRDefault="00736B5F" w:rsidP="00736B5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736B5F">
                    <w:rPr>
                      <w:color w:val="000000"/>
                      <w:sz w:val="20"/>
                      <w:lang w:val="en-US"/>
                    </w:rPr>
                    <w:t>C-arm mobil ZEN-7000 Genoray, anul 2019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9AF6A7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F56CBD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59631B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A55A3E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Lucrări de mentenanță preventivă (ajustări, calibrări, lubrifieri) conform recomandărilor prevăzute de producător pentru buna funcționare a dispozitivului și prevenirea defecțiunilor.</w:t>
                  </w:r>
                </w:p>
                <w:p w14:paraId="78E0513E" w14:textId="4D83FC80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 xml:space="preserve"> Intervenția inginerului în cazul unor defecțiuni neprevăzute și stabilirea defectelor.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99B780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218CA2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36B5F" w:rsidRPr="00736B5F" w14:paraId="7FFB1E30" w14:textId="77777777" w:rsidTr="00736B5F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C919CA" w14:textId="77777777" w:rsidR="00736B5F" w:rsidRPr="00736B5F" w:rsidRDefault="00736B5F" w:rsidP="00736B5F">
                  <w:pPr>
                    <w:framePr w:hSpace="180" w:wrap="around" w:vAnchor="page" w:hAnchor="margin" w:x="1" w:y="347"/>
                    <w:tabs>
                      <w:tab w:val="left" w:pos="567"/>
                    </w:tabs>
                    <w:spacing w:line="276" w:lineRule="auto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 xml:space="preserve">Videogastroscop </w:t>
                  </w:r>
                </w:p>
                <w:p w14:paraId="1D2031A1" w14:textId="79EF5902" w:rsidR="00736B5F" w:rsidRPr="00736B5F" w:rsidRDefault="00736B5F" w:rsidP="00736B5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736B5F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GIF-H185, S/N: 2400831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1C9D70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D0DB7C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80D906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95F8E6" w14:textId="7D164FA4" w:rsidR="00736B5F" w:rsidRPr="00736B5F" w:rsidRDefault="00736B5F" w:rsidP="00736B5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Reparație in cazul defecțiunilor neprevăzute, schimbarea cauciucului distal și ale altor componente.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7A6547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8C0079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36B5F" w:rsidRPr="00736B5F" w14:paraId="6D29D77E" w14:textId="77777777" w:rsidTr="00736B5F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CC7AC3" w14:textId="77777777" w:rsidR="00736B5F" w:rsidRPr="00736B5F" w:rsidRDefault="00736B5F" w:rsidP="00736B5F">
                  <w:pPr>
                    <w:framePr w:hSpace="180" w:wrap="around" w:vAnchor="page" w:hAnchor="margin" w:x="1" w:y="347"/>
                    <w:tabs>
                      <w:tab w:val="left" w:pos="567"/>
                    </w:tabs>
                    <w:spacing w:line="276" w:lineRule="auto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736B5F">
                    <w:rPr>
                      <w:sz w:val="20"/>
                      <w:shd w:val="clear" w:color="auto" w:fill="FFFFFF"/>
                      <w:lang w:val="ro-RO"/>
                    </w:rPr>
                    <w:t>Videobronhoscop</w:t>
                  </w:r>
                </w:p>
                <w:p w14:paraId="5FC202F5" w14:textId="7F8E4FFF" w:rsidR="00736B5F" w:rsidRPr="00736B5F" w:rsidRDefault="00736B5F" w:rsidP="00736B5F">
                  <w:pPr>
                    <w:framePr w:hSpace="180" w:wrap="around" w:vAnchor="page" w:hAnchor="margin" w:x="1" w:y="347"/>
                    <w:tabs>
                      <w:tab w:val="left" w:pos="567"/>
                    </w:tabs>
                    <w:spacing w:line="276" w:lineRule="auto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736B5F">
                    <w:rPr>
                      <w:sz w:val="20"/>
                      <w:shd w:val="clear" w:color="auto" w:fill="FFFFFF"/>
                      <w:lang w:val="ro-RO"/>
                    </w:rPr>
                    <w:t>BF-190, S/N: 2502144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F86405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21E6B0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9BC3BB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F9EF4B" w14:textId="2B85B7E3" w:rsidR="00736B5F" w:rsidRPr="00736B5F" w:rsidRDefault="00736B5F" w:rsidP="00736B5F">
                  <w:pPr>
                    <w:framePr w:hSpace="180" w:wrap="around" w:vAnchor="page" w:hAnchor="margin" w:x="1" w:y="347"/>
                    <w:rPr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Reparație in cazul defecțiunilor neprevăzute, schimbarea cauciucului distal și ale altor componente.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5DB256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8F7FE3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36B5F" w:rsidRPr="00736B5F" w14:paraId="253E56A4" w14:textId="77777777" w:rsidTr="00736B5F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3CE72B" w14:textId="3CDDE5D2" w:rsidR="00736B5F" w:rsidRPr="00736B5F" w:rsidRDefault="00736B5F" w:rsidP="00736B5F">
                  <w:pPr>
                    <w:framePr w:hSpace="180" w:wrap="around" w:vAnchor="page" w:hAnchor="margin" w:x="1" w:y="347"/>
                    <w:tabs>
                      <w:tab w:val="left" w:pos="567"/>
                    </w:tabs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Videogastroscop GIF-HQ190, S/N: 2612292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7D5A21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F7610E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533159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9402E2" w14:textId="5BAC8835" w:rsidR="00736B5F" w:rsidRPr="00736B5F" w:rsidRDefault="00736B5F" w:rsidP="00736B5F">
                  <w:pPr>
                    <w:rPr>
                      <w:b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Reparație in cazul defecțiunilor neprevăzute, schimbarea cauciucului distal și ale altor componente.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3F4715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96C633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36B5F" w:rsidRPr="00736B5F" w14:paraId="3C49F285" w14:textId="77777777" w:rsidTr="00736B5F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8E8953" w14:textId="01FB24B2" w:rsidR="00736B5F" w:rsidRPr="00736B5F" w:rsidRDefault="00736B5F" w:rsidP="00736B5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Videocolonoscop Fujinon Fujifilm, Model EC-590ZW3L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371462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15EEA2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70A095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D9246A" w14:textId="5C343F2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Reparație in cazul defecțiunilor neprevăzute, schimbarea cauciucului distal și ale altor componente.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56CFD2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6F98EA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36B5F" w:rsidRPr="00736B5F" w14:paraId="54A24B2C" w14:textId="77777777" w:rsidTr="00603E79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E9A3EA" w14:textId="23D0C15A" w:rsidR="00736B5F" w:rsidRPr="00736B5F" w:rsidRDefault="00736B5F" w:rsidP="00736B5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rStyle w:val="fontstyle01"/>
                      <w:sz w:val="20"/>
                      <w:szCs w:val="20"/>
                      <w:lang w:val="en-US"/>
                    </w:rPr>
                    <w:t>UPS instalat la 05.07.2015, la dispozitivul de imagistica Computer Tomograf Aquilion Prime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4252C6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6E5F0F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416FDC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A327A9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 xml:space="preserve">Lucrari de inlocuirea deplina a bateriilor la UPS, pentru </w:t>
                  </w:r>
                  <w:r w:rsidRPr="00736B5F">
                    <w:rPr>
                      <w:rStyle w:val="fontstyle01"/>
                      <w:sz w:val="20"/>
                      <w:szCs w:val="20"/>
                      <w:lang w:val="en-US"/>
                    </w:rPr>
                    <w:t>Computer Tomograf Aquilion Prime</w:t>
                  </w:r>
                </w:p>
                <w:p w14:paraId="72354C51" w14:textId="77777777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 xml:space="preserve">Toate acumulatoarele </w:t>
                  </w:r>
                </w:p>
                <w:p w14:paraId="507CFA5B" w14:textId="01BDBC09" w:rsidR="00736B5F" w:rsidRPr="00736B5F" w:rsidRDefault="00736B5F" w:rsidP="00736B5F">
                  <w:pPr>
                    <w:rPr>
                      <w:color w:val="000000"/>
                      <w:sz w:val="20"/>
                      <w:lang w:val="ro-RO"/>
                    </w:rPr>
                  </w:pPr>
                  <w:r w:rsidRPr="00736B5F">
                    <w:rPr>
                      <w:color w:val="000000"/>
                      <w:sz w:val="20"/>
                      <w:lang w:val="ro-RO"/>
                    </w:rPr>
                    <w:t>Garanție la baterii si lucrari de inlocuire a bateriilor minim 12 luni.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9D42C2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16F42D" w14:textId="77777777" w:rsidR="00736B5F" w:rsidRPr="00736B5F" w:rsidRDefault="00736B5F" w:rsidP="00736B5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03111D9B" w14:textId="77777777" w:rsidR="00187229" w:rsidRPr="00736B5F" w:rsidRDefault="0018722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42A97D14" w14:textId="77777777" w:rsidR="00187229" w:rsidRPr="00736B5F" w:rsidRDefault="0018722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7B3043D4" w14:textId="77777777" w:rsidR="00187229" w:rsidRPr="00736B5F" w:rsidRDefault="0018722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5A70B83" w14:textId="77777777" w:rsidR="00187229" w:rsidRPr="00736B5F" w:rsidRDefault="00E9723B">
            <w:pPr>
              <w:rPr>
                <w:sz w:val="20"/>
                <w:lang w:val="en-US"/>
              </w:rPr>
            </w:pPr>
            <w:r w:rsidRPr="00736B5F">
              <w:rPr>
                <w:sz w:val="20"/>
                <w:lang w:val="en-US"/>
              </w:rPr>
              <w:t>Semnat:_______________ Numele, Prenumele:_____________________________ În calitate de: ________________</w:t>
            </w:r>
          </w:p>
          <w:p w14:paraId="74715EDA" w14:textId="77777777" w:rsidR="00187229" w:rsidRPr="00736B5F" w:rsidRDefault="00187229">
            <w:pPr>
              <w:rPr>
                <w:sz w:val="20"/>
                <w:lang w:val="en-US"/>
              </w:rPr>
            </w:pPr>
          </w:p>
          <w:p w14:paraId="3C50CF3A" w14:textId="77777777" w:rsidR="00187229" w:rsidRPr="00736B5F" w:rsidRDefault="00187229">
            <w:pPr>
              <w:rPr>
                <w:sz w:val="20"/>
                <w:lang w:val="en-US"/>
              </w:rPr>
            </w:pPr>
          </w:p>
          <w:p w14:paraId="032AABA2" w14:textId="77777777" w:rsidR="00187229" w:rsidRPr="00736B5F" w:rsidRDefault="00E9723B">
            <w:pPr>
              <w:rPr>
                <w:sz w:val="20"/>
              </w:rPr>
            </w:pPr>
            <w:r w:rsidRPr="00736B5F">
              <w:rPr>
                <w:sz w:val="20"/>
              </w:rPr>
              <w:lastRenderedPageBreak/>
              <w:t>Ofertantul: _______________________ Adresa: __________________________</w:t>
            </w:r>
          </w:p>
          <w:p w14:paraId="170704E0" w14:textId="77777777" w:rsidR="00187229" w:rsidRPr="00736B5F" w:rsidRDefault="00187229">
            <w:pPr>
              <w:rPr>
                <w:sz w:val="20"/>
              </w:rPr>
            </w:pPr>
          </w:p>
        </w:tc>
      </w:tr>
    </w:tbl>
    <w:p w14:paraId="18AF9EAE" w14:textId="77777777" w:rsidR="00187229" w:rsidRPr="00736B5F" w:rsidRDefault="00187229">
      <w:pPr>
        <w:rPr>
          <w:lang w:val="en-US"/>
        </w:rPr>
      </w:pPr>
    </w:p>
    <w:sectPr w:rsidR="00187229" w:rsidRPr="00736B5F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7229"/>
    <w:rsid w:val="000E7159"/>
    <w:rsid w:val="00187229"/>
    <w:rsid w:val="00187F1F"/>
    <w:rsid w:val="0046361E"/>
    <w:rsid w:val="00736B5F"/>
    <w:rsid w:val="00E9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C2FFA"/>
  <w15:docId w15:val="{7598C93E-F428-4EB1-855F-D2E18CD6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1043</Words>
  <Characters>5946</Characters>
  <Application>Microsoft Office Word</Application>
  <DocSecurity>0</DocSecurity>
  <Lines>49</Lines>
  <Paragraphs>13</Paragraphs>
  <ScaleCrop>false</ScaleCrop>
  <Company/>
  <LinksUpToDate>false</LinksUpToDate>
  <CharactersWithSpaces>6976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6</cp:revision>
  <dcterms:created xsi:type="dcterms:W3CDTF">2022-01-19T09:06:00Z</dcterms:created>
  <dcterms:modified xsi:type="dcterms:W3CDTF">2024-01-19T08:58:00Z</dcterms:modified>
</cp:coreProperties>
</file>