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6020" w:type="dxa"/>
        <w:tblInd w:w="-459" w:type="dxa"/>
        <w:tblLayout w:type="fixed"/>
        <w:tblLook w:val="04A0"/>
      </w:tblPr>
      <w:tblGrid>
        <w:gridCol w:w="675"/>
        <w:gridCol w:w="3295"/>
        <w:gridCol w:w="1551"/>
        <w:gridCol w:w="1143"/>
        <w:gridCol w:w="1134"/>
        <w:gridCol w:w="4961"/>
        <w:gridCol w:w="1843"/>
        <w:gridCol w:w="1418"/>
      </w:tblGrid>
      <w:tr w:rsidR="00471EBD" w:rsidTr="003A117B">
        <w:tc>
          <w:tcPr>
            <w:tcW w:w="16020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3A117B">
        <w:tc>
          <w:tcPr>
            <w:tcW w:w="1602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3A117B">
        <w:tc>
          <w:tcPr>
            <w:tcW w:w="1602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3A117B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295" w:type="dxa"/>
          </w:tcPr>
          <w:p w:rsidR="00471EBD" w:rsidRPr="003A117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1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Denumirea bunurilor/serviciilor </w:t>
            </w:r>
          </w:p>
          <w:p w:rsidR="00471EBD" w:rsidRPr="003A117B" w:rsidRDefault="00471EBD" w:rsidP="00471E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</w:tcPr>
          <w:p w:rsidR="00471EBD" w:rsidRPr="003A117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17B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43" w:type="dxa"/>
          </w:tcPr>
          <w:p w:rsidR="00471EBD" w:rsidRPr="003A117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17B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134" w:type="dxa"/>
          </w:tcPr>
          <w:p w:rsidR="00471EBD" w:rsidRPr="003A117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17B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4961" w:type="dxa"/>
          </w:tcPr>
          <w:p w:rsidR="00471EBD" w:rsidRPr="003A117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17B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471EBD" w:rsidRPr="003A117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71EBD" w:rsidRPr="003A117B" w:rsidRDefault="00471EBD" w:rsidP="003A11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17B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3A117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17B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471EBD" w:rsidTr="003A117B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295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143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134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4961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843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Lotul 1.</w:t>
            </w:r>
            <w:r w:rsidRPr="003A117B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Cerșaf chirurgical, 2,00x1,50m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</w:rPr>
            </w:pPr>
            <w:r w:rsidRPr="003A117B">
              <w:rPr>
                <w:rFonts w:ascii="Times New Roman" w:hAnsi="Times New Roman" w:cs="Times New Roman"/>
              </w:rPr>
              <w:t>Bumbac 100%(alb) densitatea min. 200gr/m</w:t>
            </w:r>
            <w:r w:rsidRPr="003A117B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2.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Cerșaf de pat, bumbac marimea 2,10x1,50m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</w:rPr>
            </w:pPr>
            <w:r w:rsidRPr="003A117B">
              <w:rPr>
                <w:rFonts w:ascii="Times New Roman" w:hAnsi="Times New Roman" w:cs="Times New Roman"/>
              </w:rPr>
              <w:t>Bumbac 100%(alb), densitatea min. 160gr/m</w:t>
            </w:r>
            <w:r w:rsidRPr="003A117B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3.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Cerșaf de plapumă, bumbac 2,10x1,50m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</w:rPr>
            </w:pPr>
            <w:r w:rsidRPr="003A117B">
              <w:rPr>
                <w:rFonts w:ascii="Times New Roman" w:hAnsi="Times New Roman" w:cs="Times New Roman"/>
              </w:rPr>
              <w:t>Bumbac 100%(alb) densitatea min. 160gr/m</w:t>
            </w:r>
            <w:r w:rsidRPr="003A117B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4.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Cuverturi 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</w:rPr>
            </w:pPr>
            <w:r w:rsidRPr="003A117B">
              <w:rPr>
                <w:rFonts w:ascii="Times New Roman" w:hAnsi="Times New Roman" w:cs="Times New Roman"/>
              </w:rPr>
              <w:t>Mărimea 2,00x1,50cm, culoare bej, densitatea min. 300gr/m². Stofa naturală compactă 100%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5.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Față de pernă, bumbac 50x70cm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</w:rPr>
            </w:pPr>
            <w:r w:rsidRPr="003A117B">
              <w:rPr>
                <w:rFonts w:ascii="Times New Roman" w:hAnsi="Times New Roman" w:cs="Times New Roman"/>
              </w:rPr>
              <w:t>Bumbac 100%(alb) densitatea min. 160gr/m</w:t>
            </w:r>
            <w:r w:rsidRPr="003A117B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6.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Halat femei(flanea)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</w:rPr>
            </w:pPr>
            <w:r w:rsidRPr="003A117B">
              <w:rPr>
                <w:rFonts w:ascii="Times New Roman" w:hAnsi="Times New Roman" w:cs="Times New Roman"/>
              </w:rPr>
              <w:t>Bumbac 100%, densitatea min.150gr/m² ,culori frumoase, marimea 50-60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7.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Husă pentru paturi funționale, mărime 2mx0,95 m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</w:rPr>
            </w:pPr>
            <w:r w:rsidRPr="003A117B">
              <w:rPr>
                <w:rFonts w:ascii="Times New Roman" w:hAnsi="Times New Roman" w:cs="Times New Roman"/>
              </w:rPr>
              <w:t>Bumbac 100%(alb) densitatea min. 200gr/m</w:t>
            </w:r>
            <w:r w:rsidRPr="003A117B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Pr="003A117B">
              <w:rPr>
                <w:rFonts w:ascii="Times New Roman" w:hAnsi="Times New Roman" w:cs="Times New Roman"/>
                <w:color w:val="000000"/>
              </w:rPr>
              <w:t>, culori albe,bej, albastru deschis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8.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Perne 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A117B">
              <w:rPr>
                <w:rFonts w:ascii="Times New Roman" w:hAnsi="Times New Roman" w:cs="Times New Roman"/>
              </w:rPr>
              <w:t>Coșul: țesătură din poliester 100%, umplutură; poliester siliconic 100%, cusutură:ață din poliester 1005, marimea 50x70cm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9.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Pijama copii (diferite marimi)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A117B">
              <w:rPr>
                <w:rFonts w:ascii="Times New Roman" w:hAnsi="Times New Roman" w:cs="Times New Roman"/>
              </w:rPr>
              <w:t>Diferite culori. Flanea, densitatea min. 150gr/m².Diferite marimi pentru copii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10.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Plapume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A117B">
              <w:rPr>
                <w:rFonts w:ascii="Times New Roman" w:hAnsi="Times New Roman" w:cs="Times New Roman"/>
              </w:rPr>
              <w:t>Față: țesătură din poliester 100%, împlutura poliester silicon 100%; cusutura; ață din poliester 100%, marimea 2,00mx1,30m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11.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Scutec chirurgical, mărimea  90x90cm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A117B">
              <w:rPr>
                <w:rFonts w:ascii="Times New Roman" w:hAnsi="Times New Roman" w:cs="Times New Roman"/>
              </w:rPr>
              <w:t xml:space="preserve">Stofa naturala, densitatea min. 200 gr/m², 100%(alb, bej) 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  <w:tr w:rsidR="003A117B" w:rsidTr="003A117B">
        <w:tc>
          <w:tcPr>
            <w:tcW w:w="675" w:type="dxa"/>
            <w:vAlign w:val="center"/>
          </w:tcPr>
          <w:p w:rsidR="003A117B" w:rsidRDefault="003A117B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5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12. </w:t>
            </w:r>
            <w:proofErr w:type="spellStart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Scutec</w:t>
            </w:r>
            <w:proofErr w:type="spellEnd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chirurgical, </w:t>
            </w:r>
            <w:proofErr w:type="spellStart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stofă</w:t>
            </w:r>
            <w:proofErr w:type="spellEnd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naturală</w:t>
            </w:r>
            <w:proofErr w:type="spellEnd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90x90cm</w:t>
            </w:r>
          </w:p>
        </w:tc>
        <w:tc>
          <w:tcPr>
            <w:tcW w:w="1551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A117B" w:rsidRPr="003A117B" w:rsidRDefault="003A117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Align w:val="center"/>
          </w:tcPr>
          <w:p w:rsidR="003A117B" w:rsidRPr="003A117B" w:rsidRDefault="003A117B" w:rsidP="007079D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A117B">
              <w:rPr>
                <w:rFonts w:ascii="Times New Roman" w:hAnsi="Times New Roman" w:cs="Times New Roman"/>
              </w:rPr>
              <w:t>Stofa naturala, bumbac 100%, densitatea 165gr/m</w:t>
            </w:r>
            <w:r w:rsidRPr="003A117B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:rsidR="003A117B" w:rsidRDefault="003A117B" w:rsidP="00471EBD"/>
        </w:tc>
        <w:tc>
          <w:tcPr>
            <w:tcW w:w="1418" w:type="dxa"/>
            <w:vAlign w:val="center"/>
          </w:tcPr>
          <w:p w:rsidR="003A117B" w:rsidRDefault="003A117B" w:rsidP="00471EBD"/>
        </w:tc>
      </w:tr>
    </w:tbl>
    <w:p w:rsidR="00471EBD" w:rsidRPr="00471EBD" w:rsidRDefault="00471EBD" w:rsidP="003A117B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597" w:type="dxa"/>
        <w:tblLayout w:type="fixed"/>
        <w:tblLook w:val="04A0"/>
      </w:tblPr>
      <w:tblGrid>
        <w:gridCol w:w="626"/>
        <w:gridCol w:w="1171"/>
        <w:gridCol w:w="2847"/>
        <w:gridCol w:w="1026"/>
        <w:gridCol w:w="904"/>
        <w:gridCol w:w="870"/>
        <w:gridCol w:w="870"/>
        <w:gridCol w:w="843"/>
        <w:gridCol w:w="843"/>
        <w:gridCol w:w="1306"/>
        <w:gridCol w:w="3260"/>
        <w:gridCol w:w="1031"/>
      </w:tblGrid>
      <w:tr w:rsidR="00471EBD" w:rsidTr="003A117B">
        <w:tc>
          <w:tcPr>
            <w:tcW w:w="15597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3A117B">
        <w:tc>
          <w:tcPr>
            <w:tcW w:w="15597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3A117B">
        <w:tc>
          <w:tcPr>
            <w:tcW w:w="15597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3A117B">
        <w:tc>
          <w:tcPr>
            <w:tcW w:w="626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4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6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4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306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3A117B">
        <w:tc>
          <w:tcPr>
            <w:tcW w:w="626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1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4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6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4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3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06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871FE3" w:rsidRDefault="003A117B" w:rsidP="007079D9">
            <w:pPr>
              <w:jc w:val="center"/>
              <w:rPr>
                <w:sz w:val="16"/>
                <w:szCs w:val="16"/>
              </w:rPr>
            </w:pPr>
            <w:hyperlink r:id="rId5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Lotul 1.</w:t>
            </w:r>
            <w:r w:rsidRPr="003A117B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Cerșaf chirurgical, 2,00x1,50m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6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2.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Cerșaf de pat, bumbac marimea 2,10x1,50m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7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3.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Cerșaf de plapumă, bumbac 2,10x1,50m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8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4.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Cuverturi 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9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5.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Față de pernă, bumbac 50x70cm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10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6.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Halat femei(flanea)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11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7.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Husă pentru paturi funționale, mărime 2mx0,95 m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100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12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8.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Perne 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13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9.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Pijama copii (diferite marimi)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14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10.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Plapume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  <w:i/>
                <w:lang w:val="ro-MO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15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11. </w:t>
            </w: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Scutec chirurgical, mărimea  90x90cm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  <w:i/>
                <w:lang w:val="ro-MO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</w:p>
        </w:tc>
      </w:tr>
      <w:tr w:rsidR="003A117B" w:rsidTr="003A117B">
        <w:tc>
          <w:tcPr>
            <w:tcW w:w="626" w:type="dxa"/>
            <w:vAlign w:val="center"/>
          </w:tcPr>
          <w:p w:rsidR="003A117B" w:rsidRPr="00471EBD" w:rsidRDefault="003A117B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:rsidR="003A117B" w:rsidRPr="00135E21" w:rsidRDefault="003A117B" w:rsidP="007079D9">
            <w:pPr>
              <w:jc w:val="center"/>
              <w:rPr>
                <w:sz w:val="16"/>
                <w:szCs w:val="16"/>
              </w:rPr>
            </w:pPr>
            <w:hyperlink r:id="rId16" w:tgtFrame="_blank" w:history="1">
              <w:r w:rsidRPr="00871FE3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19200000-8</w:t>
              </w:r>
            </w:hyperlink>
            <w:r w:rsidRPr="00871FE3">
              <w:rPr>
                <w:rFonts w:ascii="Helvetica" w:hAnsi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847" w:type="dxa"/>
          </w:tcPr>
          <w:p w:rsidR="003A117B" w:rsidRPr="003A117B" w:rsidRDefault="003A117B" w:rsidP="007079D9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A117B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 12. </w:t>
            </w:r>
            <w:proofErr w:type="spellStart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Scutec</w:t>
            </w:r>
            <w:proofErr w:type="spellEnd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chirurgical, </w:t>
            </w:r>
            <w:proofErr w:type="spellStart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stofă</w:t>
            </w:r>
            <w:proofErr w:type="spellEnd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naturală</w:t>
            </w:r>
            <w:proofErr w:type="spellEnd"/>
            <w:r w:rsidRPr="003A117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90x90cm</w:t>
            </w:r>
          </w:p>
        </w:tc>
        <w:tc>
          <w:tcPr>
            <w:tcW w:w="1026" w:type="dxa"/>
          </w:tcPr>
          <w:p w:rsidR="003A117B" w:rsidRPr="003A117B" w:rsidRDefault="003A117B" w:rsidP="007079D9">
            <w:pPr>
              <w:jc w:val="center"/>
              <w:rPr>
                <w:rFonts w:ascii="Times New Roman" w:hAnsi="Times New Roman" w:cs="Times New Roman"/>
              </w:rPr>
            </w:pPr>
            <w:r w:rsidRPr="003A117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04" w:type="dxa"/>
          </w:tcPr>
          <w:p w:rsidR="003A117B" w:rsidRPr="003A117B" w:rsidRDefault="003A117B" w:rsidP="007079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1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1120</w:t>
            </w: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Align w:val="center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</w:tcPr>
          <w:p w:rsidR="003A117B" w:rsidRPr="007D149D" w:rsidRDefault="003A117B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</w:tcPr>
          <w:p w:rsidR="003A117B" w:rsidRPr="007D149D" w:rsidRDefault="003A117B" w:rsidP="000C1A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3A117B" w:rsidRPr="003A117B" w:rsidRDefault="003A117B" w:rsidP="000C1A8F">
            <w:pPr>
              <w:jc w:val="center"/>
              <w:rPr>
                <w:rFonts w:ascii="Times New Roman" w:hAnsi="Times New Roman" w:cs="Times New Roman"/>
                <w:i/>
                <w:lang w:val="ro-MO"/>
              </w:rPr>
            </w:pPr>
            <w:r w:rsidRPr="003A117B">
              <w:rPr>
                <w:rFonts w:ascii="Times New Roman" w:hAnsi="Times New Roman" w:cs="Times New Roman"/>
                <w:i/>
                <w:lang w:val="ro-MO"/>
              </w:rPr>
              <w:t>MD58TRPCCW518430A00124AA</w:t>
            </w:r>
          </w:p>
        </w:tc>
        <w:tc>
          <w:tcPr>
            <w:tcW w:w="1031" w:type="dxa"/>
          </w:tcPr>
          <w:p w:rsidR="003A117B" w:rsidRDefault="003A117B" w:rsidP="00471EBD">
            <w:pPr>
              <w:jc w:val="center"/>
              <w:rPr>
                <w:sz w:val="20"/>
              </w:rPr>
            </w:pPr>
          </w:p>
        </w:tc>
      </w:tr>
    </w:tbl>
    <w:p w:rsidR="003A117B" w:rsidRDefault="003A117B" w:rsidP="003A117B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3A117B" w:rsidRDefault="007D149D" w:rsidP="003A117B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3A117B">
      <w:pPr>
        <w:spacing w:before="240"/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1EBD"/>
    <w:rsid w:val="000B6EB8"/>
    <w:rsid w:val="003A117B"/>
    <w:rsid w:val="00423891"/>
    <w:rsid w:val="00471EBD"/>
    <w:rsid w:val="00620493"/>
    <w:rsid w:val="007D149D"/>
    <w:rsid w:val="009A4584"/>
    <w:rsid w:val="009C7B75"/>
    <w:rsid w:val="00AC43AF"/>
    <w:rsid w:val="00C01585"/>
    <w:rsid w:val="00C77A54"/>
    <w:rsid w:val="00CC415C"/>
    <w:rsid w:val="00DE5E68"/>
    <w:rsid w:val="00DF0DB7"/>
    <w:rsid w:val="00F42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Hyperlink"/>
    <w:uiPriority w:val="99"/>
    <w:rsid w:val="003A11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19200000-8" TargetMode="External"/><Relationship Id="rId13" Type="http://schemas.openxmlformats.org/officeDocument/2006/relationships/hyperlink" Target="https://achizitii.md/ro/public/tender/list?cpv=19200000-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19200000-8" TargetMode="External"/><Relationship Id="rId12" Type="http://schemas.openxmlformats.org/officeDocument/2006/relationships/hyperlink" Target="https://achizitii.md/ro/public/tender/list?cpv=19200000-8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chizitii.md/ro/public/tender/list?cpv=19200000-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19200000-8" TargetMode="External"/><Relationship Id="rId11" Type="http://schemas.openxmlformats.org/officeDocument/2006/relationships/hyperlink" Target="https://achizitii.md/ro/public/tender/list?cpv=19200000-8" TargetMode="External"/><Relationship Id="rId5" Type="http://schemas.openxmlformats.org/officeDocument/2006/relationships/hyperlink" Target="https://achizitii.md/ro/public/tender/list?cpv=19200000-8" TargetMode="External"/><Relationship Id="rId15" Type="http://schemas.openxmlformats.org/officeDocument/2006/relationships/hyperlink" Target="https://achizitii.md/ro/public/tender/list?cpv=19200000-8" TargetMode="External"/><Relationship Id="rId10" Type="http://schemas.openxmlformats.org/officeDocument/2006/relationships/hyperlink" Target="https://achizitii.md/ro/public/tender/list?cpv=19200000-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19200000-8" TargetMode="External"/><Relationship Id="rId14" Type="http://schemas.openxmlformats.org/officeDocument/2006/relationships/hyperlink" Target="https://achizitii.md/ro/public/tender/list?cpv=19200000-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Igori</cp:lastModifiedBy>
  <cp:revision>2</cp:revision>
  <dcterms:created xsi:type="dcterms:W3CDTF">2022-02-04T12:35:00Z</dcterms:created>
  <dcterms:modified xsi:type="dcterms:W3CDTF">2022-02-04T12:35:00Z</dcterms:modified>
</cp:coreProperties>
</file>