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8613"/>
        <w:gridCol w:w="1418"/>
      </w:tblGrid>
      <w:tr w:rsidR="009A3B2C" w:rsidTr="009A3B2C">
        <w:tblPrEx>
          <w:tblCellMar>
            <w:top w:w="0" w:type="dxa"/>
            <w:bottom w:w="0" w:type="dxa"/>
          </w:tblCellMar>
        </w:tblPrEx>
        <w:tc>
          <w:tcPr>
            <w:tcW w:w="8613" w:type="dxa"/>
            <w:tcBorders>
              <w:top w:val="nil"/>
              <w:left w:val="nil"/>
              <w:bottom w:val="single" w:sz="6" w:space="0" w:color="auto"/>
              <w:right w:val="nil"/>
            </w:tcBorders>
          </w:tcPr>
          <w:p w:rsidR="009A3B2C" w:rsidRPr="009A3B2C" w:rsidRDefault="009A3B2C">
            <w:pPr>
              <w:jc w:val="center"/>
              <w:rPr>
                <w:b/>
                <w:bCs/>
                <w:sz w:val="32"/>
                <w:szCs w:val="32"/>
                <w:lang w:val="en-US"/>
              </w:rPr>
            </w:pPr>
            <w:r w:rsidRPr="009A3B2C">
              <w:rPr>
                <w:b/>
                <w:bCs/>
                <w:sz w:val="32"/>
                <w:szCs w:val="32"/>
                <w:lang w:val="en-US"/>
              </w:rPr>
              <w:t xml:space="preserve">Renovarea sistemului de incalzire </w:t>
            </w:r>
            <w:smartTag w:uri="urn:schemas-microsoft-com:office:smarttags" w:element="PersonName">
              <w:smartTagPr>
                <w:attr w:name="ProductID" w:val="la Gimnaziul"/>
              </w:smartTagPr>
              <w:r w:rsidRPr="009A3B2C">
                <w:rPr>
                  <w:b/>
                  <w:bCs/>
                  <w:sz w:val="32"/>
                  <w:szCs w:val="32"/>
                  <w:lang w:val="en-US"/>
                </w:rPr>
                <w:t>la Gimnaziul</w:t>
              </w:r>
            </w:smartTag>
            <w:r w:rsidRPr="009A3B2C">
              <w:rPr>
                <w:b/>
                <w:bCs/>
                <w:sz w:val="32"/>
                <w:szCs w:val="32"/>
                <w:lang w:val="en-US"/>
              </w:rPr>
              <w:t xml:space="preserve"> din s.Marinici, raionul Nisporeni</w:t>
            </w:r>
          </w:p>
        </w:tc>
        <w:tc>
          <w:tcPr>
            <w:tcW w:w="1418" w:type="dxa"/>
            <w:tcBorders>
              <w:top w:val="nil"/>
              <w:left w:val="nil"/>
              <w:bottom w:val="nil"/>
              <w:right w:val="nil"/>
            </w:tcBorders>
          </w:tcPr>
          <w:p w:rsidR="009A3B2C" w:rsidRDefault="009A3B2C">
            <w:pPr>
              <w:jc w:val="right"/>
              <w:rPr>
                <w:sz w:val="22"/>
                <w:szCs w:val="22"/>
                <w:lang w:val="en-US"/>
              </w:rPr>
            </w:pPr>
            <w:r>
              <w:rPr>
                <w:sz w:val="22"/>
                <w:szCs w:val="22"/>
                <w:lang w:val="en-US"/>
              </w:rPr>
              <w:t>Formular Nr.1</w:t>
            </w:r>
          </w:p>
          <w:p w:rsidR="009A3B2C" w:rsidRDefault="009A3B2C">
            <w:pPr>
              <w:jc w:val="right"/>
              <w:rPr>
                <w:sz w:val="16"/>
                <w:szCs w:val="16"/>
              </w:rPr>
            </w:pPr>
            <w:r>
              <w:rPr>
                <w:sz w:val="16"/>
                <w:szCs w:val="16"/>
                <w:lang w:val="en-US"/>
              </w:rPr>
              <w:t>WinCmeta2000</w:t>
            </w:r>
          </w:p>
        </w:tc>
      </w:tr>
      <w:tr w:rsidR="009A3B2C" w:rsidTr="009A3B2C">
        <w:tblPrEx>
          <w:tblCellMar>
            <w:top w:w="0" w:type="dxa"/>
            <w:bottom w:w="0" w:type="dxa"/>
          </w:tblCellMar>
        </w:tblPrEx>
        <w:tc>
          <w:tcPr>
            <w:tcW w:w="8613" w:type="dxa"/>
            <w:tcBorders>
              <w:top w:val="nil"/>
              <w:left w:val="nil"/>
              <w:bottom w:val="nil"/>
              <w:right w:val="nil"/>
            </w:tcBorders>
          </w:tcPr>
          <w:p w:rsidR="009A3B2C" w:rsidRDefault="009A3B2C">
            <w:pPr>
              <w:jc w:val="center"/>
            </w:pPr>
            <w:r>
              <w:t>(</w:t>
            </w:r>
            <w:r>
              <w:rPr>
                <w:lang w:val="en-US"/>
              </w:rPr>
              <w:t>denumirea obiectivului)</w:t>
            </w:r>
          </w:p>
        </w:tc>
        <w:tc>
          <w:tcPr>
            <w:tcW w:w="1418" w:type="dxa"/>
            <w:tcBorders>
              <w:top w:val="nil"/>
              <w:left w:val="nil"/>
              <w:bottom w:val="nil"/>
              <w:right w:val="nil"/>
            </w:tcBorders>
          </w:tcPr>
          <w:p w:rsidR="009A3B2C" w:rsidRDefault="009A3B2C">
            <w:pPr>
              <w:jc w:val="center"/>
            </w:pPr>
          </w:p>
        </w:tc>
      </w:tr>
    </w:tbl>
    <w:p w:rsidR="009A3B2C" w:rsidRDefault="009A3B2C"/>
    <w:p w:rsidR="009A3B2C" w:rsidRDefault="009A3B2C"/>
    <w:p w:rsidR="009A3B2C" w:rsidRDefault="009A3B2C">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9A3B2C" w:rsidRDefault="009A3B2C">
      <w:pPr>
        <w:jc w:val="center"/>
        <w:rPr>
          <w:b/>
          <w:bCs/>
          <w:sz w:val="28"/>
          <w:szCs w:val="28"/>
          <w:lang w:val="en-US"/>
        </w:rPr>
      </w:pPr>
      <w:r>
        <w:rPr>
          <w:b/>
          <w:bCs/>
          <w:sz w:val="28"/>
          <w:szCs w:val="28"/>
          <w:lang w:val="en-US"/>
        </w:rPr>
        <w:t xml:space="preserve">Deviz-oferta № </w:t>
      </w:r>
    </w:p>
    <w:p w:rsidR="009A3B2C" w:rsidRDefault="009A3B2C">
      <w:pPr>
        <w:rPr>
          <w:b/>
          <w:bCs/>
          <w:sz w:val="28"/>
          <w:szCs w:val="28"/>
          <w:lang w:val="ro-RO"/>
        </w:rPr>
      </w:pPr>
      <w:r>
        <w:rPr>
          <w:b/>
          <w:bCs/>
          <w:sz w:val="28"/>
          <w:szCs w:val="28"/>
          <w:lang w:val="en-US"/>
        </w:rPr>
        <w:t>Incalzirei (Bloc B).</w:t>
      </w:r>
    </w:p>
    <w:p w:rsidR="009A3B2C" w:rsidRDefault="009A3B2C">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9A3B2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9A3B2C" w:rsidRDefault="009A3B2C">
            <w:pPr>
              <w:ind w:right="-108"/>
              <w:jc w:val="center"/>
              <w:rPr>
                <w:sz w:val="22"/>
                <w:szCs w:val="22"/>
                <w:lang w:val="en-US"/>
              </w:rPr>
            </w:pPr>
            <w:r>
              <w:rPr>
                <w:sz w:val="22"/>
                <w:szCs w:val="22"/>
              </w:rPr>
              <w:t>№</w:t>
            </w:r>
          </w:p>
          <w:p w:rsidR="009A3B2C" w:rsidRDefault="009A3B2C">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9A3B2C" w:rsidRDefault="009A3B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9A3B2C" w:rsidRDefault="009A3B2C">
            <w:pPr>
              <w:jc w:val="center"/>
              <w:rPr>
                <w:sz w:val="22"/>
                <w:szCs w:val="22"/>
                <w:lang w:val="ro-RO"/>
              </w:rPr>
            </w:pPr>
          </w:p>
          <w:p w:rsidR="009A3B2C" w:rsidRDefault="009A3B2C">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9A3B2C" w:rsidRDefault="009A3B2C">
            <w:pPr>
              <w:ind w:left="-108" w:right="-108"/>
              <w:jc w:val="center"/>
              <w:rPr>
                <w:sz w:val="22"/>
                <w:szCs w:val="22"/>
                <w:lang w:val="ro-RO"/>
              </w:rPr>
            </w:pPr>
          </w:p>
          <w:p w:rsidR="009A3B2C" w:rsidRDefault="009A3B2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9A3B2C" w:rsidRDefault="009A3B2C">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9A3B2C" w:rsidRDefault="009A3B2C">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9A3B2C" w:rsidRDefault="009A3B2C">
            <w:pPr>
              <w:ind w:left="-108" w:right="-108"/>
              <w:jc w:val="center"/>
              <w:rPr>
                <w:sz w:val="22"/>
                <w:szCs w:val="22"/>
                <w:lang w:val="en-US"/>
              </w:rPr>
            </w:pPr>
            <w:r>
              <w:rPr>
                <w:sz w:val="22"/>
                <w:szCs w:val="22"/>
                <w:lang w:val="en-US"/>
              </w:rPr>
              <w:t>Total, lei (col.5 x col.6)</w:t>
            </w:r>
          </w:p>
        </w:tc>
      </w:tr>
      <w:tr w:rsidR="009A3B2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9A3B2C" w:rsidRDefault="009A3B2C">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A3B2C" w:rsidRDefault="009A3B2C">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9A3B2C" w:rsidRDefault="009A3B2C">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A3B2C" w:rsidRDefault="009A3B2C">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A3B2C" w:rsidRDefault="009A3B2C">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9A3B2C" w:rsidRDefault="009A3B2C">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9A3B2C" w:rsidRDefault="009A3B2C">
            <w:pPr>
              <w:jc w:val="center"/>
              <w:rPr>
                <w:sz w:val="22"/>
                <w:szCs w:val="22"/>
                <w:lang w:val="en-US"/>
              </w:rPr>
            </w:pPr>
          </w:p>
        </w:tc>
      </w:tr>
    </w:tbl>
    <w:p w:rsidR="009A3B2C" w:rsidRDefault="009A3B2C">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9A3B2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A3B2C" w:rsidRDefault="009A3B2C">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9A3B2C" w:rsidRDefault="009A3B2C">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9A3B2C" w:rsidRDefault="009A3B2C">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9A3B2C" w:rsidRDefault="009A3B2C">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9A3B2C" w:rsidRDefault="009A3B2C">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9A3B2C" w:rsidRDefault="009A3B2C">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A3B2C" w:rsidRDefault="009A3B2C">
            <w:pPr>
              <w:jc w:val="center"/>
              <w:rPr>
                <w:sz w:val="22"/>
                <w:szCs w:val="22"/>
              </w:rPr>
            </w:pPr>
            <w:r>
              <w:rPr>
                <w:sz w:val="22"/>
                <w:szCs w:val="22"/>
              </w:rPr>
              <w:t>7</w:t>
            </w: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1</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IC12A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57 x </w:t>
            </w:r>
            <w:smartTag w:uri="urn:schemas-microsoft-com:office:smarttags" w:element="metricconverter">
              <w:smartTagPr>
                <w:attr w:name="ProductID" w:val="3,0 mm"/>
              </w:smartTagPr>
              <w:r w:rsidRPr="009A3B2C">
                <w:rPr>
                  <w:lang w:val="en-US"/>
                </w:rPr>
                <w:t>3,0 mm</w:t>
              </w:r>
            </w:smartTag>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IC11F</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Teava din otel neagra  sudata longitudinal pentru instalatii, nefiletata, montata prin sudura in coloane, in instalatii de incalzire centrala pentru cladiri de locuit si social-culturale, teava avind diametrul de 45x2,5 mm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IC11E</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Teava din otel neagra  sudata longitudinal pentru instalatii, nefiletata, montata prin sudura in coloane, in instalatii de incalzire centrala pentru cladiri de locuit si social-culturale, teava avind diametrul de 38x2,0 mm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IC11D</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Teava din otel neagra  sudata longitudinal pentru instalatii, nefiletata, montata prin sudura in coloane, in instalatii de incalzire centrala pentru cladiri de locuit si social-culturale, teava avind diametrul de 32x2,0 mm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IC11C</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Teava din otel neagra  sudata longitudinal pentru instalatii, nefiletata, montata prin sudura in coloane, in instalatii de incalzire centrala pentru cladiri de locuit si social-culturale, teava avind diametrul de 25x2,0 mm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IE03A</w:t>
            </w:r>
          </w:p>
          <w:p w:rsidR="009A3B2C" w:rsidRDefault="009A3B2C"/>
        </w:tc>
        <w:tc>
          <w:tcPr>
            <w:tcW w:w="3544" w:type="dxa"/>
            <w:tcBorders>
              <w:top w:val="single" w:sz="4" w:space="0" w:color="auto"/>
              <w:bottom w:val="single" w:sz="4" w:space="0" w:color="auto"/>
            </w:tcBorders>
            <w:vAlign w:val="center"/>
          </w:tcPr>
          <w:p w:rsidR="009A3B2C" w:rsidRDefault="009A3B2C">
            <w:r w:rsidRPr="009A3B2C">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IE03B</w:t>
            </w:r>
          </w:p>
          <w:p w:rsidR="009A3B2C" w:rsidRDefault="009A3B2C"/>
        </w:tc>
        <w:tc>
          <w:tcPr>
            <w:tcW w:w="3544" w:type="dxa"/>
            <w:tcBorders>
              <w:top w:val="single" w:sz="4" w:space="0" w:color="auto"/>
              <w:bottom w:val="single" w:sz="4" w:space="0" w:color="auto"/>
            </w:tcBorders>
            <w:vAlign w:val="center"/>
          </w:tcPr>
          <w:p w:rsidR="009A3B2C" w:rsidRDefault="009A3B2C">
            <w:r w:rsidRPr="009A3B2C">
              <w:rPr>
                <w:lang w:val="en-US"/>
              </w:rPr>
              <w:t xml:space="preserve">Efectuarea probei de etanseitate la presiune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171,00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IE04A</w:t>
            </w:r>
          </w:p>
          <w:p w:rsidR="009A3B2C" w:rsidRDefault="009A3B2C"/>
        </w:tc>
        <w:tc>
          <w:tcPr>
            <w:tcW w:w="3544" w:type="dxa"/>
            <w:tcBorders>
              <w:top w:val="single" w:sz="4" w:space="0" w:color="auto"/>
              <w:bottom w:val="single" w:sz="4" w:space="0" w:color="auto"/>
            </w:tcBorders>
            <w:vAlign w:val="center"/>
          </w:tcPr>
          <w:p w:rsidR="009A3B2C" w:rsidRDefault="009A3B2C">
            <w:r w:rsidRPr="009A3B2C">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lastRenderedPageBreak/>
              <w:t xml:space="preserve"> 9</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IE04B</w:t>
            </w:r>
          </w:p>
          <w:p w:rsidR="009A3B2C" w:rsidRDefault="009A3B2C"/>
        </w:tc>
        <w:tc>
          <w:tcPr>
            <w:tcW w:w="3544" w:type="dxa"/>
            <w:tcBorders>
              <w:top w:val="single" w:sz="4" w:space="0" w:color="auto"/>
              <w:bottom w:val="single" w:sz="4" w:space="0" w:color="auto"/>
            </w:tcBorders>
            <w:vAlign w:val="center"/>
          </w:tcPr>
          <w:p w:rsidR="009A3B2C" w:rsidRDefault="009A3B2C">
            <w:r w:rsidRPr="009A3B2C">
              <w:rPr>
                <w:lang w:val="en-US"/>
              </w:rPr>
              <w:t xml:space="preserve">Efectuarea probei de dilatare-contractare si de functionare,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171,00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IC35B</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Teava din polietilena armata de inalta densitate sau polipropilena armata sau nearmata, montata, la legatura corpurilor sau aparatelor de incalzire, in instalatii de incalzire centrala, avind diametrul exterior de 20</w:t>
            </w:r>
            <w:r>
              <w:t>х</w:t>
            </w:r>
            <w:r w:rsidRPr="009A3B2C">
              <w:rPr>
                <w:lang w:val="en-US"/>
              </w:rPr>
              <w:t>2,8 mm (PP-RST Fiber Basalt Plus)</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IC35C</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Teava din polietilena armata de inalta densitate sau polipropilena armata sau nearmata, montata, la legatura corpurilor sau aparatelor de incalzire, in instalatii de incalzire centrala, avind diametrul exterior de 25x3,5 mm (PP-RST Fiber Basalt Plus)</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IE03A</w:t>
            </w:r>
          </w:p>
          <w:p w:rsidR="009A3B2C" w:rsidRDefault="009A3B2C"/>
        </w:tc>
        <w:tc>
          <w:tcPr>
            <w:tcW w:w="3544" w:type="dxa"/>
            <w:tcBorders>
              <w:top w:val="single" w:sz="4" w:space="0" w:color="auto"/>
              <w:bottom w:val="single" w:sz="4" w:space="0" w:color="auto"/>
            </w:tcBorders>
            <w:vAlign w:val="center"/>
          </w:tcPr>
          <w:p w:rsidR="009A3B2C" w:rsidRDefault="009A3B2C">
            <w:r w:rsidRPr="009A3B2C">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206,00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IE04A</w:t>
            </w:r>
          </w:p>
          <w:p w:rsidR="009A3B2C" w:rsidRDefault="009A3B2C"/>
        </w:tc>
        <w:tc>
          <w:tcPr>
            <w:tcW w:w="3544" w:type="dxa"/>
            <w:tcBorders>
              <w:top w:val="single" w:sz="4" w:space="0" w:color="auto"/>
              <w:bottom w:val="single" w:sz="4" w:space="0" w:color="auto"/>
            </w:tcBorders>
            <w:vAlign w:val="center"/>
          </w:tcPr>
          <w:p w:rsidR="009A3B2C" w:rsidRDefault="009A3B2C">
            <w:r w:rsidRPr="009A3B2C">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206,00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IC35B</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Teava din polietilena armata de inalta densitate sau polipropilena armata sau nearmata, montata, la legatura corpurilor sau aparatelor de incalzire, in instalatii de incalzire centrala, avind diametrul exterior de 20</w:t>
            </w:r>
            <w:r>
              <w:t>х</w:t>
            </w:r>
            <w:r w:rsidRPr="009A3B2C">
              <w:rPr>
                <w:lang w:val="en-US"/>
              </w:rPr>
              <w:t>2,8 mm (PP-RST Fiber Basalt Plus, fitingurile 30%)</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IC35C</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Teava din polietilena armata de inalta densitate sau polipropilena armata sau nearmata, montata, la legatura corpurilor sau aparatelor de incalzire, in instalatii de incalzire centrala, avind diametrul exterior de 25x3,5 mm (PP-RST Fiber Basalt Plus, fitingurile 30%)</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13,80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pina la  </w:t>
            </w:r>
            <w:smartTag w:uri="urn:schemas-microsoft-com:office:smarttags" w:element="metricconverter">
              <w:smartTagPr>
                <w:attr w:name="ProductID" w:val="1000 mm"/>
              </w:smartTagPr>
              <w:r w:rsidRPr="009A3B2C">
                <w:rPr>
                  <w:lang w:val="en-US"/>
                </w:rPr>
                <w:t>1000 mm</w:t>
              </w:r>
            </w:smartTag>
            <w:r w:rsidRPr="009A3B2C">
              <w:rPr>
                <w:lang w:val="en-US"/>
              </w:rPr>
              <w:t>, inclusiv  (RADIC KLASIC firma KORADO 11K-500-</w:t>
            </w:r>
            <w:smartTag w:uri="urn:schemas-microsoft-com:office:smarttags" w:element="metricconverter">
              <w:smartTagPr>
                <w:attr w:name="ProductID" w:val="700, in"/>
              </w:smartTagPr>
              <w:r w:rsidRPr="009A3B2C">
                <w:rPr>
                  <w:lang w:val="en-US"/>
                </w:rPr>
                <w:t>700,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pina la  </w:t>
            </w:r>
            <w:smartTag w:uri="urn:schemas-microsoft-com:office:smarttags" w:element="metricconverter">
              <w:smartTagPr>
                <w:attr w:name="ProductID" w:val="1000 mm"/>
              </w:smartTagPr>
              <w:r w:rsidRPr="009A3B2C">
                <w:rPr>
                  <w:lang w:val="en-US"/>
                </w:rPr>
                <w:t>1000 mm</w:t>
              </w:r>
            </w:smartTag>
            <w:r w:rsidRPr="009A3B2C">
              <w:rPr>
                <w:lang w:val="en-US"/>
              </w:rPr>
              <w:t>, inclusiv  (RADIC KLASIC firma KORADO 22K-500-</w:t>
            </w:r>
            <w:smartTag w:uri="urn:schemas-microsoft-com:office:smarttags" w:element="metricconverter">
              <w:smartTagPr>
                <w:attr w:name="ProductID" w:val="900, in"/>
              </w:smartTagPr>
              <w:r w:rsidRPr="009A3B2C">
                <w:rPr>
                  <w:lang w:val="en-US"/>
                </w:rPr>
                <w:t>900,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pina la  </w:t>
            </w:r>
            <w:smartTag w:uri="urn:schemas-microsoft-com:office:smarttags" w:element="metricconverter">
              <w:smartTagPr>
                <w:attr w:name="ProductID" w:val="1000 mm"/>
              </w:smartTagPr>
              <w:r w:rsidRPr="009A3B2C">
                <w:rPr>
                  <w:lang w:val="en-US"/>
                </w:rPr>
                <w:t>1000 mm</w:t>
              </w:r>
            </w:smartTag>
            <w:r w:rsidRPr="009A3B2C">
              <w:rPr>
                <w:lang w:val="en-US"/>
              </w:rPr>
              <w:t>, inclusiv  (RADIC KLASIC firma KORADO 22K-500-</w:t>
            </w:r>
            <w:smartTag w:uri="urn:schemas-microsoft-com:office:smarttags" w:element="metricconverter">
              <w:smartTagPr>
                <w:attr w:name="ProductID" w:val="1000, in"/>
              </w:smartTagPr>
              <w:r w:rsidRPr="009A3B2C">
                <w:rPr>
                  <w:lang w:val="en-US"/>
                </w:rPr>
                <w:t>1000,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IB06B</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lastRenderedPageBreak/>
              <w:t xml:space="preserve">Radiatoare din otel, monobloc avind </w:t>
            </w:r>
            <w:r w:rsidRPr="009A3B2C">
              <w:rPr>
                <w:lang w:val="en-US"/>
              </w:rPr>
              <w:lastRenderedPageBreak/>
              <w:t xml:space="preserve">lungimea de 1001 - </w:t>
            </w:r>
            <w:smartTag w:uri="urn:schemas-microsoft-com:office:smarttags" w:element="metricconverter">
              <w:smartTagPr>
                <w:attr w:name="ProductID" w:val="1500 mm"/>
              </w:smartTagPr>
              <w:r w:rsidRPr="009A3B2C">
                <w:rPr>
                  <w:lang w:val="en-US"/>
                </w:rPr>
                <w:t>1500 mm</w:t>
              </w:r>
            </w:smartTag>
            <w:r w:rsidRPr="009A3B2C">
              <w:rPr>
                <w:lang w:val="en-US"/>
              </w:rPr>
              <w:t xml:space="preserve"> (RADIC KLASIC firma KORADO 22K-500-</w:t>
            </w:r>
            <w:smartTag w:uri="urn:schemas-microsoft-com:office:smarttags" w:element="metricconverter">
              <w:smartTagPr>
                <w:attr w:name="ProductID" w:val="1200, in"/>
              </w:smartTagPr>
              <w:r w:rsidRPr="009A3B2C">
                <w:rPr>
                  <w:lang w:val="en-US"/>
                </w:rPr>
                <w:t>1200,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lastRenderedPageBreak/>
              <w:t xml:space="preserve"> 20</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IB06B</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1001 - </w:t>
            </w:r>
            <w:smartTag w:uri="urn:schemas-microsoft-com:office:smarttags" w:element="metricconverter">
              <w:smartTagPr>
                <w:attr w:name="ProductID" w:val="1500 mm"/>
              </w:smartTagPr>
              <w:r w:rsidRPr="009A3B2C">
                <w:rPr>
                  <w:lang w:val="en-US"/>
                </w:rPr>
                <w:t>1500 mm</w:t>
              </w:r>
            </w:smartTag>
            <w:r w:rsidRPr="009A3B2C">
              <w:rPr>
                <w:lang w:val="en-US"/>
              </w:rPr>
              <w:t xml:space="preserve"> (RADIC KLASIC firma KORADO 22K-500-</w:t>
            </w:r>
            <w:smartTag w:uri="urn:schemas-microsoft-com:office:smarttags" w:element="metricconverter">
              <w:smartTagPr>
                <w:attr w:name="ProductID" w:val="1400, in"/>
              </w:smartTagPr>
              <w:r w:rsidRPr="009A3B2C">
                <w:rPr>
                  <w:lang w:val="en-US"/>
                </w:rPr>
                <w:t>1400,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IB06C</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1501 - </w:t>
            </w:r>
            <w:smartTag w:uri="urn:schemas-microsoft-com:office:smarttags" w:element="metricconverter">
              <w:smartTagPr>
                <w:attr w:name="ProductID" w:val="2000 mm"/>
              </w:smartTagPr>
              <w:r w:rsidRPr="009A3B2C">
                <w:rPr>
                  <w:lang w:val="en-US"/>
                </w:rPr>
                <w:t>2000 mm</w:t>
              </w:r>
            </w:smartTag>
            <w:r w:rsidRPr="009A3B2C">
              <w:rPr>
                <w:lang w:val="en-US"/>
              </w:rPr>
              <w:t xml:space="preserve"> (RADIC KLASIC firma KORADO 22K-500-</w:t>
            </w:r>
            <w:smartTag w:uri="urn:schemas-microsoft-com:office:smarttags" w:element="metricconverter">
              <w:smartTagPr>
                <w:attr w:name="ProductID" w:val="1600, in"/>
              </w:smartTagPr>
              <w:r w:rsidRPr="009A3B2C">
                <w:rPr>
                  <w:lang w:val="en-US"/>
                </w:rPr>
                <w:t>1600,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IB06C</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1501 - </w:t>
            </w:r>
            <w:smartTag w:uri="urn:schemas-microsoft-com:office:smarttags" w:element="metricconverter">
              <w:smartTagPr>
                <w:attr w:name="ProductID" w:val="2000 mm"/>
              </w:smartTagPr>
              <w:r w:rsidRPr="009A3B2C">
                <w:rPr>
                  <w:lang w:val="en-US"/>
                </w:rPr>
                <w:t>2000 mm</w:t>
              </w:r>
            </w:smartTag>
            <w:r w:rsidRPr="009A3B2C">
              <w:rPr>
                <w:lang w:val="en-US"/>
              </w:rPr>
              <w:t xml:space="preserve"> (RADIC KLASIC firma KORADO 22K-500-</w:t>
            </w:r>
            <w:smartTag w:uri="urn:schemas-microsoft-com:office:smarttags" w:element="metricconverter">
              <w:smartTagPr>
                <w:attr w:name="ProductID" w:val="1800, in"/>
              </w:smartTagPr>
              <w:r w:rsidRPr="009A3B2C">
                <w:rPr>
                  <w:lang w:val="en-US"/>
                </w:rPr>
                <w:t>1800,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pina la  </w:t>
            </w:r>
            <w:smartTag w:uri="urn:schemas-microsoft-com:office:smarttags" w:element="metricconverter">
              <w:smartTagPr>
                <w:attr w:name="ProductID" w:val="1000 mm"/>
              </w:smartTagPr>
              <w:r w:rsidRPr="009A3B2C">
                <w:rPr>
                  <w:lang w:val="en-US"/>
                </w:rPr>
                <w:t>1000 mm</w:t>
              </w:r>
            </w:smartTag>
            <w:r w:rsidRPr="009A3B2C">
              <w:rPr>
                <w:lang w:val="en-US"/>
              </w:rPr>
              <w:t>, inclusiv  (RADIC KLASIC firma KORADO 22K-400-</w:t>
            </w:r>
            <w:smartTag w:uri="urn:schemas-microsoft-com:office:smarttags" w:element="metricconverter">
              <w:smartTagPr>
                <w:attr w:name="ProductID" w:val="800, in"/>
              </w:smartTagPr>
              <w:r w:rsidRPr="009A3B2C">
                <w:rPr>
                  <w:lang w:val="en-US"/>
                </w:rPr>
                <w:t>800,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pina la  </w:t>
            </w:r>
            <w:smartTag w:uri="urn:schemas-microsoft-com:office:smarttags" w:element="metricconverter">
              <w:smartTagPr>
                <w:attr w:name="ProductID" w:val="1000 mm"/>
              </w:smartTagPr>
              <w:r w:rsidRPr="009A3B2C">
                <w:rPr>
                  <w:lang w:val="en-US"/>
                </w:rPr>
                <w:t>1000 mm</w:t>
              </w:r>
            </w:smartTag>
            <w:r w:rsidRPr="009A3B2C">
              <w:rPr>
                <w:lang w:val="en-US"/>
              </w:rPr>
              <w:t>, inclusiv  (RADIC KLASIC firma KORADO 22K-400-</w:t>
            </w:r>
            <w:smartTag w:uri="urn:schemas-microsoft-com:office:smarttags" w:element="metricconverter">
              <w:smartTagPr>
                <w:attr w:name="ProductID" w:val="900, in"/>
              </w:smartTagPr>
              <w:r w:rsidRPr="009A3B2C">
                <w:rPr>
                  <w:lang w:val="en-US"/>
                </w:rPr>
                <w:t>900,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IB06C</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1501 - </w:t>
            </w:r>
            <w:smartTag w:uri="urn:schemas-microsoft-com:office:smarttags" w:element="metricconverter">
              <w:smartTagPr>
                <w:attr w:name="ProductID" w:val="2000 mm"/>
              </w:smartTagPr>
              <w:r w:rsidRPr="009A3B2C">
                <w:rPr>
                  <w:lang w:val="en-US"/>
                </w:rPr>
                <w:t>2000 mm</w:t>
              </w:r>
            </w:smartTag>
            <w:r w:rsidRPr="009A3B2C">
              <w:rPr>
                <w:lang w:val="en-US"/>
              </w:rPr>
              <w:t xml:space="preserve"> (RADIC KLASIC firma KORADO 33K-300-</w:t>
            </w:r>
            <w:smartTag w:uri="urn:schemas-microsoft-com:office:smarttags" w:element="metricconverter">
              <w:smartTagPr>
                <w:attr w:name="ProductID" w:val="1800, in"/>
              </w:smartTagPr>
              <w:r w:rsidRPr="009A3B2C">
                <w:rPr>
                  <w:lang w:val="en-US"/>
                </w:rPr>
                <w:t>1800,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IB06C</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Radiatoare din otel, monobloc avind lungimea de 1501 - </w:t>
            </w:r>
            <w:smartTag w:uri="urn:schemas-microsoft-com:office:smarttags" w:element="metricconverter">
              <w:smartTagPr>
                <w:attr w:name="ProductID" w:val="2000 mm"/>
              </w:smartTagPr>
              <w:r w:rsidRPr="009A3B2C">
                <w:rPr>
                  <w:lang w:val="en-US"/>
                </w:rPr>
                <w:t>2000 mm</w:t>
              </w:r>
            </w:smartTag>
            <w:r w:rsidRPr="009A3B2C">
              <w:rPr>
                <w:lang w:val="en-US"/>
              </w:rPr>
              <w:t xml:space="preserve"> (RADIC KLASIC firma KORADO 33K-300-</w:t>
            </w:r>
            <w:smartTag w:uri="urn:schemas-microsoft-com:office:smarttags" w:element="metricconverter">
              <w:smartTagPr>
                <w:attr w:name="ProductID" w:val="1600, in"/>
              </w:smartTagPr>
              <w:r w:rsidRPr="009A3B2C">
                <w:rPr>
                  <w:lang w:val="en-US"/>
                </w:rPr>
                <w:t>1600, in</w:t>
              </w:r>
            </w:smartTag>
            <w:r w:rsidRPr="009A3B2C">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Robinet de trecere sau de retinere cu mufe pentru instalatii de incalzire central, avind diametrul nominal de 1/2" -1" (element termostatic interval de temperaturi 6-26'C, RA 2990 Danfoss)</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24,00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Robinet de trecere sau de retinere cu mufe pentru instalatii de incalzire central, avind diametrul nominal de </w:t>
            </w:r>
            <w:smartTag w:uri="urn:schemas-microsoft-com:office:smarttags" w:element="metricconverter">
              <w:smartTagPr>
                <w:attr w:name="ProductID" w:val="15 mm"/>
              </w:smartTagPr>
              <w:r w:rsidRPr="009A3B2C">
                <w:rPr>
                  <w:lang w:val="en-US"/>
                </w:rPr>
                <w:t>15 mm</w:t>
              </w:r>
            </w:smartTag>
            <w:r w:rsidRPr="009A3B2C">
              <w:rPr>
                <w:lang w:val="en-US"/>
              </w:rPr>
              <w:t xml:space="preserve"> (supapa cu reglare unghiulara prestabilita, RA-N-Y Danfoss)</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Robinet de trecere sau de retinere cu mufe pentru instalatii de incalzire central, avind diametrul nominal de </w:t>
            </w:r>
            <w:smartTag w:uri="urn:schemas-microsoft-com:office:smarttags" w:element="metricconverter">
              <w:smartTagPr>
                <w:attr w:name="ProductID" w:val="15 mm"/>
              </w:smartTagPr>
              <w:r w:rsidRPr="009A3B2C">
                <w:rPr>
                  <w:lang w:val="en-US"/>
                </w:rPr>
                <w:t>15 mm</w:t>
              </w:r>
            </w:smartTag>
            <w:r w:rsidRPr="009A3B2C">
              <w:rPr>
                <w:lang w:val="en-US"/>
              </w:rPr>
              <w:t xml:space="preserve"> (supapa de inchidere unghiulara, RLV-Y Danfoss)</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Default="009A3B2C">
            <w:r>
              <w:t xml:space="preserve">Robinet de trecere sau de retinere cu mufe pentru instalatii de incalzire </w:t>
            </w:r>
            <w:r>
              <w:lastRenderedPageBreak/>
              <w:t xml:space="preserve">central, avind diametrul nominal de </w:t>
            </w:r>
            <w:smartTag w:uri="urn:schemas-microsoft-com:office:smarttags" w:element="metricconverter">
              <w:smartTagPr>
                <w:attr w:name="ProductID" w:val="20 mm"/>
              </w:smartTagPr>
              <w:r>
                <w:t>20 mm</w:t>
              </w:r>
            </w:smartTag>
            <w:r>
              <w:t xml:space="preserve"> (robinet sferic cu filet P=10bar)</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lastRenderedPageBreak/>
              <w:t xml:space="preserve"> 31</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Default="009A3B2C">
            <w:r>
              <w:t xml:space="preserve">Robinet de trecere sau de retinere cu mufe pentru instalatii de incalzire central, avind diametrul nominal de </w:t>
            </w:r>
            <w:smartTag w:uri="urn:schemas-microsoft-com:office:smarttags" w:element="metricconverter">
              <w:smartTagPr>
                <w:attr w:name="ProductID" w:val="25 mm"/>
              </w:smartTagPr>
              <w:r>
                <w:t>25 mm</w:t>
              </w:r>
            </w:smartTag>
            <w:r>
              <w:t xml:space="preserve"> (robinet sferic cu filet P=10bar)</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Default="009A3B2C">
            <w:r>
              <w:t xml:space="preserve">Robinet de trecere sau de retinere cu mufe pentru instalatii de incalzire central, avind diametrul nominal de </w:t>
            </w:r>
            <w:smartTag w:uri="urn:schemas-microsoft-com:office:smarttags" w:element="metricconverter">
              <w:smartTagPr>
                <w:attr w:name="ProductID" w:val="15 mm"/>
              </w:smartTagPr>
              <w:r>
                <w:t>15 mm</w:t>
              </w:r>
            </w:smartTag>
            <w:r>
              <w:t xml:space="preserve"> (robinet pentru drenaj)</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Default="009A3B2C">
            <w:r>
              <w:t xml:space="preserve">Robinet de trecere sau de retinere cu mufe pentru instalatii de incalzire central, avind diametrul nominal de </w:t>
            </w:r>
            <w:smartTag w:uri="urn:schemas-microsoft-com:office:smarttags" w:element="metricconverter">
              <w:smartTagPr>
                <w:attr w:name="ProductID" w:val="20 mm"/>
              </w:smartTagPr>
              <w:r>
                <w:t>20 mm</w:t>
              </w:r>
            </w:smartTag>
            <w:r>
              <w:t xml:space="preserve"> (supapa de echilibrare manuala, MSV-BD Danfoss)</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ID04A</w:t>
            </w:r>
          </w:p>
          <w:p w:rsidR="009A3B2C" w:rsidRDefault="009A3B2C"/>
        </w:tc>
        <w:tc>
          <w:tcPr>
            <w:tcW w:w="3544" w:type="dxa"/>
            <w:tcBorders>
              <w:top w:val="single" w:sz="4" w:space="0" w:color="auto"/>
              <w:bottom w:val="single" w:sz="4" w:space="0" w:color="auto"/>
            </w:tcBorders>
            <w:vAlign w:val="center"/>
          </w:tcPr>
          <w:p w:rsidR="009A3B2C" w:rsidRDefault="009A3B2C">
            <w:r>
              <w:t xml:space="preserve">Robinet de trecere sau de retinere cu mufe pentru instalatii de incalzire central, avind diametrul nominal de </w:t>
            </w:r>
            <w:smartTag w:uri="urn:schemas-microsoft-com:office:smarttags" w:element="metricconverter">
              <w:smartTagPr>
                <w:attr w:name="ProductID" w:val="25 mm"/>
              </w:smartTagPr>
              <w:r>
                <w:t>25 mm</w:t>
              </w:r>
            </w:smartTag>
            <w:r>
              <w:t xml:space="preserve"> (supapa de echilibrare manuala, MSV-BD Danfoss)</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ID06A</w:t>
            </w:r>
          </w:p>
          <w:p w:rsidR="009A3B2C" w:rsidRDefault="009A3B2C"/>
        </w:tc>
        <w:tc>
          <w:tcPr>
            <w:tcW w:w="3544" w:type="dxa"/>
            <w:tcBorders>
              <w:top w:val="single" w:sz="4" w:space="0" w:color="auto"/>
              <w:bottom w:val="single" w:sz="4" w:space="0" w:color="auto"/>
            </w:tcBorders>
            <w:vAlign w:val="center"/>
          </w:tcPr>
          <w:p w:rsidR="009A3B2C" w:rsidRDefault="009A3B2C">
            <w:r>
              <w:t>Robinet de aerisire cu cheie mobila pentru instalatii de incalzire centrala, avind diametrul nominal de 3/8" (aerisitor automat)</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IzJ09B</w:t>
            </w:r>
          </w:p>
          <w:p w:rsidR="009A3B2C" w:rsidRDefault="009A3B2C"/>
        </w:tc>
        <w:tc>
          <w:tcPr>
            <w:tcW w:w="3544" w:type="dxa"/>
            <w:tcBorders>
              <w:top w:val="single" w:sz="4" w:space="0" w:color="auto"/>
              <w:bottom w:val="single" w:sz="4" w:space="0" w:color="auto"/>
            </w:tcBorders>
            <w:vAlign w:val="center"/>
          </w:tcPr>
          <w:p w:rsidR="009A3B2C" w:rsidRDefault="009A3B2C">
            <w:r>
              <w:t xml:space="preserve">Vopsirea invelitorii de tabla la conducte si aparate cu vopsea de ulei in 2 straturi, inclusiv grunduirea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56,00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RpIF09D</w:t>
            </w:r>
          </w:p>
          <w:p w:rsidR="009A3B2C" w:rsidRDefault="009A3B2C"/>
        </w:tc>
        <w:tc>
          <w:tcPr>
            <w:tcW w:w="3544" w:type="dxa"/>
            <w:tcBorders>
              <w:top w:val="single" w:sz="4" w:space="0" w:color="auto"/>
              <w:bottom w:val="single" w:sz="4" w:space="0" w:color="auto"/>
            </w:tcBorders>
            <w:vAlign w:val="center"/>
          </w:tcPr>
          <w:p w:rsidR="009A3B2C" w:rsidRDefault="009A3B2C">
            <w:r>
              <w:t xml:space="preserve">Izolarea conductelor cu mansoane de izolatie speciala, introduse pe conducte, avind diametrul si grosimea de </w:t>
            </w:r>
            <w:smartTag w:uri="urn:schemas-microsoft-com:office:smarttags" w:element="PersonName">
              <w:smartTagPr>
                <w:attr w:name="ProductID" w:val="la D"/>
              </w:smartTagPr>
              <w:r>
                <w:t>la D</w:t>
              </w:r>
            </w:smartTag>
            <w:r>
              <w:t xml:space="preserve">=57x30 mm (cilindri de vata minerala gros.30 mm acoperiti cu folie din aluminiu)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RpIF09D</w:t>
            </w:r>
          </w:p>
          <w:p w:rsidR="009A3B2C" w:rsidRDefault="009A3B2C"/>
        </w:tc>
        <w:tc>
          <w:tcPr>
            <w:tcW w:w="3544" w:type="dxa"/>
            <w:tcBorders>
              <w:top w:val="single" w:sz="4" w:space="0" w:color="auto"/>
              <w:bottom w:val="single" w:sz="4" w:space="0" w:color="auto"/>
            </w:tcBorders>
            <w:vAlign w:val="center"/>
          </w:tcPr>
          <w:p w:rsidR="009A3B2C" w:rsidRDefault="009A3B2C">
            <w:r>
              <w:t xml:space="preserve">Izolarea conductelor cu mansoane de izolatie speciala, introduse pe conducte, avind diametrul si grosimea de </w:t>
            </w:r>
            <w:smartTag w:uri="urn:schemas-microsoft-com:office:smarttags" w:element="PersonName">
              <w:smartTagPr>
                <w:attr w:name="ProductID" w:val="la D"/>
              </w:smartTagPr>
              <w:r>
                <w:t>la D</w:t>
              </w:r>
            </w:smartTag>
            <w:r>
              <w:t xml:space="preserve">=45x30 mm (cilindri de vata minerala gros.30 mm acoperiti cu folie din aluminiu)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RpIF09D</w:t>
            </w:r>
          </w:p>
          <w:p w:rsidR="009A3B2C" w:rsidRDefault="009A3B2C"/>
        </w:tc>
        <w:tc>
          <w:tcPr>
            <w:tcW w:w="3544" w:type="dxa"/>
            <w:tcBorders>
              <w:top w:val="single" w:sz="4" w:space="0" w:color="auto"/>
              <w:bottom w:val="single" w:sz="4" w:space="0" w:color="auto"/>
            </w:tcBorders>
            <w:vAlign w:val="center"/>
          </w:tcPr>
          <w:p w:rsidR="009A3B2C" w:rsidRDefault="009A3B2C">
            <w:r>
              <w:t xml:space="preserve">Izolarea conductelor cu mansoane de izolatie speciala, introduse pe conducte, avind diametrul si grosimea de </w:t>
            </w:r>
            <w:smartTag w:uri="urn:schemas-microsoft-com:office:smarttags" w:element="PersonName">
              <w:smartTagPr>
                <w:attr w:name="ProductID" w:val="la D"/>
              </w:smartTagPr>
              <w:r>
                <w:t>la D</w:t>
              </w:r>
            </w:smartTag>
            <w:r>
              <w:t xml:space="preserve">=38x30 mm (cilindri de vata minerala gros.30 mm acoperiti cu folie din aluminiu)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RpIF09D</w:t>
            </w:r>
          </w:p>
          <w:p w:rsidR="009A3B2C" w:rsidRDefault="009A3B2C"/>
        </w:tc>
        <w:tc>
          <w:tcPr>
            <w:tcW w:w="3544" w:type="dxa"/>
            <w:tcBorders>
              <w:top w:val="single" w:sz="4" w:space="0" w:color="auto"/>
              <w:bottom w:val="single" w:sz="4" w:space="0" w:color="auto"/>
            </w:tcBorders>
            <w:vAlign w:val="center"/>
          </w:tcPr>
          <w:p w:rsidR="009A3B2C" w:rsidRDefault="009A3B2C">
            <w:r>
              <w:t xml:space="preserve">Izolarea conductelor cu mansoane de izolatie speciala, introduse pe conducte, avind diametrul si grosimea de </w:t>
            </w:r>
            <w:smartTag w:uri="urn:schemas-microsoft-com:office:smarttags" w:element="PersonName">
              <w:smartTagPr>
                <w:attr w:name="ProductID" w:val="la D"/>
              </w:smartTagPr>
              <w:r>
                <w:t>la D</w:t>
              </w:r>
            </w:smartTag>
            <w:r>
              <w:t xml:space="preserve">=32x30 mm (cilindri de vata minerala gros.30 mm acoperiti cu folie din aluminiu)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82,00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RpIF09D</w:t>
            </w:r>
          </w:p>
          <w:p w:rsidR="009A3B2C" w:rsidRDefault="009A3B2C"/>
        </w:tc>
        <w:tc>
          <w:tcPr>
            <w:tcW w:w="3544" w:type="dxa"/>
            <w:tcBorders>
              <w:top w:val="single" w:sz="4" w:space="0" w:color="auto"/>
              <w:bottom w:val="single" w:sz="4" w:space="0" w:color="auto"/>
            </w:tcBorders>
            <w:vAlign w:val="center"/>
          </w:tcPr>
          <w:p w:rsidR="009A3B2C" w:rsidRDefault="009A3B2C">
            <w:r>
              <w:t xml:space="preserve">Izolarea conductelor cu mansoane de izolatie speciala, introduse pe conducte, avind diametrul si grosimea de </w:t>
            </w:r>
            <w:smartTag w:uri="urn:schemas-microsoft-com:office:smarttags" w:element="PersonName">
              <w:smartTagPr>
                <w:attr w:name="ProductID" w:val="la D"/>
              </w:smartTagPr>
              <w:r>
                <w:t>la D</w:t>
              </w:r>
            </w:smartTag>
            <w:r>
              <w:t xml:space="preserve">=25x30 mm (cilindri de vata minerala gros.30 mm acoperiti cu folie din aluminiu)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55,00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IC42A</w:t>
            </w:r>
          </w:p>
          <w:p w:rsidR="009A3B2C" w:rsidRDefault="009A3B2C"/>
        </w:tc>
        <w:tc>
          <w:tcPr>
            <w:tcW w:w="3544" w:type="dxa"/>
            <w:tcBorders>
              <w:top w:val="single" w:sz="4" w:space="0" w:color="auto"/>
              <w:bottom w:val="single" w:sz="4" w:space="0" w:color="auto"/>
            </w:tcBorders>
            <w:vAlign w:val="center"/>
          </w:tcPr>
          <w:p w:rsidR="009A3B2C" w:rsidRDefault="009A3B2C">
            <w:r>
              <w:t xml:space="preserve">Suporti si dispozitive de fixare pentru sustinerea conductelor, boilere, aparate si recipienti, avind greutatea de pina la </w:t>
            </w:r>
            <w:smartTag w:uri="urn:schemas-microsoft-com:office:smarttags" w:element="metricconverter">
              <w:smartTagPr>
                <w:attr w:name="ProductID" w:val="2 kg"/>
              </w:smartTagPr>
              <w:r>
                <w:t>2 kg</w:t>
              </w:r>
            </w:smartTag>
            <w:r>
              <w:t xml:space="preserve"> / bucata</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1,48</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СF59A</w:t>
            </w:r>
          </w:p>
          <w:p w:rsidR="009A3B2C" w:rsidRDefault="009A3B2C"/>
        </w:tc>
        <w:tc>
          <w:tcPr>
            <w:tcW w:w="3544" w:type="dxa"/>
            <w:tcBorders>
              <w:top w:val="single" w:sz="4" w:space="0" w:color="auto"/>
              <w:bottom w:val="single" w:sz="4" w:space="0" w:color="auto"/>
            </w:tcBorders>
            <w:vAlign w:val="center"/>
          </w:tcPr>
          <w:p w:rsidR="009A3B2C" w:rsidRDefault="009A3B2C">
            <w:r>
              <w:t xml:space="preserve">Placarea suprafetelor cu un strat de PGC cu executarea carcasei metalice simple plane, cu inaltimea pina la 4 m: pereti </w:t>
            </w:r>
            <w:r>
              <w:lastRenderedPageBreak/>
              <w:t>fara izolatie (короб)</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lastRenderedPageBreak/>
              <w:t xml:space="preserve"> 44</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CF50B</w:t>
            </w:r>
          </w:p>
          <w:p w:rsidR="009A3B2C" w:rsidRDefault="009A3B2C"/>
        </w:tc>
        <w:tc>
          <w:tcPr>
            <w:tcW w:w="3544" w:type="dxa"/>
            <w:tcBorders>
              <w:top w:val="single" w:sz="4" w:space="0" w:color="auto"/>
              <w:bottom w:val="single" w:sz="4" w:space="0" w:color="auto"/>
            </w:tcBorders>
            <w:vAlign w:val="center"/>
          </w:tcPr>
          <w:p w:rsidR="009A3B2C" w:rsidRDefault="009A3B2C">
            <w:r>
              <w:t xml:space="preserve">Tencuieli interioare de </w:t>
            </w:r>
            <w:smartTag w:uri="urn:schemas-microsoft-com:office:smarttags" w:element="metricconverter">
              <w:smartTagPr>
                <w:attr w:name="ProductID" w:val="5 mm"/>
              </w:smartTagPr>
              <w:r>
                <w:t>5 mm</w:t>
              </w:r>
            </w:smartTag>
            <w:r>
              <w:t xml:space="preserve"> grosime, executate manual, cu amestec uscat pe baza de ipsos, la pereti si pereti despartitori, preparare manuala a mortarului. (gr.3 mm)</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CF51B k=2</w:t>
            </w:r>
          </w:p>
          <w:p w:rsidR="009A3B2C" w:rsidRDefault="009A3B2C"/>
        </w:tc>
        <w:tc>
          <w:tcPr>
            <w:tcW w:w="3544" w:type="dxa"/>
            <w:tcBorders>
              <w:top w:val="single" w:sz="4" w:space="0" w:color="auto"/>
              <w:bottom w:val="single" w:sz="4" w:space="0" w:color="auto"/>
            </w:tcBorders>
            <w:vAlign w:val="center"/>
          </w:tcPr>
          <w:p w:rsidR="009A3B2C" w:rsidRDefault="009A3B2C">
            <w:r>
              <w:t xml:space="preserve">Tencuieli interioare de </w:t>
            </w:r>
            <w:smartTag w:uri="urn:schemas-microsoft-com:office:smarttags" w:element="metricconverter">
              <w:smartTagPr>
                <w:attr w:name="ProductID" w:val="5 mm"/>
              </w:smartTagPr>
              <w:r>
                <w:t>5 mm</w:t>
              </w:r>
            </w:smartTag>
            <w:r>
              <w:t xml:space="preserve"> grosime, executate manual, cu amestec uscat pe baza de ipsos, la pereti si pereti despartitori, preparare manuala a mortarului. Diferenta in plus sau in miniu  pentru fiecare </w:t>
            </w:r>
            <w:smartTag w:uri="urn:schemas-microsoft-com:office:smarttags" w:element="metricconverter">
              <w:smartTagPr>
                <w:attr w:name="ProductID" w:val="1,0 mm"/>
              </w:smartTagPr>
              <w:r>
                <w:t>1,0 mm</w:t>
              </w:r>
            </w:smartTag>
            <w:r>
              <w:t xml:space="preserve"> (se adauga sau se scade la art. CF50)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CF57A</w:t>
            </w:r>
          </w:p>
          <w:p w:rsidR="009A3B2C" w:rsidRDefault="009A3B2C"/>
        </w:tc>
        <w:tc>
          <w:tcPr>
            <w:tcW w:w="3544" w:type="dxa"/>
            <w:tcBorders>
              <w:top w:val="single" w:sz="4" w:space="0" w:color="auto"/>
              <w:bottom w:val="single" w:sz="4" w:space="0" w:color="auto"/>
            </w:tcBorders>
            <w:vAlign w:val="center"/>
          </w:tcPr>
          <w:p w:rsidR="009A3B2C" w:rsidRPr="009A3B2C" w:rsidRDefault="009A3B2C">
            <w:pPr>
              <w:rPr>
                <w:lang w:val="en-US"/>
              </w:rPr>
            </w:pPr>
            <w:r w:rsidRPr="009A3B2C">
              <w:rPr>
                <w:lang w:val="en-US"/>
              </w:rPr>
              <w:t xml:space="preserve">Aplicarea manuala a chitului pe baza de ipsos "Eurofin" grosime </w:t>
            </w:r>
            <w:smartTag w:uri="urn:schemas-microsoft-com:office:smarttags" w:element="metricconverter">
              <w:smartTagPr>
                <w:attr w:name="ProductID" w:val="1,0 mm"/>
              </w:smartTagPr>
              <w:r w:rsidRPr="009A3B2C">
                <w:rPr>
                  <w:lang w:val="en-US"/>
                </w:rPr>
                <w:t>1,0 mm</w:t>
              </w:r>
            </w:smartTag>
            <w:r w:rsidRPr="009A3B2C">
              <w:rPr>
                <w:lang w:val="en-US"/>
              </w:rPr>
              <w:t xml:space="preserve"> pe suprafetele  peretilor,  coloanelor  si  tavanelor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CN53A</w:t>
            </w:r>
          </w:p>
          <w:p w:rsidR="009A3B2C" w:rsidRDefault="009A3B2C"/>
        </w:tc>
        <w:tc>
          <w:tcPr>
            <w:tcW w:w="3544" w:type="dxa"/>
            <w:tcBorders>
              <w:top w:val="single" w:sz="4" w:space="0" w:color="auto"/>
              <w:bottom w:val="single" w:sz="4" w:space="0" w:color="auto"/>
            </w:tcBorders>
            <w:vAlign w:val="center"/>
          </w:tcPr>
          <w:p w:rsidR="009A3B2C" w:rsidRDefault="009A3B2C">
            <w:r>
              <w:t xml:space="preserve">Grunduirea suprafetelor interioare a peretilor si tavanelor </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r w:rsidR="009A3B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9A3B2C" w:rsidRDefault="009A3B2C">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9A3B2C" w:rsidRDefault="009A3B2C">
            <w:pPr>
              <w:rPr>
                <w:sz w:val="24"/>
                <w:szCs w:val="24"/>
                <w:lang w:val="en-US"/>
              </w:rPr>
            </w:pPr>
            <w:r>
              <w:rPr>
                <w:sz w:val="24"/>
                <w:szCs w:val="24"/>
                <w:lang w:val="en-US"/>
              </w:rPr>
              <w:t>CN06A</w:t>
            </w:r>
          </w:p>
          <w:p w:rsidR="009A3B2C" w:rsidRDefault="009A3B2C"/>
        </w:tc>
        <w:tc>
          <w:tcPr>
            <w:tcW w:w="3544" w:type="dxa"/>
            <w:tcBorders>
              <w:top w:val="single" w:sz="4" w:space="0" w:color="auto"/>
              <w:bottom w:val="single" w:sz="4" w:space="0" w:color="auto"/>
            </w:tcBorders>
            <w:vAlign w:val="center"/>
          </w:tcPr>
          <w:p w:rsidR="009A3B2C" w:rsidRDefault="009A3B2C">
            <w:r>
              <w:t>Vopsitorii interioare cu vopsea pe baza de copolimeri vinilici in emulsie apoasa,  aplicate in 2 straturi pe glet existent, executate manual (emulsie apoasa)</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A3B2C" w:rsidRDefault="009A3B2C">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9A3B2C" w:rsidRDefault="009A3B2C">
            <w:pPr>
              <w:jc w:val="center"/>
              <w:rPr>
                <w:sz w:val="24"/>
                <w:szCs w:val="24"/>
              </w:rPr>
            </w:pPr>
          </w:p>
        </w:tc>
        <w:tc>
          <w:tcPr>
            <w:tcW w:w="1419" w:type="dxa"/>
            <w:tcBorders>
              <w:top w:val="single" w:sz="4" w:space="0" w:color="auto"/>
              <w:bottom w:val="single" w:sz="4" w:space="0" w:color="auto"/>
            </w:tcBorders>
            <w:vAlign w:val="center"/>
          </w:tcPr>
          <w:p w:rsidR="009A3B2C" w:rsidRDefault="009A3B2C">
            <w:pPr>
              <w:jc w:val="center"/>
              <w:rPr>
                <w:sz w:val="24"/>
                <w:szCs w:val="24"/>
              </w:rPr>
            </w:pPr>
          </w:p>
        </w:tc>
      </w:tr>
    </w:tbl>
    <w:p w:rsidR="009A3B2C" w:rsidRDefault="009A3B2C">
      <w:pPr>
        <w:rPr>
          <w:sz w:val="6"/>
          <w:szCs w:val="6"/>
        </w:rPr>
      </w:pPr>
      <w:r>
        <w:rPr>
          <w:sz w:val="24"/>
          <w:szCs w:val="24"/>
        </w:rPr>
        <w:t xml:space="preserve"> </w:t>
      </w:r>
    </w:p>
    <w:p w:rsidR="009A3B2C" w:rsidRDefault="009A3B2C">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9A3B2C" w:rsidRDefault="009A3B2C" w:rsidP="009A3B2C">
      <w:pPr>
        <w:rPr>
          <w:sz w:val="4"/>
          <w:szCs w:val="4"/>
        </w:rPr>
      </w:pPr>
      <w:r>
        <w:rPr>
          <w:lang w:val="en-US"/>
        </w:rPr>
        <w:tab/>
      </w:r>
      <w:r>
        <w:t xml:space="preserve"> </w:t>
      </w:r>
    </w:p>
    <w:sectPr w:rsidR="009A3B2C">
      <w:headerReference w:type="even" r:id="rId6"/>
      <w:headerReference w:type="default" r:id="rId7"/>
      <w:pgSz w:w="11907" w:h="16840" w:code="9"/>
      <w:pgMar w:top="680" w:right="567" w:bottom="680" w:left="1418"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8C0" w:rsidRDefault="007448C0">
      <w:r>
        <w:separator/>
      </w:r>
    </w:p>
  </w:endnote>
  <w:endnote w:type="continuationSeparator" w:id="1">
    <w:p w:rsidR="007448C0" w:rsidRDefault="007448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8C0" w:rsidRDefault="007448C0">
      <w:r>
        <w:separator/>
      </w:r>
    </w:p>
  </w:footnote>
  <w:footnote w:type="continuationSeparator" w:id="1">
    <w:p w:rsidR="007448C0" w:rsidRDefault="007448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B2C" w:rsidRDefault="009A3B2C" w:rsidP="005C253D">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A3B2C" w:rsidRDefault="009A3B2C" w:rsidP="009A3B2C">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B2C" w:rsidRDefault="009A3B2C" w:rsidP="005C253D">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749F7">
      <w:rPr>
        <w:rStyle w:val="a6"/>
        <w:noProof/>
      </w:rPr>
      <w:t>1</w:t>
    </w:r>
    <w:r>
      <w:rPr>
        <w:rStyle w:val="a6"/>
      </w:rPr>
      <w:fldChar w:fldCharType="end"/>
    </w:r>
  </w:p>
  <w:p w:rsidR="009A3B2C" w:rsidRDefault="009A3B2C" w:rsidP="009A3B2C">
    <w:pPr>
      <w:pStyle w:val="a4"/>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adjustLineHeightInTable/>
  </w:compat>
  <w:rsids>
    <w:rsidRoot w:val="009A3B2C"/>
    <w:rsid w:val="0037714A"/>
    <w:rsid w:val="005C253D"/>
    <w:rsid w:val="007448C0"/>
    <w:rsid w:val="008749F7"/>
    <w:rsid w:val="009A3B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header"/>
    <w:basedOn w:val="a"/>
    <w:link w:val="a5"/>
    <w:uiPriority w:val="99"/>
    <w:rsid w:val="009A3B2C"/>
    <w:pPr>
      <w:tabs>
        <w:tab w:val="center" w:pos="4677"/>
        <w:tab w:val="right" w:pos="9355"/>
      </w:tabs>
    </w:pPr>
  </w:style>
  <w:style w:type="character" w:styleId="a6">
    <w:name w:val="page number"/>
    <w:basedOn w:val="a0"/>
    <w:uiPriority w:val="99"/>
    <w:rsid w:val="009A3B2C"/>
    <w:rPr>
      <w:rFonts w:cs="Times New Roman"/>
    </w:rPr>
  </w:style>
  <w:style w:type="character" w:customStyle="1" w:styleId="a5">
    <w:name w:val="Верхний колонтитул Знак"/>
    <w:basedOn w:val="a0"/>
    <w:link w:val="a4"/>
    <w:uiPriority w:val="99"/>
    <w:semiHidden/>
    <w:locked/>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1568</Words>
  <Characters>8943</Characters>
  <Application>Microsoft Office Word</Application>
  <DocSecurity>0</DocSecurity>
  <Lines>74</Lines>
  <Paragraphs>20</Paragraphs>
  <ScaleCrop>false</ScaleCrop>
  <Company>Reanimator Extreme Edition</Company>
  <LinksUpToDate>false</LinksUpToDate>
  <CharactersWithSpaces>10491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Renovarea sistemului de incalzire la Gimnaziul din s</dc:title>
  <dc:creator>Пользователь Windows</dc:creator>
  <cp:lastModifiedBy>Пользователь Windows</cp:lastModifiedBy>
  <cp:revision>2</cp:revision>
  <dcterms:created xsi:type="dcterms:W3CDTF">2020-05-29T12:40:00Z</dcterms:created>
  <dcterms:modified xsi:type="dcterms:W3CDTF">2020-05-29T12:40:00Z</dcterms:modified>
</cp:coreProperties>
</file>