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A15A5" w14:textId="77777777" w:rsidR="007128BC" w:rsidRPr="00D92F94" w:rsidRDefault="007128BC" w:rsidP="007128BC">
      <w:pPr>
        <w:jc w:val="right"/>
        <w:rPr>
          <w:sz w:val="24"/>
          <w:szCs w:val="24"/>
          <w:lang w:val="ro-MD"/>
        </w:rPr>
      </w:pPr>
      <w:bookmarkStart w:id="0" w:name="_Hlk70343526"/>
      <w:r w:rsidRPr="00D92F94">
        <w:rPr>
          <w:sz w:val="24"/>
          <w:szCs w:val="24"/>
          <w:lang w:val="ro-MD"/>
        </w:rPr>
        <w:t>Anexa nr. 21</w:t>
      </w:r>
    </w:p>
    <w:p w14:paraId="17ED4232" w14:textId="77777777" w:rsidR="007128BC" w:rsidRPr="007C099B" w:rsidRDefault="007128BC" w:rsidP="007128BC">
      <w:pPr>
        <w:jc w:val="right"/>
        <w:rPr>
          <w:sz w:val="24"/>
          <w:szCs w:val="24"/>
        </w:rPr>
      </w:pPr>
      <w:r w:rsidRPr="007C099B">
        <w:rPr>
          <w:sz w:val="24"/>
          <w:szCs w:val="24"/>
        </w:rPr>
        <w:t>la Documentația standard nr._____</w:t>
      </w:r>
    </w:p>
    <w:p w14:paraId="0411372F" w14:textId="77777777" w:rsidR="007128BC" w:rsidRPr="007C099B" w:rsidRDefault="007128BC" w:rsidP="007128BC">
      <w:pPr>
        <w:jc w:val="right"/>
        <w:rPr>
          <w:sz w:val="24"/>
          <w:szCs w:val="24"/>
        </w:rPr>
      </w:pPr>
      <w:r w:rsidRPr="007C099B">
        <w:rPr>
          <w:sz w:val="24"/>
          <w:szCs w:val="24"/>
        </w:rPr>
        <w:t>din “____” ________ 20___</w:t>
      </w:r>
    </w:p>
    <w:bookmarkEnd w:id="0"/>
    <w:p w14:paraId="237EB056" w14:textId="77777777" w:rsidR="007128BC" w:rsidRPr="007C099B" w:rsidRDefault="007128BC" w:rsidP="007128BC">
      <w:pPr>
        <w:keepNext/>
        <w:keepLines/>
        <w:outlineLvl w:val="1"/>
        <w:rPr>
          <w:rFonts w:eastAsiaTheme="majorEastAsia"/>
          <w:b/>
          <w:bCs/>
          <w:sz w:val="24"/>
          <w:szCs w:val="24"/>
        </w:rPr>
      </w:pPr>
    </w:p>
    <w:p w14:paraId="4E3F97CD" w14:textId="77777777" w:rsidR="007128BC" w:rsidRDefault="007128BC" w:rsidP="007128BC">
      <w:pPr>
        <w:keepNext/>
        <w:keepLines/>
        <w:jc w:val="center"/>
        <w:outlineLvl w:val="1"/>
        <w:rPr>
          <w:rFonts w:eastAsiaTheme="majorEastAsia"/>
          <w:b/>
          <w:sz w:val="24"/>
          <w:szCs w:val="24"/>
        </w:rPr>
      </w:pPr>
      <w:bookmarkStart w:id="1" w:name="_Toc449692118"/>
      <w:bookmarkStart w:id="2" w:name="_Hlk77771358"/>
      <w:r w:rsidRPr="007C099B">
        <w:rPr>
          <w:rFonts w:eastAsiaTheme="majorEastAsia"/>
          <w:b/>
          <w:sz w:val="24"/>
          <w:szCs w:val="24"/>
        </w:rPr>
        <w:t>CAIET DE SARCINI</w:t>
      </w:r>
      <w:bookmarkEnd w:id="1"/>
    </w:p>
    <w:p w14:paraId="78AF7507" w14:textId="77777777" w:rsidR="007128BC" w:rsidRPr="007C099B" w:rsidRDefault="007128BC" w:rsidP="007128BC">
      <w:pPr>
        <w:keepNext/>
        <w:keepLines/>
        <w:jc w:val="center"/>
        <w:outlineLvl w:val="1"/>
        <w:rPr>
          <w:rFonts w:eastAsiaTheme="majorEastAsia"/>
          <w:b/>
          <w:sz w:val="24"/>
          <w:szCs w:val="24"/>
        </w:rPr>
      </w:pPr>
    </w:p>
    <w:bookmarkEnd w:id="2"/>
    <w:p w14:paraId="184A0B81" w14:textId="77777777" w:rsidR="007128BC" w:rsidRDefault="007128BC" w:rsidP="007128BC">
      <w:pPr>
        <w:rPr>
          <w:sz w:val="24"/>
          <w:szCs w:val="24"/>
        </w:rPr>
      </w:pPr>
    </w:p>
    <w:p w14:paraId="6BA802FE" w14:textId="00DB2195" w:rsidR="007128BC" w:rsidRDefault="007128BC" w:rsidP="00A82DBB">
      <w:pPr>
        <w:jc w:val="center"/>
        <w:rPr>
          <w:sz w:val="22"/>
          <w:szCs w:val="22"/>
        </w:rPr>
      </w:pPr>
      <w:r w:rsidRPr="00A82DBB">
        <w:rPr>
          <w:b/>
          <w:bCs/>
          <w:color w:val="000000" w:themeColor="text1"/>
          <w:sz w:val="28"/>
          <w:szCs w:val="28"/>
        </w:rPr>
        <w:t>Obiect:</w:t>
      </w:r>
      <w:r w:rsidRPr="003B2B11">
        <w:rPr>
          <w:sz w:val="22"/>
          <w:szCs w:val="22"/>
        </w:rPr>
        <w:t xml:space="preserve"> </w:t>
      </w:r>
      <w:r w:rsidR="00742C2B" w:rsidRPr="00A82DBB">
        <w:rPr>
          <w:b/>
          <w:bCs/>
          <w:color w:val="000000" w:themeColor="text1"/>
          <w:sz w:val="28"/>
          <w:szCs w:val="28"/>
        </w:rPr>
        <w:t>Schimbăto</w:t>
      </w:r>
      <w:r w:rsidR="00A82DBB" w:rsidRPr="00A82DBB">
        <w:rPr>
          <w:b/>
          <w:bCs/>
          <w:color w:val="000000" w:themeColor="text1"/>
          <w:sz w:val="28"/>
          <w:szCs w:val="28"/>
        </w:rPr>
        <w:t>r</w:t>
      </w:r>
      <w:r w:rsidR="00742C2B" w:rsidRPr="00A82DBB">
        <w:rPr>
          <w:b/>
          <w:bCs/>
          <w:color w:val="000000" w:themeColor="text1"/>
          <w:sz w:val="28"/>
          <w:szCs w:val="28"/>
        </w:rPr>
        <w:t xml:space="preserve"> de căldură </w:t>
      </w:r>
      <w:r w:rsidRPr="00993842">
        <w:rPr>
          <w:b/>
          <w:bCs/>
          <w:sz w:val="28"/>
          <w:szCs w:val="28"/>
        </w:rPr>
        <w:t>DX</w:t>
      </w:r>
      <w:r w:rsidRPr="00A82DBB">
        <w:rPr>
          <w:b/>
          <w:bCs/>
          <w:sz w:val="28"/>
          <w:szCs w:val="28"/>
        </w:rPr>
        <w:t xml:space="preserve"> pentru centralele de tratare a aerului</w:t>
      </w:r>
      <w:r w:rsidR="00993842">
        <w:rPr>
          <w:b/>
          <w:bCs/>
          <w:sz w:val="28"/>
          <w:szCs w:val="28"/>
        </w:rPr>
        <w:t xml:space="preserve"> (deja existente în cadrul UTM</w:t>
      </w:r>
      <w:r w:rsidR="00993842">
        <w:rPr>
          <w:b/>
          <w:bCs/>
          <w:sz w:val="28"/>
          <w:szCs w:val="28"/>
          <w:lang w:val="pt-PT"/>
        </w:rPr>
        <w:t>)</w:t>
      </w:r>
      <w:r w:rsidRPr="00A82DBB">
        <w:rPr>
          <w:b/>
          <w:bCs/>
          <w:sz w:val="28"/>
          <w:szCs w:val="28"/>
        </w:rPr>
        <w:t>,</w:t>
      </w:r>
      <w:r w:rsidR="00A82DBB" w:rsidRPr="00A82DBB">
        <w:rPr>
          <w:b/>
          <w:bCs/>
          <w:sz w:val="28"/>
          <w:szCs w:val="28"/>
        </w:rPr>
        <w:t xml:space="preserve"> </w:t>
      </w:r>
      <w:r w:rsidRPr="00A82DBB">
        <w:rPr>
          <w:b/>
          <w:bCs/>
          <w:sz w:val="28"/>
          <w:szCs w:val="28"/>
        </w:rPr>
        <w:t>cu unitățile exterioare VRF aferente.</w:t>
      </w:r>
    </w:p>
    <w:p w14:paraId="098A708A" w14:textId="77777777" w:rsidR="00A82DBB" w:rsidRPr="003B2B11" w:rsidRDefault="00A82DBB" w:rsidP="007128BC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6405"/>
      </w:tblGrid>
      <w:tr w:rsidR="007128BC" w:rsidRPr="003B2B11" w14:paraId="179C2C8B" w14:textId="77777777" w:rsidTr="00401228">
        <w:tc>
          <w:tcPr>
            <w:tcW w:w="2235" w:type="dxa"/>
          </w:tcPr>
          <w:p w14:paraId="2787ADC8" w14:textId="77777777" w:rsidR="007128BC" w:rsidRPr="003B2B11" w:rsidRDefault="007128BC" w:rsidP="00401228">
            <w:pPr>
              <w:rPr>
                <w:sz w:val="22"/>
                <w:szCs w:val="22"/>
              </w:rPr>
            </w:pPr>
            <w:r w:rsidRPr="003B2B11">
              <w:rPr>
                <w:sz w:val="22"/>
                <w:szCs w:val="22"/>
              </w:rPr>
              <w:t>Beneficiar:</w:t>
            </w:r>
          </w:p>
        </w:tc>
        <w:tc>
          <w:tcPr>
            <w:tcW w:w="6405" w:type="dxa"/>
          </w:tcPr>
          <w:p w14:paraId="1B228D87" w14:textId="77777777" w:rsidR="007128BC" w:rsidRPr="003B2B11" w:rsidRDefault="007128BC" w:rsidP="00401228">
            <w:pPr>
              <w:rPr>
                <w:sz w:val="22"/>
                <w:szCs w:val="22"/>
                <w:lang w:val="fr-FR"/>
              </w:rPr>
            </w:pPr>
            <w:r w:rsidRPr="003B2B11">
              <w:rPr>
                <w:sz w:val="22"/>
                <w:szCs w:val="22"/>
                <w:lang w:val="fr-FR"/>
              </w:rPr>
              <w:t>Universitatea Tehnică a Moldovei, – Institutul de Microbiologie și Biotehnologie</w:t>
            </w:r>
          </w:p>
        </w:tc>
      </w:tr>
      <w:tr w:rsidR="007128BC" w:rsidRPr="003B2B11" w14:paraId="76B1E6C8" w14:textId="77777777" w:rsidTr="00401228">
        <w:tc>
          <w:tcPr>
            <w:tcW w:w="2235" w:type="dxa"/>
          </w:tcPr>
          <w:p w14:paraId="5D658252" w14:textId="77777777" w:rsidR="007128BC" w:rsidRPr="003B2B11" w:rsidRDefault="007128BC" w:rsidP="00401228">
            <w:pPr>
              <w:rPr>
                <w:sz w:val="22"/>
                <w:szCs w:val="22"/>
              </w:rPr>
            </w:pPr>
            <w:r w:rsidRPr="003B2B11">
              <w:rPr>
                <w:sz w:val="22"/>
                <w:szCs w:val="22"/>
              </w:rPr>
              <w:t>Adresa obiectului:</w:t>
            </w:r>
          </w:p>
        </w:tc>
        <w:tc>
          <w:tcPr>
            <w:tcW w:w="6405" w:type="dxa"/>
          </w:tcPr>
          <w:p w14:paraId="1A457BFA" w14:textId="77777777" w:rsidR="007128BC" w:rsidRPr="003B2B11" w:rsidRDefault="007128BC" w:rsidP="00401228">
            <w:pPr>
              <w:rPr>
                <w:sz w:val="22"/>
                <w:szCs w:val="22"/>
              </w:rPr>
            </w:pPr>
            <w:r w:rsidRPr="003B2B11">
              <w:rPr>
                <w:sz w:val="22"/>
                <w:szCs w:val="22"/>
              </w:rPr>
              <w:t>str. Academiei nr. 3/3, mun. Chișinău</w:t>
            </w:r>
          </w:p>
        </w:tc>
      </w:tr>
      <w:tr w:rsidR="007128BC" w:rsidRPr="003B2B11" w14:paraId="14BBFE54" w14:textId="77777777" w:rsidTr="00401228">
        <w:tc>
          <w:tcPr>
            <w:tcW w:w="2235" w:type="dxa"/>
          </w:tcPr>
          <w:p w14:paraId="21EF7301" w14:textId="77777777" w:rsidR="007128BC" w:rsidRPr="003B2B11" w:rsidRDefault="007128BC" w:rsidP="00401228">
            <w:pPr>
              <w:rPr>
                <w:sz w:val="22"/>
                <w:szCs w:val="22"/>
              </w:rPr>
            </w:pPr>
            <w:r w:rsidRPr="003B2B11">
              <w:rPr>
                <w:sz w:val="22"/>
                <w:szCs w:val="22"/>
              </w:rPr>
              <w:t>Cod CPV:</w:t>
            </w:r>
          </w:p>
        </w:tc>
        <w:tc>
          <w:tcPr>
            <w:tcW w:w="6405" w:type="dxa"/>
          </w:tcPr>
          <w:p w14:paraId="7A1BBA03" w14:textId="11F516BD" w:rsidR="007128BC" w:rsidRPr="00BB26D3" w:rsidRDefault="007B3571" w:rsidP="00401228">
            <w:pPr>
              <w:rPr>
                <w:b/>
                <w:bCs/>
                <w:sz w:val="22"/>
                <w:szCs w:val="22"/>
              </w:rPr>
            </w:pPr>
            <w:r w:rsidRPr="00BB26D3">
              <w:rPr>
                <w:b/>
                <w:bCs/>
                <w:sz w:val="22"/>
                <w:szCs w:val="22"/>
              </w:rPr>
              <w:t>425</w:t>
            </w:r>
            <w:r w:rsidR="00A230FD">
              <w:rPr>
                <w:b/>
                <w:bCs/>
                <w:sz w:val="22"/>
                <w:szCs w:val="22"/>
              </w:rPr>
              <w:t>00</w:t>
            </w:r>
            <w:r w:rsidRPr="00BB26D3">
              <w:rPr>
                <w:b/>
                <w:bCs/>
                <w:sz w:val="22"/>
                <w:szCs w:val="22"/>
              </w:rPr>
              <w:t>000-1</w:t>
            </w:r>
          </w:p>
        </w:tc>
      </w:tr>
      <w:tr w:rsidR="007128BC" w:rsidRPr="003B2B11" w14:paraId="2CA09EFE" w14:textId="77777777" w:rsidTr="00401228">
        <w:tc>
          <w:tcPr>
            <w:tcW w:w="2235" w:type="dxa"/>
          </w:tcPr>
          <w:p w14:paraId="0B188C19" w14:textId="77777777" w:rsidR="007128BC" w:rsidRPr="003B2B11" w:rsidRDefault="007128BC" w:rsidP="00401228">
            <w:pPr>
              <w:rPr>
                <w:sz w:val="22"/>
                <w:szCs w:val="22"/>
              </w:rPr>
            </w:pPr>
            <w:r w:rsidRPr="003B2B11">
              <w:rPr>
                <w:sz w:val="22"/>
                <w:szCs w:val="22"/>
              </w:rPr>
              <w:t>Valoare estimată:</w:t>
            </w:r>
          </w:p>
        </w:tc>
        <w:tc>
          <w:tcPr>
            <w:tcW w:w="6405" w:type="dxa"/>
          </w:tcPr>
          <w:p w14:paraId="47C35BAC" w14:textId="77777777" w:rsidR="007128BC" w:rsidRPr="003B2B11" w:rsidRDefault="007128BC" w:rsidP="00401228">
            <w:pPr>
              <w:rPr>
                <w:b/>
                <w:bCs/>
                <w:sz w:val="22"/>
                <w:szCs w:val="22"/>
              </w:rPr>
            </w:pPr>
            <w:r w:rsidRPr="003B2B11">
              <w:rPr>
                <w:b/>
                <w:bCs/>
                <w:sz w:val="22"/>
                <w:szCs w:val="22"/>
              </w:rPr>
              <w:t>1 175 000 MDL fără TVA</w:t>
            </w:r>
          </w:p>
        </w:tc>
      </w:tr>
      <w:tr w:rsidR="007128BC" w:rsidRPr="003B2B11" w14:paraId="54B63404" w14:textId="77777777" w:rsidTr="00401228">
        <w:tc>
          <w:tcPr>
            <w:tcW w:w="2235" w:type="dxa"/>
          </w:tcPr>
          <w:p w14:paraId="29003105" w14:textId="7CDCB554" w:rsidR="007128BC" w:rsidRPr="003B2B11" w:rsidRDefault="007128BC" w:rsidP="00401228">
            <w:pPr>
              <w:rPr>
                <w:sz w:val="22"/>
                <w:szCs w:val="22"/>
                <w:lang w:val="ro-RO"/>
              </w:rPr>
            </w:pPr>
            <w:r w:rsidRPr="003B2B11">
              <w:rPr>
                <w:sz w:val="22"/>
                <w:szCs w:val="22"/>
              </w:rPr>
              <w:t>Termen de execu</w:t>
            </w:r>
            <w:r w:rsidR="00447C7B" w:rsidRPr="003B2B11">
              <w:rPr>
                <w:sz w:val="22"/>
                <w:szCs w:val="22"/>
              </w:rPr>
              <w:t>ție</w:t>
            </w:r>
          </w:p>
        </w:tc>
        <w:tc>
          <w:tcPr>
            <w:tcW w:w="6405" w:type="dxa"/>
          </w:tcPr>
          <w:p w14:paraId="07654FE2" w14:textId="77777777" w:rsidR="007128BC" w:rsidRPr="003B2B11" w:rsidRDefault="007128BC" w:rsidP="00401228">
            <w:pPr>
              <w:rPr>
                <w:b/>
                <w:bCs/>
                <w:sz w:val="22"/>
                <w:szCs w:val="22"/>
              </w:rPr>
            </w:pPr>
            <w:r w:rsidRPr="003B2B11">
              <w:rPr>
                <w:b/>
                <w:bCs/>
                <w:sz w:val="22"/>
                <w:szCs w:val="22"/>
              </w:rPr>
              <w:t>40 zile calendaristice</w:t>
            </w:r>
          </w:p>
        </w:tc>
      </w:tr>
      <w:tr w:rsidR="007128BC" w:rsidRPr="003B2B11" w14:paraId="006AF5AF" w14:textId="77777777" w:rsidTr="00401228">
        <w:tc>
          <w:tcPr>
            <w:tcW w:w="2235" w:type="dxa"/>
          </w:tcPr>
          <w:p w14:paraId="6CF67004" w14:textId="77777777" w:rsidR="007128BC" w:rsidRPr="003B2B11" w:rsidRDefault="007128BC" w:rsidP="00401228">
            <w:pPr>
              <w:rPr>
                <w:b/>
                <w:bCs/>
                <w:sz w:val="22"/>
                <w:szCs w:val="22"/>
              </w:rPr>
            </w:pPr>
            <w:r w:rsidRPr="003B2B11">
              <w:rPr>
                <w:b/>
                <w:bCs/>
                <w:sz w:val="22"/>
                <w:szCs w:val="22"/>
              </w:rPr>
              <w:t>Garanție</w:t>
            </w:r>
          </w:p>
        </w:tc>
        <w:tc>
          <w:tcPr>
            <w:tcW w:w="6405" w:type="dxa"/>
          </w:tcPr>
          <w:p w14:paraId="45343F3E" w14:textId="77777777" w:rsidR="007128BC" w:rsidRPr="003B2B11" w:rsidRDefault="007128BC" w:rsidP="00401228">
            <w:pPr>
              <w:rPr>
                <w:b/>
                <w:bCs/>
                <w:sz w:val="22"/>
                <w:szCs w:val="22"/>
              </w:rPr>
            </w:pPr>
            <w:r w:rsidRPr="003B2B11">
              <w:rPr>
                <w:b/>
                <w:bCs/>
                <w:sz w:val="22"/>
                <w:szCs w:val="22"/>
              </w:rPr>
              <w:t>5 ani</w:t>
            </w:r>
          </w:p>
        </w:tc>
      </w:tr>
    </w:tbl>
    <w:p w14:paraId="225FEAFB" w14:textId="263BE0A8" w:rsidR="007128BC" w:rsidRPr="003B2B11" w:rsidRDefault="007128BC" w:rsidP="007128BC">
      <w:pPr>
        <w:pStyle w:val="Heading2"/>
        <w:spacing w:before="0"/>
        <w:rPr>
          <w:sz w:val="22"/>
          <w:szCs w:val="22"/>
        </w:rPr>
      </w:pPr>
      <w:r w:rsidRPr="003B2B11">
        <w:rPr>
          <w:sz w:val="22"/>
          <w:szCs w:val="22"/>
        </w:rPr>
        <w:t>1. Contextul tehnic al achiziției</w:t>
      </w:r>
    </w:p>
    <w:p w14:paraId="4FD87C14" w14:textId="5D5DBDE3" w:rsidR="00993842" w:rsidRDefault="007128BC" w:rsidP="008A35B8">
      <w:pPr>
        <w:jc w:val="both"/>
        <w:rPr>
          <w:sz w:val="22"/>
          <w:szCs w:val="22"/>
        </w:rPr>
      </w:pPr>
      <w:r w:rsidRPr="00297D3D">
        <w:rPr>
          <w:sz w:val="22"/>
          <w:szCs w:val="22"/>
          <w:highlight w:val="yellow"/>
        </w:rPr>
        <w:t>La sediul Institutului de Microbiologie și Biotehnologie sunt instalate două centrale de tratare a aerului</w:t>
      </w:r>
      <w:r w:rsidR="00901B85" w:rsidRPr="00297D3D">
        <w:rPr>
          <w:sz w:val="22"/>
          <w:szCs w:val="22"/>
          <w:highlight w:val="yellow"/>
        </w:rPr>
        <w:t xml:space="preserve"> (pentru sistemul A1/R1 și A2/R2), pentru care sunt necesare 2 schimbătoare de căldură DX</w:t>
      </w:r>
      <w:r w:rsidR="008A35B8" w:rsidRPr="00297D3D">
        <w:rPr>
          <w:sz w:val="22"/>
          <w:szCs w:val="22"/>
          <w:highlight w:val="yellow"/>
        </w:rPr>
        <w:t xml:space="preserve"> seria:</w:t>
      </w:r>
      <w:r w:rsidR="008A35B8" w:rsidRPr="00297D3D">
        <w:rPr>
          <w:b/>
          <w:bCs/>
          <w:color w:val="000000"/>
          <w:sz w:val="22"/>
          <w:szCs w:val="22"/>
          <w:highlight w:val="yellow"/>
        </w:rPr>
        <w:t xml:space="preserve"> </w:t>
      </w:r>
      <w:r w:rsidR="008A35B8" w:rsidRPr="00297D3D">
        <w:rPr>
          <w:b/>
          <w:bCs/>
          <w:sz w:val="22"/>
          <w:szCs w:val="22"/>
          <w:highlight w:val="yellow"/>
          <w:u w:val="single"/>
        </w:rPr>
        <w:t>DR-BR.G-2.8-1225-760-4R-10-Cu0,35-Al0,15-AlMg3-2-Cu 22/28-E0-1-L-0</w:t>
      </w:r>
      <w:r w:rsidRPr="00297D3D">
        <w:rPr>
          <w:sz w:val="22"/>
          <w:szCs w:val="22"/>
          <w:highlight w:val="yellow"/>
        </w:rPr>
        <w:t xml:space="preserve"> </w:t>
      </w:r>
      <w:r w:rsidR="00993842" w:rsidRPr="00297D3D">
        <w:rPr>
          <w:sz w:val="22"/>
          <w:szCs w:val="22"/>
          <w:highlight w:val="yellow"/>
        </w:rPr>
        <w:t xml:space="preserve">, ANALOG </w:t>
      </w:r>
      <w:r w:rsidR="008A35B8" w:rsidRPr="00297D3D">
        <w:rPr>
          <w:sz w:val="22"/>
          <w:szCs w:val="22"/>
          <w:highlight w:val="yellow"/>
        </w:rPr>
        <w:t>(</w:t>
      </w:r>
      <w:r w:rsidRPr="00297D3D">
        <w:rPr>
          <w:sz w:val="22"/>
          <w:szCs w:val="22"/>
          <w:highlight w:val="yellow"/>
        </w:rPr>
        <w:t>CIC Jan Hřebec HL12.5.</w:t>
      </w:r>
      <w:r w:rsidR="008A35B8" w:rsidRPr="00297D3D">
        <w:rPr>
          <w:sz w:val="22"/>
          <w:szCs w:val="22"/>
          <w:highlight w:val="yellow"/>
        </w:rPr>
        <w:t>)</w:t>
      </w:r>
      <w:r w:rsidR="00993842" w:rsidRPr="00297D3D">
        <w:rPr>
          <w:sz w:val="22"/>
          <w:szCs w:val="22"/>
          <w:highlight w:val="yellow"/>
        </w:rPr>
        <w:t>.</w:t>
      </w:r>
      <w:r w:rsidR="00993842">
        <w:rPr>
          <w:sz w:val="22"/>
          <w:szCs w:val="22"/>
        </w:rPr>
        <w:t xml:space="preserve"> </w:t>
      </w:r>
    </w:p>
    <w:p w14:paraId="4EC5AD76" w14:textId="77777777" w:rsidR="00993842" w:rsidRDefault="00993842" w:rsidP="008A35B8">
      <w:pPr>
        <w:jc w:val="both"/>
        <w:rPr>
          <w:sz w:val="22"/>
          <w:szCs w:val="22"/>
        </w:rPr>
      </w:pPr>
    </w:p>
    <w:p w14:paraId="54C65FB2" w14:textId="621806B1" w:rsidR="007128BC" w:rsidRDefault="007128BC" w:rsidP="008A35B8">
      <w:pPr>
        <w:jc w:val="both"/>
        <w:rPr>
          <w:sz w:val="22"/>
          <w:szCs w:val="22"/>
        </w:rPr>
      </w:pPr>
      <w:r w:rsidRPr="003B2B11">
        <w:rPr>
          <w:sz w:val="22"/>
          <w:szCs w:val="22"/>
        </w:rPr>
        <w:t>Obiectul achiziției îl constituie completarea instalațiilor existente cu funcția de răcire a aerului prin instalarea schimbătoarelor de căldură DX și a sistemelor VRF aferente, inclusiv lucrările de montaj, automatizare și punere în funcțiune.</w:t>
      </w:r>
    </w:p>
    <w:p w14:paraId="58B6A16F" w14:textId="77777777" w:rsidR="00993842" w:rsidRPr="003B2B11" w:rsidRDefault="00993842" w:rsidP="008A35B8">
      <w:pPr>
        <w:jc w:val="both"/>
        <w:rPr>
          <w:sz w:val="22"/>
          <w:szCs w:val="22"/>
        </w:rPr>
      </w:pPr>
    </w:p>
    <w:p w14:paraId="59522410" w14:textId="77777777" w:rsidR="007128BC" w:rsidRPr="003B2B11" w:rsidRDefault="007128BC" w:rsidP="007128BC">
      <w:pPr>
        <w:jc w:val="both"/>
        <w:rPr>
          <w:b/>
          <w:bCs/>
          <w:sz w:val="22"/>
          <w:szCs w:val="22"/>
        </w:rPr>
      </w:pPr>
      <w:r w:rsidRPr="003B2B11">
        <w:rPr>
          <w:b/>
          <w:bCs/>
          <w:sz w:val="22"/>
          <w:szCs w:val="22"/>
        </w:rPr>
        <w:t>Alte solicit</w:t>
      </w:r>
      <w:r w:rsidRPr="003B2B11">
        <w:rPr>
          <w:b/>
          <w:bCs/>
          <w:sz w:val="22"/>
          <w:szCs w:val="22"/>
          <w:lang w:val="ro-RO"/>
        </w:rPr>
        <w:t>ă</w:t>
      </w:r>
      <w:r w:rsidRPr="003B2B11">
        <w:rPr>
          <w:b/>
          <w:bCs/>
          <w:sz w:val="22"/>
          <w:szCs w:val="22"/>
        </w:rPr>
        <w:t xml:space="preserve">ri: </w:t>
      </w:r>
    </w:p>
    <w:p w14:paraId="3F3E6DA7" w14:textId="77777777" w:rsidR="007128BC" w:rsidRPr="003B2B11" w:rsidRDefault="007128BC" w:rsidP="007128BC">
      <w:pPr>
        <w:pStyle w:val="ListParagraph"/>
        <w:numPr>
          <w:ilvl w:val="0"/>
          <w:numId w:val="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lang w:val="it-IT"/>
        </w:rPr>
      </w:pPr>
      <w:r w:rsidRPr="003B2B11">
        <w:rPr>
          <w:rFonts w:ascii="Times New Roman" w:hAnsi="Times New Roman" w:cs="Times New Roman"/>
          <w:lang w:val="it-IT"/>
        </w:rPr>
        <w:t>Certificat ISO 9001 – Sistem de management al calității, în domeniul lucrărilor de instalații tehnico-edilitare/ventilare-condiționare, valabil;</w:t>
      </w:r>
    </w:p>
    <w:p w14:paraId="59017276" w14:textId="77777777" w:rsidR="007128BC" w:rsidRPr="009B2C69" w:rsidRDefault="007128BC" w:rsidP="007128BC">
      <w:pPr>
        <w:pStyle w:val="ListParagraph"/>
        <w:numPr>
          <w:ilvl w:val="0"/>
          <w:numId w:val="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lang w:val="pt-PT"/>
        </w:rPr>
      </w:pPr>
      <w:r w:rsidRPr="009B2C69">
        <w:rPr>
          <w:rFonts w:ascii="Times New Roman" w:hAnsi="Times New Roman" w:cs="Times New Roman"/>
          <w:lang w:val="pt-PT"/>
        </w:rPr>
        <w:t>Certificat ISO 14001 – Sistem de management de mediu, valabil;</w:t>
      </w:r>
    </w:p>
    <w:p w14:paraId="27910E0F" w14:textId="77777777" w:rsidR="007128BC" w:rsidRPr="003B2B11" w:rsidRDefault="007128BC" w:rsidP="007128BC">
      <w:pPr>
        <w:pStyle w:val="ListParagraph"/>
        <w:numPr>
          <w:ilvl w:val="0"/>
          <w:numId w:val="6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3B2B11">
        <w:rPr>
          <w:rFonts w:ascii="Times New Roman" w:hAnsi="Times New Roman" w:cs="Times New Roman"/>
        </w:rPr>
        <w:t>Certificat ISO 45001 – Sistem de management al sănătății și securității ocupaționale, valabil;</w:t>
      </w:r>
    </w:p>
    <w:p w14:paraId="02D50C3A" w14:textId="77777777" w:rsidR="007128BC" w:rsidRPr="003B2B11" w:rsidRDefault="007128BC" w:rsidP="007128BC">
      <w:pPr>
        <w:pStyle w:val="ListParagraph"/>
        <w:numPr>
          <w:ilvl w:val="0"/>
          <w:numId w:val="6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3B2B11">
        <w:rPr>
          <w:rFonts w:ascii="Times New Roman" w:hAnsi="Times New Roman" w:cs="Times New Roman"/>
        </w:rPr>
        <w:t>Manualul calității al ofertantului, aplicabil pentru lucrările care fac obiectul achiziției – copie semnată și ștampilată;</w:t>
      </w:r>
    </w:p>
    <w:p w14:paraId="4242B814" w14:textId="77777777" w:rsidR="007128BC" w:rsidRPr="003B2B11" w:rsidRDefault="007128BC" w:rsidP="007128BC">
      <w:pPr>
        <w:pStyle w:val="ListParagraph"/>
        <w:numPr>
          <w:ilvl w:val="0"/>
          <w:numId w:val="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lang w:val="it-IT"/>
        </w:rPr>
      </w:pPr>
      <w:r w:rsidRPr="003B2B11">
        <w:rPr>
          <w:rFonts w:ascii="Times New Roman" w:hAnsi="Times New Roman" w:cs="Times New Roman"/>
          <w:lang w:val="it-IT"/>
        </w:rPr>
        <w:t xml:space="preserve">Garanția minimă solicitată este de </w:t>
      </w:r>
      <w:r w:rsidRPr="003B2B11">
        <w:rPr>
          <w:rFonts w:ascii="Times New Roman" w:hAnsi="Times New Roman" w:cs="Times New Roman"/>
          <w:b/>
          <w:bCs/>
          <w:lang w:val="it-IT"/>
        </w:rPr>
        <w:t>5 ani pentru echipamentele livrate și lucrările executate</w:t>
      </w:r>
      <w:r w:rsidRPr="003B2B11">
        <w:rPr>
          <w:rFonts w:ascii="Times New Roman" w:hAnsi="Times New Roman" w:cs="Times New Roman"/>
          <w:lang w:val="it-IT"/>
        </w:rPr>
        <w:t>. Recepția finală se va realiza după probele de funcționare, predarea documentației tehnice și instruirea personalului.</w:t>
      </w:r>
    </w:p>
    <w:p w14:paraId="126C2CD0" w14:textId="77777777" w:rsidR="005655F1" w:rsidRPr="005655F1" w:rsidRDefault="007128BC" w:rsidP="005655F1">
      <w:pPr>
        <w:pStyle w:val="ListParagraph"/>
        <w:numPr>
          <w:ilvl w:val="0"/>
          <w:numId w:val="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lang w:val="it-IT"/>
        </w:rPr>
      </w:pPr>
      <w:r w:rsidRPr="003B2B11">
        <w:rPr>
          <w:rFonts w:ascii="Times New Roman" w:hAnsi="Times New Roman" w:cs="Times New Roman"/>
          <w:lang w:val="it-IT"/>
        </w:rPr>
        <w:t>Ofertanții vor efectua obligatoriu o vizită la fața locului înainte de depunerea ofertei. Toate cheltuielile aferente transportului, montajului, automatizării și punerii în funcțiune vor fi incluse în oferta financiară</w:t>
      </w:r>
      <w:r w:rsidRPr="003B2B11">
        <w:rPr>
          <w:rFonts w:ascii="Times New Roman" w:hAnsi="Times New Roman" w:cs="Times New Roman"/>
          <w:bCs/>
          <w:lang w:val="de-DE"/>
        </w:rPr>
        <w:t>.</w:t>
      </w:r>
    </w:p>
    <w:p w14:paraId="184F0FEA" w14:textId="490F60FB" w:rsidR="005655F1" w:rsidRPr="000329B9" w:rsidRDefault="005655F1" w:rsidP="005655F1">
      <w:pPr>
        <w:pStyle w:val="ListParagraph"/>
        <w:numPr>
          <w:ilvl w:val="0"/>
          <w:numId w:val="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lang w:val="it-IT"/>
        </w:rPr>
      </w:pPr>
      <w:r w:rsidRPr="000329B9">
        <w:rPr>
          <w:rFonts w:ascii="Times New Roman" w:hAnsi="Times New Roman" w:cs="Times New Roman"/>
          <w:lang w:val="pt-PT"/>
        </w:rPr>
        <w:t>Experiență - lista lucrărilor similare executate în ultimii 3 ani (cu referințe - cel puțin 2 lucrări de DX retrofit pe CTA-uri).</w:t>
      </w:r>
    </w:p>
    <w:p w14:paraId="50139D75" w14:textId="2F6A703B" w:rsidR="00FE4107" w:rsidRPr="000329B9" w:rsidRDefault="00FE4107" w:rsidP="00FE4107">
      <w:pPr>
        <w:pStyle w:val="ListParagraph"/>
        <w:numPr>
          <w:ilvl w:val="0"/>
          <w:numId w:val="6"/>
        </w:numPr>
        <w:spacing w:after="40" w:line="240" w:lineRule="auto"/>
        <w:contextualSpacing w:val="0"/>
        <w:jc w:val="both"/>
        <w:rPr>
          <w:rFonts w:ascii="Times New Roman" w:hAnsi="Times New Roman" w:cs="Times New Roman"/>
          <w:lang w:val="pt-PT"/>
        </w:rPr>
      </w:pPr>
      <w:r w:rsidRPr="000329B9">
        <w:rPr>
          <w:rFonts w:ascii="Times New Roman" w:hAnsi="Times New Roman" w:cs="Times New Roman"/>
          <w:lang w:val="pt-PT"/>
        </w:rPr>
        <w:t>Certificat de confirmare distribuitor autorizat pe teritoriul Republicii Moldova pentru mărcile ofertate (utilaj analogic).</w:t>
      </w:r>
    </w:p>
    <w:p w14:paraId="1B8C638E" w14:textId="7B153B97" w:rsidR="00FE4107" w:rsidRPr="000329B9" w:rsidRDefault="00FE4107" w:rsidP="00FE4107">
      <w:pPr>
        <w:pStyle w:val="ListParagraph"/>
        <w:numPr>
          <w:ilvl w:val="0"/>
          <w:numId w:val="6"/>
        </w:numPr>
        <w:spacing w:after="40" w:line="240" w:lineRule="auto"/>
        <w:contextualSpacing w:val="0"/>
        <w:jc w:val="both"/>
        <w:rPr>
          <w:rFonts w:ascii="Times New Roman" w:hAnsi="Times New Roman" w:cs="Times New Roman"/>
          <w:lang w:val="pt-PT"/>
        </w:rPr>
      </w:pPr>
      <w:r w:rsidRPr="000329B9">
        <w:rPr>
          <w:rFonts w:ascii="Times New Roman" w:hAnsi="Times New Roman" w:cs="Times New Roman"/>
          <w:lang w:val="pt-PT"/>
        </w:rPr>
        <w:t>Confirmare scrisă din partea producătorului pentru mărcile ofertate (utilaj analogic), privind compatibilitatea constructivă, dimensională și funcțională a schimbătoarelor DX ofertate cu CTA existente/instalate</w:t>
      </w:r>
      <w:r w:rsidR="00E56A45" w:rsidRPr="000329B9">
        <w:rPr>
          <w:rFonts w:ascii="Times New Roman" w:hAnsi="Times New Roman" w:cs="Times New Roman"/>
          <w:lang w:val="pt-PT"/>
        </w:rPr>
        <w:t>.</w:t>
      </w:r>
    </w:p>
    <w:p w14:paraId="6E0850E0" w14:textId="77777777" w:rsidR="00FE4107" w:rsidRPr="00FE4107" w:rsidRDefault="00FE4107" w:rsidP="00FE4107">
      <w:pPr>
        <w:ind w:left="200"/>
        <w:jc w:val="both"/>
        <w:rPr>
          <w:highlight w:val="cyan"/>
        </w:rPr>
      </w:pPr>
    </w:p>
    <w:p w14:paraId="00E2CFEB" w14:textId="77777777" w:rsidR="005655F1" w:rsidRPr="005655F1" w:rsidRDefault="005655F1" w:rsidP="005655F1">
      <w:pPr>
        <w:ind w:left="200"/>
        <w:jc w:val="both"/>
      </w:pPr>
    </w:p>
    <w:p w14:paraId="07835CB0" w14:textId="77777777" w:rsidR="007128BC" w:rsidRDefault="007128BC" w:rsidP="007128BC">
      <w:pPr>
        <w:rPr>
          <w:sz w:val="24"/>
          <w:szCs w:val="24"/>
        </w:rPr>
      </w:pPr>
    </w:p>
    <w:p w14:paraId="0F0AA251" w14:textId="77777777" w:rsidR="006B2959" w:rsidRDefault="006B2959" w:rsidP="007128BC">
      <w:pPr>
        <w:rPr>
          <w:sz w:val="24"/>
          <w:szCs w:val="24"/>
        </w:rPr>
      </w:pPr>
    </w:p>
    <w:p w14:paraId="2A63AA39" w14:textId="77777777" w:rsidR="006B2959" w:rsidRDefault="006B2959" w:rsidP="007128BC">
      <w:pPr>
        <w:rPr>
          <w:sz w:val="24"/>
          <w:szCs w:val="24"/>
        </w:rPr>
      </w:pPr>
    </w:p>
    <w:p w14:paraId="51AE2887" w14:textId="77777777" w:rsidR="006B2959" w:rsidRDefault="006B2959" w:rsidP="007128BC">
      <w:pPr>
        <w:rPr>
          <w:sz w:val="24"/>
          <w:szCs w:val="24"/>
        </w:rPr>
      </w:pPr>
    </w:p>
    <w:p w14:paraId="6B6AC78A" w14:textId="77777777" w:rsidR="006B2959" w:rsidRDefault="006B2959" w:rsidP="007128BC">
      <w:pPr>
        <w:rPr>
          <w:sz w:val="24"/>
          <w:szCs w:val="24"/>
        </w:rPr>
      </w:pPr>
    </w:p>
    <w:p w14:paraId="198F59B7" w14:textId="77777777" w:rsidR="006B2959" w:rsidRDefault="006B2959" w:rsidP="007128BC">
      <w:pPr>
        <w:rPr>
          <w:sz w:val="24"/>
          <w:szCs w:val="24"/>
        </w:rPr>
      </w:pPr>
    </w:p>
    <w:p w14:paraId="3CA61566" w14:textId="77777777" w:rsidR="006B2959" w:rsidRDefault="006B2959" w:rsidP="007128BC">
      <w:pPr>
        <w:rPr>
          <w:sz w:val="24"/>
          <w:szCs w:val="24"/>
        </w:rPr>
      </w:pPr>
    </w:p>
    <w:p w14:paraId="065B50E3" w14:textId="77777777" w:rsidR="006B2959" w:rsidRDefault="006B2959" w:rsidP="007128BC">
      <w:pPr>
        <w:rPr>
          <w:sz w:val="24"/>
          <w:szCs w:val="24"/>
        </w:rPr>
      </w:pPr>
    </w:p>
    <w:p w14:paraId="02B632FC" w14:textId="77777777" w:rsidR="006B2959" w:rsidRDefault="006B2959" w:rsidP="007128BC">
      <w:pPr>
        <w:rPr>
          <w:sz w:val="24"/>
          <w:szCs w:val="24"/>
        </w:rPr>
      </w:pPr>
    </w:p>
    <w:p w14:paraId="6BE1B667" w14:textId="77777777" w:rsidR="006B2959" w:rsidRDefault="006B2959" w:rsidP="007128BC">
      <w:pPr>
        <w:rPr>
          <w:sz w:val="24"/>
          <w:szCs w:val="24"/>
        </w:rPr>
      </w:pPr>
    </w:p>
    <w:p w14:paraId="4DD3C695" w14:textId="77777777" w:rsidR="006B2959" w:rsidRDefault="006B2959" w:rsidP="007128BC">
      <w:pPr>
        <w:rPr>
          <w:sz w:val="24"/>
          <w:szCs w:val="24"/>
        </w:rPr>
      </w:pPr>
    </w:p>
    <w:p w14:paraId="5CB47AEE" w14:textId="77777777" w:rsidR="006B2959" w:rsidRDefault="006B2959" w:rsidP="007128BC">
      <w:pPr>
        <w:rPr>
          <w:sz w:val="24"/>
          <w:szCs w:val="24"/>
        </w:rPr>
      </w:pPr>
    </w:p>
    <w:p w14:paraId="3F7A5E19" w14:textId="77777777" w:rsidR="006B2959" w:rsidRDefault="006B2959" w:rsidP="007128BC">
      <w:pPr>
        <w:rPr>
          <w:sz w:val="24"/>
          <w:szCs w:val="24"/>
        </w:rPr>
      </w:pPr>
    </w:p>
    <w:p w14:paraId="49ADA578" w14:textId="77777777" w:rsidR="006B2959" w:rsidRDefault="006B2959" w:rsidP="007128BC">
      <w:pPr>
        <w:rPr>
          <w:sz w:val="24"/>
          <w:szCs w:val="24"/>
        </w:rPr>
      </w:pPr>
    </w:p>
    <w:p w14:paraId="2D9B1E94" w14:textId="77777777" w:rsidR="006B2959" w:rsidRDefault="006B2959" w:rsidP="007128BC">
      <w:pPr>
        <w:rPr>
          <w:sz w:val="24"/>
          <w:szCs w:val="24"/>
        </w:rPr>
      </w:pPr>
    </w:p>
    <w:p w14:paraId="62F4F25B" w14:textId="55878AA7" w:rsidR="006C336E" w:rsidRPr="007128BC" w:rsidRDefault="007128BC" w:rsidP="007128BC">
      <w:pPr>
        <w:pStyle w:val="Heading2"/>
        <w:spacing w:before="0"/>
        <w:rPr>
          <w:sz w:val="24"/>
          <w:szCs w:val="24"/>
        </w:rPr>
      </w:pPr>
      <w:r w:rsidRPr="001271B1">
        <w:rPr>
          <w:sz w:val="24"/>
          <w:szCs w:val="24"/>
        </w:rPr>
        <w:t>2. Specificații</w:t>
      </w:r>
      <w:r w:rsidRPr="00D35235">
        <w:rPr>
          <w:sz w:val="24"/>
          <w:szCs w:val="24"/>
        </w:rPr>
        <w:t xml:space="preserve"> tehnice obligatorii</w:t>
      </w:r>
    </w:p>
    <w:tbl>
      <w:tblPr>
        <w:tblStyle w:val="a0"/>
        <w:tblW w:w="10774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9"/>
        <w:gridCol w:w="1418"/>
        <w:gridCol w:w="2126"/>
        <w:gridCol w:w="992"/>
        <w:gridCol w:w="851"/>
        <w:gridCol w:w="3118"/>
        <w:gridCol w:w="1560"/>
      </w:tblGrid>
      <w:tr w:rsidR="007128BC" w:rsidRPr="003B2B11" w14:paraId="03943404" w14:textId="146D1AA1" w:rsidTr="00E53F37">
        <w:trPr>
          <w:trHeight w:val="770"/>
        </w:trPr>
        <w:tc>
          <w:tcPr>
            <w:tcW w:w="709" w:type="dxa"/>
            <w:tcBorders>
              <w:bottom w:val="single" w:sz="4" w:space="0" w:color="000000"/>
            </w:tcBorders>
          </w:tcPr>
          <w:p w14:paraId="6A027A9A" w14:textId="77777777" w:rsidR="00BC6845" w:rsidRPr="003B2B11" w:rsidRDefault="00BC6845" w:rsidP="0063497F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3B2B11">
              <w:rPr>
                <w:b/>
                <w:color w:val="000000"/>
                <w:sz w:val="22"/>
                <w:szCs w:val="22"/>
                <w:lang w:val="ro-MD"/>
              </w:rPr>
              <w:t>Nr. lot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14:paraId="7C265536" w14:textId="77777777" w:rsidR="00BC6845" w:rsidRPr="003B2B11" w:rsidRDefault="00BC6845" w:rsidP="0063497F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3B2B11">
              <w:rPr>
                <w:b/>
                <w:color w:val="000000"/>
                <w:sz w:val="22"/>
                <w:szCs w:val="22"/>
                <w:lang w:val="ro-MD"/>
              </w:rPr>
              <w:t>Cod CPV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659FEEB4" w14:textId="77777777" w:rsidR="00BC6845" w:rsidRPr="003B2B11" w:rsidRDefault="00BC6845" w:rsidP="0063497F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3B2B11">
              <w:rPr>
                <w:b/>
                <w:color w:val="000000"/>
                <w:sz w:val="22"/>
                <w:szCs w:val="22"/>
                <w:lang w:val="ro-MD"/>
              </w:rPr>
              <w:t>Denumirea bunurilor solicitate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4395536C" w14:textId="77777777" w:rsidR="00BC6845" w:rsidRPr="003B2B11" w:rsidRDefault="00BC6845" w:rsidP="0063497F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3B2B11">
              <w:rPr>
                <w:b/>
                <w:color w:val="000000"/>
                <w:sz w:val="22"/>
                <w:szCs w:val="22"/>
                <w:lang w:val="ro-MD"/>
              </w:rPr>
              <w:t>Unit. de măsură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7C88DC53" w14:textId="44348E8E" w:rsidR="00BC6845" w:rsidRPr="003B2B11" w:rsidRDefault="00BC6845" w:rsidP="0063497F">
            <w:pPr>
              <w:jc w:val="center"/>
              <w:rPr>
                <w:b/>
                <w:color w:val="000000"/>
                <w:sz w:val="22"/>
                <w:szCs w:val="22"/>
                <w:lang w:val="ro-MD"/>
              </w:rPr>
            </w:pPr>
            <w:r w:rsidRPr="003B2B11">
              <w:rPr>
                <w:b/>
                <w:color w:val="000000"/>
                <w:sz w:val="22"/>
                <w:szCs w:val="22"/>
                <w:lang w:val="ro-MD"/>
              </w:rPr>
              <w:t>Cantitatea</w:t>
            </w:r>
          </w:p>
        </w:tc>
        <w:tc>
          <w:tcPr>
            <w:tcW w:w="3118" w:type="dxa"/>
            <w:tcBorders>
              <w:bottom w:val="single" w:sz="4" w:space="0" w:color="000000"/>
            </w:tcBorders>
          </w:tcPr>
          <w:p w14:paraId="29795D55" w14:textId="71A6AF38" w:rsidR="00BC6845" w:rsidRPr="003B2B11" w:rsidRDefault="00BC6845" w:rsidP="00DB008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3B2B11">
              <w:rPr>
                <w:b/>
                <w:color w:val="000000"/>
                <w:sz w:val="22"/>
                <w:szCs w:val="22"/>
                <w:lang w:val="ro-MD"/>
              </w:rPr>
              <w:t>Specificarea tehnică deplină solicitată, Standarde de referință</w:t>
            </w:r>
          </w:p>
        </w:tc>
        <w:tc>
          <w:tcPr>
            <w:tcW w:w="1560" w:type="dxa"/>
          </w:tcPr>
          <w:p w14:paraId="2FFE3F0D" w14:textId="77777777" w:rsidR="00BC6845" w:rsidRPr="003B2B11" w:rsidRDefault="00BC6845" w:rsidP="005156E4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3B2B11">
              <w:rPr>
                <w:b/>
                <w:sz w:val="22"/>
                <w:szCs w:val="22"/>
                <w:lang w:val="ro-MD"/>
              </w:rPr>
              <w:t>Valoarea estimată,</w:t>
            </w:r>
          </w:p>
          <w:p w14:paraId="47C59FE7" w14:textId="46629198" w:rsidR="00BC6845" w:rsidRPr="003B2B11" w:rsidRDefault="00BC6845" w:rsidP="005156E4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3B2B11">
              <w:rPr>
                <w:b/>
                <w:sz w:val="22"/>
                <w:szCs w:val="22"/>
                <w:lang w:val="ro-MD"/>
              </w:rPr>
              <w:t>Lei</w:t>
            </w:r>
          </w:p>
        </w:tc>
      </w:tr>
      <w:tr w:rsidR="00755DCC" w:rsidRPr="003B2B11" w14:paraId="72B17554" w14:textId="77777777" w:rsidTr="001D61C6">
        <w:trPr>
          <w:trHeight w:val="329"/>
        </w:trPr>
        <w:tc>
          <w:tcPr>
            <w:tcW w:w="10774" w:type="dxa"/>
            <w:gridSpan w:val="7"/>
            <w:tcBorders>
              <w:bottom w:val="single" w:sz="4" w:space="0" w:color="000000"/>
            </w:tcBorders>
            <w:shd w:val="clear" w:color="auto" w:fill="F2F2F2" w:themeFill="background1" w:themeFillShade="F2"/>
            <w:vAlign w:val="bottom"/>
          </w:tcPr>
          <w:p w14:paraId="6DE12E13" w14:textId="1AE395FB" w:rsidR="00755DCC" w:rsidRPr="00993842" w:rsidRDefault="006641DE" w:rsidP="006B2959">
            <w:pPr>
              <w:rPr>
                <w:sz w:val="22"/>
                <w:szCs w:val="22"/>
              </w:rPr>
            </w:pPr>
            <w:r w:rsidRPr="003B2B11">
              <w:rPr>
                <w:b/>
                <w:sz w:val="22"/>
                <w:szCs w:val="22"/>
                <w:lang w:val="ro-MD"/>
              </w:rPr>
              <w:t xml:space="preserve">LOT 1. </w:t>
            </w:r>
            <w:r w:rsidR="00993842" w:rsidRPr="00993842">
              <w:rPr>
                <w:b/>
                <w:sz w:val="22"/>
                <w:szCs w:val="22"/>
                <w:lang w:val="ro-MD"/>
              </w:rPr>
              <w:t>Schimbător de căldură DX pentru centralele de tratare a aerului (deja existente în cadrul UTM), cu unitățile exterioare VRF aferente.</w:t>
            </w:r>
          </w:p>
        </w:tc>
      </w:tr>
      <w:tr w:rsidR="00A115FC" w:rsidRPr="003B2B11" w14:paraId="084855EB" w14:textId="77777777" w:rsidTr="007B3571">
        <w:trPr>
          <w:trHeight w:val="3878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19642810" w14:textId="42123533" w:rsidR="00A115FC" w:rsidRPr="003B2B11" w:rsidRDefault="00A115FC" w:rsidP="0040027E">
            <w:pPr>
              <w:jc w:val="center"/>
              <w:rPr>
                <w:b/>
                <w:bCs/>
                <w:color w:val="191919"/>
                <w:sz w:val="22"/>
                <w:szCs w:val="22"/>
                <w:lang w:val="ro-MD"/>
              </w:rPr>
            </w:pPr>
            <w:r w:rsidRPr="003B2B11">
              <w:rPr>
                <w:b/>
                <w:bCs/>
                <w:color w:val="191919"/>
                <w:sz w:val="22"/>
                <w:szCs w:val="22"/>
                <w:lang w:val="ro-MD"/>
              </w:rPr>
              <w:t>1.1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B32B336" w14:textId="77777777" w:rsidR="00A115FC" w:rsidRPr="003B2B11" w:rsidRDefault="00A115FC" w:rsidP="00277282">
            <w:pPr>
              <w:jc w:val="center"/>
              <w:rPr>
                <w:sz w:val="22"/>
                <w:szCs w:val="22"/>
                <w:lang w:val="ro-MD"/>
              </w:rPr>
            </w:pPr>
            <w:r w:rsidRPr="003B2B11">
              <w:rPr>
                <w:sz w:val="22"/>
                <w:szCs w:val="22"/>
                <w:lang w:val="ro-MD"/>
              </w:rPr>
              <w:t>42511000-1</w:t>
            </w:r>
          </w:p>
          <w:p w14:paraId="3261B538" w14:textId="15939E75" w:rsidR="00A115FC" w:rsidRPr="003B2B11" w:rsidRDefault="00A115FC" w:rsidP="006641DE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</w:tcPr>
          <w:p w14:paraId="69720327" w14:textId="0067B4DC" w:rsidR="00A115FC" w:rsidRPr="005520C2" w:rsidRDefault="00A115FC" w:rsidP="007B3571">
            <w:pPr>
              <w:pStyle w:val="ListBullet"/>
              <w:numPr>
                <w:ilvl w:val="0"/>
                <w:numId w:val="0"/>
              </w:numPr>
              <w:spacing w:line="240" w:lineRule="auto"/>
              <w:ind w:left="28"/>
              <w:rPr>
                <w:rFonts w:ascii="Times New Roman" w:hAnsi="Times New Roman" w:cs="Times New Roman"/>
                <w:lang w:val="ro-MD"/>
              </w:rPr>
            </w:pPr>
            <w:r w:rsidRPr="005520C2">
              <w:rPr>
                <w:rFonts w:ascii="Times New Roman" w:hAnsi="Times New Roman" w:cs="Times New Roman"/>
                <w:b/>
                <w:lang w:val="it-IT"/>
              </w:rPr>
              <w:t xml:space="preserve">Schimbător de căldură DX, 4 rânduri, </w:t>
            </w:r>
            <w:r w:rsidR="00853A1A" w:rsidRPr="005520C2">
              <w:rPr>
                <w:rFonts w:ascii="Times New Roman" w:hAnsi="Times New Roman" w:cs="Times New Roman"/>
                <w:b/>
                <w:lang w:val="it-IT"/>
              </w:rPr>
              <w:t>a cîte 2 circuite 1:1, cu separator de picături</w:t>
            </w:r>
            <w:r w:rsidR="006B2959" w:rsidRPr="005520C2">
              <w:rPr>
                <w:rFonts w:ascii="Times New Roman" w:hAnsi="Times New Roman" w:cs="Times New Roman"/>
                <w:b/>
                <w:lang w:val="it-IT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5EFD8E4" w14:textId="5EFD530B" w:rsidR="00A115FC" w:rsidRPr="005520C2" w:rsidRDefault="00A115FC" w:rsidP="007B3571">
            <w:pPr>
              <w:jc w:val="center"/>
              <w:rPr>
                <w:sz w:val="22"/>
                <w:szCs w:val="22"/>
                <w:lang w:val="ro-MD"/>
              </w:rPr>
            </w:pPr>
            <w:r w:rsidRPr="005520C2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</w:tcPr>
          <w:p w14:paraId="6D6087FB" w14:textId="1F752609" w:rsidR="00A115FC" w:rsidRPr="005520C2" w:rsidRDefault="00A115FC" w:rsidP="007B3571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520C2">
              <w:rPr>
                <w:b/>
                <w:sz w:val="22"/>
                <w:szCs w:val="22"/>
                <w:lang w:val="ro-MD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bottom w:val="single" w:sz="4" w:space="0" w:color="000000"/>
            </w:tcBorders>
          </w:tcPr>
          <w:p w14:paraId="584C5E01" w14:textId="525A7F38" w:rsidR="00A115FC" w:rsidRPr="005520C2" w:rsidRDefault="00A115FC" w:rsidP="007B3571">
            <w:pPr>
              <w:pStyle w:val="ListBullet"/>
              <w:numPr>
                <w:ilvl w:val="0"/>
                <w:numId w:val="0"/>
              </w:numPr>
              <w:spacing w:after="0" w:line="240" w:lineRule="auto"/>
              <w:ind w:left="28"/>
              <w:rPr>
                <w:rFonts w:ascii="Times New Roman" w:hAnsi="Times New Roman" w:cs="Times New Roman"/>
                <w:b/>
                <w:lang w:val="it-IT"/>
              </w:rPr>
            </w:pPr>
            <w:r w:rsidRPr="005520C2">
              <w:rPr>
                <w:rFonts w:ascii="Times New Roman" w:hAnsi="Times New Roman" w:cs="Times New Roman"/>
                <w:b/>
                <w:lang w:val="it-IT"/>
              </w:rPr>
              <w:t xml:space="preserve">Schimbător de căldură DX, 4 rânduri, </w:t>
            </w:r>
            <w:r w:rsidR="00901B85" w:rsidRPr="005520C2">
              <w:rPr>
                <w:rFonts w:ascii="Times New Roman" w:hAnsi="Times New Roman" w:cs="Times New Roman"/>
                <w:b/>
                <w:lang w:val="it-IT"/>
              </w:rPr>
              <w:t xml:space="preserve">a cîte </w:t>
            </w:r>
            <w:r w:rsidRPr="005520C2">
              <w:rPr>
                <w:rFonts w:ascii="Times New Roman" w:hAnsi="Times New Roman" w:cs="Times New Roman"/>
                <w:b/>
                <w:lang w:val="it-IT"/>
              </w:rPr>
              <w:t>2 circuite</w:t>
            </w:r>
            <w:r w:rsidR="00822B47" w:rsidRPr="005520C2">
              <w:rPr>
                <w:rFonts w:ascii="Times New Roman" w:hAnsi="Times New Roman" w:cs="Times New Roman"/>
                <w:b/>
                <w:lang w:val="it-IT"/>
              </w:rPr>
              <w:t xml:space="preserve"> 1:1</w:t>
            </w:r>
            <w:r w:rsidRPr="005520C2">
              <w:rPr>
                <w:rFonts w:ascii="Times New Roman" w:hAnsi="Times New Roman" w:cs="Times New Roman"/>
                <w:b/>
                <w:lang w:val="it-IT"/>
              </w:rPr>
              <w:t>, cu separator de picături, compatibile cu CTA HL12.5 cu următoarele caracteristici:</w:t>
            </w:r>
          </w:p>
          <w:p w14:paraId="04BF43BA" w14:textId="77777777" w:rsidR="00A115FC" w:rsidRPr="005520C2" w:rsidRDefault="00A115FC" w:rsidP="007B3571">
            <w:pPr>
              <w:pStyle w:val="ListBullet"/>
              <w:spacing w:line="240" w:lineRule="auto"/>
              <w:rPr>
                <w:rFonts w:ascii="Times New Roman" w:hAnsi="Times New Roman" w:cs="Times New Roman"/>
                <w:lang w:val="pt-PT"/>
              </w:rPr>
            </w:pPr>
            <w:r w:rsidRPr="005520C2">
              <w:rPr>
                <w:rFonts w:ascii="Times New Roman" w:hAnsi="Times New Roman" w:cs="Times New Roman"/>
                <w:lang w:val="pt-PT"/>
              </w:rPr>
              <w:t>Debit aer: 7.750 m³/h; putere frigorifică minimă 72,8kW.</w:t>
            </w:r>
          </w:p>
          <w:p w14:paraId="3895F79C" w14:textId="77777777" w:rsidR="00A115FC" w:rsidRPr="005520C2" w:rsidRDefault="00A115FC" w:rsidP="007B3571">
            <w:pPr>
              <w:pStyle w:val="ListBullet"/>
              <w:spacing w:line="240" w:lineRule="auto"/>
              <w:rPr>
                <w:rFonts w:ascii="Times New Roman" w:hAnsi="Times New Roman" w:cs="Times New Roman"/>
                <w:lang w:val="pt-PT"/>
              </w:rPr>
            </w:pPr>
            <w:r w:rsidRPr="005520C2">
              <w:rPr>
                <w:rFonts w:ascii="Times New Roman" w:hAnsi="Times New Roman" w:cs="Times New Roman"/>
                <w:bCs/>
                <w:lang w:val="pt-PT"/>
              </w:rPr>
              <w:t>Aer intrare → ieșire:</w:t>
            </w:r>
            <w:r w:rsidRPr="005520C2">
              <w:rPr>
                <w:rFonts w:ascii="Times New Roman" w:hAnsi="Times New Roman" w:cs="Times New Roman"/>
                <w:b/>
                <w:bCs/>
                <w:lang w:val="pt-PT"/>
              </w:rPr>
              <w:t xml:space="preserve"> </w:t>
            </w:r>
            <w:r w:rsidRPr="005520C2">
              <w:rPr>
                <w:rFonts w:ascii="Times New Roman" w:hAnsi="Times New Roman" w:cs="Times New Roman"/>
                <w:lang w:val="pt-PT"/>
              </w:rPr>
              <w:t>35,0°C/55% → 22,0°C/82%</w:t>
            </w:r>
          </w:p>
          <w:p w14:paraId="6C48E89F" w14:textId="77777777" w:rsidR="00A115FC" w:rsidRPr="005520C2" w:rsidRDefault="00A115FC" w:rsidP="007B3571">
            <w:pPr>
              <w:pStyle w:val="ListBullet"/>
              <w:spacing w:line="240" w:lineRule="auto"/>
              <w:rPr>
                <w:rFonts w:ascii="Times New Roman" w:hAnsi="Times New Roman" w:cs="Times New Roman"/>
              </w:rPr>
            </w:pPr>
            <w:r w:rsidRPr="005520C2">
              <w:rPr>
                <w:rFonts w:ascii="Times New Roman" w:hAnsi="Times New Roman" w:cs="Times New Roman"/>
              </w:rPr>
              <w:t>Agent frigorific R410A / 5,0°C / 45°C</w:t>
            </w:r>
          </w:p>
          <w:p w14:paraId="66890F3C" w14:textId="77777777" w:rsidR="00A115FC" w:rsidRPr="005520C2" w:rsidRDefault="00A115FC" w:rsidP="007B3571">
            <w:pPr>
              <w:pStyle w:val="ListBullet"/>
              <w:spacing w:line="240" w:lineRule="auto"/>
              <w:rPr>
                <w:rFonts w:ascii="Times New Roman" w:hAnsi="Times New Roman" w:cs="Times New Roman"/>
              </w:rPr>
            </w:pPr>
            <w:r w:rsidRPr="005520C2">
              <w:rPr>
                <w:rFonts w:ascii="Times New Roman" w:hAnsi="Times New Roman" w:cs="Times New Roman"/>
              </w:rPr>
              <w:t xml:space="preserve">Conexiuni frigorifice: </w:t>
            </w:r>
            <w:r w:rsidRPr="005520C2">
              <w:rPr>
                <w:rFonts w:ascii="Times New Roman" w:hAnsi="Times New Roman" w:cs="Times New Roman"/>
                <w:color w:val="000000"/>
              </w:rPr>
              <w:t>1 × Ø22 / 2 × Ø28 mm</w:t>
            </w:r>
          </w:p>
          <w:p w14:paraId="2B4D8A44" w14:textId="5FD06C57" w:rsidR="007C0C7A" w:rsidRPr="005520C2" w:rsidRDefault="007C0C7A" w:rsidP="007B3571">
            <w:pPr>
              <w:pStyle w:val="ListBullet"/>
              <w:spacing w:line="240" w:lineRule="auto"/>
              <w:rPr>
                <w:rFonts w:ascii="Times New Roman" w:hAnsi="Times New Roman" w:cs="Times New Roman"/>
              </w:rPr>
            </w:pPr>
            <w:r w:rsidRPr="005520C2"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>Termen de garanție</w:t>
            </w:r>
            <w:r w:rsidRPr="005520C2">
              <w:rPr>
                <w:rFonts w:ascii="Times New Roman" w:hAnsi="Times New Roman" w:cs="Times New Roman"/>
                <w:bdr w:val="none" w:sz="0" w:space="0" w:color="auto" w:frame="1"/>
              </w:rPr>
              <w:t xml:space="preserve"> : 5 ani</w:t>
            </w:r>
          </w:p>
        </w:tc>
        <w:tc>
          <w:tcPr>
            <w:tcW w:w="1560" w:type="dxa"/>
            <w:vMerge w:val="restart"/>
          </w:tcPr>
          <w:p w14:paraId="58BE23B3" w14:textId="35211FC8" w:rsidR="00A115FC" w:rsidRPr="003B2B11" w:rsidRDefault="00A115FC" w:rsidP="0040027E">
            <w:pPr>
              <w:rPr>
                <w:sz w:val="22"/>
                <w:szCs w:val="22"/>
                <w:lang w:val="ro-MD"/>
              </w:rPr>
            </w:pPr>
          </w:p>
        </w:tc>
      </w:tr>
      <w:tr w:rsidR="00A115FC" w:rsidRPr="003B2B11" w14:paraId="679EF174" w14:textId="77777777" w:rsidTr="007B3571">
        <w:trPr>
          <w:trHeight w:val="3610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371B7B08" w14:textId="1673A022" w:rsidR="00A115FC" w:rsidRPr="003B2B11" w:rsidRDefault="00A115FC" w:rsidP="00573150">
            <w:pPr>
              <w:jc w:val="center"/>
              <w:rPr>
                <w:b/>
                <w:bCs/>
                <w:color w:val="191919"/>
                <w:sz w:val="22"/>
                <w:szCs w:val="22"/>
                <w:highlight w:val="yellow"/>
                <w:lang w:val="ro-MD"/>
              </w:rPr>
            </w:pPr>
            <w:r w:rsidRPr="003B2B11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</w:t>
            </w:r>
            <w:r w:rsidR="0049775E" w:rsidRPr="003B2B11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  <w:r w:rsidRPr="003B2B11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D38087C" w14:textId="77777777" w:rsidR="00A115FC" w:rsidRPr="003B2B11" w:rsidRDefault="00A115FC" w:rsidP="00277282">
            <w:pPr>
              <w:jc w:val="center"/>
              <w:rPr>
                <w:sz w:val="22"/>
                <w:szCs w:val="22"/>
                <w:lang w:val="ro-MD"/>
              </w:rPr>
            </w:pPr>
            <w:r w:rsidRPr="003B2B11">
              <w:rPr>
                <w:sz w:val="22"/>
                <w:szCs w:val="22"/>
                <w:lang w:val="ro-MD"/>
              </w:rPr>
              <w:t>42511000-1</w:t>
            </w:r>
          </w:p>
          <w:p w14:paraId="344BB471" w14:textId="69278C23" w:rsidR="00A115FC" w:rsidRPr="003B2B11" w:rsidRDefault="00A115FC" w:rsidP="00573150">
            <w:pPr>
              <w:jc w:val="center"/>
              <w:rPr>
                <w:sz w:val="22"/>
                <w:szCs w:val="22"/>
                <w:highlight w:val="yellow"/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</w:tcPr>
          <w:p w14:paraId="57561CA1" w14:textId="6FECA7A6" w:rsidR="00A115FC" w:rsidRPr="005520C2" w:rsidRDefault="00A115FC" w:rsidP="003A5D4B">
            <w:pPr>
              <w:pStyle w:val="ListBullet"/>
              <w:numPr>
                <w:ilvl w:val="0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5520C2">
              <w:rPr>
                <w:rFonts w:ascii="Times New Roman" w:hAnsi="Times New Roman" w:cs="Times New Roman"/>
                <w:b/>
                <w:lang w:val="it-IT"/>
              </w:rPr>
              <w:t xml:space="preserve">Schimbător de căldură DX, 4  rânduri, </w:t>
            </w:r>
            <w:r w:rsidR="00853A1A" w:rsidRPr="005520C2">
              <w:rPr>
                <w:rFonts w:ascii="Times New Roman" w:hAnsi="Times New Roman" w:cs="Times New Roman"/>
                <w:b/>
                <w:lang w:val="it-IT"/>
              </w:rPr>
              <w:t>a cîte 2 circuite 1:1, cu separator de picături</w:t>
            </w:r>
            <w:r w:rsidR="00DF77C5" w:rsidRPr="005520C2">
              <w:rPr>
                <w:rFonts w:ascii="Times New Roman" w:hAnsi="Times New Roman" w:cs="Times New Roman"/>
                <w:b/>
                <w:lang w:val="it-IT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D953491" w14:textId="6841EAA4" w:rsidR="00A115FC" w:rsidRPr="005520C2" w:rsidRDefault="00A115FC" w:rsidP="003A5D4B">
            <w:pPr>
              <w:jc w:val="center"/>
              <w:rPr>
                <w:sz w:val="22"/>
                <w:szCs w:val="22"/>
                <w:lang w:val="ro-RO"/>
              </w:rPr>
            </w:pPr>
            <w:r w:rsidRPr="005520C2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</w:tcPr>
          <w:p w14:paraId="000E5D9F" w14:textId="040FD15A" w:rsidR="00A115FC" w:rsidRPr="005520C2" w:rsidRDefault="00A115FC" w:rsidP="003A5D4B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520C2">
              <w:rPr>
                <w:b/>
                <w:sz w:val="22"/>
                <w:szCs w:val="22"/>
                <w:lang w:val="ro-MD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bottom w:val="single" w:sz="4" w:space="0" w:color="000000"/>
            </w:tcBorders>
          </w:tcPr>
          <w:p w14:paraId="6578208F" w14:textId="0C9C021D" w:rsidR="00A115FC" w:rsidRPr="005520C2" w:rsidRDefault="00A115FC" w:rsidP="003A5D4B">
            <w:pPr>
              <w:pStyle w:val="ListBullet"/>
              <w:numPr>
                <w:ilvl w:val="0"/>
                <w:numId w:val="0"/>
              </w:numPr>
              <w:spacing w:line="240" w:lineRule="auto"/>
              <w:rPr>
                <w:rFonts w:ascii="Times New Roman" w:hAnsi="Times New Roman" w:cs="Times New Roman"/>
                <w:b/>
                <w:lang w:val="it-IT"/>
              </w:rPr>
            </w:pPr>
            <w:r w:rsidRPr="005520C2">
              <w:rPr>
                <w:rFonts w:ascii="Times New Roman" w:hAnsi="Times New Roman" w:cs="Times New Roman"/>
                <w:b/>
                <w:lang w:val="it-IT"/>
              </w:rPr>
              <w:t>Schimbător de căldură DX, 4  rânduri,</w:t>
            </w:r>
            <w:r w:rsidR="00901B85" w:rsidRPr="005520C2">
              <w:rPr>
                <w:rFonts w:ascii="Times New Roman" w:hAnsi="Times New Roman" w:cs="Times New Roman"/>
                <w:b/>
                <w:lang w:val="it-IT"/>
              </w:rPr>
              <w:t xml:space="preserve"> </w:t>
            </w:r>
            <w:r w:rsidR="00822B47" w:rsidRPr="005520C2">
              <w:rPr>
                <w:rFonts w:ascii="Times New Roman" w:hAnsi="Times New Roman" w:cs="Times New Roman"/>
                <w:b/>
                <w:lang w:val="it-IT"/>
              </w:rPr>
              <w:t>a cîte 2 circuite 1:1, cu separator de picături</w:t>
            </w:r>
            <w:r w:rsidRPr="005520C2">
              <w:rPr>
                <w:rFonts w:ascii="Times New Roman" w:hAnsi="Times New Roman" w:cs="Times New Roman"/>
                <w:b/>
                <w:lang w:val="it-IT"/>
              </w:rPr>
              <w:t>, compatibile cu CTA HL12.5 cu următoarele caracteristici:</w:t>
            </w:r>
          </w:p>
          <w:p w14:paraId="4C860948" w14:textId="77777777" w:rsidR="00A115FC" w:rsidRPr="005520C2" w:rsidRDefault="00A115FC" w:rsidP="003A5D4B">
            <w:pPr>
              <w:pStyle w:val="ListBullet"/>
              <w:spacing w:line="240" w:lineRule="auto"/>
              <w:rPr>
                <w:rFonts w:ascii="Times New Roman" w:hAnsi="Times New Roman" w:cs="Times New Roman"/>
                <w:lang w:val="pt-PT"/>
              </w:rPr>
            </w:pPr>
            <w:r w:rsidRPr="005520C2">
              <w:rPr>
                <w:rFonts w:ascii="Times New Roman" w:hAnsi="Times New Roman" w:cs="Times New Roman"/>
                <w:lang w:val="pt-PT"/>
              </w:rPr>
              <w:t xml:space="preserve">Debit aer: </w:t>
            </w:r>
            <w:r w:rsidRPr="005520C2">
              <w:rPr>
                <w:rFonts w:ascii="Times New Roman" w:hAnsi="Times New Roman" w:cs="Times New Roman"/>
                <w:color w:val="000000"/>
                <w:lang w:val="pt-PT"/>
              </w:rPr>
              <w:t>8.760 m³/h / min. 75,9 kW</w:t>
            </w:r>
          </w:p>
          <w:p w14:paraId="4D1EE83F" w14:textId="13EDE5EC" w:rsidR="00A115FC" w:rsidRPr="005520C2" w:rsidRDefault="00A115FC" w:rsidP="003A5D4B">
            <w:pPr>
              <w:pStyle w:val="ListBullet"/>
              <w:spacing w:line="240" w:lineRule="auto"/>
              <w:rPr>
                <w:rFonts w:ascii="Times New Roman" w:hAnsi="Times New Roman" w:cs="Times New Roman"/>
                <w:lang w:val="it-IT"/>
              </w:rPr>
            </w:pPr>
            <w:r w:rsidRPr="005520C2">
              <w:rPr>
                <w:rFonts w:ascii="Times New Roman" w:hAnsi="Times New Roman" w:cs="Times New Roman"/>
                <w:b/>
                <w:bCs/>
                <w:color w:val="000000"/>
                <w:lang w:val="it-IT"/>
              </w:rPr>
              <w:t xml:space="preserve">Aer intrare → ieșire: </w:t>
            </w:r>
            <w:r w:rsidRPr="005520C2">
              <w:rPr>
                <w:rFonts w:ascii="Times New Roman" w:hAnsi="Times New Roman" w:cs="Times New Roman"/>
                <w:color w:val="000000"/>
                <w:lang w:val="it-IT"/>
              </w:rPr>
              <w:t>35,0°C/55% →23,0°C/80%</w:t>
            </w:r>
          </w:p>
          <w:p w14:paraId="35C0919A" w14:textId="77777777" w:rsidR="00A115FC" w:rsidRPr="005520C2" w:rsidRDefault="00A115FC" w:rsidP="003A5D4B">
            <w:pPr>
              <w:pStyle w:val="ListBullet"/>
              <w:spacing w:line="240" w:lineRule="auto"/>
              <w:rPr>
                <w:rFonts w:ascii="Times New Roman" w:hAnsi="Times New Roman" w:cs="Times New Roman"/>
              </w:rPr>
            </w:pPr>
            <w:r w:rsidRPr="005520C2">
              <w:rPr>
                <w:rFonts w:ascii="Times New Roman" w:hAnsi="Times New Roman" w:cs="Times New Roman"/>
              </w:rPr>
              <w:t xml:space="preserve">Agent frigorific </w:t>
            </w:r>
            <w:r w:rsidRPr="005520C2">
              <w:rPr>
                <w:rFonts w:ascii="Times New Roman" w:hAnsi="Times New Roman" w:cs="Times New Roman"/>
                <w:color w:val="000000"/>
              </w:rPr>
              <w:t>R410A / 5,0°C / 45°C</w:t>
            </w:r>
          </w:p>
          <w:p w14:paraId="494D82D7" w14:textId="77777777" w:rsidR="00A115FC" w:rsidRPr="005520C2" w:rsidRDefault="00A115FC" w:rsidP="003A5D4B">
            <w:pPr>
              <w:pStyle w:val="ListBullet"/>
              <w:spacing w:line="240" w:lineRule="auto"/>
              <w:rPr>
                <w:rFonts w:ascii="Times New Roman" w:hAnsi="Times New Roman" w:cs="Times New Roman"/>
                <w:lang w:val="it-IT"/>
              </w:rPr>
            </w:pPr>
            <w:r w:rsidRPr="005520C2">
              <w:rPr>
                <w:rFonts w:ascii="Times New Roman" w:hAnsi="Times New Roman" w:cs="Times New Roman"/>
                <w:lang w:val="it-IT"/>
              </w:rPr>
              <w:t xml:space="preserve">Conexiuni frigorifice: </w:t>
            </w:r>
            <w:r w:rsidRPr="005520C2">
              <w:rPr>
                <w:rFonts w:ascii="Times New Roman" w:hAnsi="Times New Roman" w:cs="Times New Roman"/>
                <w:color w:val="000000"/>
                <w:lang w:val="it-IT"/>
              </w:rPr>
              <w:t>1 × Ø22 / 2 × Ø28 mm</w:t>
            </w:r>
          </w:p>
          <w:p w14:paraId="422A400E" w14:textId="3DA15CBB" w:rsidR="007C0C7A" w:rsidRPr="005520C2" w:rsidRDefault="007C0C7A" w:rsidP="003A5D4B">
            <w:pPr>
              <w:pStyle w:val="ListBullet"/>
              <w:spacing w:line="240" w:lineRule="auto"/>
              <w:rPr>
                <w:rFonts w:ascii="Times New Roman" w:hAnsi="Times New Roman" w:cs="Times New Roman"/>
                <w:lang w:val="it-IT"/>
              </w:rPr>
            </w:pPr>
            <w:r w:rsidRPr="005520C2">
              <w:rPr>
                <w:rFonts w:ascii="Times New Roman" w:hAnsi="Times New Roman" w:cs="Times New Roman"/>
                <w:b/>
                <w:bCs/>
                <w:bdr w:val="none" w:sz="0" w:space="0" w:color="auto" w:frame="1"/>
              </w:rPr>
              <w:t>Termen de garanție</w:t>
            </w:r>
            <w:r w:rsidRPr="005520C2">
              <w:rPr>
                <w:rFonts w:ascii="Times New Roman" w:hAnsi="Times New Roman" w:cs="Times New Roman"/>
                <w:bdr w:val="none" w:sz="0" w:space="0" w:color="auto" w:frame="1"/>
              </w:rPr>
              <w:t xml:space="preserve"> : 5 ani</w:t>
            </w:r>
          </w:p>
        </w:tc>
        <w:tc>
          <w:tcPr>
            <w:tcW w:w="1560" w:type="dxa"/>
            <w:vMerge/>
          </w:tcPr>
          <w:p w14:paraId="69E821C4" w14:textId="7D1265CB" w:rsidR="00A115FC" w:rsidRPr="003B2B11" w:rsidRDefault="00A115FC" w:rsidP="00573150">
            <w:pPr>
              <w:rPr>
                <w:sz w:val="22"/>
                <w:szCs w:val="22"/>
                <w:highlight w:val="yellow"/>
                <w:lang w:val="ro-MD"/>
              </w:rPr>
            </w:pPr>
          </w:p>
        </w:tc>
      </w:tr>
      <w:tr w:rsidR="00A115FC" w:rsidRPr="003B2B11" w14:paraId="066B6DE4" w14:textId="77777777" w:rsidTr="006B2959">
        <w:trPr>
          <w:trHeight w:val="1217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326D0BCD" w14:textId="5C09924C" w:rsidR="00A115FC" w:rsidRPr="003B2B11" w:rsidRDefault="00A115FC" w:rsidP="00573150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</w:pPr>
            <w:r w:rsidRPr="003B2B11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</w:t>
            </w:r>
            <w:r w:rsidR="006B2959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  <w:r w:rsidRPr="003B2B11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C6A889F" w14:textId="0BC1BBCE" w:rsidR="00A115FC" w:rsidRPr="003B2B11" w:rsidRDefault="00A115FC" w:rsidP="00414F44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3B2B11">
              <w:rPr>
                <w:sz w:val="22"/>
                <w:szCs w:val="22"/>
              </w:rPr>
              <w:t>42520000-7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</w:tcPr>
          <w:p w14:paraId="3E080ABD" w14:textId="462D227A" w:rsidR="00A115FC" w:rsidRPr="003B2B11" w:rsidRDefault="00A115FC" w:rsidP="00573150">
            <w:pPr>
              <w:pStyle w:val="ListBullet"/>
              <w:numPr>
                <w:ilvl w:val="0"/>
                <w:numId w:val="0"/>
              </w:numPr>
              <w:spacing w:after="0" w:line="240" w:lineRule="auto"/>
              <w:ind w:left="34" w:hanging="34"/>
              <w:rPr>
                <w:rFonts w:ascii="Times New Roman" w:hAnsi="Times New Roman" w:cs="Times New Roman"/>
                <w:b/>
                <w:lang w:val="it-IT"/>
              </w:rPr>
            </w:pPr>
            <w:r w:rsidRPr="003B2B11">
              <w:rPr>
                <w:rFonts w:ascii="Times New Roman" w:hAnsi="Times New Roman" w:cs="Times New Roman"/>
                <w:b/>
                <w:color w:val="000000"/>
                <w:lang w:val="it-IT"/>
              </w:rPr>
              <w:t>Unitate exterioară VRF Inverter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590B95E" w14:textId="1A86881D" w:rsidR="00A115FC" w:rsidRPr="003B2B11" w:rsidRDefault="00A115FC" w:rsidP="00573150">
            <w:pPr>
              <w:jc w:val="center"/>
              <w:rPr>
                <w:sz w:val="22"/>
                <w:szCs w:val="22"/>
                <w:highlight w:val="yellow"/>
              </w:rPr>
            </w:pPr>
            <w:r w:rsidRPr="003B2B11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</w:tcPr>
          <w:p w14:paraId="2C243AA5" w14:textId="5D9A6770" w:rsidR="00A115FC" w:rsidRPr="003B2B11" w:rsidRDefault="00A115FC" w:rsidP="00573150">
            <w:pPr>
              <w:jc w:val="center"/>
              <w:rPr>
                <w:sz w:val="22"/>
                <w:szCs w:val="22"/>
                <w:highlight w:val="yellow"/>
                <w:lang w:val="ro-MD"/>
              </w:rPr>
            </w:pPr>
            <w:r w:rsidRPr="003B2B11">
              <w:rPr>
                <w:b/>
                <w:sz w:val="22"/>
                <w:szCs w:val="22"/>
                <w:lang w:val="ro-MD"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/>
              <w:bottom w:val="single" w:sz="4" w:space="0" w:color="000000"/>
            </w:tcBorders>
          </w:tcPr>
          <w:p w14:paraId="39989B0A" w14:textId="77777777" w:rsidR="00A115FC" w:rsidRPr="003B2B11" w:rsidRDefault="00A115FC" w:rsidP="00573150">
            <w:pPr>
              <w:rPr>
                <w:color w:val="000000"/>
                <w:sz w:val="22"/>
                <w:szCs w:val="22"/>
              </w:rPr>
            </w:pPr>
            <w:r w:rsidRPr="003B2B11">
              <w:rPr>
                <w:b/>
                <w:color w:val="000000"/>
                <w:sz w:val="22"/>
                <w:szCs w:val="22"/>
              </w:rPr>
              <w:t>Unitate exterioară VRF Inverter</w:t>
            </w:r>
            <w:r w:rsidRPr="003B2B11">
              <w:rPr>
                <w:color w:val="000000"/>
                <w:sz w:val="22"/>
                <w:szCs w:val="22"/>
              </w:rPr>
              <w:t>, 33,5/37,5 kW (răcire/încălzire), 8,19 kW, 3Ph/380-415V/50Hz, max. 61 dB(A), 930×775×1690 mm, max 215 kg</w:t>
            </w:r>
          </w:p>
          <w:p w14:paraId="04EA8A36" w14:textId="2E809A3D" w:rsidR="006C233B" w:rsidRPr="003B2B11" w:rsidRDefault="006C233B" w:rsidP="00573150">
            <w:pPr>
              <w:rPr>
                <w:sz w:val="22"/>
                <w:szCs w:val="22"/>
                <w:highlight w:val="yellow"/>
              </w:rPr>
            </w:pPr>
            <w:r w:rsidRPr="003B2B11">
              <w:rPr>
                <w:b/>
                <w:bCs/>
                <w:sz w:val="22"/>
                <w:szCs w:val="22"/>
                <w:bdr w:val="none" w:sz="0" w:space="0" w:color="auto" w:frame="1"/>
              </w:rPr>
              <w:t>Termen de garanție</w:t>
            </w:r>
            <w:r w:rsidRPr="003B2B11">
              <w:rPr>
                <w:sz w:val="22"/>
                <w:szCs w:val="22"/>
                <w:bdr w:val="none" w:sz="0" w:space="0" w:color="auto" w:frame="1"/>
              </w:rPr>
              <w:t xml:space="preserve"> : 5 ani</w:t>
            </w:r>
          </w:p>
        </w:tc>
        <w:tc>
          <w:tcPr>
            <w:tcW w:w="1560" w:type="dxa"/>
            <w:vMerge/>
          </w:tcPr>
          <w:p w14:paraId="34C4EAEC" w14:textId="6959330E" w:rsidR="00A115FC" w:rsidRPr="003B2B11" w:rsidRDefault="00A115FC" w:rsidP="00573150">
            <w:pPr>
              <w:rPr>
                <w:sz w:val="22"/>
                <w:szCs w:val="22"/>
                <w:highlight w:val="yellow"/>
                <w:lang w:val="ro-MD"/>
              </w:rPr>
            </w:pPr>
          </w:p>
        </w:tc>
      </w:tr>
      <w:tr w:rsidR="00A115FC" w:rsidRPr="003B2B11" w14:paraId="14CC5CC1" w14:textId="77777777" w:rsidTr="006B2959">
        <w:trPr>
          <w:trHeight w:val="852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2F536CB8" w14:textId="522D4B93" w:rsidR="00A115FC" w:rsidRPr="003B2B11" w:rsidRDefault="00A115FC" w:rsidP="00573150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</w:pPr>
            <w:r w:rsidRPr="003B2B11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1.4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E7E8C70" w14:textId="4875B962" w:rsidR="00A115FC" w:rsidRPr="003B2B11" w:rsidRDefault="00A115FC" w:rsidP="00414F44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3B2B11">
              <w:rPr>
                <w:sz w:val="22"/>
                <w:szCs w:val="22"/>
              </w:rPr>
              <w:t>42520000-7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</w:tcPr>
          <w:p w14:paraId="47DE6400" w14:textId="4C9088E6" w:rsidR="00A115FC" w:rsidRPr="003B2B11" w:rsidRDefault="00A115FC" w:rsidP="00573150">
            <w:pPr>
              <w:pStyle w:val="ListBullet"/>
              <w:numPr>
                <w:ilvl w:val="0"/>
                <w:numId w:val="0"/>
              </w:numPr>
              <w:spacing w:after="0" w:line="240" w:lineRule="auto"/>
              <w:ind w:left="34" w:hanging="42"/>
              <w:rPr>
                <w:rFonts w:ascii="Times New Roman" w:hAnsi="Times New Roman" w:cs="Times New Roman"/>
                <w:color w:val="000000"/>
                <w:lang w:val="it-IT"/>
              </w:rPr>
            </w:pPr>
            <w:r w:rsidRPr="003B2B11">
              <w:rPr>
                <w:rFonts w:ascii="Times New Roman" w:hAnsi="Times New Roman" w:cs="Times New Roman"/>
                <w:b/>
                <w:bCs/>
                <w:color w:val="000000"/>
                <w:lang w:val="it-IT"/>
              </w:rPr>
              <w:t>AHU-KIT (bloc control + EXV)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9AF407F" w14:textId="1BC5ED41" w:rsidR="00A115FC" w:rsidRPr="003B2B11" w:rsidRDefault="00A115FC" w:rsidP="00573150">
            <w:pPr>
              <w:jc w:val="center"/>
              <w:rPr>
                <w:sz w:val="22"/>
                <w:szCs w:val="22"/>
                <w:highlight w:val="yellow"/>
              </w:rPr>
            </w:pPr>
            <w:r w:rsidRPr="003B2B11">
              <w:rPr>
                <w:sz w:val="22"/>
                <w:szCs w:val="22"/>
                <w:lang w:val="ro-RO"/>
              </w:rPr>
              <w:t>seturi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</w:tcBorders>
          </w:tcPr>
          <w:p w14:paraId="134A2294" w14:textId="09155DC1" w:rsidR="00A115FC" w:rsidRPr="003B2B11" w:rsidRDefault="00A115FC" w:rsidP="00573150">
            <w:pPr>
              <w:jc w:val="center"/>
              <w:rPr>
                <w:sz w:val="22"/>
                <w:szCs w:val="22"/>
                <w:highlight w:val="yellow"/>
                <w:lang w:val="ro-MD"/>
              </w:rPr>
            </w:pPr>
            <w:r w:rsidRPr="003B2B11">
              <w:rPr>
                <w:b/>
                <w:sz w:val="22"/>
                <w:szCs w:val="22"/>
                <w:lang w:val="ro-MD"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/>
              <w:bottom w:val="single" w:sz="4" w:space="0" w:color="000000"/>
            </w:tcBorders>
          </w:tcPr>
          <w:p w14:paraId="0C3E91A8" w14:textId="77777777" w:rsidR="00A115FC" w:rsidRPr="003B2B11" w:rsidRDefault="00A115FC" w:rsidP="00573150">
            <w:pPr>
              <w:rPr>
                <w:color w:val="000000"/>
                <w:sz w:val="22"/>
                <w:szCs w:val="22"/>
              </w:rPr>
            </w:pPr>
            <w:r w:rsidRPr="003B2B11">
              <w:rPr>
                <w:b/>
                <w:bCs/>
                <w:color w:val="000000"/>
                <w:sz w:val="22"/>
                <w:szCs w:val="22"/>
              </w:rPr>
              <w:t xml:space="preserve">AHU-KIT (bloc control + EXV) </w:t>
            </w:r>
            <w:r w:rsidRPr="003B2B11">
              <w:rPr>
                <w:color w:val="000000"/>
                <w:sz w:val="22"/>
                <w:szCs w:val="22"/>
              </w:rPr>
              <w:t>capacitate răcire min. 28 kW / încălzire min. 31,5 kW – câte 2 set per schimbător DX</w:t>
            </w:r>
          </w:p>
          <w:p w14:paraId="1E1D4476" w14:textId="57668770" w:rsidR="006C233B" w:rsidRPr="003B2B11" w:rsidRDefault="006C233B" w:rsidP="00573150">
            <w:pPr>
              <w:rPr>
                <w:sz w:val="22"/>
                <w:szCs w:val="22"/>
                <w:highlight w:val="yellow"/>
                <w:lang w:val="ro-MD"/>
              </w:rPr>
            </w:pPr>
            <w:r w:rsidRPr="003B2B11">
              <w:rPr>
                <w:b/>
                <w:bCs/>
                <w:sz w:val="22"/>
                <w:szCs w:val="22"/>
                <w:bdr w:val="none" w:sz="0" w:space="0" w:color="auto" w:frame="1"/>
              </w:rPr>
              <w:t>Termen de garanție</w:t>
            </w:r>
            <w:r w:rsidRPr="003B2B11">
              <w:rPr>
                <w:sz w:val="22"/>
                <w:szCs w:val="22"/>
                <w:bdr w:val="none" w:sz="0" w:space="0" w:color="auto" w:frame="1"/>
              </w:rPr>
              <w:t xml:space="preserve"> : 5 ani</w:t>
            </w:r>
          </w:p>
        </w:tc>
        <w:tc>
          <w:tcPr>
            <w:tcW w:w="1560" w:type="dxa"/>
            <w:vMerge/>
          </w:tcPr>
          <w:p w14:paraId="63D81B49" w14:textId="5001178F" w:rsidR="00A115FC" w:rsidRPr="003B2B11" w:rsidRDefault="00A115FC" w:rsidP="00573150">
            <w:pPr>
              <w:rPr>
                <w:sz w:val="22"/>
                <w:szCs w:val="22"/>
                <w:highlight w:val="yellow"/>
                <w:lang w:val="ro-MD"/>
              </w:rPr>
            </w:pPr>
          </w:p>
        </w:tc>
      </w:tr>
      <w:tr w:rsidR="007B3571" w:rsidRPr="003B2B11" w14:paraId="30C98880" w14:textId="77777777" w:rsidTr="006B2959">
        <w:trPr>
          <w:trHeight w:val="629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5EF516E" w14:textId="0D730F15" w:rsidR="007B3571" w:rsidRPr="003B2B11" w:rsidRDefault="007B3571" w:rsidP="007B3571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</w:pPr>
            <w:r w:rsidRPr="003B2B11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1.5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913BD67" w14:textId="07B85AC7" w:rsidR="007B3571" w:rsidRPr="003B2B11" w:rsidRDefault="007B3571" w:rsidP="007B3571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3B2B11">
              <w:rPr>
                <w:sz w:val="22"/>
                <w:szCs w:val="22"/>
              </w:rPr>
              <w:t>42520000-7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5560D75" w14:textId="158F23FF" w:rsidR="007B3571" w:rsidRPr="003B2B11" w:rsidRDefault="007B3571" w:rsidP="007B3571">
            <w:pPr>
              <w:pStyle w:val="ListBullet"/>
              <w:numPr>
                <w:ilvl w:val="0"/>
                <w:numId w:val="0"/>
              </w:numPr>
              <w:spacing w:after="0" w:line="240" w:lineRule="auto"/>
              <w:ind w:hanging="42"/>
              <w:rPr>
                <w:rFonts w:ascii="Times New Roman" w:hAnsi="Times New Roman" w:cs="Times New Roman"/>
                <w:b/>
                <w:color w:val="000000" w:themeColor="text1"/>
                <w:lang w:val="it-IT"/>
              </w:rPr>
            </w:pPr>
            <w:r w:rsidRPr="003B2B11">
              <w:rPr>
                <w:rFonts w:ascii="Times New Roman" w:hAnsi="Times New Roman" w:cs="Times New Roman"/>
                <w:color w:val="000000" w:themeColor="text1"/>
              </w:rPr>
              <w:t>Țeavă Cu Ø28×1,5 mm</w:t>
            </w:r>
            <w:r w:rsidRPr="003B2B11">
              <w:rPr>
                <w:rFonts w:ascii="Times New Roman" w:hAnsi="Times New Roman" w:cs="Times New Roman"/>
                <w:color w:val="000000" w:themeColor="text1"/>
                <w:lang w:val="it-IT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14F10B4" w14:textId="1D864022" w:rsidR="007B3571" w:rsidRPr="003B2B11" w:rsidRDefault="007B3571" w:rsidP="007B357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2B11">
              <w:rPr>
                <w:color w:val="000000" w:themeColor="text1"/>
                <w:sz w:val="22"/>
                <w:szCs w:val="22"/>
              </w:rPr>
              <w:t>m.l.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140A302" w14:textId="41C948F5" w:rsidR="007B3571" w:rsidRPr="003B2B11" w:rsidRDefault="007B3571" w:rsidP="007B3571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</w:pPr>
            <w:r w:rsidRPr="003B2B11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6BEC7897" w14:textId="77777777" w:rsidR="007B3571" w:rsidRPr="003B2B11" w:rsidRDefault="007B3571" w:rsidP="007B3571">
            <w:pPr>
              <w:rPr>
                <w:color w:val="000000" w:themeColor="text1"/>
                <w:sz w:val="22"/>
                <w:szCs w:val="22"/>
              </w:rPr>
            </w:pPr>
            <w:r w:rsidRPr="003B2B11">
              <w:rPr>
                <w:b/>
                <w:bCs/>
                <w:color w:val="000000" w:themeColor="text1"/>
                <w:sz w:val="22"/>
                <w:szCs w:val="22"/>
              </w:rPr>
              <w:t>Materiale frigorifice:</w:t>
            </w:r>
            <w:r w:rsidRPr="003B2B11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658920CC" w14:textId="77777777" w:rsidR="007B3571" w:rsidRPr="003B2B11" w:rsidRDefault="007B3571" w:rsidP="007B3571">
            <w:pPr>
              <w:rPr>
                <w:color w:val="000000" w:themeColor="text1"/>
                <w:sz w:val="22"/>
                <w:szCs w:val="22"/>
              </w:rPr>
            </w:pPr>
            <w:r w:rsidRPr="003B2B11">
              <w:rPr>
                <w:color w:val="000000" w:themeColor="text1"/>
                <w:sz w:val="22"/>
                <w:szCs w:val="22"/>
              </w:rPr>
              <w:t>Țeavă Cu Ø28×1,5 mm</w:t>
            </w:r>
          </w:p>
          <w:p w14:paraId="77BA407E" w14:textId="58BC2EB7" w:rsidR="007B3571" w:rsidRPr="003B2B11" w:rsidRDefault="007B3571" w:rsidP="007B3571">
            <w:pPr>
              <w:rPr>
                <w:color w:val="000000" w:themeColor="text1"/>
                <w:sz w:val="22"/>
                <w:szCs w:val="22"/>
                <w:lang w:val="ro-MD"/>
              </w:rPr>
            </w:pPr>
            <w:r w:rsidRPr="003B2B11">
              <w:rPr>
                <w:b/>
                <w:bCs/>
                <w:sz w:val="22"/>
                <w:szCs w:val="22"/>
                <w:bdr w:val="none" w:sz="0" w:space="0" w:color="auto" w:frame="1"/>
              </w:rPr>
              <w:t>Termen de garanție</w:t>
            </w:r>
            <w:r w:rsidRPr="003B2B11">
              <w:rPr>
                <w:sz w:val="22"/>
                <w:szCs w:val="22"/>
                <w:bdr w:val="none" w:sz="0" w:space="0" w:color="auto" w:frame="1"/>
              </w:rPr>
              <w:t xml:space="preserve"> : 5 ani</w:t>
            </w:r>
          </w:p>
        </w:tc>
        <w:tc>
          <w:tcPr>
            <w:tcW w:w="1560" w:type="dxa"/>
            <w:vMerge/>
          </w:tcPr>
          <w:p w14:paraId="3F490787" w14:textId="5EB3D65B" w:rsidR="007B3571" w:rsidRPr="003B2B11" w:rsidRDefault="007B3571" w:rsidP="007B3571">
            <w:pPr>
              <w:rPr>
                <w:color w:val="FF0000"/>
                <w:sz w:val="22"/>
                <w:szCs w:val="22"/>
                <w:lang w:val="ro-MD"/>
              </w:rPr>
            </w:pPr>
          </w:p>
        </w:tc>
      </w:tr>
      <w:tr w:rsidR="007B3571" w:rsidRPr="003B2B11" w14:paraId="43321864" w14:textId="77777777" w:rsidTr="006B2959">
        <w:trPr>
          <w:trHeight w:val="850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AFA2558" w14:textId="7A8F8F34" w:rsidR="007B3571" w:rsidRPr="003B2B11" w:rsidRDefault="007B3571" w:rsidP="007B3571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</w:pPr>
            <w:r w:rsidRPr="003B2B11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1.6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9776C59" w14:textId="467F39CB" w:rsidR="007B3571" w:rsidRPr="003B2B11" w:rsidRDefault="007B3571" w:rsidP="007B3571">
            <w:pPr>
              <w:jc w:val="center"/>
              <w:rPr>
                <w:sz w:val="22"/>
                <w:szCs w:val="22"/>
              </w:rPr>
            </w:pPr>
            <w:r w:rsidRPr="003B2B11">
              <w:rPr>
                <w:sz w:val="22"/>
                <w:szCs w:val="22"/>
              </w:rPr>
              <w:t>42520000-7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58461D4" w14:textId="2440CDDD" w:rsidR="007B3571" w:rsidRPr="003B2B11" w:rsidRDefault="007B3571" w:rsidP="007B3571">
            <w:pPr>
              <w:pStyle w:val="ListBullet"/>
              <w:numPr>
                <w:ilvl w:val="0"/>
                <w:numId w:val="0"/>
              </w:numPr>
              <w:spacing w:after="0" w:line="240" w:lineRule="auto"/>
              <w:ind w:hanging="42"/>
              <w:rPr>
                <w:rFonts w:ascii="Times New Roman" w:hAnsi="Times New Roman" w:cs="Times New Roman"/>
                <w:b/>
                <w:bCs/>
                <w:color w:val="000000" w:themeColor="text1"/>
                <w:lang w:val="it-IT"/>
              </w:rPr>
            </w:pPr>
            <w:r w:rsidRPr="009B2C69">
              <w:rPr>
                <w:rFonts w:ascii="Times New Roman" w:hAnsi="Times New Roman" w:cs="Times New Roman"/>
                <w:color w:val="000000" w:themeColor="text1"/>
                <w:lang w:val="it-IT"/>
              </w:rPr>
              <w:t>Țeavă Cu preizolată ISO-SPLIT Ø12,7×0,8 mm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2A9F781" w14:textId="42572AB3" w:rsidR="007B3571" w:rsidRPr="003B2B11" w:rsidRDefault="007B3571" w:rsidP="007B357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2B11">
              <w:rPr>
                <w:color w:val="000000" w:themeColor="text1"/>
                <w:sz w:val="22"/>
                <w:szCs w:val="22"/>
              </w:rPr>
              <w:t>m.l.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D88E282" w14:textId="3FA27D60" w:rsidR="007B3571" w:rsidRPr="003B2B11" w:rsidRDefault="007B3571" w:rsidP="007B3571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</w:pPr>
            <w:r w:rsidRPr="003B2B11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18349CB4" w14:textId="77777777" w:rsidR="007B3571" w:rsidRPr="003B2B11" w:rsidRDefault="007B3571" w:rsidP="007B3571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B2B11">
              <w:rPr>
                <w:b/>
                <w:bCs/>
                <w:color w:val="000000" w:themeColor="text1"/>
                <w:sz w:val="22"/>
                <w:szCs w:val="22"/>
              </w:rPr>
              <w:t>Materiale frigorifice:</w:t>
            </w:r>
          </w:p>
          <w:p w14:paraId="5F3942EF" w14:textId="77777777" w:rsidR="007B3571" w:rsidRPr="003B2B11" w:rsidRDefault="007B3571" w:rsidP="007B3571">
            <w:pPr>
              <w:rPr>
                <w:color w:val="000000" w:themeColor="text1"/>
                <w:sz w:val="22"/>
                <w:szCs w:val="22"/>
              </w:rPr>
            </w:pPr>
            <w:r w:rsidRPr="003B2B11">
              <w:rPr>
                <w:color w:val="000000" w:themeColor="text1"/>
                <w:sz w:val="22"/>
                <w:szCs w:val="22"/>
              </w:rPr>
              <w:t>Țeavă Cu preizolată ISO-SPLIT Ø12,7×0,8 mm</w:t>
            </w:r>
          </w:p>
          <w:p w14:paraId="37667C7B" w14:textId="32C9AD6E" w:rsidR="007B3571" w:rsidRPr="003B2B11" w:rsidRDefault="007B3571" w:rsidP="007B3571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B2B11">
              <w:rPr>
                <w:b/>
                <w:bCs/>
                <w:sz w:val="22"/>
                <w:szCs w:val="22"/>
                <w:bdr w:val="none" w:sz="0" w:space="0" w:color="auto" w:frame="1"/>
              </w:rPr>
              <w:t>Termen de garanție</w:t>
            </w:r>
            <w:r w:rsidRPr="003B2B11">
              <w:rPr>
                <w:sz w:val="22"/>
                <w:szCs w:val="22"/>
                <w:bdr w:val="none" w:sz="0" w:space="0" w:color="auto" w:frame="1"/>
              </w:rPr>
              <w:t xml:space="preserve"> : 5 ani</w:t>
            </w:r>
          </w:p>
        </w:tc>
        <w:tc>
          <w:tcPr>
            <w:tcW w:w="1560" w:type="dxa"/>
            <w:vMerge/>
          </w:tcPr>
          <w:p w14:paraId="71C239D8" w14:textId="77777777" w:rsidR="007B3571" w:rsidRPr="003B2B11" w:rsidRDefault="007B3571" w:rsidP="007B3571">
            <w:pPr>
              <w:rPr>
                <w:color w:val="FF0000"/>
                <w:sz w:val="22"/>
                <w:szCs w:val="22"/>
                <w:lang w:val="ro-MD"/>
              </w:rPr>
            </w:pPr>
          </w:p>
        </w:tc>
      </w:tr>
      <w:tr w:rsidR="007B3571" w:rsidRPr="003B2B11" w14:paraId="34CEA9E7" w14:textId="77777777" w:rsidTr="006B2959">
        <w:trPr>
          <w:trHeight w:val="564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521B966" w14:textId="703E2E23" w:rsidR="007B3571" w:rsidRPr="003B2B11" w:rsidRDefault="007B3571" w:rsidP="007B3571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</w:pPr>
            <w:r w:rsidRPr="003B2B11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1.7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9D25619" w14:textId="19D8EEC0" w:rsidR="007B3571" w:rsidRPr="003B2B11" w:rsidRDefault="007B3571" w:rsidP="007B3571">
            <w:pPr>
              <w:jc w:val="center"/>
              <w:rPr>
                <w:sz w:val="22"/>
                <w:szCs w:val="22"/>
              </w:rPr>
            </w:pPr>
            <w:r w:rsidRPr="003B2B11">
              <w:rPr>
                <w:sz w:val="22"/>
                <w:szCs w:val="22"/>
              </w:rPr>
              <w:t>42520000-7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53DC0F8" w14:textId="0B1CF4D9" w:rsidR="007B3571" w:rsidRPr="003B2B11" w:rsidRDefault="007B3571" w:rsidP="007B3571">
            <w:pPr>
              <w:pStyle w:val="ListBullet"/>
              <w:numPr>
                <w:ilvl w:val="0"/>
                <w:numId w:val="0"/>
              </w:numPr>
              <w:spacing w:after="0" w:line="240" w:lineRule="auto"/>
              <w:ind w:hanging="42"/>
              <w:rPr>
                <w:rFonts w:ascii="Times New Roman" w:hAnsi="Times New Roman" w:cs="Times New Roman"/>
                <w:b/>
                <w:bCs/>
                <w:color w:val="000000" w:themeColor="text1"/>
                <w:lang w:val="it-IT"/>
              </w:rPr>
            </w:pPr>
            <w:r w:rsidRPr="003B2B11">
              <w:rPr>
                <w:rFonts w:ascii="Times New Roman" w:hAnsi="Times New Roman" w:cs="Times New Roman"/>
                <w:color w:val="000000" w:themeColor="text1"/>
              </w:rPr>
              <w:t>Coturi 90° Ø28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D20B34D" w14:textId="674F2AAE" w:rsidR="007B3571" w:rsidRPr="003B2B11" w:rsidRDefault="007B3571" w:rsidP="007B357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2B11">
              <w:rPr>
                <w:color w:val="000000" w:themeColor="text1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A8B5636" w14:textId="63487914" w:rsidR="007B3571" w:rsidRPr="003B2B11" w:rsidRDefault="007B3571" w:rsidP="007B3571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</w:pPr>
            <w:r w:rsidRPr="003B2B11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5C30CAF5" w14:textId="77777777" w:rsidR="007B3571" w:rsidRPr="003B2B11" w:rsidRDefault="007B3571" w:rsidP="007B3571">
            <w:pPr>
              <w:rPr>
                <w:color w:val="000000" w:themeColor="text1"/>
                <w:sz w:val="22"/>
                <w:szCs w:val="22"/>
              </w:rPr>
            </w:pPr>
            <w:r w:rsidRPr="003B2B11">
              <w:rPr>
                <w:b/>
                <w:bCs/>
                <w:color w:val="000000" w:themeColor="text1"/>
                <w:sz w:val="22"/>
                <w:szCs w:val="22"/>
              </w:rPr>
              <w:t>Materiale frigorifice:</w:t>
            </w:r>
            <w:r w:rsidRPr="003B2B11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27BCBD8F" w14:textId="77777777" w:rsidR="007B3571" w:rsidRPr="003B2B11" w:rsidRDefault="007B3571" w:rsidP="007B3571">
            <w:pPr>
              <w:rPr>
                <w:color w:val="000000" w:themeColor="text1"/>
                <w:sz w:val="22"/>
                <w:szCs w:val="22"/>
              </w:rPr>
            </w:pPr>
            <w:r w:rsidRPr="003B2B11">
              <w:rPr>
                <w:color w:val="000000" w:themeColor="text1"/>
                <w:sz w:val="22"/>
                <w:szCs w:val="22"/>
              </w:rPr>
              <w:t>Coturi 90° Ø28</w:t>
            </w:r>
          </w:p>
          <w:p w14:paraId="1E7702CD" w14:textId="0EC0EACC" w:rsidR="007B3571" w:rsidRPr="003B2B11" w:rsidRDefault="007B3571" w:rsidP="007B3571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B2B11">
              <w:rPr>
                <w:b/>
                <w:bCs/>
                <w:sz w:val="22"/>
                <w:szCs w:val="22"/>
                <w:bdr w:val="none" w:sz="0" w:space="0" w:color="auto" w:frame="1"/>
              </w:rPr>
              <w:t>Termen de garanție</w:t>
            </w:r>
            <w:r w:rsidRPr="003B2B11">
              <w:rPr>
                <w:sz w:val="22"/>
                <w:szCs w:val="22"/>
                <w:bdr w:val="none" w:sz="0" w:space="0" w:color="auto" w:frame="1"/>
              </w:rPr>
              <w:t xml:space="preserve"> : 5 ani</w:t>
            </w:r>
          </w:p>
        </w:tc>
        <w:tc>
          <w:tcPr>
            <w:tcW w:w="1560" w:type="dxa"/>
            <w:vMerge/>
          </w:tcPr>
          <w:p w14:paraId="56B33A41" w14:textId="77777777" w:rsidR="007B3571" w:rsidRPr="003B2B11" w:rsidRDefault="007B3571" w:rsidP="007B3571">
            <w:pPr>
              <w:rPr>
                <w:color w:val="FF0000"/>
                <w:sz w:val="22"/>
                <w:szCs w:val="22"/>
                <w:lang w:val="ro-MD"/>
              </w:rPr>
            </w:pPr>
          </w:p>
        </w:tc>
      </w:tr>
      <w:tr w:rsidR="007B3571" w:rsidRPr="003B2B11" w14:paraId="3EDEB059" w14:textId="77777777" w:rsidTr="006B2959">
        <w:trPr>
          <w:trHeight w:val="558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A7FFC36" w14:textId="7C6B9F8D" w:rsidR="007B3571" w:rsidRPr="003B2B11" w:rsidRDefault="007B3571" w:rsidP="007B3571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</w:pPr>
            <w:r w:rsidRPr="003B2B11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lastRenderedPageBreak/>
              <w:t>1.8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AFB5EBC" w14:textId="324BF299" w:rsidR="007B3571" w:rsidRPr="003B2B11" w:rsidRDefault="007B3571" w:rsidP="007B3571">
            <w:pPr>
              <w:jc w:val="center"/>
              <w:rPr>
                <w:sz w:val="22"/>
                <w:szCs w:val="22"/>
              </w:rPr>
            </w:pPr>
            <w:r w:rsidRPr="003B2B11">
              <w:rPr>
                <w:sz w:val="22"/>
                <w:szCs w:val="22"/>
              </w:rPr>
              <w:t>42520000-7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86E3833" w14:textId="589B5E84" w:rsidR="007B3571" w:rsidRPr="003B2B11" w:rsidRDefault="007B3571" w:rsidP="007B3571">
            <w:pPr>
              <w:pStyle w:val="ListBullet"/>
              <w:numPr>
                <w:ilvl w:val="0"/>
                <w:numId w:val="0"/>
              </w:numPr>
              <w:spacing w:after="0" w:line="240" w:lineRule="auto"/>
              <w:ind w:hanging="42"/>
              <w:rPr>
                <w:rFonts w:ascii="Times New Roman" w:hAnsi="Times New Roman" w:cs="Times New Roman"/>
                <w:b/>
                <w:bCs/>
                <w:color w:val="000000" w:themeColor="text1"/>
                <w:lang w:val="it-IT"/>
              </w:rPr>
            </w:pPr>
            <w:r w:rsidRPr="003B2B11">
              <w:rPr>
                <w:rFonts w:ascii="Times New Roman" w:hAnsi="Times New Roman" w:cs="Times New Roman"/>
                <w:color w:val="000000" w:themeColor="text1"/>
              </w:rPr>
              <w:t>Izolație Armaflex AC 9×28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76ED791" w14:textId="250DE068" w:rsidR="007B3571" w:rsidRPr="003B2B11" w:rsidRDefault="007B3571" w:rsidP="007B357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2B11">
              <w:rPr>
                <w:color w:val="000000" w:themeColor="text1"/>
                <w:sz w:val="22"/>
                <w:szCs w:val="22"/>
              </w:rPr>
              <w:t>m.l.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250A3C1" w14:textId="14F8CBB5" w:rsidR="007B3571" w:rsidRPr="003B2B11" w:rsidRDefault="007B3571" w:rsidP="007B3571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</w:pPr>
            <w:r w:rsidRPr="003B2B11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20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7FCBA638" w14:textId="77777777" w:rsidR="007B3571" w:rsidRPr="003B2B11" w:rsidRDefault="007B3571" w:rsidP="007B3571">
            <w:pPr>
              <w:rPr>
                <w:color w:val="000000" w:themeColor="text1"/>
                <w:sz w:val="22"/>
                <w:szCs w:val="22"/>
              </w:rPr>
            </w:pPr>
            <w:r w:rsidRPr="003B2B11">
              <w:rPr>
                <w:b/>
                <w:bCs/>
                <w:color w:val="000000" w:themeColor="text1"/>
                <w:sz w:val="22"/>
                <w:szCs w:val="22"/>
              </w:rPr>
              <w:t>Materiale frigorifice:</w:t>
            </w:r>
            <w:r w:rsidRPr="003B2B11">
              <w:rPr>
                <w:color w:val="000000" w:themeColor="text1"/>
                <w:sz w:val="22"/>
                <w:szCs w:val="22"/>
              </w:rPr>
              <w:t xml:space="preserve"> Izolație Armaflex AC 9×28</w:t>
            </w:r>
          </w:p>
          <w:p w14:paraId="6AA6E0ED" w14:textId="42B4AF53" w:rsidR="007B3571" w:rsidRPr="003B2B11" w:rsidRDefault="007B3571" w:rsidP="007B3571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B2B11">
              <w:rPr>
                <w:b/>
                <w:bCs/>
                <w:sz w:val="22"/>
                <w:szCs w:val="22"/>
                <w:bdr w:val="none" w:sz="0" w:space="0" w:color="auto" w:frame="1"/>
              </w:rPr>
              <w:t>Termen de garanție</w:t>
            </w:r>
            <w:r w:rsidRPr="003B2B11">
              <w:rPr>
                <w:sz w:val="22"/>
                <w:szCs w:val="22"/>
                <w:bdr w:val="none" w:sz="0" w:space="0" w:color="auto" w:frame="1"/>
              </w:rPr>
              <w:t xml:space="preserve"> : 5 ani</w:t>
            </w:r>
          </w:p>
        </w:tc>
        <w:tc>
          <w:tcPr>
            <w:tcW w:w="1560" w:type="dxa"/>
            <w:vMerge/>
          </w:tcPr>
          <w:p w14:paraId="1F0FDEAF" w14:textId="77777777" w:rsidR="007B3571" w:rsidRPr="003B2B11" w:rsidRDefault="007B3571" w:rsidP="007B3571">
            <w:pPr>
              <w:rPr>
                <w:color w:val="FF0000"/>
                <w:sz w:val="22"/>
                <w:szCs w:val="22"/>
                <w:lang w:val="ro-MD"/>
              </w:rPr>
            </w:pPr>
          </w:p>
        </w:tc>
      </w:tr>
      <w:tr w:rsidR="007B3571" w:rsidRPr="003B2B11" w14:paraId="2342D9DE" w14:textId="77777777" w:rsidTr="006B2959">
        <w:trPr>
          <w:trHeight w:val="538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9BC3757" w14:textId="4DAAD700" w:rsidR="007B3571" w:rsidRPr="003B2B11" w:rsidRDefault="007B3571" w:rsidP="007B3571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</w:pPr>
            <w:r w:rsidRPr="003B2B11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1.9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4A3BBC1" w14:textId="26A6AFED" w:rsidR="007B3571" w:rsidRPr="003B2B11" w:rsidRDefault="007B3571" w:rsidP="007B3571">
            <w:pPr>
              <w:jc w:val="center"/>
              <w:rPr>
                <w:sz w:val="22"/>
                <w:szCs w:val="22"/>
              </w:rPr>
            </w:pPr>
            <w:r w:rsidRPr="003B2B11">
              <w:rPr>
                <w:sz w:val="22"/>
                <w:szCs w:val="22"/>
              </w:rPr>
              <w:t>42520000-7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866A8F6" w14:textId="355D1348" w:rsidR="007B3571" w:rsidRPr="003B2B11" w:rsidRDefault="007B3571" w:rsidP="007B3571">
            <w:pPr>
              <w:pStyle w:val="ListBullet"/>
              <w:numPr>
                <w:ilvl w:val="0"/>
                <w:numId w:val="0"/>
              </w:numPr>
              <w:spacing w:after="0" w:line="240" w:lineRule="auto"/>
              <w:ind w:hanging="42"/>
              <w:rPr>
                <w:rFonts w:ascii="Times New Roman" w:hAnsi="Times New Roman" w:cs="Times New Roman"/>
                <w:color w:val="000000" w:themeColor="text1"/>
              </w:rPr>
            </w:pPr>
            <w:r w:rsidRPr="003B2B11">
              <w:rPr>
                <w:rFonts w:ascii="Times New Roman" w:hAnsi="Times New Roman" w:cs="Times New Roman"/>
                <w:color w:val="000000" w:themeColor="text1"/>
              </w:rPr>
              <w:t>Agent frigorific R410A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56CDB01" w14:textId="2237C3A6" w:rsidR="007B3571" w:rsidRPr="003B2B11" w:rsidRDefault="007B3571" w:rsidP="007B357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3B2B11">
              <w:rPr>
                <w:color w:val="000000" w:themeColor="text1"/>
                <w:sz w:val="22"/>
                <w:szCs w:val="22"/>
              </w:rPr>
              <w:t>kg.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C1A95F1" w14:textId="0D4A89E7" w:rsidR="007B3571" w:rsidRPr="003B2B11" w:rsidRDefault="007B3571" w:rsidP="007B3571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</w:pPr>
            <w:r w:rsidRPr="003B2B11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4,5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618A1C0C" w14:textId="65DCC4E7" w:rsidR="007B3571" w:rsidRPr="003B2B11" w:rsidRDefault="007B3571" w:rsidP="007B3571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B2B11">
              <w:rPr>
                <w:b/>
                <w:bCs/>
                <w:color w:val="000000" w:themeColor="text1"/>
                <w:sz w:val="22"/>
                <w:szCs w:val="22"/>
              </w:rPr>
              <w:t>Materiale frigorifice:</w:t>
            </w:r>
          </w:p>
          <w:p w14:paraId="0A264F80" w14:textId="77777777" w:rsidR="007B3571" w:rsidRPr="003B2B11" w:rsidRDefault="007B3571" w:rsidP="007B3571">
            <w:pPr>
              <w:rPr>
                <w:color w:val="000000" w:themeColor="text1"/>
                <w:sz w:val="22"/>
                <w:szCs w:val="22"/>
              </w:rPr>
            </w:pPr>
            <w:r w:rsidRPr="003B2B11">
              <w:rPr>
                <w:color w:val="000000" w:themeColor="text1"/>
                <w:sz w:val="22"/>
                <w:szCs w:val="22"/>
              </w:rPr>
              <w:t>Agent frigorific R410A</w:t>
            </w:r>
          </w:p>
          <w:p w14:paraId="22F743ED" w14:textId="7AC49F9D" w:rsidR="007B3571" w:rsidRPr="003B2B11" w:rsidRDefault="007B3571" w:rsidP="007B3571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B2B11">
              <w:rPr>
                <w:b/>
                <w:bCs/>
                <w:sz w:val="22"/>
                <w:szCs w:val="22"/>
                <w:bdr w:val="none" w:sz="0" w:space="0" w:color="auto" w:frame="1"/>
              </w:rPr>
              <w:t>Termen de garanție</w:t>
            </w:r>
            <w:r w:rsidRPr="003B2B11">
              <w:rPr>
                <w:sz w:val="22"/>
                <w:szCs w:val="22"/>
                <w:bdr w:val="none" w:sz="0" w:space="0" w:color="auto" w:frame="1"/>
              </w:rPr>
              <w:t xml:space="preserve"> : 5 ani</w:t>
            </w:r>
          </w:p>
        </w:tc>
        <w:tc>
          <w:tcPr>
            <w:tcW w:w="1560" w:type="dxa"/>
            <w:vMerge/>
          </w:tcPr>
          <w:p w14:paraId="02F59ADE" w14:textId="77777777" w:rsidR="007B3571" w:rsidRPr="003B2B11" w:rsidRDefault="007B3571" w:rsidP="007B3571">
            <w:pPr>
              <w:rPr>
                <w:color w:val="FF0000"/>
                <w:sz w:val="22"/>
                <w:szCs w:val="22"/>
                <w:lang w:val="ro-MD"/>
              </w:rPr>
            </w:pPr>
          </w:p>
        </w:tc>
      </w:tr>
      <w:tr w:rsidR="00A115FC" w:rsidRPr="003B2B11" w14:paraId="2C15C65B" w14:textId="77777777" w:rsidTr="006B2959">
        <w:trPr>
          <w:trHeight w:val="70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7C677D5" w14:textId="5E78306B" w:rsidR="00A115FC" w:rsidRPr="003B2B11" w:rsidRDefault="00A115FC" w:rsidP="00573150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</w:pPr>
            <w:r w:rsidRPr="003B2B11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1.10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3EFDD9B" w14:textId="4CDA4DF1" w:rsidR="00A115FC" w:rsidRPr="003B2B11" w:rsidRDefault="00A115FC" w:rsidP="00414F44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3B2B11">
              <w:rPr>
                <w:sz w:val="22"/>
                <w:szCs w:val="22"/>
              </w:rPr>
              <w:t>42520000-7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41531C4" w14:textId="00B54F89" w:rsidR="00A115FC" w:rsidRPr="003B2B11" w:rsidRDefault="00A115FC" w:rsidP="00C70AB7">
            <w:pPr>
              <w:pStyle w:val="ListBullet"/>
              <w:numPr>
                <w:ilvl w:val="0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lang w:val="it-IT"/>
              </w:rPr>
            </w:pPr>
            <w:r w:rsidRPr="003B2B11">
              <w:rPr>
                <w:rFonts w:ascii="Times New Roman" w:hAnsi="Times New Roman" w:cs="Times New Roman"/>
                <w:b/>
                <w:bCs/>
                <w:color w:val="000000"/>
                <w:lang w:val="it-IT"/>
              </w:rPr>
              <w:t xml:space="preserve">Materiale auxiliare VRF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C22F75B" w14:textId="0174EFE4" w:rsidR="00A115FC" w:rsidRPr="003B2B11" w:rsidRDefault="00A115FC" w:rsidP="00573150">
            <w:pPr>
              <w:jc w:val="center"/>
              <w:rPr>
                <w:sz w:val="22"/>
                <w:szCs w:val="22"/>
                <w:highlight w:val="yellow"/>
              </w:rPr>
            </w:pPr>
            <w:r w:rsidRPr="003B2B11">
              <w:rPr>
                <w:sz w:val="22"/>
                <w:szCs w:val="22"/>
                <w:lang w:val="ro-RO"/>
              </w:rPr>
              <w:t>seturi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4783F04" w14:textId="7E23C169" w:rsidR="00A115FC" w:rsidRPr="003B2B11" w:rsidRDefault="00A115FC" w:rsidP="00573150">
            <w:pPr>
              <w:jc w:val="center"/>
              <w:rPr>
                <w:sz w:val="22"/>
                <w:szCs w:val="22"/>
                <w:highlight w:val="yellow"/>
                <w:lang w:val="ro-MD"/>
              </w:rPr>
            </w:pPr>
            <w:r w:rsidRPr="003B2B11">
              <w:rPr>
                <w:b/>
                <w:sz w:val="22"/>
                <w:szCs w:val="22"/>
                <w:lang w:val="ro-MD"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0FBED3A4" w14:textId="77777777" w:rsidR="00A115FC" w:rsidRPr="003B2B11" w:rsidRDefault="00A115FC" w:rsidP="00573150">
            <w:pPr>
              <w:rPr>
                <w:color w:val="000000"/>
                <w:sz w:val="22"/>
                <w:szCs w:val="22"/>
              </w:rPr>
            </w:pPr>
            <w:r w:rsidRPr="003B2B11">
              <w:rPr>
                <w:color w:val="000000"/>
                <w:sz w:val="22"/>
                <w:szCs w:val="22"/>
              </w:rPr>
              <w:t>Materiale auxiliare VRF</w:t>
            </w:r>
          </w:p>
          <w:p w14:paraId="541657F1" w14:textId="26C9F147" w:rsidR="006C233B" w:rsidRPr="003B2B11" w:rsidRDefault="006C233B" w:rsidP="00573150">
            <w:pPr>
              <w:rPr>
                <w:sz w:val="22"/>
                <w:szCs w:val="22"/>
                <w:highlight w:val="yellow"/>
                <w:lang w:val="ro-MD"/>
              </w:rPr>
            </w:pPr>
            <w:r w:rsidRPr="003B2B11">
              <w:rPr>
                <w:b/>
                <w:bCs/>
                <w:sz w:val="22"/>
                <w:szCs w:val="22"/>
                <w:bdr w:val="none" w:sz="0" w:space="0" w:color="auto" w:frame="1"/>
              </w:rPr>
              <w:t>Termen de garanție</w:t>
            </w:r>
            <w:r w:rsidRPr="003B2B11">
              <w:rPr>
                <w:sz w:val="22"/>
                <w:szCs w:val="22"/>
                <w:bdr w:val="none" w:sz="0" w:space="0" w:color="auto" w:frame="1"/>
              </w:rPr>
              <w:t xml:space="preserve"> : 5 ani</w:t>
            </w:r>
          </w:p>
        </w:tc>
        <w:tc>
          <w:tcPr>
            <w:tcW w:w="1560" w:type="dxa"/>
            <w:vMerge/>
          </w:tcPr>
          <w:p w14:paraId="78388A12" w14:textId="77777777" w:rsidR="00A115FC" w:rsidRPr="003B2B11" w:rsidRDefault="00A115FC" w:rsidP="00573150">
            <w:pPr>
              <w:rPr>
                <w:sz w:val="22"/>
                <w:szCs w:val="22"/>
                <w:highlight w:val="yellow"/>
                <w:lang w:val="ro-MD"/>
              </w:rPr>
            </w:pPr>
          </w:p>
        </w:tc>
      </w:tr>
      <w:tr w:rsidR="00A115FC" w:rsidRPr="003B2B11" w14:paraId="7C9E00CE" w14:textId="77777777" w:rsidTr="006B2959">
        <w:trPr>
          <w:trHeight w:val="601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B9A99C5" w14:textId="341ECDAA" w:rsidR="00A115FC" w:rsidRPr="003B2B11" w:rsidRDefault="00A115FC" w:rsidP="00573150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</w:pPr>
            <w:r w:rsidRPr="003B2B11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1.</w:t>
            </w:r>
            <w:r w:rsidR="006B2959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</w:t>
            </w:r>
            <w:r w:rsidRPr="003B2B11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509FD66" w14:textId="353C465C" w:rsidR="00A115FC" w:rsidRPr="003B2B11" w:rsidRDefault="00A115FC" w:rsidP="00414F44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3B2B11">
              <w:rPr>
                <w:sz w:val="22"/>
                <w:szCs w:val="22"/>
              </w:rPr>
              <w:t>42520000-7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B4AFC03" w14:textId="133EE49F" w:rsidR="00A115FC" w:rsidRPr="007F7822" w:rsidRDefault="00A115FC" w:rsidP="00573150">
            <w:pPr>
              <w:pStyle w:val="ListBullet"/>
              <w:numPr>
                <w:ilvl w:val="0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lang w:val="it-IT"/>
              </w:rPr>
            </w:pPr>
            <w:r w:rsidRPr="007F7822">
              <w:rPr>
                <w:rFonts w:ascii="Times New Roman" w:hAnsi="Times New Roman" w:cs="Times New Roman"/>
                <w:b/>
                <w:bCs/>
                <w:color w:val="000000"/>
                <w:lang w:val="it-IT"/>
              </w:rPr>
              <w:t>Suporți metalici exterior</w:t>
            </w:r>
            <w:r w:rsidR="00B4474A" w:rsidRPr="007F7822">
              <w:rPr>
                <w:rFonts w:ascii="Times New Roman" w:hAnsi="Times New Roman" w:cs="Times New Roman"/>
                <w:b/>
                <w:bCs/>
                <w:color w:val="000000"/>
                <w:lang w:val="it-IT"/>
              </w:rPr>
              <w:t>, din profil 40x40x2mm</w:t>
            </w:r>
            <w:r w:rsidRPr="007F7822">
              <w:rPr>
                <w:rFonts w:ascii="Times New Roman" w:hAnsi="Times New Roman" w:cs="Times New Roman"/>
                <w:b/>
                <w:bCs/>
                <w:lang w:val="pt-PT"/>
              </w:rPr>
              <w:tab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6B2BD47" w14:textId="3D5D5900" w:rsidR="00A115FC" w:rsidRPr="007F7822" w:rsidRDefault="00B4474A" w:rsidP="00573150">
            <w:pPr>
              <w:jc w:val="center"/>
              <w:rPr>
                <w:sz w:val="22"/>
                <w:szCs w:val="22"/>
              </w:rPr>
            </w:pPr>
            <w:r w:rsidRPr="007F7822">
              <w:rPr>
                <w:sz w:val="22"/>
                <w:szCs w:val="22"/>
                <w:lang w:val="ro-RO"/>
              </w:rPr>
              <w:t>set</w:t>
            </w:r>
            <w:r w:rsidR="00A115FC" w:rsidRPr="007F7822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21443DB" w14:textId="24B48044" w:rsidR="00A115FC" w:rsidRPr="007F7822" w:rsidRDefault="00A115FC" w:rsidP="00573150">
            <w:pPr>
              <w:jc w:val="center"/>
              <w:rPr>
                <w:sz w:val="22"/>
                <w:szCs w:val="22"/>
                <w:lang w:val="ro-MD"/>
              </w:rPr>
            </w:pPr>
            <w:r w:rsidRPr="007F7822">
              <w:rPr>
                <w:b/>
                <w:sz w:val="22"/>
                <w:szCs w:val="22"/>
                <w:lang w:val="ro-MD"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21094BE7" w14:textId="77777777" w:rsidR="00B4474A" w:rsidRPr="007F7822" w:rsidRDefault="00B4474A" w:rsidP="00573150">
            <w:pPr>
              <w:rPr>
                <w:sz w:val="24"/>
                <w:szCs w:val="24"/>
                <w:bdr w:val="none" w:sz="0" w:space="0" w:color="auto" w:frame="1"/>
              </w:rPr>
            </w:pPr>
            <w:r w:rsidRPr="007F7822">
              <w:rPr>
                <w:color w:val="000000"/>
                <w:sz w:val="22"/>
                <w:szCs w:val="22"/>
              </w:rPr>
              <w:t>Suporți metalici exterior, din profil 40x40x2mm</w:t>
            </w:r>
            <w:r w:rsidRPr="007F7822">
              <w:rPr>
                <w:sz w:val="24"/>
                <w:szCs w:val="24"/>
                <w:bdr w:val="none" w:sz="0" w:space="0" w:color="auto" w:frame="1"/>
              </w:rPr>
              <w:t xml:space="preserve"> </w:t>
            </w:r>
          </w:p>
          <w:p w14:paraId="7E7BF415" w14:textId="1920F951" w:rsidR="006C233B" w:rsidRPr="007F7822" w:rsidRDefault="006C233B" w:rsidP="00573150">
            <w:pPr>
              <w:rPr>
                <w:sz w:val="22"/>
                <w:szCs w:val="22"/>
                <w:lang w:val="ro-MD"/>
              </w:rPr>
            </w:pPr>
            <w:r w:rsidRPr="007F7822">
              <w:rPr>
                <w:b/>
                <w:bCs/>
                <w:sz w:val="22"/>
                <w:szCs w:val="22"/>
                <w:bdr w:val="none" w:sz="0" w:space="0" w:color="auto" w:frame="1"/>
              </w:rPr>
              <w:t>Termen de garanție</w:t>
            </w:r>
            <w:r w:rsidRPr="007F7822">
              <w:rPr>
                <w:sz w:val="22"/>
                <w:szCs w:val="22"/>
                <w:bdr w:val="none" w:sz="0" w:space="0" w:color="auto" w:frame="1"/>
              </w:rPr>
              <w:t xml:space="preserve"> : 5 ani</w:t>
            </w:r>
          </w:p>
        </w:tc>
        <w:tc>
          <w:tcPr>
            <w:tcW w:w="1560" w:type="dxa"/>
            <w:vMerge/>
          </w:tcPr>
          <w:p w14:paraId="744FCD6D" w14:textId="37D36439" w:rsidR="00A115FC" w:rsidRPr="003B2B11" w:rsidRDefault="00A115FC" w:rsidP="00573150">
            <w:pPr>
              <w:rPr>
                <w:sz w:val="22"/>
                <w:szCs w:val="22"/>
                <w:highlight w:val="yellow"/>
                <w:lang w:val="ro-MD"/>
              </w:rPr>
            </w:pPr>
          </w:p>
        </w:tc>
      </w:tr>
      <w:tr w:rsidR="0049775E" w:rsidRPr="003B2B11" w14:paraId="3259FCC8" w14:textId="77777777" w:rsidTr="006B2959">
        <w:trPr>
          <w:trHeight w:val="601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1D18AA3" w14:textId="62D5E955" w:rsidR="0049775E" w:rsidRPr="003B2B11" w:rsidRDefault="0049775E" w:rsidP="0049775E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</w:pPr>
            <w:r w:rsidRPr="003B2B11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1.</w:t>
            </w:r>
            <w:r w:rsidR="00DB0F7A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EC0422A" w14:textId="112F592F" w:rsidR="0049775E" w:rsidRPr="003B2B11" w:rsidRDefault="0049775E" w:rsidP="0049775E">
            <w:pPr>
              <w:jc w:val="center"/>
              <w:rPr>
                <w:sz w:val="22"/>
                <w:szCs w:val="22"/>
              </w:rPr>
            </w:pPr>
            <w:r w:rsidRPr="003B2B11">
              <w:rPr>
                <w:sz w:val="22"/>
                <w:szCs w:val="22"/>
              </w:rPr>
              <w:t>45331200-8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0B704E5" w14:textId="2E2F851B" w:rsidR="0049775E" w:rsidRPr="003B2B11" w:rsidRDefault="0049775E" w:rsidP="0049775E">
            <w:pPr>
              <w:pStyle w:val="ListBullet"/>
              <w:numPr>
                <w:ilvl w:val="0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highlight w:val="yellow"/>
                <w:lang w:val="it-IT"/>
              </w:rPr>
            </w:pPr>
            <w:r w:rsidRPr="009B2C69">
              <w:rPr>
                <w:rFonts w:ascii="Times New Roman" w:hAnsi="Times New Roman" w:cs="Times New Roman"/>
                <w:color w:val="000000"/>
                <w:lang w:val="pt-PT"/>
              </w:rPr>
              <w:t>Demontare/montare canale de aer pentru integrarea schimbătoarelor DX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84378F8" w14:textId="17C83F30" w:rsidR="0049775E" w:rsidRPr="003B2B11" w:rsidRDefault="0049775E" w:rsidP="0049775E">
            <w:pPr>
              <w:jc w:val="center"/>
              <w:rPr>
                <w:sz w:val="22"/>
                <w:szCs w:val="22"/>
                <w:lang w:val="ro-RO"/>
              </w:rPr>
            </w:pPr>
            <w:r w:rsidRPr="003B2B11">
              <w:rPr>
                <w:sz w:val="22"/>
                <w:szCs w:val="22"/>
                <w:lang w:val="ro-RO"/>
              </w:rPr>
              <w:t>m²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F848947" w14:textId="6CC13700" w:rsidR="0049775E" w:rsidRPr="003B2B11" w:rsidRDefault="0049775E" w:rsidP="0049775E">
            <w:pPr>
              <w:jc w:val="center"/>
              <w:rPr>
                <w:sz w:val="22"/>
                <w:szCs w:val="22"/>
                <w:lang w:val="ro-RO"/>
              </w:rPr>
            </w:pPr>
            <w:r w:rsidRPr="003B2B11"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5A9331B2" w14:textId="303D16F0" w:rsidR="0049775E" w:rsidRPr="003B2B11" w:rsidRDefault="0049775E" w:rsidP="0049775E">
            <w:pPr>
              <w:rPr>
                <w:color w:val="000000"/>
                <w:sz w:val="22"/>
                <w:szCs w:val="22"/>
              </w:rPr>
            </w:pPr>
            <w:r w:rsidRPr="003B2B11">
              <w:rPr>
                <w:color w:val="000000"/>
                <w:sz w:val="22"/>
                <w:szCs w:val="22"/>
              </w:rPr>
              <w:t>Demontare/montare canale de aer pentru integrarea schimbătoarelor DX</w:t>
            </w:r>
          </w:p>
        </w:tc>
        <w:tc>
          <w:tcPr>
            <w:tcW w:w="1560" w:type="dxa"/>
            <w:vMerge w:val="restart"/>
          </w:tcPr>
          <w:p w14:paraId="5BE66FC0" w14:textId="77777777" w:rsidR="0049775E" w:rsidRPr="003B2B11" w:rsidRDefault="0049775E" w:rsidP="0049775E">
            <w:pPr>
              <w:rPr>
                <w:sz w:val="22"/>
                <w:szCs w:val="22"/>
                <w:highlight w:val="yellow"/>
                <w:lang w:val="ro-MD"/>
              </w:rPr>
            </w:pPr>
          </w:p>
        </w:tc>
      </w:tr>
      <w:tr w:rsidR="0049775E" w:rsidRPr="003B2B11" w14:paraId="4FEB2CF0" w14:textId="77777777" w:rsidTr="006B2959">
        <w:trPr>
          <w:trHeight w:val="601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9180F2D" w14:textId="4BEF3552" w:rsidR="0049775E" w:rsidRPr="003B2B11" w:rsidRDefault="0049775E" w:rsidP="0049775E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</w:pPr>
            <w:r w:rsidRPr="003B2B11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1.</w:t>
            </w:r>
            <w:r w:rsidR="00DB0F7A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B0B0CC4" w14:textId="3C4EBF84" w:rsidR="0049775E" w:rsidRPr="003B2B11" w:rsidRDefault="0049775E" w:rsidP="0049775E">
            <w:pPr>
              <w:jc w:val="center"/>
              <w:rPr>
                <w:sz w:val="22"/>
                <w:szCs w:val="22"/>
              </w:rPr>
            </w:pPr>
            <w:r w:rsidRPr="003B2B11">
              <w:rPr>
                <w:sz w:val="22"/>
                <w:szCs w:val="22"/>
              </w:rPr>
              <w:t>45331200-8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1F55F65" w14:textId="701228A2" w:rsidR="0049775E" w:rsidRPr="003B2B11" w:rsidRDefault="0049775E" w:rsidP="0049775E">
            <w:pPr>
              <w:pStyle w:val="ListBullet"/>
              <w:numPr>
                <w:ilvl w:val="0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highlight w:val="yellow"/>
                <w:lang w:val="it-IT"/>
              </w:rPr>
            </w:pPr>
            <w:r w:rsidRPr="009B2C69">
              <w:rPr>
                <w:rFonts w:ascii="Times New Roman" w:hAnsi="Times New Roman" w:cs="Times New Roman"/>
                <w:color w:val="000000"/>
                <w:lang w:val="pt-PT"/>
              </w:rPr>
              <w:t>Montarea schimbătoarelor DX în CTA-uri existente, inclusiv sifoane drenaj condens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D597543" w14:textId="782CD878" w:rsidR="0049775E" w:rsidRPr="003B2B11" w:rsidRDefault="0049775E" w:rsidP="0049775E">
            <w:pPr>
              <w:jc w:val="center"/>
              <w:rPr>
                <w:sz w:val="22"/>
                <w:szCs w:val="22"/>
                <w:lang w:val="ro-RO"/>
              </w:rPr>
            </w:pPr>
            <w:r w:rsidRPr="003B2B11"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BF487CB" w14:textId="4B67F19C" w:rsidR="0049775E" w:rsidRPr="003B2B11" w:rsidRDefault="0049775E" w:rsidP="0049775E">
            <w:pPr>
              <w:jc w:val="center"/>
              <w:rPr>
                <w:sz w:val="22"/>
                <w:szCs w:val="22"/>
                <w:lang w:val="ro-RO"/>
              </w:rPr>
            </w:pPr>
            <w:r w:rsidRPr="003B2B11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1F0A6BB6" w14:textId="32A5BC72" w:rsidR="0049775E" w:rsidRPr="003B2B11" w:rsidRDefault="0049775E" w:rsidP="0049775E">
            <w:pPr>
              <w:rPr>
                <w:color w:val="000000"/>
                <w:sz w:val="22"/>
                <w:szCs w:val="22"/>
              </w:rPr>
            </w:pPr>
            <w:r w:rsidRPr="003B2B11">
              <w:rPr>
                <w:color w:val="000000"/>
                <w:sz w:val="22"/>
                <w:szCs w:val="22"/>
              </w:rPr>
              <w:t>Montarea schimbătoarelor DX în CTA-uri existente, inclusiv sifoane drenaj condens</w:t>
            </w:r>
          </w:p>
        </w:tc>
        <w:tc>
          <w:tcPr>
            <w:tcW w:w="1560" w:type="dxa"/>
            <w:vMerge/>
          </w:tcPr>
          <w:p w14:paraId="6DD2ED6C" w14:textId="77777777" w:rsidR="0049775E" w:rsidRPr="003B2B11" w:rsidRDefault="0049775E" w:rsidP="0049775E">
            <w:pPr>
              <w:rPr>
                <w:sz w:val="22"/>
                <w:szCs w:val="22"/>
                <w:highlight w:val="yellow"/>
                <w:lang w:val="ro-MD"/>
              </w:rPr>
            </w:pPr>
          </w:p>
        </w:tc>
      </w:tr>
      <w:tr w:rsidR="0049775E" w:rsidRPr="003B2B11" w14:paraId="2D51E454" w14:textId="77777777" w:rsidTr="007E7445">
        <w:trPr>
          <w:trHeight w:val="1103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9CF28E1" w14:textId="56474DDD" w:rsidR="0049775E" w:rsidRPr="003B2B11" w:rsidRDefault="0049775E" w:rsidP="0049775E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</w:pPr>
            <w:r w:rsidRPr="003B2B11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1.</w:t>
            </w:r>
            <w:r w:rsidR="00DB0F7A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B60086B" w14:textId="683279CF" w:rsidR="0049775E" w:rsidRPr="003B2B11" w:rsidRDefault="0049775E" w:rsidP="0049775E">
            <w:pPr>
              <w:jc w:val="center"/>
              <w:rPr>
                <w:sz w:val="22"/>
                <w:szCs w:val="22"/>
              </w:rPr>
            </w:pPr>
            <w:r w:rsidRPr="003B2B11">
              <w:rPr>
                <w:sz w:val="22"/>
                <w:szCs w:val="22"/>
              </w:rPr>
              <w:t>45331200-8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E2FD20D" w14:textId="03ADC82A" w:rsidR="0049775E" w:rsidRPr="003B2B11" w:rsidRDefault="0049775E" w:rsidP="0049775E">
            <w:pPr>
              <w:pStyle w:val="ListBullet"/>
              <w:numPr>
                <w:ilvl w:val="0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highlight w:val="yellow"/>
                <w:lang w:val="it-IT"/>
              </w:rPr>
            </w:pPr>
            <w:r w:rsidRPr="009B2C69">
              <w:rPr>
                <w:rFonts w:ascii="Times New Roman" w:hAnsi="Times New Roman" w:cs="Times New Roman"/>
                <w:color w:val="000000"/>
                <w:lang w:val="pt-PT"/>
              </w:rPr>
              <w:t>Confecționare/montare suporți metalici și suporți acoperiș pentru unitățile exterioare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B9A2D1E" w14:textId="6B797119" w:rsidR="0049775E" w:rsidRPr="003B2B11" w:rsidRDefault="0049775E" w:rsidP="0049775E">
            <w:pPr>
              <w:jc w:val="center"/>
              <w:rPr>
                <w:sz w:val="22"/>
                <w:szCs w:val="22"/>
                <w:lang w:val="ro-RO"/>
              </w:rPr>
            </w:pPr>
            <w:r w:rsidRPr="003B2B11"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4C19D0F" w14:textId="6DACDC30" w:rsidR="0049775E" w:rsidRPr="003B2B11" w:rsidRDefault="0049775E" w:rsidP="0049775E">
            <w:pPr>
              <w:jc w:val="center"/>
              <w:rPr>
                <w:sz w:val="22"/>
                <w:szCs w:val="22"/>
                <w:lang w:val="ro-RO"/>
              </w:rPr>
            </w:pPr>
            <w:r w:rsidRPr="003B2B11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32B31507" w14:textId="1B3B314A" w:rsidR="0049775E" w:rsidRPr="003B2B11" w:rsidRDefault="0049775E" w:rsidP="0049775E">
            <w:pPr>
              <w:rPr>
                <w:color w:val="000000"/>
                <w:sz w:val="22"/>
                <w:szCs w:val="22"/>
              </w:rPr>
            </w:pPr>
            <w:r w:rsidRPr="003B2B11">
              <w:rPr>
                <w:color w:val="000000"/>
                <w:sz w:val="22"/>
                <w:szCs w:val="22"/>
              </w:rPr>
              <w:t>Confecționare/montare suporți metalici și suporți acoperiș pentru unitățile exterioare</w:t>
            </w:r>
          </w:p>
        </w:tc>
        <w:tc>
          <w:tcPr>
            <w:tcW w:w="1560" w:type="dxa"/>
            <w:vMerge/>
          </w:tcPr>
          <w:p w14:paraId="1B3A7973" w14:textId="77777777" w:rsidR="0049775E" w:rsidRPr="003B2B11" w:rsidRDefault="0049775E" w:rsidP="0049775E">
            <w:pPr>
              <w:rPr>
                <w:sz w:val="22"/>
                <w:szCs w:val="22"/>
                <w:highlight w:val="yellow"/>
                <w:lang w:val="ro-MD"/>
              </w:rPr>
            </w:pPr>
          </w:p>
        </w:tc>
      </w:tr>
      <w:tr w:rsidR="0049775E" w:rsidRPr="003B2B11" w14:paraId="519D13B4" w14:textId="77777777" w:rsidTr="006B2959">
        <w:trPr>
          <w:trHeight w:val="601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0FCDFB8" w14:textId="7452FADA" w:rsidR="0049775E" w:rsidRPr="003B2B11" w:rsidRDefault="0049775E" w:rsidP="0049775E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</w:pPr>
            <w:r w:rsidRPr="003B2B11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1.</w:t>
            </w:r>
            <w:r w:rsidR="00DB0F7A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01F62CB" w14:textId="3002E294" w:rsidR="0049775E" w:rsidRPr="003B2B11" w:rsidRDefault="0049775E" w:rsidP="0049775E">
            <w:pPr>
              <w:jc w:val="center"/>
              <w:rPr>
                <w:sz w:val="22"/>
                <w:szCs w:val="22"/>
              </w:rPr>
            </w:pPr>
            <w:r w:rsidRPr="003B2B11">
              <w:rPr>
                <w:sz w:val="22"/>
                <w:szCs w:val="22"/>
              </w:rPr>
              <w:t>45331200-8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F1DF47D" w14:textId="3CE4A9BB" w:rsidR="0049775E" w:rsidRPr="003B2B11" w:rsidRDefault="0049775E" w:rsidP="00FE6B5C">
            <w:pPr>
              <w:pStyle w:val="ListBullet"/>
              <w:numPr>
                <w:ilvl w:val="0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highlight w:val="yellow"/>
                <w:lang w:val="it-IT"/>
              </w:rPr>
            </w:pPr>
            <w:r w:rsidRPr="009B2C69">
              <w:rPr>
                <w:rFonts w:ascii="Times New Roman" w:hAnsi="Times New Roman" w:cs="Times New Roman"/>
                <w:color w:val="000000"/>
                <w:lang w:val="pt-PT"/>
              </w:rPr>
              <w:t>Montare/sudare traseu frigorific în atmosferă de azot (16 m.l. / 32 sud.), vidare, testare etanșeitate, încărcare R410A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B394B16" w14:textId="2CF4AF83" w:rsidR="0049775E" w:rsidRPr="003B2B11" w:rsidRDefault="0049775E" w:rsidP="00FE6B5C">
            <w:pPr>
              <w:jc w:val="center"/>
              <w:rPr>
                <w:sz w:val="22"/>
                <w:szCs w:val="22"/>
                <w:lang w:val="ro-RO"/>
              </w:rPr>
            </w:pPr>
            <w:r w:rsidRPr="003B2B11"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0023F26" w14:textId="1B881A92" w:rsidR="0049775E" w:rsidRPr="003B2B11" w:rsidRDefault="0049775E" w:rsidP="00FE6B5C">
            <w:pPr>
              <w:jc w:val="center"/>
              <w:rPr>
                <w:sz w:val="22"/>
                <w:szCs w:val="22"/>
                <w:lang w:val="ro-RO"/>
              </w:rPr>
            </w:pPr>
            <w:r w:rsidRPr="003B2B11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713D3219" w14:textId="48DEAF7C" w:rsidR="0049775E" w:rsidRPr="003B2B11" w:rsidRDefault="0049775E" w:rsidP="00FE6B5C">
            <w:pPr>
              <w:rPr>
                <w:color w:val="000000"/>
                <w:sz w:val="22"/>
                <w:szCs w:val="22"/>
              </w:rPr>
            </w:pPr>
            <w:r w:rsidRPr="003B2B11">
              <w:rPr>
                <w:color w:val="000000"/>
                <w:sz w:val="22"/>
                <w:szCs w:val="22"/>
              </w:rPr>
              <w:t>Montare/sudare traseu frigorific în atmosferă de azot (16 m.l. / 32 sud.), vidare, testare etanșeitate, încărcare R410A</w:t>
            </w:r>
          </w:p>
        </w:tc>
        <w:tc>
          <w:tcPr>
            <w:tcW w:w="1560" w:type="dxa"/>
            <w:vMerge/>
          </w:tcPr>
          <w:p w14:paraId="53B7EA1C" w14:textId="77777777" w:rsidR="0049775E" w:rsidRPr="003B2B11" w:rsidRDefault="0049775E" w:rsidP="0049775E">
            <w:pPr>
              <w:rPr>
                <w:sz w:val="22"/>
                <w:szCs w:val="22"/>
                <w:highlight w:val="yellow"/>
                <w:lang w:val="ro-MD"/>
              </w:rPr>
            </w:pPr>
          </w:p>
        </w:tc>
      </w:tr>
      <w:tr w:rsidR="0049775E" w:rsidRPr="003B2B11" w14:paraId="0F0B2097" w14:textId="77777777" w:rsidTr="006B2959">
        <w:trPr>
          <w:trHeight w:val="601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6509E23" w14:textId="5165A3B8" w:rsidR="0049775E" w:rsidRPr="003B2B11" w:rsidRDefault="0049775E" w:rsidP="0049775E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</w:pPr>
            <w:r w:rsidRPr="003B2B11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1.</w:t>
            </w:r>
            <w:r w:rsidR="00DB0F7A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DCF6D52" w14:textId="7422B841" w:rsidR="0049775E" w:rsidRPr="003B2B11" w:rsidRDefault="0049775E" w:rsidP="0049775E">
            <w:pPr>
              <w:jc w:val="center"/>
              <w:rPr>
                <w:sz w:val="22"/>
                <w:szCs w:val="22"/>
              </w:rPr>
            </w:pPr>
            <w:r w:rsidRPr="003B2B11">
              <w:rPr>
                <w:sz w:val="22"/>
                <w:szCs w:val="22"/>
              </w:rPr>
              <w:t>45331200-8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A1BD02" w14:textId="2B5046CC" w:rsidR="0049775E" w:rsidRPr="003B2B11" w:rsidRDefault="0049775E" w:rsidP="00FE6B5C">
            <w:pPr>
              <w:pStyle w:val="ListBullet"/>
              <w:numPr>
                <w:ilvl w:val="0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highlight w:val="yellow"/>
                <w:lang w:val="it-IT"/>
              </w:rPr>
            </w:pPr>
            <w:r w:rsidRPr="003B2B11">
              <w:rPr>
                <w:rFonts w:ascii="Times New Roman" w:hAnsi="Times New Roman" w:cs="Times New Roman"/>
                <w:color w:val="000000"/>
              </w:rPr>
              <w:t>Montare AHU-KIT, montare unități exterioare, conexiuni electrice și frigorifice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CDC9D84" w14:textId="41FE0FED" w:rsidR="0049775E" w:rsidRPr="003B2B11" w:rsidRDefault="0049775E" w:rsidP="00FE6B5C">
            <w:pPr>
              <w:jc w:val="center"/>
              <w:rPr>
                <w:sz w:val="22"/>
                <w:szCs w:val="22"/>
                <w:lang w:val="ro-RO"/>
              </w:rPr>
            </w:pPr>
            <w:r w:rsidRPr="003B2B11"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69395BC" w14:textId="4F7013B4" w:rsidR="0049775E" w:rsidRPr="003B2B11" w:rsidRDefault="0049775E" w:rsidP="00FE6B5C">
            <w:pPr>
              <w:jc w:val="center"/>
              <w:rPr>
                <w:sz w:val="22"/>
                <w:szCs w:val="22"/>
                <w:lang w:val="ro-RO"/>
              </w:rPr>
            </w:pPr>
            <w:r w:rsidRPr="003B2B11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76E443C1" w14:textId="21FF0C74" w:rsidR="0049775E" w:rsidRPr="003B2B11" w:rsidRDefault="0049775E" w:rsidP="00FE6B5C">
            <w:pPr>
              <w:rPr>
                <w:color w:val="000000"/>
                <w:sz w:val="22"/>
                <w:szCs w:val="22"/>
              </w:rPr>
            </w:pPr>
            <w:r w:rsidRPr="003B2B11">
              <w:rPr>
                <w:color w:val="000000"/>
                <w:sz w:val="22"/>
                <w:szCs w:val="22"/>
              </w:rPr>
              <w:t>Montare AHU-KIT, montare unități exterioare, conexiuni electrice și frigorifice</w:t>
            </w:r>
          </w:p>
        </w:tc>
        <w:tc>
          <w:tcPr>
            <w:tcW w:w="1560" w:type="dxa"/>
            <w:vMerge/>
          </w:tcPr>
          <w:p w14:paraId="2E0849FC" w14:textId="77777777" w:rsidR="0049775E" w:rsidRPr="003B2B11" w:rsidRDefault="0049775E" w:rsidP="0049775E">
            <w:pPr>
              <w:rPr>
                <w:sz w:val="22"/>
                <w:szCs w:val="22"/>
                <w:highlight w:val="yellow"/>
                <w:lang w:val="ro-MD"/>
              </w:rPr>
            </w:pPr>
          </w:p>
        </w:tc>
      </w:tr>
      <w:tr w:rsidR="0049775E" w:rsidRPr="003B2B11" w14:paraId="32767C3A" w14:textId="77777777" w:rsidTr="006B2959">
        <w:trPr>
          <w:trHeight w:val="601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8DC5EF5" w14:textId="75F62D70" w:rsidR="0049775E" w:rsidRPr="003B2B11" w:rsidRDefault="0049775E" w:rsidP="0049775E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</w:pPr>
            <w:r w:rsidRPr="003B2B11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1.</w:t>
            </w:r>
            <w:r w:rsidR="00DB0F7A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933B353" w14:textId="5CBF95DD" w:rsidR="0049775E" w:rsidRPr="003B2B11" w:rsidRDefault="0049775E" w:rsidP="0049775E">
            <w:pPr>
              <w:jc w:val="center"/>
              <w:rPr>
                <w:sz w:val="22"/>
                <w:szCs w:val="22"/>
              </w:rPr>
            </w:pPr>
            <w:r w:rsidRPr="003B2B11">
              <w:rPr>
                <w:sz w:val="22"/>
                <w:szCs w:val="22"/>
              </w:rPr>
              <w:t>45331200-8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F733437" w14:textId="41B8CE1C" w:rsidR="0049775E" w:rsidRPr="003B2B11" w:rsidRDefault="0049775E" w:rsidP="00FE6B5C">
            <w:pPr>
              <w:pStyle w:val="ListBullet"/>
              <w:numPr>
                <w:ilvl w:val="0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highlight w:val="yellow"/>
                <w:lang w:val="it-IT"/>
              </w:rPr>
            </w:pPr>
            <w:r w:rsidRPr="009B2C69">
              <w:rPr>
                <w:rFonts w:ascii="Times New Roman" w:hAnsi="Times New Roman" w:cs="Times New Roman"/>
                <w:color w:val="000000"/>
                <w:lang w:val="it-IT"/>
              </w:rPr>
              <w:t>Lucrări de automatizare: integrare în sistemul H-Control TP12109 existent (Modbus RTU), parametrizare AHU-KIT, adaptarea schemei electrice și a regulatorului de temperatură pentru funcția de răcire, conectare semnale comandă/alarmă, instalare senzori suplimentari (după caz), probe protecții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1A7239C" w14:textId="4AB5E10C" w:rsidR="0049775E" w:rsidRPr="003B2B11" w:rsidRDefault="0049775E" w:rsidP="00FE6B5C">
            <w:pPr>
              <w:jc w:val="center"/>
              <w:rPr>
                <w:sz w:val="22"/>
                <w:szCs w:val="22"/>
                <w:lang w:val="ro-RO"/>
              </w:rPr>
            </w:pPr>
            <w:r w:rsidRPr="003B2B11"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40DD470" w14:textId="19B0B0DE" w:rsidR="0049775E" w:rsidRPr="003B2B11" w:rsidRDefault="0049775E" w:rsidP="00FE6B5C">
            <w:pPr>
              <w:jc w:val="center"/>
              <w:rPr>
                <w:sz w:val="22"/>
                <w:szCs w:val="22"/>
                <w:lang w:val="ro-RO"/>
              </w:rPr>
            </w:pPr>
            <w:r w:rsidRPr="003B2B11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519BB270" w14:textId="508D80E7" w:rsidR="0049775E" w:rsidRPr="003B2B11" w:rsidRDefault="0049775E" w:rsidP="00FE6B5C">
            <w:pPr>
              <w:rPr>
                <w:color w:val="000000"/>
                <w:sz w:val="22"/>
                <w:szCs w:val="22"/>
              </w:rPr>
            </w:pPr>
            <w:r w:rsidRPr="003B2B11">
              <w:rPr>
                <w:color w:val="000000"/>
                <w:sz w:val="22"/>
                <w:szCs w:val="22"/>
              </w:rPr>
              <w:t>Lucrări de automatizare: integrare în sistemul H-Control TP12109 existent (Modbus RTU), parametrizare AHU-KIT, adaptarea schemei electrice și a regulatorului de temperatură pentru funcția de răcire, conectare semnale comandă/alarmă, instalare senzori suplimentari (după caz), probe protecții</w:t>
            </w:r>
          </w:p>
        </w:tc>
        <w:tc>
          <w:tcPr>
            <w:tcW w:w="1560" w:type="dxa"/>
            <w:vMerge/>
          </w:tcPr>
          <w:p w14:paraId="5D19664D" w14:textId="77777777" w:rsidR="0049775E" w:rsidRPr="003B2B11" w:rsidRDefault="0049775E" w:rsidP="0049775E">
            <w:pPr>
              <w:rPr>
                <w:sz w:val="22"/>
                <w:szCs w:val="22"/>
                <w:highlight w:val="yellow"/>
                <w:lang w:val="ro-MD"/>
              </w:rPr>
            </w:pPr>
          </w:p>
        </w:tc>
      </w:tr>
      <w:tr w:rsidR="0049775E" w:rsidRPr="003B2B11" w14:paraId="3E394044" w14:textId="77777777" w:rsidTr="006B2959">
        <w:trPr>
          <w:trHeight w:val="601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F49A9B1" w14:textId="3113ADB5" w:rsidR="0049775E" w:rsidRPr="003B2B11" w:rsidRDefault="0049775E" w:rsidP="0049775E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</w:pPr>
            <w:r w:rsidRPr="003B2B11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1.</w:t>
            </w:r>
            <w:r w:rsidR="00DB0F7A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7FFC105" w14:textId="2F601FEF" w:rsidR="0049775E" w:rsidRPr="003B2B11" w:rsidRDefault="0049775E" w:rsidP="0049775E">
            <w:pPr>
              <w:jc w:val="center"/>
              <w:rPr>
                <w:sz w:val="22"/>
                <w:szCs w:val="22"/>
              </w:rPr>
            </w:pPr>
            <w:r w:rsidRPr="003B2B11">
              <w:rPr>
                <w:sz w:val="22"/>
                <w:szCs w:val="22"/>
              </w:rPr>
              <w:t>45331200-8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9CAEDE" w14:textId="507595F9" w:rsidR="0049775E" w:rsidRPr="00CA75D7" w:rsidRDefault="0049775E" w:rsidP="0049775E">
            <w:pPr>
              <w:pStyle w:val="ListBullet"/>
              <w:numPr>
                <w:ilvl w:val="0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lang w:val="it-IT"/>
              </w:rPr>
            </w:pPr>
            <w:r w:rsidRPr="00CA75D7">
              <w:rPr>
                <w:rFonts w:ascii="Times New Roman" w:hAnsi="Times New Roman" w:cs="Times New Roman"/>
                <w:color w:val="000000"/>
                <w:lang w:val="it-IT"/>
              </w:rPr>
              <w:t xml:space="preserve">Servicii </w:t>
            </w:r>
            <w:r w:rsidR="00A827A8" w:rsidRPr="00CA75D7">
              <w:rPr>
                <w:rFonts w:ascii="Times New Roman" w:hAnsi="Times New Roman" w:cs="Times New Roman"/>
                <w:color w:val="000000"/>
                <w:lang w:val="it-IT"/>
              </w:rPr>
              <w:t>de ridicare cu</w:t>
            </w:r>
            <w:r w:rsidRPr="00CA75D7">
              <w:rPr>
                <w:rFonts w:ascii="Times New Roman" w:hAnsi="Times New Roman" w:cs="Times New Roman"/>
                <w:color w:val="000000"/>
                <w:lang w:val="it-IT"/>
              </w:rPr>
              <w:t xml:space="preserve"> autoturn/macara pentru ridicarea </w:t>
            </w:r>
            <w:r w:rsidR="00A827A8" w:rsidRPr="00CA75D7">
              <w:rPr>
                <w:rFonts w:ascii="Times New Roman" w:hAnsi="Times New Roman" w:cs="Times New Roman"/>
                <w:color w:val="000000"/>
                <w:lang w:val="it-IT"/>
              </w:rPr>
              <w:t xml:space="preserve">schimbătoarelor de căldură DX și a </w:t>
            </w:r>
            <w:r w:rsidRPr="00CA75D7">
              <w:rPr>
                <w:rFonts w:ascii="Times New Roman" w:hAnsi="Times New Roman" w:cs="Times New Roman"/>
                <w:color w:val="000000"/>
                <w:lang w:val="it-IT"/>
              </w:rPr>
              <w:t>unităților exterioare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AED2A27" w14:textId="3E875D0E" w:rsidR="0049775E" w:rsidRPr="00CA75D7" w:rsidRDefault="0049775E" w:rsidP="0049775E">
            <w:pPr>
              <w:jc w:val="center"/>
              <w:rPr>
                <w:rFonts w:eastAsiaTheme="minorEastAsia"/>
                <w:color w:val="000000"/>
                <w:sz w:val="22"/>
                <w:szCs w:val="22"/>
                <w:lang w:eastAsia="en-US"/>
              </w:rPr>
            </w:pPr>
            <w:r w:rsidRPr="00CA75D7">
              <w:rPr>
                <w:rFonts w:eastAsiaTheme="minorEastAsia"/>
                <w:color w:val="000000"/>
                <w:sz w:val="22"/>
                <w:szCs w:val="22"/>
                <w:lang w:eastAsia="en-US"/>
              </w:rPr>
              <w:t>h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776FA26" w14:textId="2A7DEB46" w:rsidR="0049775E" w:rsidRPr="00CA75D7" w:rsidRDefault="0049775E" w:rsidP="0049775E">
            <w:pPr>
              <w:jc w:val="center"/>
              <w:rPr>
                <w:rFonts w:eastAsiaTheme="minorEastAsia"/>
                <w:color w:val="000000"/>
                <w:sz w:val="22"/>
                <w:szCs w:val="22"/>
                <w:lang w:eastAsia="en-US"/>
              </w:rPr>
            </w:pPr>
            <w:r w:rsidRPr="00CA75D7">
              <w:rPr>
                <w:rFonts w:eastAsiaTheme="minorEastAsia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0A6777CC" w14:textId="63FC2A69" w:rsidR="0049775E" w:rsidRPr="00CA75D7" w:rsidRDefault="00A827A8" w:rsidP="0049775E">
            <w:pPr>
              <w:rPr>
                <w:rFonts w:eastAsiaTheme="minorEastAsia"/>
                <w:color w:val="000000"/>
                <w:sz w:val="22"/>
                <w:szCs w:val="22"/>
                <w:lang w:eastAsia="en-US"/>
              </w:rPr>
            </w:pPr>
            <w:r w:rsidRPr="00CA75D7">
              <w:rPr>
                <w:rFonts w:eastAsiaTheme="minorEastAsia"/>
                <w:color w:val="000000"/>
                <w:sz w:val="22"/>
                <w:szCs w:val="22"/>
                <w:lang w:eastAsia="en-US"/>
              </w:rPr>
              <w:t>Servicii de ridicare cu autoturn/macara pentru ridicarea schimbătoarelor de căldură DX și a unităților exterioare</w:t>
            </w:r>
          </w:p>
        </w:tc>
        <w:tc>
          <w:tcPr>
            <w:tcW w:w="1560" w:type="dxa"/>
            <w:vMerge/>
          </w:tcPr>
          <w:p w14:paraId="3E6B877B" w14:textId="77777777" w:rsidR="0049775E" w:rsidRPr="003B2B11" w:rsidRDefault="0049775E" w:rsidP="0049775E">
            <w:pPr>
              <w:rPr>
                <w:sz w:val="22"/>
                <w:szCs w:val="22"/>
                <w:highlight w:val="yellow"/>
                <w:lang w:val="ro-MD"/>
              </w:rPr>
            </w:pPr>
          </w:p>
        </w:tc>
      </w:tr>
      <w:tr w:rsidR="0049775E" w:rsidRPr="003B2B11" w14:paraId="0027DA64" w14:textId="77777777" w:rsidTr="006B2959">
        <w:trPr>
          <w:trHeight w:val="601"/>
        </w:trPr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A3F07F6" w14:textId="1601A062" w:rsidR="0049775E" w:rsidRPr="003B2B11" w:rsidRDefault="0049775E" w:rsidP="0049775E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</w:pPr>
            <w:r w:rsidRPr="003B2B11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1.</w:t>
            </w:r>
            <w:r w:rsidR="00DB0F7A">
              <w:rPr>
                <w:b/>
                <w:bCs/>
                <w:color w:val="000000" w:themeColor="text1"/>
                <w:sz w:val="22"/>
                <w:szCs w:val="22"/>
                <w:lang w:val="ro-MD"/>
              </w:rPr>
              <w:t>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F214787" w14:textId="0F1250EB" w:rsidR="0049775E" w:rsidRPr="003B2B11" w:rsidRDefault="0049775E" w:rsidP="0049775E">
            <w:pPr>
              <w:jc w:val="center"/>
              <w:rPr>
                <w:sz w:val="22"/>
                <w:szCs w:val="22"/>
              </w:rPr>
            </w:pPr>
            <w:r w:rsidRPr="003B2B11">
              <w:rPr>
                <w:sz w:val="22"/>
                <w:szCs w:val="22"/>
              </w:rPr>
              <w:t>45331200-8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AC1D3BE" w14:textId="34B7B8F1" w:rsidR="0049775E" w:rsidRPr="003B2B11" w:rsidRDefault="0049775E" w:rsidP="00FE6B5C">
            <w:pPr>
              <w:pStyle w:val="ListBullet"/>
              <w:numPr>
                <w:ilvl w:val="0"/>
                <w:numId w:val="0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highlight w:val="yellow"/>
                <w:lang w:val="it-IT"/>
              </w:rPr>
            </w:pPr>
            <w:r w:rsidRPr="003B2B11">
              <w:rPr>
                <w:rFonts w:ascii="Times New Roman" w:hAnsi="Times New Roman" w:cs="Times New Roman"/>
                <w:color w:val="000000"/>
              </w:rPr>
              <w:t xml:space="preserve">Punere în funcțiune (PIF), probe la rece </w:t>
            </w:r>
            <w:r w:rsidRPr="003B2B11">
              <w:rPr>
                <w:rFonts w:ascii="Times New Roman" w:hAnsi="Times New Roman" w:cs="Times New Roman"/>
                <w:color w:val="000000"/>
              </w:rPr>
              <w:lastRenderedPageBreak/>
              <w:t>și la cald, reglaje, instruire personal Beneficiar, predare documentație as-built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8E507B9" w14:textId="6A09B7CD" w:rsidR="0049775E" w:rsidRPr="003B2B11" w:rsidRDefault="0049775E" w:rsidP="00FE6B5C">
            <w:pPr>
              <w:jc w:val="center"/>
              <w:rPr>
                <w:sz w:val="22"/>
                <w:szCs w:val="22"/>
                <w:lang w:val="ro-RO"/>
              </w:rPr>
            </w:pPr>
            <w:r w:rsidRPr="003B2B11">
              <w:rPr>
                <w:sz w:val="22"/>
                <w:szCs w:val="22"/>
                <w:lang w:val="ro-RO"/>
              </w:rPr>
              <w:lastRenderedPageBreak/>
              <w:t>set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5662D08" w14:textId="3BB79FDE" w:rsidR="0049775E" w:rsidRPr="003B2B11" w:rsidRDefault="0049775E" w:rsidP="00FE6B5C">
            <w:pPr>
              <w:jc w:val="center"/>
              <w:rPr>
                <w:sz w:val="22"/>
                <w:szCs w:val="22"/>
                <w:lang w:val="ro-RO"/>
              </w:rPr>
            </w:pPr>
            <w:r w:rsidRPr="003B2B11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1BDA6A2B" w14:textId="3CC2C9A0" w:rsidR="0049775E" w:rsidRPr="003B2B11" w:rsidRDefault="0049775E" w:rsidP="00FE6B5C">
            <w:pPr>
              <w:rPr>
                <w:color w:val="000000"/>
                <w:sz w:val="22"/>
                <w:szCs w:val="22"/>
              </w:rPr>
            </w:pPr>
            <w:r w:rsidRPr="003B2B11">
              <w:rPr>
                <w:color w:val="000000"/>
                <w:sz w:val="22"/>
                <w:szCs w:val="22"/>
              </w:rPr>
              <w:t xml:space="preserve">Punere în funcțiune (PIF), probe la rece și la cald, reglaje, </w:t>
            </w:r>
            <w:r w:rsidRPr="003B2B11">
              <w:rPr>
                <w:color w:val="000000"/>
                <w:sz w:val="22"/>
                <w:szCs w:val="22"/>
              </w:rPr>
              <w:lastRenderedPageBreak/>
              <w:t>instruire personal Beneficiar, predare documentație as-built</w:t>
            </w:r>
          </w:p>
        </w:tc>
        <w:tc>
          <w:tcPr>
            <w:tcW w:w="1560" w:type="dxa"/>
            <w:vMerge/>
          </w:tcPr>
          <w:p w14:paraId="2527BA6E" w14:textId="77777777" w:rsidR="0049775E" w:rsidRPr="003B2B11" w:rsidRDefault="0049775E" w:rsidP="0049775E">
            <w:pPr>
              <w:rPr>
                <w:sz w:val="22"/>
                <w:szCs w:val="22"/>
                <w:highlight w:val="yellow"/>
                <w:lang w:val="ro-MD"/>
              </w:rPr>
            </w:pPr>
          </w:p>
        </w:tc>
      </w:tr>
      <w:tr w:rsidR="00FA2872" w:rsidRPr="003B2B11" w14:paraId="15BA47ED" w14:textId="77777777" w:rsidTr="00CA75D7">
        <w:trPr>
          <w:trHeight w:val="394"/>
        </w:trPr>
        <w:tc>
          <w:tcPr>
            <w:tcW w:w="9214" w:type="dxa"/>
            <w:gridSpan w:val="6"/>
            <w:tcBorders>
              <w:top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  <w:vAlign w:val="bottom"/>
          </w:tcPr>
          <w:p w14:paraId="4AADAC46" w14:textId="74853B0C" w:rsidR="00FA2872" w:rsidRPr="003B2B11" w:rsidRDefault="00FA2872" w:rsidP="00FA2872">
            <w:pPr>
              <w:rPr>
                <w:color w:val="000000"/>
                <w:sz w:val="22"/>
                <w:szCs w:val="22"/>
              </w:rPr>
            </w:pPr>
            <w:r w:rsidRPr="003B2B11">
              <w:rPr>
                <w:b/>
                <w:bCs/>
                <w:sz w:val="22"/>
                <w:szCs w:val="22"/>
                <w:lang w:val="ro-RO"/>
              </w:rPr>
              <w:t>TOTAL L</w:t>
            </w:r>
            <w:r w:rsidR="00F1471E">
              <w:rPr>
                <w:b/>
                <w:bCs/>
                <w:sz w:val="22"/>
                <w:szCs w:val="22"/>
                <w:lang w:val="ro-RO"/>
              </w:rPr>
              <w:t>OT</w:t>
            </w:r>
            <w:r w:rsidR="00DB63EF" w:rsidRPr="003B2B11">
              <w:rPr>
                <w:b/>
                <w:bCs/>
                <w:sz w:val="22"/>
                <w:szCs w:val="22"/>
                <w:lang w:val="ro-RO"/>
              </w:rPr>
              <w:t xml:space="preserve"> 1. </w:t>
            </w:r>
            <w:r w:rsidR="007128BC" w:rsidRPr="003B2B11">
              <w:rPr>
                <w:b/>
                <w:bCs/>
                <w:sz w:val="22"/>
                <w:szCs w:val="22"/>
                <w:lang w:val="ro-RO"/>
              </w:rPr>
              <w:t>(fără TVA</w:t>
            </w:r>
            <w:r w:rsidR="00F1471E">
              <w:rPr>
                <w:b/>
                <w:bCs/>
                <w:sz w:val="22"/>
                <w:szCs w:val="22"/>
                <w:lang w:val="ro-RO"/>
              </w:rPr>
              <w:t xml:space="preserve">) </w:t>
            </w:r>
            <w:r w:rsidR="007128BC" w:rsidRPr="003B2B11">
              <w:rPr>
                <w:b/>
                <w:bCs/>
                <w:sz w:val="22"/>
                <w:szCs w:val="22"/>
                <w:lang w:val="ro-RO"/>
              </w:rPr>
              <w:t>lei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bottom"/>
          </w:tcPr>
          <w:p w14:paraId="03B6C543" w14:textId="76ED7C63" w:rsidR="00FA2872" w:rsidRPr="003B2B11" w:rsidRDefault="00FA2872" w:rsidP="00FA2872">
            <w:pPr>
              <w:rPr>
                <w:sz w:val="22"/>
                <w:szCs w:val="22"/>
                <w:highlight w:val="yellow"/>
                <w:lang w:val="ro-MD"/>
              </w:rPr>
            </w:pPr>
            <w:r w:rsidRPr="003B2B11">
              <w:rPr>
                <w:b/>
                <w:bCs/>
                <w:sz w:val="22"/>
                <w:szCs w:val="22"/>
                <w:lang w:val="ro-RO"/>
              </w:rPr>
              <w:t>1 175 000,00</w:t>
            </w:r>
          </w:p>
        </w:tc>
      </w:tr>
    </w:tbl>
    <w:p w14:paraId="2313289B" w14:textId="11E60725" w:rsidR="0075185E" w:rsidRDefault="0075185E" w:rsidP="0075185E">
      <w:pPr>
        <w:rPr>
          <w:sz w:val="24"/>
          <w:szCs w:val="24"/>
          <w:lang w:val="en-GB" w:eastAsia="en-US"/>
        </w:rPr>
      </w:pPr>
    </w:p>
    <w:p w14:paraId="539E8756" w14:textId="7FA21910" w:rsidR="009E7991" w:rsidRPr="009B2C69" w:rsidRDefault="009E7991" w:rsidP="00201C6C">
      <w:pPr>
        <w:pStyle w:val="ListParagraph"/>
        <w:numPr>
          <w:ilvl w:val="0"/>
          <w:numId w:val="14"/>
        </w:numPr>
        <w:spacing w:after="80"/>
        <w:ind w:left="-142" w:firstLine="142"/>
        <w:jc w:val="both"/>
        <w:rPr>
          <w:rFonts w:asciiTheme="majorBidi" w:hAnsiTheme="majorBidi" w:cstheme="majorBidi"/>
          <w:lang w:val="pt-PT"/>
        </w:rPr>
      </w:pPr>
      <w:r w:rsidRPr="00CA75D7">
        <w:rPr>
          <w:rFonts w:asciiTheme="majorBidi" w:hAnsiTheme="majorBidi" w:cstheme="majorBidi"/>
          <w:lang w:val="en-GB"/>
        </w:rPr>
        <w:t>Înainte de depunerea ofertei</w:t>
      </w:r>
      <w:r w:rsidRPr="00C33B3E">
        <w:rPr>
          <w:rFonts w:asciiTheme="majorBidi" w:hAnsiTheme="majorBidi" w:cstheme="majorBidi"/>
          <w:highlight w:val="yellow"/>
          <w:lang w:val="en-GB"/>
        </w:rPr>
        <w:t xml:space="preserve">, </w:t>
      </w:r>
      <w:r w:rsidR="00A27712" w:rsidRPr="00C33B3E">
        <w:rPr>
          <w:rFonts w:asciiTheme="majorBidi" w:hAnsiTheme="majorBidi" w:cstheme="majorBidi"/>
          <w:highlight w:val="yellow"/>
          <w:lang w:val="en-GB"/>
        </w:rPr>
        <w:t xml:space="preserve">toți </w:t>
      </w:r>
      <w:r w:rsidRPr="00C33B3E">
        <w:rPr>
          <w:rFonts w:asciiTheme="majorBidi" w:hAnsiTheme="majorBidi" w:cstheme="majorBidi"/>
          <w:highlight w:val="yellow"/>
          <w:lang w:val="en-GB"/>
        </w:rPr>
        <w:t xml:space="preserve">ofertanții, </w:t>
      </w:r>
      <w:r w:rsidR="005811E5" w:rsidRPr="00C33B3E">
        <w:rPr>
          <w:rFonts w:asciiTheme="majorBidi" w:hAnsiTheme="majorBidi" w:cstheme="majorBidi"/>
          <w:highlight w:val="yellow"/>
          <w:u w:val="single"/>
          <w:lang w:val="en-GB"/>
        </w:rPr>
        <w:t>sunt obligați să inspecteze</w:t>
      </w:r>
      <w:r w:rsidR="00D54441" w:rsidRPr="00C33B3E">
        <w:rPr>
          <w:rFonts w:asciiTheme="majorBidi" w:hAnsiTheme="majorBidi" w:cstheme="majorBidi"/>
          <w:highlight w:val="yellow"/>
          <w:u w:val="single"/>
          <w:lang w:val="en-GB"/>
        </w:rPr>
        <w:t xml:space="preserve"> obiectul pentru efectuarea lucrărilor</w:t>
      </w:r>
      <w:r w:rsidRPr="00C33B3E">
        <w:rPr>
          <w:rFonts w:asciiTheme="majorBidi" w:hAnsiTheme="majorBidi" w:cstheme="majorBidi"/>
          <w:highlight w:val="yellow"/>
          <w:lang w:val="en-GB"/>
        </w:rPr>
        <w:t>,</w:t>
      </w:r>
      <w:r w:rsidRPr="00CA75D7">
        <w:rPr>
          <w:rFonts w:asciiTheme="majorBidi" w:hAnsiTheme="majorBidi" w:cstheme="majorBidi"/>
          <w:lang w:val="en-GB"/>
        </w:rPr>
        <w:t xml:space="preserve"> în prezența reprezentantului Beneficiarului, în baza unei programări prealabile. Vizita la șantier </w:t>
      </w:r>
      <w:r w:rsidRPr="00C33B3E">
        <w:rPr>
          <w:rFonts w:asciiTheme="majorBidi" w:hAnsiTheme="majorBidi" w:cstheme="majorBidi"/>
          <w:highlight w:val="yellow"/>
          <w:lang w:val="en-GB"/>
        </w:rPr>
        <w:t xml:space="preserve">este necesară </w:t>
      </w:r>
      <w:r w:rsidR="00D54441" w:rsidRPr="00C33B3E">
        <w:rPr>
          <w:rFonts w:ascii="Times New Roman" w:hAnsi="Times New Roman" w:cs="Times New Roman"/>
          <w:highlight w:val="yellow"/>
          <w:lang w:val="en-GB"/>
        </w:rPr>
        <w:t>pentru a evalua, pe propria răspundere, cheltuielile și riscurile, factorii necesari pentru pregătirea ofertei și semnarea contractului,</w:t>
      </w:r>
      <w:r w:rsidR="00D54441" w:rsidRPr="00CA75D7">
        <w:rPr>
          <w:rFonts w:ascii="Times New Roman" w:hAnsi="Times New Roman" w:cs="Times New Roman"/>
          <w:lang w:val="en-GB"/>
        </w:rPr>
        <w:t xml:space="preserve"> deoarece</w:t>
      </w:r>
      <w:r w:rsidRPr="00CA75D7">
        <w:rPr>
          <w:rFonts w:asciiTheme="majorBidi" w:hAnsiTheme="majorBidi" w:cstheme="majorBidi"/>
          <w:lang w:val="en-GB"/>
        </w:rPr>
        <w:t xml:space="preserve"> montarea Utilajului va fi efectuată fără schiță de proiect ÎVC elaborată și verificată. La finalizarea vizitei se va întocmi un proces-verbal de vizită a șantierului semnat de Beneficiar, care se va anexa la ofertă. </w:t>
      </w:r>
      <w:r w:rsidRPr="009B2C69">
        <w:rPr>
          <w:rFonts w:asciiTheme="majorBidi" w:hAnsiTheme="majorBidi" w:cstheme="majorBidi"/>
          <w:lang w:val="pt-PT"/>
        </w:rPr>
        <w:t>Ofertele depuse fără acest proces-verbal de vizită vor fi declarate neconforme.</w:t>
      </w:r>
      <w:r w:rsidR="00D54441">
        <w:rPr>
          <w:rFonts w:asciiTheme="majorBidi" w:hAnsiTheme="majorBidi" w:cstheme="majorBidi"/>
          <w:lang w:val="pt-PT"/>
        </w:rPr>
        <w:t xml:space="preserve"> </w:t>
      </w:r>
    </w:p>
    <w:p w14:paraId="1296C2F7" w14:textId="77777777" w:rsidR="00201C6C" w:rsidRPr="009B2C69" w:rsidRDefault="00201C6C" w:rsidP="00201C6C">
      <w:pPr>
        <w:pStyle w:val="ListParagraph"/>
        <w:numPr>
          <w:ilvl w:val="0"/>
          <w:numId w:val="14"/>
        </w:numPr>
        <w:spacing w:after="80"/>
        <w:ind w:left="-142" w:firstLine="142"/>
        <w:jc w:val="both"/>
        <w:rPr>
          <w:rFonts w:asciiTheme="majorBidi" w:hAnsiTheme="majorBidi" w:cstheme="majorBidi"/>
        </w:rPr>
      </w:pPr>
      <w:r w:rsidRPr="009B2C69">
        <w:rPr>
          <w:rFonts w:asciiTheme="majorBidi" w:hAnsiTheme="majorBidi" w:cstheme="majorBidi"/>
          <w:b/>
          <w:bCs/>
        </w:rPr>
        <w:t xml:space="preserve">Garanție: </w:t>
      </w:r>
      <w:r w:rsidRPr="009B2C69">
        <w:rPr>
          <w:rFonts w:asciiTheme="majorBidi" w:hAnsiTheme="majorBidi" w:cstheme="majorBidi"/>
        </w:rPr>
        <w:t>5 (cinci) ani de la data semnării procesului-verbal de recepție finală, pentru:</w:t>
      </w:r>
    </w:p>
    <w:p w14:paraId="3CC234BA" w14:textId="176089E7" w:rsidR="00201C6C" w:rsidRPr="009B2C69" w:rsidRDefault="00FE4107" w:rsidP="00B7352A">
      <w:pPr>
        <w:pStyle w:val="ListParagraph"/>
        <w:spacing w:after="40" w:line="240" w:lineRule="auto"/>
        <w:ind w:left="-142"/>
        <w:contextualSpacing w:val="0"/>
        <w:jc w:val="both"/>
        <w:rPr>
          <w:rFonts w:asciiTheme="majorBidi" w:hAnsiTheme="majorBidi" w:cstheme="majorBidi"/>
          <w:lang w:val="pt-PT"/>
        </w:rPr>
      </w:pPr>
      <w:r>
        <w:rPr>
          <w:rFonts w:asciiTheme="majorBidi" w:hAnsiTheme="majorBidi" w:cstheme="majorBidi"/>
          <w:lang w:val="pt-PT"/>
        </w:rPr>
        <w:t xml:space="preserve">- </w:t>
      </w:r>
      <w:r w:rsidR="00201C6C" w:rsidRPr="009B2C69">
        <w:rPr>
          <w:rFonts w:asciiTheme="majorBidi" w:hAnsiTheme="majorBidi" w:cstheme="majorBidi"/>
          <w:lang w:val="pt-PT"/>
        </w:rPr>
        <w:t>toate echipamentele și utilajele livrate (schimbătoare DX, unități exterioare VRF, AHU-KIT, materiale frigorifice);</w:t>
      </w:r>
    </w:p>
    <w:p w14:paraId="016DA9DA" w14:textId="57545D19" w:rsidR="00201C6C" w:rsidRPr="009B2C69" w:rsidRDefault="00FE4107" w:rsidP="00B7352A">
      <w:pPr>
        <w:pStyle w:val="ListParagraph"/>
        <w:spacing w:after="40" w:line="240" w:lineRule="auto"/>
        <w:ind w:left="-142"/>
        <w:contextualSpacing w:val="0"/>
        <w:jc w:val="both"/>
        <w:rPr>
          <w:rFonts w:asciiTheme="majorBidi" w:hAnsiTheme="majorBidi" w:cstheme="majorBidi"/>
          <w:lang w:val="pt-PT"/>
        </w:rPr>
      </w:pPr>
      <w:r>
        <w:rPr>
          <w:rFonts w:asciiTheme="majorBidi" w:hAnsiTheme="majorBidi" w:cstheme="majorBidi"/>
          <w:lang w:val="pt-PT"/>
        </w:rPr>
        <w:t xml:space="preserve">- </w:t>
      </w:r>
      <w:r w:rsidR="00201C6C" w:rsidRPr="009B2C69">
        <w:rPr>
          <w:rFonts w:asciiTheme="majorBidi" w:hAnsiTheme="majorBidi" w:cstheme="majorBidi"/>
          <w:lang w:val="pt-PT"/>
        </w:rPr>
        <w:t>toate lucrările de instalare, automatizare și punere în funcțiune executate;</w:t>
      </w:r>
    </w:p>
    <w:p w14:paraId="6719C159" w14:textId="2323729E" w:rsidR="00201C6C" w:rsidRPr="009B2C69" w:rsidRDefault="00FE4107" w:rsidP="00B7352A">
      <w:pPr>
        <w:pStyle w:val="ListParagraph"/>
        <w:spacing w:after="40" w:line="240" w:lineRule="auto"/>
        <w:ind w:left="-142"/>
        <w:contextualSpacing w:val="0"/>
        <w:jc w:val="both"/>
        <w:rPr>
          <w:rFonts w:asciiTheme="majorBidi" w:hAnsiTheme="majorBidi" w:cstheme="majorBidi"/>
          <w:lang w:val="pt-PT"/>
        </w:rPr>
      </w:pPr>
      <w:r>
        <w:rPr>
          <w:rFonts w:asciiTheme="majorBidi" w:hAnsiTheme="majorBidi" w:cstheme="majorBidi"/>
          <w:lang w:val="pt-PT"/>
        </w:rPr>
        <w:t xml:space="preserve">- </w:t>
      </w:r>
      <w:r w:rsidR="00201C6C" w:rsidRPr="009B2C69">
        <w:rPr>
          <w:rFonts w:asciiTheme="majorBidi" w:hAnsiTheme="majorBidi" w:cstheme="majorBidi"/>
          <w:lang w:val="pt-PT"/>
        </w:rPr>
        <w:t>etanșeitatea acoperișului în zonele de intervenție (perforări pentru trasee frigorifice, suporți unități exterioare).</w:t>
      </w:r>
    </w:p>
    <w:p w14:paraId="621B532A" w14:textId="77777777" w:rsidR="00201C6C" w:rsidRPr="009B2C69" w:rsidRDefault="00201C6C" w:rsidP="00B7352A">
      <w:pPr>
        <w:spacing w:after="80"/>
        <w:ind w:left="-142"/>
        <w:jc w:val="both"/>
        <w:rPr>
          <w:rFonts w:asciiTheme="majorBidi" w:eastAsiaTheme="minorEastAsia" w:hAnsiTheme="majorBidi" w:cstheme="majorBidi"/>
          <w:sz w:val="22"/>
          <w:szCs w:val="22"/>
          <w:lang w:val="fr-FR" w:eastAsia="en-US"/>
        </w:rPr>
      </w:pPr>
      <w:r w:rsidRPr="009B2C69">
        <w:rPr>
          <w:rFonts w:asciiTheme="majorBidi" w:eastAsiaTheme="minorEastAsia" w:hAnsiTheme="majorBidi" w:cstheme="majorBidi"/>
          <w:sz w:val="22"/>
          <w:szCs w:val="22"/>
          <w:lang w:val="pt-PT" w:eastAsia="en-US"/>
        </w:rPr>
        <w:t xml:space="preserve">În perioada de garanție, ofertantul câștigător va asigura intervenții gratuite în caz de defecțiuni imputabile, cu timp de răspuns max. 48 ore lucrătoare și timp de remediere max. 14 zile lucrătoare. </w:t>
      </w:r>
      <w:r w:rsidRPr="009B2C69">
        <w:rPr>
          <w:rFonts w:asciiTheme="majorBidi" w:eastAsiaTheme="minorEastAsia" w:hAnsiTheme="majorBidi" w:cstheme="majorBidi"/>
          <w:sz w:val="22"/>
          <w:szCs w:val="22"/>
          <w:lang w:val="fr-FR" w:eastAsia="en-US"/>
        </w:rPr>
        <w:t>Toate piesele de schimb utilizate vor fi originale, de la producători.</w:t>
      </w:r>
    </w:p>
    <w:p w14:paraId="40ACE3FE" w14:textId="77777777" w:rsidR="009E7991" w:rsidRPr="009E7991" w:rsidRDefault="009E7991" w:rsidP="0075185E">
      <w:pPr>
        <w:rPr>
          <w:sz w:val="24"/>
          <w:szCs w:val="24"/>
          <w:lang w:eastAsia="en-US"/>
        </w:rPr>
      </w:pPr>
    </w:p>
    <w:sectPr w:rsidR="009E7991" w:rsidRPr="009E7991" w:rsidSect="007A563D">
      <w:footerReference w:type="default" r:id="rId8"/>
      <w:pgSz w:w="11906" w:h="16838"/>
      <w:pgMar w:top="568" w:right="425" w:bottom="709" w:left="851" w:header="340" w:footer="283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6BACB" w14:textId="77777777" w:rsidR="00FB59FD" w:rsidRDefault="00FB59FD">
      <w:r>
        <w:separator/>
      </w:r>
    </w:p>
  </w:endnote>
  <w:endnote w:type="continuationSeparator" w:id="0">
    <w:p w14:paraId="5F521BB6" w14:textId="77777777" w:rsidR="00FB59FD" w:rsidRDefault="00FB5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F64D7" w14:textId="77777777" w:rsidR="006C336E" w:rsidRDefault="00FA30B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004AB0">
      <w:rPr>
        <w:noProof/>
        <w:color w:val="000000"/>
      </w:rPr>
      <w:t>1</w:t>
    </w:r>
    <w:r>
      <w:rPr>
        <w:color w:val="000000"/>
      </w:rPr>
      <w:fldChar w:fldCharType="end"/>
    </w:r>
  </w:p>
  <w:p w14:paraId="3AEC7288" w14:textId="77777777" w:rsidR="006C336E" w:rsidRDefault="006C336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92180" w14:textId="77777777" w:rsidR="00FB59FD" w:rsidRDefault="00FB59FD">
      <w:r>
        <w:separator/>
      </w:r>
    </w:p>
  </w:footnote>
  <w:footnote w:type="continuationSeparator" w:id="0">
    <w:p w14:paraId="79CE35FD" w14:textId="77777777" w:rsidR="00FB59FD" w:rsidRDefault="00FB59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5FA18F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AB1B23"/>
    <w:multiLevelType w:val="hybridMultilevel"/>
    <w:tmpl w:val="6C7661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D2438C"/>
    <w:multiLevelType w:val="multilevel"/>
    <w:tmpl w:val="2502195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16521C"/>
    <w:multiLevelType w:val="multilevel"/>
    <w:tmpl w:val="AB123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133B67"/>
    <w:multiLevelType w:val="multilevel"/>
    <w:tmpl w:val="604A5B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727389"/>
    <w:multiLevelType w:val="hybridMultilevel"/>
    <w:tmpl w:val="1B12FDD8"/>
    <w:lvl w:ilvl="0" w:tplc="FADEBFD6">
      <w:start w:val="1"/>
      <w:numFmt w:val="bullet"/>
      <w:lvlText w:val="•"/>
      <w:lvlJc w:val="left"/>
      <w:pPr>
        <w:ind w:left="480" w:hanging="280"/>
      </w:pPr>
    </w:lvl>
    <w:lvl w:ilvl="1" w:tplc="286412CC">
      <w:numFmt w:val="decimal"/>
      <w:lvlText w:val=""/>
      <w:lvlJc w:val="left"/>
    </w:lvl>
    <w:lvl w:ilvl="2" w:tplc="6F605372">
      <w:numFmt w:val="decimal"/>
      <w:lvlText w:val=""/>
      <w:lvlJc w:val="left"/>
    </w:lvl>
    <w:lvl w:ilvl="3" w:tplc="90CC4FCE">
      <w:numFmt w:val="decimal"/>
      <w:lvlText w:val=""/>
      <w:lvlJc w:val="left"/>
    </w:lvl>
    <w:lvl w:ilvl="4" w:tplc="E6F4BCE0">
      <w:numFmt w:val="decimal"/>
      <w:lvlText w:val=""/>
      <w:lvlJc w:val="left"/>
    </w:lvl>
    <w:lvl w:ilvl="5" w:tplc="524C9FC8">
      <w:numFmt w:val="decimal"/>
      <w:lvlText w:val=""/>
      <w:lvlJc w:val="left"/>
    </w:lvl>
    <w:lvl w:ilvl="6" w:tplc="4104A826">
      <w:numFmt w:val="decimal"/>
      <w:lvlText w:val=""/>
      <w:lvlJc w:val="left"/>
    </w:lvl>
    <w:lvl w:ilvl="7" w:tplc="539E258A">
      <w:numFmt w:val="decimal"/>
      <w:lvlText w:val=""/>
      <w:lvlJc w:val="left"/>
    </w:lvl>
    <w:lvl w:ilvl="8" w:tplc="ABA21892">
      <w:numFmt w:val="decimal"/>
      <w:lvlText w:val=""/>
      <w:lvlJc w:val="left"/>
    </w:lvl>
  </w:abstractNum>
  <w:abstractNum w:abstractNumId="6" w15:restartNumberingAfterBreak="0">
    <w:nsid w:val="2BE35FC6"/>
    <w:multiLevelType w:val="multilevel"/>
    <w:tmpl w:val="F6E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321B0A"/>
    <w:multiLevelType w:val="hybridMultilevel"/>
    <w:tmpl w:val="1702F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D24D82"/>
    <w:multiLevelType w:val="multilevel"/>
    <w:tmpl w:val="5B5EA4E4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3FA4462B"/>
    <w:multiLevelType w:val="hybridMultilevel"/>
    <w:tmpl w:val="27AC7956"/>
    <w:lvl w:ilvl="0" w:tplc="CD023B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58233E"/>
    <w:multiLevelType w:val="hybridMultilevel"/>
    <w:tmpl w:val="75F6CD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6752AE"/>
    <w:multiLevelType w:val="multilevel"/>
    <w:tmpl w:val="591AC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DF91424"/>
    <w:multiLevelType w:val="multilevel"/>
    <w:tmpl w:val="C37E3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73951206">
    <w:abstractNumId w:val="8"/>
  </w:num>
  <w:num w:numId="2" w16cid:durableId="143158458">
    <w:abstractNumId w:val="4"/>
  </w:num>
  <w:num w:numId="3" w16cid:durableId="661081972">
    <w:abstractNumId w:val="2"/>
  </w:num>
  <w:num w:numId="4" w16cid:durableId="1482455189">
    <w:abstractNumId w:val="0"/>
  </w:num>
  <w:num w:numId="5" w16cid:durableId="1708801026">
    <w:abstractNumId w:val="1"/>
  </w:num>
  <w:num w:numId="6" w16cid:durableId="1184901358">
    <w:abstractNumId w:val="5"/>
    <w:lvlOverride w:ilvl="0">
      <w:startOverride w:val="1"/>
    </w:lvlOverride>
  </w:num>
  <w:num w:numId="7" w16cid:durableId="1573420883">
    <w:abstractNumId w:val="0"/>
  </w:num>
  <w:num w:numId="8" w16cid:durableId="2040427581">
    <w:abstractNumId w:val="10"/>
  </w:num>
  <w:num w:numId="9" w16cid:durableId="1604797207">
    <w:abstractNumId w:val="11"/>
  </w:num>
  <w:num w:numId="10" w16cid:durableId="815803747">
    <w:abstractNumId w:val="6"/>
  </w:num>
  <w:num w:numId="11" w16cid:durableId="1564216725">
    <w:abstractNumId w:val="12"/>
  </w:num>
  <w:num w:numId="12" w16cid:durableId="1447848329">
    <w:abstractNumId w:val="3"/>
  </w:num>
  <w:num w:numId="13" w16cid:durableId="28385712">
    <w:abstractNumId w:val="9"/>
  </w:num>
  <w:num w:numId="14" w16cid:durableId="12338561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36E"/>
    <w:rsid w:val="00001C03"/>
    <w:rsid w:val="00004AB0"/>
    <w:rsid w:val="00006F38"/>
    <w:rsid w:val="00015A65"/>
    <w:rsid w:val="000309DC"/>
    <w:rsid w:val="000329B9"/>
    <w:rsid w:val="00037C0E"/>
    <w:rsid w:val="00037EEC"/>
    <w:rsid w:val="000414A7"/>
    <w:rsid w:val="00054134"/>
    <w:rsid w:val="00056393"/>
    <w:rsid w:val="00066FFC"/>
    <w:rsid w:val="00072729"/>
    <w:rsid w:val="00076C5A"/>
    <w:rsid w:val="00076C66"/>
    <w:rsid w:val="000847FA"/>
    <w:rsid w:val="00085B29"/>
    <w:rsid w:val="00087303"/>
    <w:rsid w:val="00087769"/>
    <w:rsid w:val="00087E9C"/>
    <w:rsid w:val="00090EFD"/>
    <w:rsid w:val="00092992"/>
    <w:rsid w:val="00094642"/>
    <w:rsid w:val="00094729"/>
    <w:rsid w:val="000947BE"/>
    <w:rsid w:val="00094980"/>
    <w:rsid w:val="00096353"/>
    <w:rsid w:val="000A23E5"/>
    <w:rsid w:val="000A6CD3"/>
    <w:rsid w:val="000B2B34"/>
    <w:rsid w:val="000B2E77"/>
    <w:rsid w:val="000B453A"/>
    <w:rsid w:val="000B5690"/>
    <w:rsid w:val="000B6472"/>
    <w:rsid w:val="000C06AB"/>
    <w:rsid w:val="000C1883"/>
    <w:rsid w:val="000C435F"/>
    <w:rsid w:val="000C5908"/>
    <w:rsid w:val="000D2336"/>
    <w:rsid w:val="000D7D39"/>
    <w:rsid w:val="000E16CA"/>
    <w:rsid w:val="000F64DB"/>
    <w:rsid w:val="001015F1"/>
    <w:rsid w:val="00103BEC"/>
    <w:rsid w:val="00110CD3"/>
    <w:rsid w:val="0013386A"/>
    <w:rsid w:val="00134230"/>
    <w:rsid w:val="0013686E"/>
    <w:rsid w:val="0014047A"/>
    <w:rsid w:val="001447BF"/>
    <w:rsid w:val="001447DD"/>
    <w:rsid w:val="001472C6"/>
    <w:rsid w:val="001501EF"/>
    <w:rsid w:val="00154956"/>
    <w:rsid w:val="00165956"/>
    <w:rsid w:val="00166E59"/>
    <w:rsid w:val="00171558"/>
    <w:rsid w:val="00185FDD"/>
    <w:rsid w:val="00192EDD"/>
    <w:rsid w:val="00193CF8"/>
    <w:rsid w:val="001954A9"/>
    <w:rsid w:val="001A7C32"/>
    <w:rsid w:val="001A7E1B"/>
    <w:rsid w:val="001B258C"/>
    <w:rsid w:val="001B2E3A"/>
    <w:rsid w:val="001B4A1E"/>
    <w:rsid w:val="001D310C"/>
    <w:rsid w:val="001D5ED0"/>
    <w:rsid w:val="001D5F5B"/>
    <w:rsid w:val="001D61C6"/>
    <w:rsid w:val="001F55EB"/>
    <w:rsid w:val="001F736E"/>
    <w:rsid w:val="00201C6C"/>
    <w:rsid w:val="0021234F"/>
    <w:rsid w:val="00223B45"/>
    <w:rsid w:val="00226900"/>
    <w:rsid w:val="002417A2"/>
    <w:rsid w:val="00242DC2"/>
    <w:rsid w:val="002450B4"/>
    <w:rsid w:val="002536A5"/>
    <w:rsid w:val="00257C79"/>
    <w:rsid w:val="00261B6A"/>
    <w:rsid w:val="002667A0"/>
    <w:rsid w:val="00266FF5"/>
    <w:rsid w:val="00270262"/>
    <w:rsid w:val="00272C20"/>
    <w:rsid w:val="0027389F"/>
    <w:rsid w:val="002746D4"/>
    <w:rsid w:val="0027582B"/>
    <w:rsid w:val="00276562"/>
    <w:rsid w:val="00277282"/>
    <w:rsid w:val="002824BD"/>
    <w:rsid w:val="00285F66"/>
    <w:rsid w:val="00291573"/>
    <w:rsid w:val="00297D3D"/>
    <w:rsid w:val="002A5223"/>
    <w:rsid w:val="002B1EE3"/>
    <w:rsid w:val="002B4B69"/>
    <w:rsid w:val="002C5EF6"/>
    <w:rsid w:val="002C755E"/>
    <w:rsid w:val="002C799E"/>
    <w:rsid w:val="002C7F3C"/>
    <w:rsid w:val="002D26EF"/>
    <w:rsid w:val="00301E1A"/>
    <w:rsid w:val="00302C9E"/>
    <w:rsid w:val="003075E6"/>
    <w:rsid w:val="00320270"/>
    <w:rsid w:val="00334421"/>
    <w:rsid w:val="00337EBF"/>
    <w:rsid w:val="003401CE"/>
    <w:rsid w:val="00343DD3"/>
    <w:rsid w:val="00347BED"/>
    <w:rsid w:val="00363840"/>
    <w:rsid w:val="00367682"/>
    <w:rsid w:val="0037271A"/>
    <w:rsid w:val="00376FFD"/>
    <w:rsid w:val="00381C92"/>
    <w:rsid w:val="00383F46"/>
    <w:rsid w:val="003865E6"/>
    <w:rsid w:val="00387930"/>
    <w:rsid w:val="00394BBA"/>
    <w:rsid w:val="00396473"/>
    <w:rsid w:val="00397DDD"/>
    <w:rsid w:val="003A5D4B"/>
    <w:rsid w:val="003B2B11"/>
    <w:rsid w:val="003B52AB"/>
    <w:rsid w:val="003C1A49"/>
    <w:rsid w:val="003C7BC1"/>
    <w:rsid w:val="003D09B0"/>
    <w:rsid w:val="003D617F"/>
    <w:rsid w:val="003E1B29"/>
    <w:rsid w:val="003E31E6"/>
    <w:rsid w:val="003F39AB"/>
    <w:rsid w:val="003F3B2C"/>
    <w:rsid w:val="0040027E"/>
    <w:rsid w:val="0040187D"/>
    <w:rsid w:val="004028F6"/>
    <w:rsid w:val="00406E75"/>
    <w:rsid w:val="00414F44"/>
    <w:rsid w:val="0041536A"/>
    <w:rsid w:val="00417098"/>
    <w:rsid w:val="00433F40"/>
    <w:rsid w:val="00434AD2"/>
    <w:rsid w:val="0044519F"/>
    <w:rsid w:val="00447C7B"/>
    <w:rsid w:val="00456677"/>
    <w:rsid w:val="00462CB8"/>
    <w:rsid w:val="0046467B"/>
    <w:rsid w:val="0047303D"/>
    <w:rsid w:val="00475F2E"/>
    <w:rsid w:val="00476F53"/>
    <w:rsid w:val="00484A8B"/>
    <w:rsid w:val="0049775E"/>
    <w:rsid w:val="004A5FFE"/>
    <w:rsid w:val="004B0832"/>
    <w:rsid w:val="004C034A"/>
    <w:rsid w:val="004C58CF"/>
    <w:rsid w:val="004D0532"/>
    <w:rsid w:val="004D3086"/>
    <w:rsid w:val="004D37FF"/>
    <w:rsid w:val="004F0DF8"/>
    <w:rsid w:val="00503A79"/>
    <w:rsid w:val="00504F6C"/>
    <w:rsid w:val="005130DE"/>
    <w:rsid w:val="005151D1"/>
    <w:rsid w:val="005156E4"/>
    <w:rsid w:val="00520356"/>
    <w:rsid w:val="0052344B"/>
    <w:rsid w:val="005304A9"/>
    <w:rsid w:val="00540F8E"/>
    <w:rsid w:val="00546C80"/>
    <w:rsid w:val="005520C2"/>
    <w:rsid w:val="00552B89"/>
    <w:rsid w:val="00561A9A"/>
    <w:rsid w:val="005655F1"/>
    <w:rsid w:val="0056799E"/>
    <w:rsid w:val="00573150"/>
    <w:rsid w:val="005811E5"/>
    <w:rsid w:val="00582375"/>
    <w:rsid w:val="00584F59"/>
    <w:rsid w:val="00586F3D"/>
    <w:rsid w:val="005A4E2A"/>
    <w:rsid w:val="005A6A4B"/>
    <w:rsid w:val="005C62AE"/>
    <w:rsid w:val="005D0B52"/>
    <w:rsid w:val="005D189D"/>
    <w:rsid w:val="005D2547"/>
    <w:rsid w:val="005D2BDC"/>
    <w:rsid w:val="005D3E21"/>
    <w:rsid w:val="005E5799"/>
    <w:rsid w:val="005F1515"/>
    <w:rsid w:val="005F490A"/>
    <w:rsid w:val="00603C7D"/>
    <w:rsid w:val="0060510D"/>
    <w:rsid w:val="00607186"/>
    <w:rsid w:val="006237E3"/>
    <w:rsid w:val="00633915"/>
    <w:rsid w:val="0063497F"/>
    <w:rsid w:val="0063667D"/>
    <w:rsid w:val="00641E66"/>
    <w:rsid w:val="006436FF"/>
    <w:rsid w:val="00651AB4"/>
    <w:rsid w:val="006616B0"/>
    <w:rsid w:val="00662545"/>
    <w:rsid w:val="006641DE"/>
    <w:rsid w:val="0067464B"/>
    <w:rsid w:val="00676E8A"/>
    <w:rsid w:val="00682564"/>
    <w:rsid w:val="00682655"/>
    <w:rsid w:val="00686037"/>
    <w:rsid w:val="00691D32"/>
    <w:rsid w:val="006A1497"/>
    <w:rsid w:val="006B1EB7"/>
    <w:rsid w:val="006B2959"/>
    <w:rsid w:val="006C094C"/>
    <w:rsid w:val="006C233B"/>
    <w:rsid w:val="006C336E"/>
    <w:rsid w:val="006D48D0"/>
    <w:rsid w:val="006E47CF"/>
    <w:rsid w:val="006F1AA0"/>
    <w:rsid w:val="006F7E38"/>
    <w:rsid w:val="00702420"/>
    <w:rsid w:val="00705B3E"/>
    <w:rsid w:val="007128BC"/>
    <w:rsid w:val="00735D68"/>
    <w:rsid w:val="00742C2B"/>
    <w:rsid w:val="0075185E"/>
    <w:rsid w:val="00752C76"/>
    <w:rsid w:val="007533B5"/>
    <w:rsid w:val="00755832"/>
    <w:rsid w:val="00755DCC"/>
    <w:rsid w:val="0076002F"/>
    <w:rsid w:val="007640E4"/>
    <w:rsid w:val="0077743A"/>
    <w:rsid w:val="00784578"/>
    <w:rsid w:val="0078725C"/>
    <w:rsid w:val="00794209"/>
    <w:rsid w:val="00796960"/>
    <w:rsid w:val="007A0D78"/>
    <w:rsid w:val="007A23A1"/>
    <w:rsid w:val="007A33AC"/>
    <w:rsid w:val="007A563D"/>
    <w:rsid w:val="007B3571"/>
    <w:rsid w:val="007C0C7A"/>
    <w:rsid w:val="007E3FB4"/>
    <w:rsid w:val="007E4CC7"/>
    <w:rsid w:val="007E7445"/>
    <w:rsid w:val="007F7822"/>
    <w:rsid w:val="00812936"/>
    <w:rsid w:val="00820243"/>
    <w:rsid w:val="00822B47"/>
    <w:rsid w:val="00831AA7"/>
    <w:rsid w:val="00835188"/>
    <w:rsid w:val="00835AF7"/>
    <w:rsid w:val="00842F29"/>
    <w:rsid w:val="00844F6D"/>
    <w:rsid w:val="00851955"/>
    <w:rsid w:val="00853A1A"/>
    <w:rsid w:val="00861FE9"/>
    <w:rsid w:val="00873FA7"/>
    <w:rsid w:val="00876EC2"/>
    <w:rsid w:val="008A1F90"/>
    <w:rsid w:val="008A3372"/>
    <w:rsid w:val="008A3453"/>
    <w:rsid w:val="008A35B8"/>
    <w:rsid w:val="008B60D2"/>
    <w:rsid w:val="008C0ED0"/>
    <w:rsid w:val="008C3E56"/>
    <w:rsid w:val="008C45DF"/>
    <w:rsid w:val="008D34EC"/>
    <w:rsid w:val="008D5878"/>
    <w:rsid w:val="008E152B"/>
    <w:rsid w:val="008E480E"/>
    <w:rsid w:val="008F2E15"/>
    <w:rsid w:val="008F55DA"/>
    <w:rsid w:val="0090150E"/>
    <w:rsid w:val="00901B85"/>
    <w:rsid w:val="00901CE1"/>
    <w:rsid w:val="00906C8F"/>
    <w:rsid w:val="00912649"/>
    <w:rsid w:val="00915DE4"/>
    <w:rsid w:val="00932207"/>
    <w:rsid w:val="009353E9"/>
    <w:rsid w:val="00936AB8"/>
    <w:rsid w:val="00944A55"/>
    <w:rsid w:val="00955C4D"/>
    <w:rsid w:val="00961B1D"/>
    <w:rsid w:val="0096323D"/>
    <w:rsid w:val="009670DE"/>
    <w:rsid w:val="0097346E"/>
    <w:rsid w:val="009876D8"/>
    <w:rsid w:val="00991D87"/>
    <w:rsid w:val="00993842"/>
    <w:rsid w:val="009950FD"/>
    <w:rsid w:val="009A1EA9"/>
    <w:rsid w:val="009A6CC5"/>
    <w:rsid w:val="009B1B82"/>
    <w:rsid w:val="009B2C69"/>
    <w:rsid w:val="009B68BE"/>
    <w:rsid w:val="009C2436"/>
    <w:rsid w:val="009C650B"/>
    <w:rsid w:val="009D58F2"/>
    <w:rsid w:val="009E1D93"/>
    <w:rsid w:val="009E7991"/>
    <w:rsid w:val="009E7A59"/>
    <w:rsid w:val="009F158C"/>
    <w:rsid w:val="009F7A08"/>
    <w:rsid w:val="00A02462"/>
    <w:rsid w:val="00A03D33"/>
    <w:rsid w:val="00A0757E"/>
    <w:rsid w:val="00A115FC"/>
    <w:rsid w:val="00A12C5F"/>
    <w:rsid w:val="00A14AE9"/>
    <w:rsid w:val="00A173EF"/>
    <w:rsid w:val="00A230FD"/>
    <w:rsid w:val="00A2599B"/>
    <w:rsid w:val="00A27712"/>
    <w:rsid w:val="00A36B20"/>
    <w:rsid w:val="00A37721"/>
    <w:rsid w:val="00A460B6"/>
    <w:rsid w:val="00A463C9"/>
    <w:rsid w:val="00A54886"/>
    <w:rsid w:val="00A55106"/>
    <w:rsid w:val="00A57272"/>
    <w:rsid w:val="00A65242"/>
    <w:rsid w:val="00A76394"/>
    <w:rsid w:val="00A81205"/>
    <w:rsid w:val="00A82048"/>
    <w:rsid w:val="00A827A8"/>
    <w:rsid w:val="00A82DBB"/>
    <w:rsid w:val="00A91AA8"/>
    <w:rsid w:val="00A955F2"/>
    <w:rsid w:val="00AA10E0"/>
    <w:rsid w:val="00AA391F"/>
    <w:rsid w:val="00AB1A18"/>
    <w:rsid w:val="00AB1FBA"/>
    <w:rsid w:val="00AB54C8"/>
    <w:rsid w:val="00AC169A"/>
    <w:rsid w:val="00AC7D3D"/>
    <w:rsid w:val="00AD159E"/>
    <w:rsid w:val="00AD522F"/>
    <w:rsid w:val="00AD5366"/>
    <w:rsid w:val="00AE14A8"/>
    <w:rsid w:val="00AF7014"/>
    <w:rsid w:val="00B16A69"/>
    <w:rsid w:val="00B21CC6"/>
    <w:rsid w:val="00B22221"/>
    <w:rsid w:val="00B3792A"/>
    <w:rsid w:val="00B4474A"/>
    <w:rsid w:val="00B45693"/>
    <w:rsid w:val="00B45F02"/>
    <w:rsid w:val="00B4621D"/>
    <w:rsid w:val="00B46E4F"/>
    <w:rsid w:val="00B52A90"/>
    <w:rsid w:val="00B614F8"/>
    <w:rsid w:val="00B70350"/>
    <w:rsid w:val="00B706EB"/>
    <w:rsid w:val="00B7352A"/>
    <w:rsid w:val="00B7536B"/>
    <w:rsid w:val="00B77331"/>
    <w:rsid w:val="00B83633"/>
    <w:rsid w:val="00B8423A"/>
    <w:rsid w:val="00BA2582"/>
    <w:rsid w:val="00BA5ED1"/>
    <w:rsid w:val="00BB0A97"/>
    <w:rsid w:val="00BB23B0"/>
    <w:rsid w:val="00BB26D3"/>
    <w:rsid w:val="00BB3F36"/>
    <w:rsid w:val="00BC1C6F"/>
    <w:rsid w:val="00BC6845"/>
    <w:rsid w:val="00BE1945"/>
    <w:rsid w:val="00BE6088"/>
    <w:rsid w:val="00BF3A52"/>
    <w:rsid w:val="00BF5258"/>
    <w:rsid w:val="00BF6C95"/>
    <w:rsid w:val="00C00E3C"/>
    <w:rsid w:val="00C11B64"/>
    <w:rsid w:val="00C1211E"/>
    <w:rsid w:val="00C13904"/>
    <w:rsid w:val="00C27195"/>
    <w:rsid w:val="00C30988"/>
    <w:rsid w:val="00C30BD2"/>
    <w:rsid w:val="00C33B3E"/>
    <w:rsid w:val="00C505FB"/>
    <w:rsid w:val="00C6108C"/>
    <w:rsid w:val="00C64757"/>
    <w:rsid w:val="00C66BC4"/>
    <w:rsid w:val="00C670D7"/>
    <w:rsid w:val="00C70AB7"/>
    <w:rsid w:val="00C72121"/>
    <w:rsid w:val="00C77D78"/>
    <w:rsid w:val="00C80A73"/>
    <w:rsid w:val="00C83E85"/>
    <w:rsid w:val="00C94A4D"/>
    <w:rsid w:val="00CA04DA"/>
    <w:rsid w:val="00CA5EAA"/>
    <w:rsid w:val="00CA7359"/>
    <w:rsid w:val="00CA75D7"/>
    <w:rsid w:val="00CB205A"/>
    <w:rsid w:val="00CB271C"/>
    <w:rsid w:val="00CB64C9"/>
    <w:rsid w:val="00CB75D8"/>
    <w:rsid w:val="00CD1EBF"/>
    <w:rsid w:val="00CD379B"/>
    <w:rsid w:val="00CD647E"/>
    <w:rsid w:val="00CE1682"/>
    <w:rsid w:val="00CE41AA"/>
    <w:rsid w:val="00CF2B26"/>
    <w:rsid w:val="00CF51F1"/>
    <w:rsid w:val="00D01DD2"/>
    <w:rsid w:val="00D04E6C"/>
    <w:rsid w:val="00D14130"/>
    <w:rsid w:val="00D17694"/>
    <w:rsid w:val="00D22300"/>
    <w:rsid w:val="00D22BCD"/>
    <w:rsid w:val="00D233D3"/>
    <w:rsid w:val="00D23DAE"/>
    <w:rsid w:val="00D243F4"/>
    <w:rsid w:val="00D2611B"/>
    <w:rsid w:val="00D34193"/>
    <w:rsid w:val="00D45899"/>
    <w:rsid w:val="00D45EBC"/>
    <w:rsid w:val="00D5377A"/>
    <w:rsid w:val="00D54441"/>
    <w:rsid w:val="00D615BB"/>
    <w:rsid w:val="00D61F6F"/>
    <w:rsid w:val="00D62697"/>
    <w:rsid w:val="00D64692"/>
    <w:rsid w:val="00D650AF"/>
    <w:rsid w:val="00D65F5B"/>
    <w:rsid w:val="00D65F6B"/>
    <w:rsid w:val="00D6603A"/>
    <w:rsid w:val="00D67B65"/>
    <w:rsid w:val="00D7613E"/>
    <w:rsid w:val="00D81412"/>
    <w:rsid w:val="00D86E5C"/>
    <w:rsid w:val="00D93CFC"/>
    <w:rsid w:val="00DA262D"/>
    <w:rsid w:val="00DB0086"/>
    <w:rsid w:val="00DB0F7A"/>
    <w:rsid w:val="00DB2E2E"/>
    <w:rsid w:val="00DB63EF"/>
    <w:rsid w:val="00DB7CAE"/>
    <w:rsid w:val="00DC0621"/>
    <w:rsid w:val="00DC2EEC"/>
    <w:rsid w:val="00DC4FC5"/>
    <w:rsid w:val="00DD0680"/>
    <w:rsid w:val="00DD068F"/>
    <w:rsid w:val="00DD7A05"/>
    <w:rsid w:val="00DE7C0F"/>
    <w:rsid w:val="00DF0091"/>
    <w:rsid w:val="00DF5158"/>
    <w:rsid w:val="00DF6A05"/>
    <w:rsid w:val="00DF77C5"/>
    <w:rsid w:val="00E029B7"/>
    <w:rsid w:val="00E029B9"/>
    <w:rsid w:val="00E11A67"/>
    <w:rsid w:val="00E16207"/>
    <w:rsid w:val="00E23E87"/>
    <w:rsid w:val="00E2473F"/>
    <w:rsid w:val="00E26008"/>
    <w:rsid w:val="00E430C5"/>
    <w:rsid w:val="00E44A90"/>
    <w:rsid w:val="00E53F37"/>
    <w:rsid w:val="00E54709"/>
    <w:rsid w:val="00E56A45"/>
    <w:rsid w:val="00E6597C"/>
    <w:rsid w:val="00E6702B"/>
    <w:rsid w:val="00EA7EF3"/>
    <w:rsid w:val="00EB28AD"/>
    <w:rsid w:val="00EC23C5"/>
    <w:rsid w:val="00EC3447"/>
    <w:rsid w:val="00EC5CDD"/>
    <w:rsid w:val="00ED0C97"/>
    <w:rsid w:val="00ED36E7"/>
    <w:rsid w:val="00ED49F2"/>
    <w:rsid w:val="00ED5E4C"/>
    <w:rsid w:val="00EE2227"/>
    <w:rsid w:val="00EE40C4"/>
    <w:rsid w:val="00EE42A7"/>
    <w:rsid w:val="00EE5186"/>
    <w:rsid w:val="00EF15DD"/>
    <w:rsid w:val="00EF2CFF"/>
    <w:rsid w:val="00EF3EA8"/>
    <w:rsid w:val="00F06ADC"/>
    <w:rsid w:val="00F10876"/>
    <w:rsid w:val="00F12C1F"/>
    <w:rsid w:val="00F1471E"/>
    <w:rsid w:val="00F16165"/>
    <w:rsid w:val="00F17DB7"/>
    <w:rsid w:val="00F20BF4"/>
    <w:rsid w:val="00F356CE"/>
    <w:rsid w:val="00F5566E"/>
    <w:rsid w:val="00F55D66"/>
    <w:rsid w:val="00F71071"/>
    <w:rsid w:val="00F74AC2"/>
    <w:rsid w:val="00F77913"/>
    <w:rsid w:val="00F81124"/>
    <w:rsid w:val="00F85927"/>
    <w:rsid w:val="00F950C0"/>
    <w:rsid w:val="00FA2872"/>
    <w:rsid w:val="00FA30B4"/>
    <w:rsid w:val="00FA3DBC"/>
    <w:rsid w:val="00FB59FD"/>
    <w:rsid w:val="00FB69B4"/>
    <w:rsid w:val="00FB780E"/>
    <w:rsid w:val="00FC0C0C"/>
    <w:rsid w:val="00FC2C01"/>
    <w:rsid w:val="00FC5C2D"/>
    <w:rsid w:val="00FC7526"/>
    <w:rsid w:val="00FD3FB5"/>
    <w:rsid w:val="00FD41E4"/>
    <w:rsid w:val="00FD6AAA"/>
    <w:rsid w:val="00FE29C5"/>
    <w:rsid w:val="00FE4107"/>
    <w:rsid w:val="00FE6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253D43"/>
  <w15:docId w15:val="{8F8F1179-6796-4A01-BD7B-0DC2FAC92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jc w:val="center"/>
      <w:outlineLvl w:val="0"/>
    </w:pPr>
    <w:rPr>
      <w:b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rFonts w:ascii="Calibri" w:eastAsia="Calibri" w:hAnsi="Calibri" w:cs="Calibri"/>
      <w:color w:val="1E4D78"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40"/>
      <w:outlineLvl w:val="3"/>
    </w:pPr>
    <w:rPr>
      <w:rFonts w:ascii="Calibri" w:eastAsia="Calibri" w:hAnsi="Calibri" w:cs="Calibri"/>
      <w:i/>
      <w:color w:val="2E75B5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character" w:customStyle="1" w:styleId="Bodytext211pt">
    <w:name w:val="Body text (2) + 11 pt"/>
    <w:basedOn w:val="DefaultParagraphFont"/>
    <w:rsid w:val="002B4B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C4D56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Bodytext2115pt">
    <w:name w:val="Body text (2) + 11.5 pt"/>
    <w:aliases w:val="Bold"/>
    <w:basedOn w:val="DefaultParagraphFont"/>
    <w:rsid w:val="002B4B6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C4D56"/>
      <w:spacing w:val="0"/>
      <w:w w:val="100"/>
      <w:position w:val="0"/>
      <w:sz w:val="23"/>
      <w:szCs w:val="23"/>
      <w:u w:val="none"/>
      <w:lang w:val="ro-RO" w:eastAsia="ro-RO" w:bidi="ro-RO"/>
    </w:rPr>
  </w:style>
  <w:style w:type="character" w:styleId="Hyperlink">
    <w:name w:val="Hyperlink"/>
    <w:basedOn w:val="DefaultParagraphFont"/>
    <w:uiPriority w:val="99"/>
    <w:unhideWhenUsed/>
    <w:rsid w:val="000C188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188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65F6B"/>
    <w:rPr>
      <w:color w:val="800080" w:themeColor="followedHyperlink"/>
      <w:u w:val="single"/>
    </w:rPr>
  </w:style>
  <w:style w:type="paragraph" w:styleId="ListBullet">
    <w:name w:val="List Bullet"/>
    <w:basedOn w:val="Normal"/>
    <w:uiPriority w:val="99"/>
    <w:unhideWhenUsed/>
    <w:rsid w:val="00BC6845"/>
    <w:pPr>
      <w:numPr>
        <w:numId w:val="4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styleId="ListParagraph">
    <w:name w:val="List Paragraph"/>
    <w:aliases w:val="HotarirePunct1"/>
    <w:basedOn w:val="Normal"/>
    <w:link w:val="ListParagraphChar"/>
    <w:qFormat/>
    <w:rsid w:val="007128BC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HotarirePunct1 Char"/>
    <w:link w:val="ListParagraph"/>
    <w:locked/>
    <w:rsid w:val="007128BC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7128BC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28BC"/>
  </w:style>
  <w:style w:type="paragraph" w:styleId="Footer">
    <w:name w:val="footer"/>
    <w:basedOn w:val="Normal"/>
    <w:link w:val="FooterChar"/>
    <w:uiPriority w:val="99"/>
    <w:unhideWhenUsed/>
    <w:rsid w:val="007128BC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28BC"/>
  </w:style>
  <w:style w:type="character" w:styleId="Strong">
    <w:name w:val="Strong"/>
    <w:basedOn w:val="DefaultParagraphFont"/>
    <w:uiPriority w:val="22"/>
    <w:qFormat/>
    <w:rsid w:val="00387930"/>
    <w:rPr>
      <w:b/>
      <w:bCs/>
    </w:rPr>
  </w:style>
  <w:style w:type="paragraph" w:customStyle="1" w:styleId="font-claude-response-body">
    <w:name w:val="font-claude-response-body"/>
    <w:basedOn w:val="Normal"/>
    <w:rsid w:val="0038793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inline-flex">
    <w:name w:val="inline-flex"/>
    <w:basedOn w:val="DefaultParagraphFont"/>
    <w:rsid w:val="00226900"/>
  </w:style>
  <w:style w:type="character" w:customStyle="1" w:styleId="text-nowrap">
    <w:name w:val="text-nowrap"/>
    <w:basedOn w:val="DefaultParagraphFont"/>
    <w:rsid w:val="00226900"/>
  </w:style>
  <w:style w:type="character" w:styleId="Emphasis">
    <w:name w:val="Emphasis"/>
    <w:basedOn w:val="DefaultParagraphFont"/>
    <w:uiPriority w:val="20"/>
    <w:qFormat/>
    <w:rsid w:val="0022690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0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2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3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55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1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2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6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61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5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1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9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9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1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18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26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84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57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1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6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77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0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8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7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5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8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8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1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E1928E-B9D2-40FB-BE4F-0DEA51B56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1272</Words>
  <Characters>7252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V1</dc:creator>
  <cp:lastModifiedBy>Viorica Popovici</cp:lastModifiedBy>
  <cp:revision>31</cp:revision>
  <cp:lastPrinted>2026-06-15T13:42:00Z</cp:lastPrinted>
  <dcterms:created xsi:type="dcterms:W3CDTF">2026-07-27T08:15:00Z</dcterms:created>
  <dcterms:modified xsi:type="dcterms:W3CDTF">2026-08-03T14:20:00Z</dcterms:modified>
</cp:coreProperties>
</file>