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CC4BAD" w:rsidRDefault="0027029D" w:rsidP="0054135C">
      <w:pPr>
        <w:pStyle w:val="rg"/>
        <w:spacing w:before="0" w:beforeAutospacing="0" w:after="0" w:afterAutospacing="0"/>
        <w:jc w:val="right"/>
        <w:rPr>
          <w:rFonts w:ascii="Roboto" w:hAnsi="Roboto"/>
          <w:bCs/>
          <w:iCs/>
          <w:sz w:val="22"/>
          <w:szCs w:val="22"/>
          <w:lang w:val="ro-RO"/>
        </w:rPr>
      </w:pPr>
      <w:r w:rsidRPr="00CC4BAD">
        <w:rPr>
          <w:rFonts w:ascii="Roboto" w:hAnsi="Roboto"/>
          <w:bCs/>
          <w:iCs/>
          <w:sz w:val="22"/>
          <w:szCs w:val="22"/>
          <w:lang w:val="ro-RO"/>
        </w:rPr>
        <w:t xml:space="preserve">Conform Anexei nr.21 la Documentația Standard, </w:t>
      </w:r>
    </w:p>
    <w:p w14:paraId="46279939" w14:textId="6E742DB7" w:rsidR="0027029D" w:rsidRPr="00CC4BAD" w:rsidRDefault="0027029D" w:rsidP="0054135C">
      <w:pPr>
        <w:pStyle w:val="rg"/>
        <w:spacing w:before="0" w:beforeAutospacing="0" w:after="0" w:afterAutospacing="0"/>
        <w:jc w:val="right"/>
        <w:rPr>
          <w:rFonts w:ascii="Roboto" w:hAnsi="Roboto"/>
          <w:bCs/>
          <w:iCs/>
          <w:sz w:val="22"/>
          <w:szCs w:val="22"/>
          <w:lang w:val="ro-RO"/>
        </w:rPr>
      </w:pPr>
      <w:r w:rsidRPr="00CC4BAD">
        <w:rPr>
          <w:rFonts w:ascii="Roboto" w:hAnsi="Roboto"/>
          <w:bCs/>
          <w:iCs/>
          <w:sz w:val="22"/>
          <w:szCs w:val="22"/>
          <w:lang w:val="ro-RO"/>
        </w:rPr>
        <w:t xml:space="preserve">aprobată prin </w:t>
      </w:r>
      <w:r w:rsidR="003B27B0" w:rsidRPr="00CC4BAD">
        <w:rPr>
          <w:rFonts w:ascii="Roboto" w:hAnsi="Roboto"/>
          <w:bCs/>
          <w:iCs/>
          <w:sz w:val="22"/>
          <w:szCs w:val="22"/>
          <w:lang w:val="ro-RO"/>
        </w:rPr>
        <w:t>O</w:t>
      </w:r>
      <w:r w:rsidRPr="00CC4BAD">
        <w:rPr>
          <w:rFonts w:ascii="Roboto" w:hAnsi="Roboto"/>
          <w:bCs/>
          <w:iCs/>
          <w:sz w:val="22"/>
          <w:szCs w:val="22"/>
          <w:lang w:val="ro-RO"/>
        </w:rPr>
        <w:t>rdinul Ministrului F</w:t>
      </w:r>
      <w:r w:rsidRPr="00CC4BAD">
        <w:rPr>
          <w:rFonts w:ascii="Roboto" w:hAnsi="Roboto"/>
          <w:bCs/>
          <w:iCs/>
          <w:sz w:val="22"/>
          <w:szCs w:val="22"/>
          <w:lang w:val="ro-MD"/>
        </w:rPr>
        <w:t>inanțelor</w:t>
      </w:r>
      <w:r w:rsidRPr="00CC4BAD">
        <w:rPr>
          <w:rFonts w:ascii="Roboto" w:hAnsi="Roboto"/>
          <w:bCs/>
          <w:iCs/>
          <w:sz w:val="22"/>
          <w:szCs w:val="22"/>
          <w:lang w:val="ro-RO"/>
        </w:rPr>
        <w:t xml:space="preserve"> </w:t>
      </w:r>
      <w:r w:rsidR="00D55B19" w:rsidRPr="00CC4BAD">
        <w:rPr>
          <w:rFonts w:ascii="Roboto" w:hAnsi="Roboto"/>
          <w:bCs/>
          <w:iCs/>
          <w:sz w:val="22"/>
          <w:szCs w:val="22"/>
          <w:lang w:val="ro-RO"/>
        </w:rPr>
        <w:t>al RM</w:t>
      </w:r>
    </w:p>
    <w:p w14:paraId="04AA7A77" w14:textId="1B02DA6E" w:rsidR="0027029D" w:rsidRPr="00CC4BAD" w:rsidRDefault="0027029D" w:rsidP="0054135C">
      <w:pPr>
        <w:spacing w:line="240" w:lineRule="auto"/>
        <w:jc w:val="right"/>
        <w:rPr>
          <w:rFonts w:ascii="Roboto" w:hAnsi="Roboto" w:cs="Times New Roman"/>
          <w:iCs/>
          <w:sz w:val="24"/>
          <w:szCs w:val="24"/>
        </w:rPr>
      </w:pPr>
      <w:r w:rsidRPr="00CC4BAD">
        <w:rPr>
          <w:rFonts w:ascii="Roboto" w:hAnsi="Roboto" w:cs="Times New Roman"/>
          <w:bCs/>
          <w:iCs/>
          <w:lang w:val="ro-RO"/>
        </w:rPr>
        <w:t>nr.115 din 15.09.2021 (în vigoare din 01.10.2021)</w:t>
      </w:r>
    </w:p>
    <w:p w14:paraId="37C67F3B" w14:textId="77777777" w:rsidR="001F194C" w:rsidRPr="00CC4BAD" w:rsidRDefault="001F194C" w:rsidP="0027029D">
      <w:pPr>
        <w:spacing w:after="0" w:line="240" w:lineRule="auto"/>
        <w:jc w:val="center"/>
        <w:rPr>
          <w:rFonts w:ascii="Roboto" w:eastAsia="Times New Roman" w:hAnsi="Roboto" w:cs="Times New Roman"/>
          <w:b/>
          <w:bCs/>
          <w:sz w:val="24"/>
          <w:szCs w:val="24"/>
          <w:lang w:val="ro-RO" w:eastAsia="ro-MD"/>
        </w:rPr>
      </w:pPr>
    </w:p>
    <w:p w14:paraId="4052232E" w14:textId="14D6213E" w:rsidR="00AC619B" w:rsidRPr="00CC4BAD" w:rsidRDefault="0027029D" w:rsidP="00AC619B">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CAIET DE SARCINI</w:t>
      </w:r>
      <w:r w:rsidR="004E7A2D">
        <w:rPr>
          <w:rFonts w:ascii="Roboto" w:eastAsia="Times New Roman" w:hAnsi="Roboto" w:cs="Times New Roman"/>
          <w:b/>
          <w:bCs/>
          <w:sz w:val="24"/>
          <w:szCs w:val="24"/>
          <w:lang w:val="ro-RO" w:eastAsia="ro-MD"/>
        </w:rPr>
        <w:t xml:space="preserve"> - MODIFICAT</w:t>
      </w:r>
    </w:p>
    <w:p w14:paraId="6792AA2E" w14:textId="486BD031" w:rsidR="00321132" w:rsidRPr="00CC4BAD" w:rsidRDefault="00224077" w:rsidP="00CC4BAD">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Bunuri</w:t>
      </w:r>
    </w:p>
    <w:p w14:paraId="234984D2" w14:textId="77777777" w:rsidR="00403AE2" w:rsidRPr="00CC4BAD" w:rsidRDefault="00403AE2" w:rsidP="00321132">
      <w:pPr>
        <w:spacing w:after="0" w:line="240" w:lineRule="auto"/>
        <w:jc w:val="center"/>
        <w:rPr>
          <w:rFonts w:ascii="Roboto" w:eastAsia="Times New Roman" w:hAnsi="Roboto" w:cs="Times New Roman"/>
          <w:sz w:val="24"/>
          <w:szCs w:val="24"/>
          <w:lang w:val="ro-RO" w:eastAsia="ro-MD"/>
        </w:rPr>
      </w:pPr>
    </w:p>
    <w:p w14:paraId="6ED29B56" w14:textId="7C644DB2" w:rsidR="0027029D" w:rsidRPr="00CC4BAD" w:rsidRDefault="00340442" w:rsidP="00CB69E9">
      <w:pPr>
        <w:pStyle w:val="Listparagraf"/>
        <w:numPr>
          <w:ilvl w:val="0"/>
          <w:numId w:val="1"/>
        </w:numPr>
        <w:spacing w:after="0" w:line="240" w:lineRule="auto"/>
        <w:ind w:hanging="457"/>
        <w:contextualSpacing w:val="0"/>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DESCRIERE GENERALĂ</w:t>
      </w:r>
      <w:r w:rsidR="007F6C22" w:rsidRPr="00CC4BAD">
        <w:rPr>
          <w:rFonts w:ascii="Roboto" w:eastAsia="Times New Roman" w:hAnsi="Roboto" w:cs="Times New Roman"/>
          <w:b/>
          <w:bCs/>
          <w:sz w:val="24"/>
          <w:szCs w:val="24"/>
          <w:lang w:val="ro-RO" w:eastAsia="ro-MD"/>
        </w:rPr>
        <w:t xml:space="preserve"> </w:t>
      </w:r>
      <w:r w:rsidRPr="00CC4BAD">
        <w:rPr>
          <w:rFonts w:ascii="Roboto" w:eastAsia="Times New Roman" w:hAnsi="Roboto" w:cs="Times New Roman"/>
          <w:b/>
          <w:bCs/>
          <w:sz w:val="24"/>
          <w:szCs w:val="24"/>
          <w:lang w:val="ro-RO" w:eastAsia="ro-MD"/>
        </w:rPr>
        <w:t>INFORMAŢII</w:t>
      </w:r>
    </w:p>
    <w:p w14:paraId="209E337F" w14:textId="77777777" w:rsidR="0027029D" w:rsidRPr="00CC4BAD" w:rsidRDefault="0027029D" w:rsidP="0027029D">
      <w:pPr>
        <w:spacing w:after="0" w:line="240" w:lineRule="auto"/>
        <w:ind w:left="284"/>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Autoritatea contractantă:</w:t>
      </w:r>
      <w:r w:rsidRPr="00CC4BAD">
        <w:rPr>
          <w:rFonts w:ascii="Roboto" w:eastAsia="Times New Roman" w:hAnsi="Roboto" w:cs="Times New Roman"/>
          <w:sz w:val="24"/>
          <w:szCs w:val="24"/>
          <w:lang w:val="ro-RO" w:eastAsia="ro-MD"/>
        </w:rPr>
        <w:t xml:space="preserve"> Banca Națională a Moldovei</w:t>
      </w:r>
    </w:p>
    <w:p w14:paraId="702A4F59" w14:textId="09E41CE4" w:rsidR="0027029D" w:rsidRPr="00CC4BAD" w:rsidRDefault="0027029D" w:rsidP="0027029D">
      <w:pPr>
        <w:spacing w:after="0" w:line="240" w:lineRule="auto"/>
        <w:ind w:left="284"/>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Obiectul achiziției:</w:t>
      </w:r>
      <w:r w:rsidRPr="00CC4BAD">
        <w:rPr>
          <w:rFonts w:ascii="Roboto" w:eastAsia="Times New Roman" w:hAnsi="Roboto" w:cs="Times New Roman"/>
          <w:sz w:val="24"/>
          <w:szCs w:val="24"/>
          <w:lang w:val="ro-RO" w:eastAsia="ro-MD"/>
        </w:rPr>
        <w:t xml:space="preserve"> </w:t>
      </w:r>
      <w:r w:rsidR="00A13982" w:rsidRPr="00CC4BAD">
        <w:rPr>
          <w:rFonts w:ascii="Roboto" w:hAnsi="Roboto" w:cs="Times New Roman"/>
          <w:sz w:val="24"/>
          <w:szCs w:val="24"/>
        </w:rPr>
        <w:t>Echipamente de tip server, stoc de date și de rețea</w:t>
      </w:r>
    </w:p>
    <w:p w14:paraId="1E10F31A" w14:textId="51E2ED24" w:rsidR="0027029D" w:rsidRPr="00CC4BAD" w:rsidRDefault="0027029D" w:rsidP="00F6088F">
      <w:pPr>
        <w:spacing w:after="0" w:line="240" w:lineRule="auto"/>
        <w:ind w:left="284"/>
        <w:jc w:val="both"/>
        <w:rPr>
          <w:rFonts w:ascii="Roboto" w:hAnsi="Roboto" w:cs="Times New Roman"/>
          <w:i/>
          <w:sz w:val="24"/>
          <w:szCs w:val="24"/>
          <w:lang w:val="ro-RO"/>
        </w:rPr>
      </w:pPr>
      <w:r w:rsidRPr="00CC4BAD">
        <w:rPr>
          <w:rFonts w:ascii="Roboto" w:eastAsia="Times New Roman" w:hAnsi="Roboto" w:cs="Times New Roman"/>
          <w:b/>
          <w:bCs/>
          <w:sz w:val="24"/>
          <w:szCs w:val="24"/>
          <w:lang w:val="ro-RO" w:eastAsia="ro-MD"/>
        </w:rPr>
        <w:t>Codul CPV:</w:t>
      </w:r>
      <w:r w:rsidRPr="00CC4BAD">
        <w:rPr>
          <w:rFonts w:ascii="Roboto" w:eastAsia="Times New Roman" w:hAnsi="Roboto" w:cs="Times New Roman"/>
          <w:sz w:val="24"/>
          <w:szCs w:val="24"/>
          <w:lang w:val="ro-RO" w:eastAsia="ro-MD"/>
        </w:rPr>
        <w:t xml:space="preserve"> </w:t>
      </w:r>
      <w:r w:rsidR="000E64B4" w:rsidRPr="00CC4BAD">
        <w:rPr>
          <w:rFonts w:ascii="Roboto" w:hAnsi="Roboto" w:cs="Times New Roman"/>
          <w:iCs/>
          <w:sz w:val="24"/>
          <w:szCs w:val="24"/>
          <w:lang w:eastAsia="ru-RU"/>
        </w:rPr>
        <w:t>30200000-1</w:t>
      </w:r>
    </w:p>
    <w:p w14:paraId="718CEBE4" w14:textId="77777777" w:rsidR="00D00ECE" w:rsidRPr="00CC4BAD" w:rsidRDefault="00D00ECE" w:rsidP="0027029D">
      <w:pPr>
        <w:spacing w:after="0" w:line="240" w:lineRule="auto"/>
        <w:ind w:left="284"/>
        <w:rPr>
          <w:rFonts w:ascii="Roboto" w:hAnsi="Roboto" w:cs="Times New Roman"/>
          <w:sz w:val="24"/>
          <w:szCs w:val="24"/>
        </w:rPr>
      </w:pPr>
    </w:p>
    <w:p w14:paraId="359B5F3C" w14:textId="190B6159" w:rsidR="0027029D" w:rsidRPr="00CC4BAD" w:rsidRDefault="005869D3" w:rsidP="0027029D">
      <w:pPr>
        <w:pStyle w:val="Listparagraf"/>
        <w:numPr>
          <w:ilvl w:val="0"/>
          <w:numId w:val="1"/>
        </w:numPr>
        <w:spacing w:after="0" w:line="240" w:lineRule="auto"/>
        <w:contextualSpacing w:val="0"/>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 xml:space="preserve">CERINȚE FAȚĂ DE </w:t>
      </w:r>
      <w:r w:rsidR="0033555B" w:rsidRPr="00CC4BAD">
        <w:rPr>
          <w:rFonts w:ascii="Roboto" w:eastAsia="Times New Roman" w:hAnsi="Roboto" w:cs="Times New Roman"/>
          <w:b/>
          <w:bCs/>
          <w:sz w:val="24"/>
          <w:szCs w:val="24"/>
          <w:lang w:val="ro-RO" w:eastAsia="ro-MD"/>
        </w:rPr>
        <w:t>BUNURI</w:t>
      </w:r>
      <w:r w:rsidR="00D00ECE" w:rsidRPr="00CC4BAD">
        <w:rPr>
          <w:rFonts w:ascii="Roboto" w:eastAsia="Times New Roman" w:hAnsi="Roboto" w:cs="Times New Roman"/>
          <w:b/>
          <w:bCs/>
          <w:sz w:val="24"/>
          <w:szCs w:val="24"/>
          <w:lang w:val="ro-RO" w:eastAsia="ro-MD"/>
        </w:rPr>
        <w:t>:</w:t>
      </w:r>
    </w:p>
    <w:tbl>
      <w:tblPr>
        <w:tblW w:w="9918" w:type="dxa"/>
        <w:jc w:val="center"/>
        <w:tblLayout w:type="fixed"/>
        <w:tblLook w:val="04A0" w:firstRow="1" w:lastRow="0" w:firstColumn="1" w:lastColumn="0" w:noHBand="0" w:noVBand="1"/>
      </w:tblPr>
      <w:tblGrid>
        <w:gridCol w:w="654"/>
        <w:gridCol w:w="906"/>
        <w:gridCol w:w="1837"/>
        <w:gridCol w:w="1252"/>
        <w:gridCol w:w="1276"/>
        <w:gridCol w:w="2496"/>
        <w:gridCol w:w="1497"/>
      </w:tblGrid>
      <w:tr w:rsidR="00760729" w:rsidRPr="00CC4BAD" w14:paraId="3BE95ED6" w14:textId="77777777" w:rsidTr="00834F0C">
        <w:trPr>
          <w:trHeight w:val="1125"/>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tcPr>
          <w:p w14:paraId="51713CAA" w14:textId="77B822A5" w:rsidR="00760729" w:rsidRPr="00CC4BAD" w:rsidRDefault="00760729" w:rsidP="00834F0C">
            <w:pPr>
              <w:spacing w:after="0" w:line="240" w:lineRule="auto"/>
              <w:jc w:val="center"/>
              <w:rPr>
                <w:rFonts w:ascii="Roboto" w:hAnsi="Roboto" w:cs="Times New Roman"/>
                <w:b/>
                <w:sz w:val="24"/>
                <w:szCs w:val="24"/>
              </w:rPr>
            </w:pPr>
            <w:bookmarkStart w:id="0" w:name="_Hlk84488078"/>
            <w:r w:rsidRPr="00CC4BAD">
              <w:rPr>
                <w:rFonts w:ascii="Roboto" w:hAnsi="Roboto"/>
                <w:b/>
                <w:sz w:val="24"/>
                <w:szCs w:val="24"/>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vAlign w:val="center"/>
          </w:tcPr>
          <w:p w14:paraId="00311C74" w14:textId="5F1E2C0D" w:rsidR="00760729" w:rsidRPr="00CC4BAD" w:rsidRDefault="00760729" w:rsidP="00834F0C">
            <w:pPr>
              <w:spacing w:after="0" w:line="240" w:lineRule="auto"/>
              <w:jc w:val="center"/>
              <w:rPr>
                <w:rFonts w:ascii="Roboto" w:hAnsi="Roboto" w:cs="Times New Roman"/>
                <w:b/>
                <w:sz w:val="24"/>
                <w:szCs w:val="24"/>
              </w:rPr>
            </w:pPr>
            <w:r w:rsidRPr="00CC4BAD">
              <w:rPr>
                <w:rFonts w:ascii="Roboto" w:hAnsi="Roboto"/>
                <w:b/>
                <w:sz w:val="24"/>
                <w:szCs w:val="24"/>
              </w:rPr>
              <w:t>Cod CPV</w:t>
            </w:r>
          </w:p>
        </w:tc>
        <w:tc>
          <w:tcPr>
            <w:tcW w:w="1837" w:type="dxa"/>
            <w:tcBorders>
              <w:top w:val="single" w:sz="4" w:space="0" w:color="auto"/>
              <w:left w:val="single" w:sz="4" w:space="0" w:color="auto"/>
              <w:bottom w:val="single" w:sz="4" w:space="0" w:color="auto"/>
              <w:right w:val="single" w:sz="4" w:space="0" w:color="auto"/>
            </w:tcBorders>
            <w:shd w:val="clear" w:color="auto" w:fill="D9D9D9"/>
            <w:vAlign w:val="center"/>
          </w:tcPr>
          <w:p w14:paraId="771D47AF" w14:textId="6C16810D" w:rsidR="00760729" w:rsidRPr="00CC4BAD" w:rsidRDefault="00760729" w:rsidP="00834F0C">
            <w:pPr>
              <w:spacing w:after="0" w:line="240" w:lineRule="auto"/>
              <w:jc w:val="center"/>
              <w:rPr>
                <w:rFonts w:ascii="Roboto" w:hAnsi="Roboto" w:cs="Times New Roman"/>
                <w:b/>
                <w:sz w:val="24"/>
                <w:szCs w:val="24"/>
              </w:rPr>
            </w:pPr>
            <w:r w:rsidRPr="00CC4BAD">
              <w:rPr>
                <w:rFonts w:ascii="Roboto" w:hAnsi="Roboto"/>
                <w:b/>
                <w:sz w:val="24"/>
                <w:szCs w:val="24"/>
              </w:rPr>
              <w:t>Denumirea bunurilor</w:t>
            </w:r>
          </w:p>
        </w:tc>
        <w:tc>
          <w:tcPr>
            <w:tcW w:w="1252" w:type="dxa"/>
            <w:tcBorders>
              <w:top w:val="single" w:sz="4" w:space="0" w:color="auto"/>
              <w:left w:val="single" w:sz="4" w:space="0" w:color="auto"/>
              <w:bottom w:val="single" w:sz="4" w:space="0" w:color="auto"/>
              <w:right w:val="single" w:sz="4" w:space="0" w:color="auto"/>
            </w:tcBorders>
            <w:shd w:val="clear" w:color="auto" w:fill="D9D9D9"/>
            <w:vAlign w:val="center"/>
          </w:tcPr>
          <w:p w14:paraId="3953F199" w14:textId="5D1CFAC3" w:rsidR="00760729" w:rsidRPr="00CC4BAD" w:rsidRDefault="00760729" w:rsidP="00834F0C">
            <w:pPr>
              <w:spacing w:after="0" w:line="240" w:lineRule="auto"/>
              <w:jc w:val="center"/>
              <w:rPr>
                <w:rFonts w:ascii="Roboto" w:hAnsi="Roboto" w:cs="Times New Roman"/>
                <w:b/>
                <w:sz w:val="24"/>
                <w:szCs w:val="24"/>
              </w:rPr>
            </w:pPr>
            <w:r w:rsidRPr="00CC4BAD">
              <w:rPr>
                <w:rFonts w:ascii="Roboto" w:hAnsi="Roboto"/>
                <w:b/>
                <w:sz w:val="24"/>
                <w:szCs w:val="24"/>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64684788" w14:textId="4213EEDA" w:rsidR="00760729" w:rsidRPr="00CC4BAD" w:rsidRDefault="00760729" w:rsidP="00834F0C">
            <w:pPr>
              <w:spacing w:after="0" w:line="240" w:lineRule="auto"/>
              <w:ind w:left="-81" w:right="-129"/>
              <w:jc w:val="center"/>
              <w:rPr>
                <w:rFonts w:ascii="Roboto" w:hAnsi="Roboto" w:cs="Times New Roman"/>
                <w:b/>
                <w:sz w:val="24"/>
                <w:szCs w:val="24"/>
              </w:rPr>
            </w:pPr>
            <w:r w:rsidRPr="00CC4BAD">
              <w:rPr>
                <w:rFonts w:ascii="Roboto" w:hAnsi="Roboto"/>
                <w:b/>
                <w:sz w:val="24"/>
                <w:szCs w:val="24"/>
              </w:rPr>
              <w:t>Cantitatea</w:t>
            </w:r>
          </w:p>
        </w:tc>
        <w:tc>
          <w:tcPr>
            <w:tcW w:w="2496" w:type="dxa"/>
            <w:tcBorders>
              <w:top w:val="single" w:sz="4" w:space="0" w:color="auto"/>
              <w:left w:val="single" w:sz="4" w:space="0" w:color="auto"/>
              <w:bottom w:val="single" w:sz="4" w:space="0" w:color="auto"/>
              <w:right w:val="single" w:sz="4" w:space="0" w:color="auto"/>
            </w:tcBorders>
            <w:shd w:val="clear" w:color="auto" w:fill="D9D9D9"/>
            <w:vAlign w:val="center"/>
          </w:tcPr>
          <w:p w14:paraId="0F8D1B27" w14:textId="672174E5" w:rsidR="00760729" w:rsidRPr="00CC4BAD" w:rsidRDefault="00760729" w:rsidP="00834F0C">
            <w:pPr>
              <w:spacing w:after="0" w:line="240" w:lineRule="auto"/>
              <w:jc w:val="center"/>
              <w:rPr>
                <w:rFonts w:ascii="Roboto" w:hAnsi="Roboto" w:cs="Times New Roman"/>
                <w:b/>
                <w:sz w:val="24"/>
                <w:szCs w:val="24"/>
              </w:rPr>
            </w:pPr>
            <w:r w:rsidRPr="00CC4BAD">
              <w:rPr>
                <w:rFonts w:ascii="Roboto" w:hAnsi="Roboto"/>
                <w:b/>
                <w:sz w:val="24"/>
                <w:szCs w:val="24"/>
              </w:rPr>
              <w:t>Specificarea tehnică deplină solicitată, Standarde de referință</w:t>
            </w:r>
          </w:p>
        </w:tc>
        <w:tc>
          <w:tcPr>
            <w:tcW w:w="1497" w:type="dxa"/>
            <w:tcBorders>
              <w:top w:val="single" w:sz="4" w:space="0" w:color="auto"/>
              <w:left w:val="single" w:sz="4" w:space="0" w:color="auto"/>
              <w:bottom w:val="single" w:sz="4" w:space="0" w:color="auto"/>
              <w:right w:val="single" w:sz="4" w:space="0" w:color="auto"/>
            </w:tcBorders>
            <w:shd w:val="clear" w:color="auto" w:fill="D9D9D9"/>
            <w:vAlign w:val="center"/>
          </w:tcPr>
          <w:p w14:paraId="33576C7A" w14:textId="381262AF" w:rsidR="00760729" w:rsidRPr="00CC4BAD" w:rsidRDefault="00760729" w:rsidP="00834F0C">
            <w:pPr>
              <w:spacing w:after="0" w:line="240" w:lineRule="auto"/>
              <w:jc w:val="center"/>
              <w:rPr>
                <w:rFonts w:ascii="Roboto" w:hAnsi="Roboto" w:cs="Times New Roman"/>
                <w:b/>
                <w:sz w:val="24"/>
                <w:szCs w:val="24"/>
              </w:rPr>
            </w:pPr>
            <w:r w:rsidRPr="00CC4BAD">
              <w:rPr>
                <w:rFonts w:ascii="Roboto" w:hAnsi="Roboto"/>
                <w:b/>
                <w:sz w:val="24"/>
                <w:szCs w:val="24"/>
              </w:rPr>
              <w:t>Valoarea estimată, fără TVA, MDL</w:t>
            </w:r>
          </w:p>
        </w:tc>
      </w:tr>
      <w:tr w:rsidR="00760729" w:rsidRPr="00CC4BAD" w14:paraId="78C5EC3A" w14:textId="77777777" w:rsidTr="007C092E">
        <w:trPr>
          <w:trHeight w:val="20"/>
          <w:jc w:val="center"/>
        </w:trPr>
        <w:tc>
          <w:tcPr>
            <w:tcW w:w="8421" w:type="dxa"/>
            <w:gridSpan w:val="6"/>
            <w:tcBorders>
              <w:top w:val="single" w:sz="4" w:space="0" w:color="auto"/>
              <w:left w:val="single" w:sz="4" w:space="0" w:color="auto"/>
              <w:bottom w:val="single" w:sz="4" w:space="0" w:color="auto"/>
              <w:right w:val="single" w:sz="4" w:space="0" w:color="auto"/>
            </w:tcBorders>
            <w:shd w:val="clear" w:color="auto" w:fill="FFFFFF"/>
          </w:tcPr>
          <w:p w14:paraId="02E7FB68" w14:textId="012551EC" w:rsidR="00760729" w:rsidRPr="00CC4BAD" w:rsidRDefault="00760729" w:rsidP="00760729">
            <w:pPr>
              <w:spacing w:after="0" w:line="240" w:lineRule="auto"/>
              <w:rPr>
                <w:rFonts w:ascii="Roboto" w:hAnsi="Roboto" w:cs="Times New Roman"/>
                <w:b/>
                <w:i/>
                <w:sz w:val="24"/>
                <w:szCs w:val="24"/>
                <w:lang w:val="en-US"/>
              </w:rPr>
            </w:pPr>
            <w:r w:rsidRPr="00CC4BAD">
              <w:rPr>
                <w:rFonts w:ascii="Roboto" w:hAnsi="Roboto"/>
                <w:b/>
                <w:i/>
                <w:sz w:val="24"/>
                <w:szCs w:val="24"/>
                <w:lang w:val="en-US"/>
              </w:rPr>
              <w:t>Lot</w:t>
            </w:r>
            <w:r w:rsidR="00CC4BAD" w:rsidRPr="00CC4BAD">
              <w:rPr>
                <w:rFonts w:ascii="Roboto" w:hAnsi="Roboto"/>
                <w:b/>
                <w:i/>
                <w:sz w:val="24"/>
                <w:szCs w:val="24"/>
                <w:lang w:val="en-US"/>
              </w:rPr>
              <w:t>ul</w:t>
            </w:r>
            <w:r w:rsidRPr="00CC4BAD">
              <w:rPr>
                <w:rFonts w:ascii="Roboto" w:hAnsi="Roboto"/>
                <w:b/>
                <w:i/>
                <w:sz w:val="24"/>
                <w:szCs w:val="24"/>
                <w:lang w:val="en-US"/>
              </w:rPr>
              <w:t xml:space="preserve"> 1: Servere</w:t>
            </w:r>
          </w:p>
        </w:tc>
        <w:tc>
          <w:tcPr>
            <w:tcW w:w="1497" w:type="dxa"/>
            <w:tcBorders>
              <w:top w:val="single" w:sz="4" w:space="0" w:color="auto"/>
              <w:left w:val="single" w:sz="4" w:space="0" w:color="auto"/>
              <w:bottom w:val="single" w:sz="4" w:space="0" w:color="auto"/>
              <w:right w:val="single" w:sz="4" w:space="0" w:color="auto"/>
            </w:tcBorders>
            <w:shd w:val="clear" w:color="auto" w:fill="FFFFFF"/>
            <w:vAlign w:val="center"/>
          </w:tcPr>
          <w:p w14:paraId="18A47915" w14:textId="77777777" w:rsidR="00760729" w:rsidRPr="00CC4BAD" w:rsidRDefault="00760729" w:rsidP="00760729">
            <w:pPr>
              <w:spacing w:after="0" w:line="240" w:lineRule="auto"/>
              <w:jc w:val="center"/>
              <w:rPr>
                <w:rFonts w:ascii="Roboto" w:hAnsi="Roboto" w:cs="Times New Roman"/>
                <w:b/>
                <w:i/>
                <w:iCs/>
                <w:sz w:val="24"/>
                <w:szCs w:val="24"/>
              </w:rPr>
            </w:pPr>
          </w:p>
        </w:tc>
      </w:tr>
      <w:tr w:rsidR="00BD6540" w:rsidRPr="00CC4BAD" w14:paraId="757D25AD" w14:textId="77777777" w:rsidTr="00917F0E">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5C04567E" w14:textId="22F5E426"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1.1</w:t>
            </w:r>
          </w:p>
        </w:tc>
        <w:tc>
          <w:tcPr>
            <w:tcW w:w="906" w:type="dxa"/>
            <w:tcBorders>
              <w:top w:val="single" w:sz="4" w:space="0" w:color="auto"/>
              <w:left w:val="single" w:sz="4" w:space="0" w:color="auto"/>
              <w:bottom w:val="single" w:sz="4" w:space="0" w:color="auto"/>
              <w:right w:val="single" w:sz="4" w:space="0" w:color="auto"/>
            </w:tcBorders>
            <w:vAlign w:val="center"/>
          </w:tcPr>
          <w:p w14:paraId="2D770F7E" w14:textId="450E467B" w:rsidR="00BD6540" w:rsidRPr="00CC4BAD" w:rsidRDefault="00BD6540" w:rsidP="00917F0E">
            <w:pPr>
              <w:spacing w:after="0" w:line="240" w:lineRule="auto"/>
              <w:jc w:val="center"/>
              <w:rPr>
                <w:rFonts w:ascii="Roboto" w:hAnsi="Roboto" w:cs="Times New Roman"/>
                <w:b/>
                <w:bCs/>
                <w:i/>
                <w:sz w:val="24"/>
                <w:szCs w:val="24"/>
              </w:rPr>
            </w:pPr>
            <w:r w:rsidRPr="00CC4BAD">
              <w:rPr>
                <w:rFonts w:ascii="Roboto" w:hAnsi="Roboto"/>
                <w:sz w:val="24"/>
                <w:szCs w:val="24"/>
                <w:lang w:eastAsia="ro-RO"/>
              </w:rPr>
              <w:t>30211300-4</w:t>
            </w:r>
          </w:p>
        </w:tc>
        <w:tc>
          <w:tcPr>
            <w:tcW w:w="1837" w:type="dxa"/>
            <w:tcBorders>
              <w:top w:val="single" w:sz="4" w:space="0" w:color="auto"/>
              <w:left w:val="single" w:sz="4" w:space="0" w:color="auto"/>
              <w:bottom w:val="single" w:sz="4" w:space="0" w:color="auto"/>
              <w:right w:val="single" w:sz="4" w:space="0" w:color="auto"/>
            </w:tcBorders>
            <w:vAlign w:val="center"/>
          </w:tcPr>
          <w:p w14:paraId="4B9A27F2" w14:textId="1855AA3B"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Echipament de tip server 1</w:t>
            </w:r>
          </w:p>
        </w:tc>
        <w:tc>
          <w:tcPr>
            <w:tcW w:w="1252" w:type="dxa"/>
            <w:tcBorders>
              <w:top w:val="single" w:sz="4" w:space="0" w:color="auto"/>
              <w:left w:val="single" w:sz="4" w:space="0" w:color="auto"/>
              <w:bottom w:val="single" w:sz="4" w:space="0" w:color="auto"/>
              <w:right w:val="single" w:sz="4" w:space="0" w:color="auto"/>
            </w:tcBorders>
            <w:vAlign w:val="center"/>
          </w:tcPr>
          <w:p w14:paraId="73FB3A37" w14:textId="506CF3D9"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07F53EE1" w14:textId="199E222A"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1</w:t>
            </w:r>
          </w:p>
        </w:tc>
        <w:tc>
          <w:tcPr>
            <w:tcW w:w="2496" w:type="dxa"/>
            <w:vMerge w:val="restart"/>
            <w:tcBorders>
              <w:top w:val="single" w:sz="4" w:space="0" w:color="auto"/>
              <w:left w:val="single" w:sz="4" w:space="0" w:color="auto"/>
              <w:right w:val="single" w:sz="4" w:space="0" w:color="auto"/>
            </w:tcBorders>
            <w:vAlign w:val="center"/>
          </w:tcPr>
          <w:p w14:paraId="6679EA9E" w14:textId="0E5591C7" w:rsidR="00BD6540" w:rsidRPr="00CC4BAD" w:rsidRDefault="00BD6540" w:rsidP="00BD6540">
            <w:pPr>
              <w:tabs>
                <w:tab w:val="left" w:pos="709"/>
              </w:tabs>
              <w:spacing w:after="0" w:line="240" w:lineRule="auto"/>
              <w:jc w:val="center"/>
              <w:rPr>
                <w:rFonts w:ascii="Roboto" w:hAnsi="Roboto" w:cs="Times New Roman"/>
                <w:iCs/>
                <w:sz w:val="24"/>
                <w:szCs w:val="24"/>
              </w:rPr>
            </w:pPr>
            <w:r w:rsidRPr="00CC4BAD">
              <w:rPr>
                <w:rFonts w:ascii="Roboto" w:hAnsi="Roboto"/>
                <w:iCs/>
                <w:sz w:val="24"/>
                <w:szCs w:val="24"/>
              </w:rPr>
              <w:t>Conform Anexei nr.1 din Caietul de sarcini</w:t>
            </w:r>
          </w:p>
        </w:tc>
        <w:tc>
          <w:tcPr>
            <w:tcW w:w="1497" w:type="dxa"/>
            <w:vMerge w:val="restart"/>
            <w:tcBorders>
              <w:top w:val="single" w:sz="4" w:space="0" w:color="auto"/>
              <w:left w:val="single" w:sz="4" w:space="0" w:color="auto"/>
              <w:right w:val="single" w:sz="4" w:space="0" w:color="auto"/>
            </w:tcBorders>
            <w:vAlign w:val="center"/>
          </w:tcPr>
          <w:p w14:paraId="6E2AA808" w14:textId="12725C37" w:rsidR="00BD6540" w:rsidRPr="00CC4BAD" w:rsidRDefault="00BD6540" w:rsidP="00834F0C">
            <w:pPr>
              <w:tabs>
                <w:tab w:val="left" w:pos="709"/>
              </w:tabs>
              <w:spacing w:after="0" w:line="240" w:lineRule="auto"/>
              <w:ind w:left="-171"/>
              <w:jc w:val="right"/>
              <w:rPr>
                <w:rFonts w:ascii="Roboto" w:hAnsi="Roboto" w:cs="Times New Roman"/>
                <w:iCs/>
                <w:sz w:val="24"/>
                <w:szCs w:val="24"/>
                <w:lang w:val="en-US"/>
              </w:rPr>
            </w:pPr>
            <w:r w:rsidRPr="00CC4BAD">
              <w:rPr>
                <w:rFonts w:ascii="Roboto" w:hAnsi="Roboto"/>
                <w:iCs/>
                <w:sz w:val="24"/>
                <w:szCs w:val="24"/>
                <w:lang w:val="en-US"/>
              </w:rPr>
              <w:t>1 842 500,00</w:t>
            </w:r>
          </w:p>
        </w:tc>
      </w:tr>
      <w:tr w:rsidR="00BD6540" w:rsidRPr="00CC4BAD" w14:paraId="7AC443EE" w14:textId="77777777" w:rsidTr="00BD5469">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5D1B57E8" w14:textId="1EB9DAB3"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1.2</w:t>
            </w:r>
          </w:p>
        </w:tc>
        <w:tc>
          <w:tcPr>
            <w:tcW w:w="906" w:type="dxa"/>
            <w:tcBorders>
              <w:top w:val="single" w:sz="4" w:space="0" w:color="auto"/>
              <w:left w:val="single" w:sz="4" w:space="0" w:color="auto"/>
              <w:bottom w:val="single" w:sz="4" w:space="0" w:color="auto"/>
              <w:right w:val="single" w:sz="4" w:space="0" w:color="auto"/>
            </w:tcBorders>
            <w:vAlign w:val="center"/>
          </w:tcPr>
          <w:p w14:paraId="7D083512" w14:textId="5457865A" w:rsidR="00BD6540" w:rsidRPr="00CC4BAD" w:rsidRDefault="00BD6540" w:rsidP="00917F0E">
            <w:pPr>
              <w:spacing w:after="0" w:line="240" w:lineRule="auto"/>
              <w:jc w:val="center"/>
              <w:rPr>
                <w:rFonts w:ascii="Roboto" w:hAnsi="Roboto" w:cs="Times New Roman"/>
                <w:sz w:val="24"/>
                <w:szCs w:val="24"/>
                <w:lang w:eastAsia="ro-RO"/>
              </w:rPr>
            </w:pPr>
            <w:r w:rsidRPr="00CC4BAD">
              <w:rPr>
                <w:rFonts w:ascii="Roboto" w:hAnsi="Roboto"/>
                <w:sz w:val="24"/>
                <w:szCs w:val="24"/>
                <w:lang w:eastAsia="ro-RO"/>
              </w:rPr>
              <w:t>30211300-4</w:t>
            </w:r>
          </w:p>
        </w:tc>
        <w:tc>
          <w:tcPr>
            <w:tcW w:w="1837" w:type="dxa"/>
            <w:tcBorders>
              <w:top w:val="single" w:sz="4" w:space="0" w:color="auto"/>
              <w:left w:val="single" w:sz="4" w:space="0" w:color="auto"/>
              <w:bottom w:val="single" w:sz="4" w:space="0" w:color="auto"/>
              <w:right w:val="single" w:sz="4" w:space="0" w:color="auto"/>
            </w:tcBorders>
            <w:vAlign w:val="center"/>
          </w:tcPr>
          <w:p w14:paraId="3EE8F2EB" w14:textId="2C8A340A"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Echipament de tip server 2</w:t>
            </w:r>
          </w:p>
        </w:tc>
        <w:tc>
          <w:tcPr>
            <w:tcW w:w="1252" w:type="dxa"/>
            <w:tcBorders>
              <w:top w:val="single" w:sz="4" w:space="0" w:color="auto"/>
              <w:left w:val="single" w:sz="4" w:space="0" w:color="auto"/>
              <w:bottom w:val="single" w:sz="4" w:space="0" w:color="auto"/>
              <w:right w:val="single" w:sz="4" w:space="0" w:color="auto"/>
            </w:tcBorders>
            <w:vAlign w:val="center"/>
          </w:tcPr>
          <w:p w14:paraId="09BBF31F" w14:textId="1C11006C"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0A6AA643" w14:textId="71756F9B"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2</w:t>
            </w:r>
          </w:p>
        </w:tc>
        <w:tc>
          <w:tcPr>
            <w:tcW w:w="2496" w:type="dxa"/>
            <w:vMerge/>
            <w:tcBorders>
              <w:left w:val="single" w:sz="4" w:space="0" w:color="auto"/>
              <w:right w:val="single" w:sz="4" w:space="0" w:color="auto"/>
            </w:tcBorders>
            <w:vAlign w:val="center"/>
          </w:tcPr>
          <w:p w14:paraId="3878FC15" w14:textId="0FEE8565" w:rsidR="00BD6540" w:rsidRPr="00CC4BAD" w:rsidRDefault="00BD6540" w:rsidP="00917F0E">
            <w:pPr>
              <w:tabs>
                <w:tab w:val="left" w:pos="709"/>
              </w:tabs>
              <w:spacing w:after="0" w:line="240" w:lineRule="auto"/>
              <w:jc w:val="center"/>
              <w:rPr>
                <w:rFonts w:ascii="Roboto" w:hAnsi="Roboto" w:cs="Times New Roman"/>
                <w:iCs/>
                <w:sz w:val="24"/>
                <w:szCs w:val="24"/>
              </w:rPr>
            </w:pPr>
          </w:p>
        </w:tc>
        <w:tc>
          <w:tcPr>
            <w:tcW w:w="1497" w:type="dxa"/>
            <w:vMerge/>
            <w:tcBorders>
              <w:left w:val="single" w:sz="4" w:space="0" w:color="auto"/>
              <w:right w:val="single" w:sz="4" w:space="0" w:color="auto"/>
            </w:tcBorders>
            <w:vAlign w:val="center"/>
          </w:tcPr>
          <w:p w14:paraId="146B7DC2" w14:textId="77777777" w:rsidR="00BD6540" w:rsidRPr="00CC4BAD" w:rsidRDefault="00BD6540" w:rsidP="00917F0E">
            <w:pPr>
              <w:tabs>
                <w:tab w:val="left" w:pos="709"/>
              </w:tabs>
              <w:spacing w:after="0" w:line="240" w:lineRule="auto"/>
              <w:jc w:val="right"/>
              <w:rPr>
                <w:rFonts w:ascii="Roboto" w:hAnsi="Roboto" w:cs="Times New Roman"/>
                <w:i/>
                <w:sz w:val="24"/>
                <w:szCs w:val="24"/>
                <w:lang w:val="en-US"/>
              </w:rPr>
            </w:pPr>
          </w:p>
        </w:tc>
      </w:tr>
      <w:tr w:rsidR="00BD6540" w:rsidRPr="00CC4BAD" w14:paraId="32E4B251" w14:textId="77777777" w:rsidTr="00BD5469">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566EF41A" w14:textId="20D9FB42"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1.3</w:t>
            </w:r>
          </w:p>
        </w:tc>
        <w:tc>
          <w:tcPr>
            <w:tcW w:w="906" w:type="dxa"/>
            <w:tcBorders>
              <w:top w:val="single" w:sz="4" w:space="0" w:color="auto"/>
              <w:left w:val="single" w:sz="4" w:space="0" w:color="auto"/>
              <w:bottom w:val="single" w:sz="4" w:space="0" w:color="auto"/>
              <w:right w:val="single" w:sz="4" w:space="0" w:color="auto"/>
            </w:tcBorders>
            <w:vAlign w:val="center"/>
          </w:tcPr>
          <w:p w14:paraId="79975FFC" w14:textId="4DAA855C" w:rsidR="00BD6540" w:rsidRPr="00CC4BAD" w:rsidRDefault="00BD6540" w:rsidP="00917F0E">
            <w:pPr>
              <w:spacing w:after="0" w:line="240" w:lineRule="auto"/>
              <w:jc w:val="center"/>
              <w:rPr>
                <w:rFonts w:ascii="Roboto" w:hAnsi="Roboto" w:cs="Times New Roman"/>
                <w:sz w:val="24"/>
                <w:szCs w:val="24"/>
                <w:lang w:eastAsia="ro-RO"/>
              </w:rPr>
            </w:pPr>
            <w:r w:rsidRPr="00CC4BAD">
              <w:rPr>
                <w:rFonts w:ascii="Roboto" w:hAnsi="Roboto"/>
                <w:sz w:val="24"/>
                <w:szCs w:val="24"/>
                <w:lang w:eastAsia="ro-RO"/>
              </w:rPr>
              <w:t>30211300-4</w:t>
            </w:r>
          </w:p>
        </w:tc>
        <w:tc>
          <w:tcPr>
            <w:tcW w:w="1837" w:type="dxa"/>
            <w:tcBorders>
              <w:top w:val="single" w:sz="4" w:space="0" w:color="auto"/>
              <w:left w:val="single" w:sz="4" w:space="0" w:color="auto"/>
              <w:bottom w:val="single" w:sz="4" w:space="0" w:color="auto"/>
              <w:right w:val="single" w:sz="4" w:space="0" w:color="auto"/>
            </w:tcBorders>
            <w:vAlign w:val="center"/>
          </w:tcPr>
          <w:p w14:paraId="3F4A3EE2" w14:textId="0414A87A"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Echipament de tip server 3</w:t>
            </w:r>
          </w:p>
        </w:tc>
        <w:tc>
          <w:tcPr>
            <w:tcW w:w="1252" w:type="dxa"/>
            <w:tcBorders>
              <w:top w:val="single" w:sz="4" w:space="0" w:color="auto"/>
              <w:left w:val="single" w:sz="4" w:space="0" w:color="auto"/>
              <w:bottom w:val="single" w:sz="4" w:space="0" w:color="auto"/>
              <w:right w:val="single" w:sz="4" w:space="0" w:color="auto"/>
            </w:tcBorders>
            <w:vAlign w:val="center"/>
          </w:tcPr>
          <w:p w14:paraId="1E5B3327" w14:textId="556B67B3"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2BC62AD9" w14:textId="32DEDC01"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2</w:t>
            </w:r>
          </w:p>
        </w:tc>
        <w:tc>
          <w:tcPr>
            <w:tcW w:w="2496" w:type="dxa"/>
            <w:vMerge/>
            <w:tcBorders>
              <w:left w:val="single" w:sz="4" w:space="0" w:color="auto"/>
              <w:right w:val="single" w:sz="4" w:space="0" w:color="auto"/>
            </w:tcBorders>
            <w:vAlign w:val="center"/>
          </w:tcPr>
          <w:p w14:paraId="6C668BD7" w14:textId="152D657B" w:rsidR="00BD6540" w:rsidRPr="00CC4BAD" w:rsidRDefault="00BD6540" w:rsidP="00917F0E">
            <w:pPr>
              <w:tabs>
                <w:tab w:val="left" w:pos="709"/>
              </w:tabs>
              <w:spacing w:after="0" w:line="240" w:lineRule="auto"/>
              <w:jc w:val="center"/>
              <w:rPr>
                <w:rFonts w:ascii="Roboto" w:hAnsi="Roboto" w:cs="Times New Roman"/>
                <w:iCs/>
                <w:sz w:val="24"/>
                <w:szCs w:val="24"/>
              </w:rPr>
            </w:pPr>
          </w:p>
        </w:tc>
        <w:tc>
          <w:tcPr>
            <w:tcW w:w="1497" w:type="dxa"/>
            <w:vMerge/>
            <w:tcBorders>
              <w:left w:val="single" w:sz="4" w:space="0" w:color="auto"/>
              <w:right w:val="single" w:sz="4" w:space="0" w:color="auto"/>
            </w:tcBorders>
            <w:vAlign w:val="center"/>
          </w:tcPr>
          <w:p w14:paraId="350F9C1C" w14:textId="77777777" w:rsidR="00BD6540" w:rsidRPr="00CC4BAD" w:rsidRDefault="00BD6540" w:rsidP="00917F0E">
            <w:pPr>
              <w:tabs>
                <w:tab w:val="left" w:pos="709"/>
              </w:tabs>
              <w:spacing w:after="0" w:line="240" w:lineRule="auto"/>
              <w:jc w:val="right"/>
              <w:rPr>
                <w:rFonts w:ascii="Roboto" w:hAnsi="Roboto" w:cs="Times New Roman"/>
                <w:i/>
                <w:sz w:val="24"/>
                <w:szCs w:val="24"/>
                <w:lang w:val="en-US"/>
              </w:rPr>
            </w:pPr>
          </w:p>
        </w:tc>
      </w:tr>
      <w:tr w:rsidR="00BD6540" w:rsidRPr="00CC4BAD" w14:paraId="059BCDAE" w14:textId="77777777" w:rsidTr="00BD5469">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0A99A698" w14:textId="49A3BFFD"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1.4</w:t>
            </w:r>
          </w:p>
        </w:tc>
        <w:tc>
          <w:tcPr>
            <w:tcW w:w="906" w:type="dxa"/>
            <w:tcBorders>
              <w:top w:val="single" w:sz="4" w:space="0" w:color="auto"/>
              <w:left w:val="single" w:sz="4" w:space="0" w:color="auto"/>
              <w:bottom w:val="single" w:sz="4" w:space="0" w:color="auto"/>
              <w:right w:val="single" w:sz="4" w:space="0" w:color="auto"/>
            </w:tcBorders>
            <w:vAlign w:val="center"/>
          </w:tcPr>
          <w:p w14:paraId="4398CE8A" w14:textId="3F0EA3AB" w:rsidR="00BD6540" w:rsidRPr="00CC4BAD" w:rsidRDefault="00BD6540" w:rsidP="00917F0E">
            <w:pPr>
              <w:spacing w:after="0" w:line="240" w:lineRule="auto"/>
              <w:jc w:val="center"/>
              <w:rPr>
                <w:rFonts w:ascii="Roboto" w:hAnsi="Roboto" w:cs="Times New Roman"/>
                <w:sz w:val="24"/>
                <w:szCs w:val="24"/>
                <w:lang w:eastAsia="ro-RO"/>
              </w:rPr>
            </w:pPr>
            <w:r w:rsidRPr="00CC4BAD">
              <w:rPr>
                <w:rFonts w:ascii="Roboto" w:hAnsi="Roboto"/>
                <w:sz w:val="24"/>
                <w:szCs w:val="24"/>
                <w:lang w:eastAsia="ro-RO"/>
              </w:rPr>
              <w:t>30211300-4</w:t>
            </w:r>
          </w:p>
        </w:tc>
        <w:tc>
          <w:tcPr>
            <w:tcW w:w="1837" w:type="dxa"/>
            <w:tcBorders>
              <w:top w:val="single" w:sz="4" w:space="0" w:color="auto"/>
              <w:left w:val="single" w:sz="4" w:space="0" w:color="auto"/>
              <w:bottom w:val="single" w:sz="4" w:space="0" w:color="auto"/>
              <w:right w:val="single" w:sz="4" w:space="0" w:color="auto"/>
            </w:tcBorders>
            <w:vAlign w:val="center"/>
          </w:tcPr>
          <w:p w14:paraId="58385C3F" w14:textId="1BAEC246"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Echipament de tip server 4</w:t>
            </w:r>
          </w:p>
        </w:tc>
        <w:tc>
          <w:tcPr>
            <w:tcW w:w="1252" w:type="dxa"/>
            <w:tcBorders>
              <w:top w:val="single" w:sz="4" w:space="0" w:color="auto"/>
              <w:left w:val="single" w:sz="4" w:space="0" w:color="auto"/>
              <w:bottom w:val="single" w:sz="4" w:space="0" w:color="auto"/>
              <w:right w:val="single" w:sz="4" w:space="0" w:color="auto"/>
            </w:tcBorders>
            <w:vAlign w:val="center"/>
          </w:tcPr>
          <w:p w14:paraId="0537CE1B" w14:textId="14FF48F9"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48EAA6E4" w14:textId="46A0E816"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1</w:t>
            </w:r>
          </w:p>
        </w:tc>
        <w:tc>
          <w:tcPr>
            <w:tcW w:w="2496" w:type="dxa"/>
            <w:vMerge/>
            <w:tcBorders>
              <w:left w:val="single" w:sz="4" w:space="0" w:color="auto"/>
              <w:right w:val="single" w:sz="4" w:space="0" w:color="auto"/>
            </w:tcBorders>
            <w:vAlign w:val="center"/>
          </w:tcPr>
          <w:p w14:paraId="6D1164CC" w14:textId="66ACCCA1" w:rsidR="00BD6540" w:rsidRPr="00CC4BAD" w:rsidRDefault="00BD6540" w:rsidP="00917F0E">
            <w:pPr>
              <w:tabs>
                <w:tab w:val="left" w:pos="709"/>
              </w:tabs>
              <w:spacing w:after="0" w:line="240" w:lineRule="auto"/>
              <w:jc w:val="center"/>
              <w:rPr>
                <w:rFonts w:ascii="Roboto" w:hAnsi="Roboto" w:cs="Times New Roman"/>
                <w:iCs/>
                <w:sz w:val="24"/>
                <w:szCs w:val="24"/>
              </w:rPr>
            </w:pPr>
          </w:p>
        </w:tc>
        <w:tc>
          <w:tcPr>
            <w:tcW w:w="1497" w:type="dxa"/>
            <w:vMerge/>
            <w:tcBorders>
              <w:left w:val="single" w:sz="4" w:space="0" w:color="auto"/>
              <w:bottom w:val="single" w:sz="4" w:space="0" w:color="auto"/>
              <w:right w:val="single" w:sz="4" w:space="0" w:color="auto"/>
            </w:tcBorders>
            <w:vAlign w:val="center"/>
          </w:tcPr>
          <w:p w14:paraId="4F54DC7F" w14:textId="77777777" w:rsidR="00BD6540" w:rsidRPr="00CC4BAD" w:rsidRDefault="00BD6540" w:rsidP="00917F0E">
            <w:pPr>
              <w:tabs>
                <w:tab w:val="left" w:pos="709"/>
              </w:tabs>
              <w:spacing w:after="0" w:line="240" w:lineRule="auto"/>
              <w:jc w:val="right"/>
              <w:rPr>
                <w:rFonts w:ascii="Roboto" w:hAnsi="Roboto" w:cs="Times New Roman"/>
                <w:i/>
                <w:sz w:val="24"/>
                <w:szCs w:val="24"/>
                <w:lang w:val="en-US"/>
              </w:rPr>
            </w:pPr>
          </w:p>
        </w:tc>
      </w:tr>
      <w:tr w:rsidR="00760729" w:rsidRPr="00CC4BAD" w14:paraId="1B0050AD" w14:textId="77777777" w:rsidTr="007C092E">
        <w:trPr>
          <w:trHeight w:val="20"/>
          <w:jc w:val="center"/>
        </w:trPr>
        <w:tc>
          <w:tcPr>
            <w:tcW w:w="8421" w:type="dxa"/>
            <w:gridSpan w:val="6"/>
            <w:tcBorders>
              <w:top w:val="single" w:sz="4" w:space="0" w:color="auto"/>
              <w:left w:val="single" w:sz="4" w:space="0" w:color="auto"/>
              <w:bottom w:val="single" w:sz="4" w:space="0" w:color="auto"/>
              <w:right w:val="single" w:sz="4" w:space="0" w:color="auto"/>
            </w:tcBorders>
            <w:vAlign w:val="center"/>
          </w:tcPr>
          <w:p w14:paraId="452E4202" w14:textId="02529677" w:rsidR="00760729" w:rsidRPr="00CC4BAD" w:rsidRDefault="00760729" w:rsidP="00760729">
            <w:pPr>
              <w:tabs>
                <w:tab w:val="left" w:pos="709"/>
              </w:tabs>
              <w:spacing w:after="0" w:line="240" w:lineRule="auto"/>
              <w:rPr>
                <w:rFonts w:ascii="Roboto" w:hAnsi="Roboto" w:cs="Times New Roman"/>
                <w:i/>
                <w:sz w:val="24"/>
                <w:szCs w:val="24"/>
              </w:rPr>
            </w:pPr>
            <w:r w:rsidRPr="004B74E3">
              <w:rPr>
                <w:rFonts w:ascii="Roboto" w:hAnsi="Roboto"/>
                <w:b/>
                <w:i/>
                <w:sz w:val="24"/>
                <w:szCs w:val="24"/>
                <w:lang w:val="fr-FR"/>
              </w:rPr>
              <w:t>Lot</w:t>
            </w:r>
            <w:r w:rsidR="00CC4BAD" w:rsidRPr="004B74E3">
              <w:rPr>
                <w:rFonts w:ascii="Roboto" w:hAnsi="Roboto"/>
                <w:b/>
                <w:i/>
                <w:sz w:val="24"/>
                <w:szCs w:val="24"/>
                <w:lang w:val="fr-FR"/>
              </w:rPr>
              <w:t>ul</w:t>
            </w:r>
            <w:r w:rsidRPr="004B74E3">
              <w:rPr>
                <w:rFonts w:ascii="Roboto" w:hAnsi="Roboto"/>
                <w:b/>
                <w:i/>
                <w:sz w:val="24"/>
                <w:szCs w:val="24"/>
                <w:lang w:val="fr-FR"/>
              </w:rPr>
              <w:t xml:space="preserve"> 2: Echipament de stocare date</w:t>
            </w:r>
          </w:p>
        </w:tc>
        <w:tc>
          <w:tcPr>
            <w:tcW w:w="1497" w:type="dxa"/>
            <w:tcBorders>
              <w:top w:val="single" w:sz="4" w:space="0" w:color="auto"/>
              <w:left w:val="single" w:sz="4" w:space="0" w:color="auto"/>
              <w:bottom w:val="single" w:sz="4" w:space="0" w:color="auto"/>
              <w:right w:val="single" w:sz="4" w:space="0" w:color="auto"/>
            </w:tcBorders>
            <w:vAlign w:val="center"/>
          </w:tcPr>
          <w:p w14:paraId="1AA7309A" w14:textId="77777777" w:rsidR="00760729" w:rsidRPr="004B74E3" w:rsidRDefault="00760729" w:rsidP="00760729">
            <w:pPr>
              <w:spacing w:after="0" w:line="240" w:lineRule="auto"/>
              <w:jc w:val="center"/>
              <w:rPr>
                <w:rFonts w:ascii="Roboto" w:hAnsi="Roboto" w:cs="Times New Roman"/>
                <w:i/>
                <w:iCs/>
                <w:sz w:val="24"/>
                <w:szCs w:val="24"/>
                <w:lang w:val="fr-FR"/>
              </w:rPr>
            </w:pPr>
          </w:p>
        </w:tc>
      </w:tr>
      <w:tr w:rsidR="00760729" w:rsidRPr="00CC4BAD" w14:paraId="1393C708" w14:textId="77777777" w:rsidTr="007C092E">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7623B052" w14:textId="5D7D17F9" w:rsidR="00760729" w:rsidRPr="00CC4BAD" w:rsidRDefault="00760729" w:rsidP="00760729">
            <w:pPr>
              <w:spacing w:after="0" w:line="240" w:lineRule="auto"/>
              <w:jc w:val="center"/>
              <w:rPr>
                <w:rFonts w:ascii="Roboto" w:hAnsi="Roboto" w:cs="Times New Roman"/>
                <w:sz w:val="24"/>
                <w:szCs w:val="24"/>
              </w:rPr>
            </w:pPr>
            <w:r w:rsidRPr="00CC4BAD">
              <w:rPr>
                <w:rFonts w:ascii="Roboto" w:hAnsi="Roboto"/>
                <w:sz w:val="24"/>
                <w:szCs w:val="24"/>
              </w:rPr>
              <w:t>2.1</w:t>
            </w:r>
          </w:p>
        </w:tc>
        <w:tc>
          <w:tcPr>
            <w:tcW w:w="906" w:type="dxa"/>
            <w:tcBorders>
              <w:top w:val="single" w:sz="4" w:space="0" w:color="auto"/>
              <w:left w:val="single" w:sz="4" w:space="0" w:color="auto"/>
              <w:bottom w:val="single" w:sz="4" w:space="0" w:color="auto"/>
              <w:right w:val="single" w:sz="4" w:space="0" w:color="auto"/>
            </w:tcBorders>
            <w:vAlign w:val="center"/>
          </w:tcPr>
          <w:p w14:paraId="523031D3" w14:textId="5A381557" w:rsidR="00760729" w:rsidRPr="00CC4BAD" w:rsidRDefault="00760729" w:rsidP="00760729">
            <w:pPr>
              <w:spacing w:after="0" w:line="240" w:lineRule="auto"/>
              <w:jc w:val="center"/>
              <w:rPr>
                <w:rFonts w:ascii="Roboto" w:hAnsi="Roboto" w:cs="Times New Roman"/>
                <w:sz w:val="24"/>
                <w:szCs w:val="24"/>
                <w:lang w:eastAsia="ru-RU"/>
              </w:rPr>
            </w:pPr>
            <w:r w:rsidRPr="00CC4BAD">
              <w:rPr>
                <w:rFonts w:ascii="Roboto" w:hAnsi="Roboto"/>
                <w:sz w:val="24"/>
                <w:szCs w:val="24"/>
                <w:lang w:eastAsia="ru-RU"/>
              </w:rPr>
              <w:t>30233000-1</w:t>
            </w:r>
          </w:p>
        </w:tc>
        <w:tc>
          <w:tcPr>
            <w:tcW w:w="1837" w:type="dxa"/>
            <w:tcBorders>
              <w:top w:val="single" w:sz="4" w:space="0" w:color="auto"/>
              <w:left w:val="single" w:sz="4" w:space="0" w:color="auto"/>
              <w:bottom w:val="single" w:sz="4" w:space="0" w:color="auto"/>
              <w:right w:val="single" w:sz="4" w:space="0" w:color="auto"/>
            </w:tcBorders>
          </w:tcPr>
          <w:p w14:paraId="1DF44532" w14:textId="334540A6" w:rsidR="00760729" w:rsidRPr="00CC4BAD" w:rsidRDefault="00760729" w:rsidP="00760729">
            <w:pPr>
              <w:spacing w:after="0" w:line="240" w:lineRule="auto"/>
              <w:rPr>
                <w:rFonts w:ascii="Roboto" w:hAnsi="Roboto" w:cs="Times New Roman"/>
                <w:sz w:val="24"/>
                <w:szCs w:val="24"/>
              </w:rPr>
            </w:pPr>
            <w:r w:rsidRPr="00CC4BAD">
              <w:rPr>
                <w:rFonts w:ascii="Roboto" w:hAnsi="Roboto"/>
                <w:sz w:val="24"/>
                <w:szCs w:val="24"/>
              </w:rPr>
              <w:t>Echipament de stocare date</w:t>
            </w:r>
          </w:p>
        </w:tc>
        <w:tc>
          <w:tcPr>
            <w:tcW w:w="1252" w:type="dxa"/>
            <w:tcBorders>
              <w:top w:val="single" w:sz="4" w:space="0" w:color="auto"/>
              <w:left w:val="single" w:sz="4" w:space="0" w:color="auto"/>
              <w:bottom w:val="single" w:sz="4" w:space="0" w:color="auto"/>
              <w:right w:val="single" w:sz="4" w:space="0" w:color="auto"/>
            </w:tcBorders>
            <w:vAlign w:val="center"/>
          </w:tcPr>
          <w:p w14:paraId="3F0F44F7" w14:textId="181CE234" w:rsidR="00760729" w:rsidRPr="00CC4BAD" w:rsidRDefault="00917F0E" w:rsidP="00760729">
            <w:pPr>
              <w:spacing w:after="0" w:line="240" w:lineRule="auto"/>
              <w:jc w:val="center"/>
              <w:rPr>
                <w:rFonts w:ascii="Roboto" w:hAnsi="Roboto" w:cs="Times New Roman"/>
                <w:sz w:val="24"/>
                <w:szCs w:val="24"/>
                <w:lang w:eastAsia="ru-RU"/>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47D57B3E" w14:textId="21342492" w:rsidR="00760729" w:rsidRPr="00CC4BAD" w:rsidRDefault="00760729" w:rsidP="00760729">
            <w:pPr>
              <w:spacing w:after="0" w:line="240" w:lineRule="auto"/>
              <w:jc w:val="center"/>
              <w:rPr>
                <w:rFonts w:ascii="Roboto" w:hAnsi="Roboto" w:cs="Times New Roman"/>
                <w:sz w:val="24"/>
                <w:szCs w:val="24"/>
                <w:lang w:eastAsia="ru-RU"/>
              </w:rPr>
            </w:pPr>
            <w:r w:rsidRPr="00CC4BAD">
              <w:rPr>
                <w:rFonts w:ascii="Roboto" w:hAnsi="Roboto"/>
                <w:sz w:val="24"/>
                <w:szCs w:val="24"/>
              </w:rPr>
              <w:t>1</w:t>
            </w:r>
          </w:p>
        </w:tc>
        <w:tc>
          <w:tcPr>
            <w:tcW w:w="2496" w:type="dxa"/>
            <w:tcBorders>
              <w:top w:val="single" w:sz="4" w:space="0" w:color="auto"/>
              <w:left w:val="single" w:sz="4" w:space="0" w:color="auto"/>
              <w:bottom w:val="single" w:sz="4" w:space="0" w:color="auto"/>
              <w:right w:val="single" w:sz="4" w:space="0" w:color="auto"/>
            </w:tcBorders>
          </w:tcPr>
          <w:p w14:paraId="63E5C640" w14:textId="0A0C2980" w:rsidR="00760729" w:rsidRPr="00CC4BAD" w:rsidRDefault="00760729" w:rsidP="00760729">
            <w:pPr>
              <w:tabs>
                <w:tab w:val="left" w:pos="709"/>
              </w:tabs>
              <w:spacing w:after="0" w:line="240" w:lineRule="auto"/>
              <w:jc w:val="center"/>
              <w:rPr>
                <w:rFonts w:ascii="Roboto" w:hAnsi="Roboto" w:cs="Times New Roman"/>
                <w:iCs/>
                <w:sz w:val="24"/>
                <w:szCs w:val="24"/>
              </w:rPr>
            </w:pPr>
            <w:r w:rsidRPr="00CC4BAD">
              <w:rPr>
                <w:rFonts w:ascii="Roboto" w:hAnsi="Roboto"/>
                <w:iCs/>
                <w:sz w:val="24"/>
                <w:szCs w:val="24"/>
              </w:rPr>
              <w:t>Conform Anexei nr.1 din Caietul de sarcini</w:t>
            </w:r>
          </w:p>
        </w:tc>
        <w:tc>
          <w:tcPr>
            <w:tcW w:w="1497" w:type="dxa"/>
            <w:tcBorders>
              <w:top w:val="single" w:sz="4" w:space="0" w:color="auto"/>
              <w:left w:val="single" w:sz="4" w:space="0" w:color="auto"/>
              <w:bottom w:val="single" w:sz="4" w:space="0" w:color="auto"/>
              <w:right w:val="single" w:sz="4" w:space="0" w:color="auto"/>
            </w:tcBorders>
            <w:vAlign w:val="center"/>
          </w:tcPr>
          <w:p w14:paraId="00F35F18" w14:textId="281A9E2E" w:rsidR="00760729" w:rsidRPr="00CC4BAD" w:rsidRDefault="00760729" w:rsidP="00760729">
            <w:pPr>
              <w:tabs>
                <w:tab w:val="left" w:pos="709"/>
              </w:tabs>
              <w:spacing w:after="0" w:line="240" w:lineRule="auto"/>
              <w:jc w:val="right"/>
              <w:rPr>
                <w:rFonts w:ascii="Roboto" w:hAnsi="Roboto" w:cs="Times New Roman"/>
                <w:iCs/>
                <w:sz w:val="24"/>
                <w:szCs w:val="24"/>
                <w:lang w:val="en-US"/>
              </w:rPr>
            </w:pPr>
            <w:r w:rsidRPr="00CC4BAD">
              <w:rPr>
                <w:rFonts w:ascii="Roboto" w:hAnsi="Roboto"/>
                <w:iCs/>
                <w:sz w:val="24"/>
                <w:szCs w:val="24"/>
                <w:lang w:val="en-US"/>
              </w:rPr>
              <w:t>375 000,00</w:t>
            </w:r>
          </w:p>
        </w:tc>
      </w:tr>
      <w:tr w:rsidR="00760729" w:rsidRPr="00CC4BAD" w14:paraId="6A606D9F" w14:textId="77777777" w:rsidTr="007C092E">
        <w:trPr>
          <w:trHeight w:val="272"/>
          <w:jc w:val="center"/>
        </w:trPr>
        <w:tc>
          <w:tcPr>
            <w:tcW w:w="8421" w:type="dxa"/>
            <w:gridSpan w:val="6"/>
            <w:tcBorders>
              <w:top w:val="single" w:sz="4" w:space="0" w:color="auto"/>
              <w:left w:val="single" w:sz="4" w:space="0" w:color="auto"/>
              <w:bottom w:val="single" w:sz="4" w:space="0" w:color="auto"/>
              <w:right w:val="single" w:sz="4" w:space="0" w:color="auto"/>
            </w:tcBorders>
            <w:vAlign w:val="center"/>
          </w:tcPr>
          <w:p w14:paraId="274730EF" w14:textId="311545BD" w:rsidR="00760729" w:rsidRPr="00CC4BAD" w:rsidRDefault="00760729" w:rsidP="00760729">
            <w:pPr>
              <w:spacing w:after="0" w:line="240" w:lineRule="auto"/>
              <w:rPr>
                <w:rFonts w:ascii="Roboto" w:hAnsi="Roboto" w:cs="Times New Roman"/>
                <w:b/>
                <w:sz w:val="24"/>
                <w:szCs w:val="24"/>
              </w:rPr>
            </w:pPr>
            <w:r w:rsidRPr="004B74E3">
              <w:rPr>
                <w:rFonts w:ascii="Roboto" w:hAnsi="Roboto"/>
                <w:b/>
                <w:i/>
                <w:sz w:val="24"/>
                <w:szCs w:val="24"/>
                <w:lang w:val="pt-BR"/>
              </w:rPr>
              <w:t>Lot</w:t>
            </w:r>
            <w:r w:rsidR="00CC4BAD" w:rsidRPr="004B74E3">
              <w:rPr>
                <w:rFonts w:ascii="Roboto" w:hAnsi="Roboto"/>
                <w:b/>
                <w:i/>
                <w:sz w:val="24"/>
                <w:szCs w:val="24"/>
                <w:lang w:val="pt-BR"/>
              </w:rPr>
              <w:t>ul</w:t>
            </w:r>
            <w:r w:rsidRPr="004B74E3">
              <w:rPr>
                <w:rFonts w:ascii="Roboto" w:hAnsi="Roboto"/>
                <w:b/>
                <w:i/>
                <w:sz w:val="24"/>
                <w:szCs w:val="24"/>
                <w:lang w:val="pt-BR"/>
              </w:rPr>
              <w:t xml:space="preserve"> 3: Echipamente de </w:t>
            </w:r>
            <w:r w:rsidRPr="00CC4BAD">
              <w:rPr>
                <w:rFonts w:ascii="Roboto" w:hAnsi="Roboto"/>
                <w:b/>
                <w:i/>
                <w:sz w:val="24"/>
                <w:szCs w:val="24"/>
              </w:rPr>
              <w:t>rețea de tip LAN</w:t>
            </w:r>
          </w:p>
        </w:tc>
        <w:tc>
          <w:tcPr>
            <w:tcW w:w="1497" w:type="dxa"/>
            <w:tcBorders>
              <w:top w:val="single" w:sz="4" w:space="0" w:color="auto"/>
              <w:left w:val="single" w:sz="4" w:space="0" w:color="auto"/>
              <w:bottom w:val="single" w:sz="4" w:space="0" w:color="auto"/>
              <w:right w:val="single" w:sz="4" w:space="0" w:color="auto"/>
            </w:tcBorders>
          </w:tcPr>
          <w:p w14:paraId="712D1A8C" w14:textId="77777777" w:rsidR="00760729" w:rsidRPr="00CC4BAD" w:rsidRDefault="00760729" w:rsidP="00760729">
            <w:pPr>
              <w:spacing w:after="0" w:line="240" w:lineRule="auto"/>
              <w:jc w:val="center"/>
              <w:rPr>
                <w:rFonts w:ascii="Roboto" w:hAnsi="Roboto" w:cs="Times New Roman"/>
                <w:b/>
                <w:sz w:val="24"/>
                <w:szCs w:val="24"/>
              </w:rPr>
            </w:pPr>
          </w:p>
        </w:tc>
      </w:tr>
      <w:tr w:rsidR="00BD6540" w:rsidRPr="00CC4BAD" w14:paraId="793608B9" w14:textId="77777777" w:rsidTr="004B74E3">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105A5FA1" w14:textId="4A58E4DC"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3.1</w:t>
            </w:r>
          </w:p>
        </w:tc>
        <w:tc>
          <w:tcPr>
            <w:tcW w:w="906" w:type="dxa"/>
            <w:tcBorders>
              <w:top w:val="single" w:sz="4" w:space="0" w:color="auto"/>
              <w:left w:val="single" w:sz="4" w:space="0" w:color="auto"/>
              <w:bottom w:val="single" w:sz="4" w:space="0" w:color="auto"/>
              <w:right w:val="single" w:sz="4" w:space="0" w:color="auto"/>
            </w:tcBorders>
            <w:vAlign w:val="center"/>
          </w:tcPr>
          <w:p w14:paraId="7613686B" w14:textId="660AA374" w:rsidR="00BD6540" w:rsidRPr="00CC4BAD" w:rsidRDefault="00BD6540" w:rsidP="00917F0E">
            <w:pPr>
              <w:spacing w:after="0" w:line="240" w:lineRule="auto"/>
              <w:jc w:val="center"/>
              <w:rPr>
                <w:rFonts w:ascii="Roboto" w:hAnsi="Roboto" w:cs="Times New Roman"/>
                <w:sz w:val="24"/>
                <w:szCs w:val="24"/>
                <w:lang w:eastAsia="ru-RU"/>
              </w:rPr>
            </w:pPr>
            <w:r w:rsidRPr="00CC4BAD">
              <w:rPr>
                <w:rFonts w:ascii="Roboto" w:hAnsi="Roboto"/>
                <w:sz w:val="24"/>
                <w:szCs w:val="24"/>
                <w:lang w:eastAsia="ru-RU"/>
              </w:rPr>
              <w:t>32420000-3</w:t>
            </w:r>
          </w:p>
        </w:tc>
        <w:tc>
          <w:tcPr>
            <w:tcW w:w="1837" w:type="dxa"/>
            <w:tcBorders>
              <w:top w:val="single" w:sz="4" w:space="0" w:color="auto"/>
              <w:left w:val="single" w:sz="4" w:space="0" w:color="auto"/>
              <w:bottom w:val="single" w:sz="4" w:space="0" w:color="auto"/>
              <w:right w:val="single" w:sz="4" w:space="0" w:color="auto"/>
            </w:tcBorders>
          </w:tcPr>
          <w:p w14:paraId="6199D545" w14:textId="0D6C1620"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Comutator de rețea de tip 1</w:t>
            </w:r>
          </w:p>
        </w:tc>
        <w:tc>
          <w:tcPr>
            <w:tcW w:w="1252" w:type="dxa"/>
            <w:tcBorders>
              <w:top w:val="single" w:sz="4" w:space="0" w:color="auto"/>
              <w:left w:val="single" w:sz="4" w:space="0" w:color="auto"/>
              <w:bottom w:val="single" w:sz="4" w:space="0" w:color="auto"/>
              <w:right w:val="single" w:sz="4" w:space="0" w:color="auto"/>
            </w:tcBorders>
            <w:vAlign w:val="center"/>
          </w:tcPr>
          <w:p w14:paraId="65979068" w14:textId="44F178EE" w:rsidR="00BD6540" w:rsidRPr="00CC4BAD" w:rsidRDefault="00BD6540" w:rsidP="00917F0E">
            <w:pPr>
              <w:spacing w:after="0" w:line="240" w:lineRule="auto"/>
              <w:jc w:val="center"/>
              <w:rPr>
                <w:rFonts w:ascii="Roboto" w:hAnsi="Roboto" w:cs="Times New Roman"/>
                <w:sz w:val="24"/>
                <w:szCs w:val="24"/>
                <w:lang w:eastAsia="ru-RU"/>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028BC58B" w14:textId="64989719" w:rsidR="00BD6540" w:rsidRPr="00CC4BAD" w:rsidRDefault="00BD6540" w:rsidP="00917F0E">
            <w:pPr>
              <w:spacing w:after="0" w:line="240" w:lineRule="auto"/>
              <w:jc w:val="center"/>
              <w:rPr>
                <w:rFonts w:ascii="Roboto" w:hAnsi="Roboto" w:cs="Times New Roman"/>
                <w:sz w:val="24"/>
                <w:szCs w:val="24"/>
                <w:lang w:eastAsia="ru-RU"/>
              </w:rPr>
            </w:pPr>
            <w:r w:rsidRPr="00CC4BAD">
              <w:rPr>
                <w:rFonts w:ascii="Roboto" w:hAnsi="Roboto"/>
                <w:sz w:val="24"/>
                <w:szCs w:val="24"/>
              </w:rPr>
              <w:t>4</w:t>
            </w:r>
          </w:p>
        </w:tc>
        <w:tc>
          <w:tcPr>
            <w:tcW w:w="2496" w:type="dxa"/>
            <w:vMerge w:val="restart"/>
            <w:tcBorders>
              <w:top w:val="single" w:sz="4" w:space="0" w:color="auto"/>
              <w:left w:val="single" w:sz="4" w:space="0" w:color="auto"/>
              <w:right w:val="single" w:sz="4" w:space="0" w:color="auto"/>
            </w:tcBorders>
            <w:vAlign w:val="center"/>
          </w:tcPr>
          <w:p w14:paraId="47261E37" w14:textId="5EDA578F" w:rsidR="00BD6540" w:rsidRPr="00CC4BAD" w:rsidRDefault="00BD6540" w:rsidP="00BD6540">
            <w:pPr>
              <w:tabs>
                <w:tab w:val="left" w:pos="709"/>
              </w:tabs>
              <w:spacing w:after="0" w:line="240" w:lineRule="auto"/>
              <w:jc w:val="center"/>
              <w:rPr>
                <w:rFonts w:ascii="Roboto" w:hAnsi="Roboto" w:cs="Times New Roman"/>
                <w:iCs/>
                <w:sz w:val="24"/>
                <w:szCs w:val="24"/>
              </w:rPr>
            </w:pPr>
            <w:r w:rsidRPr="00CC4BAD">
              <w:rPr>
                <w:rFonts w:ascii="Roboto" w:hAnsi="Roboto"/>
                <w:iCs/>
                <w:sz w:val="24"/>
                <w:szCs w:val="24"/>
              </w:rPr>
              <w:t>Conform Anexei nr.1 din Caietul de sarcini</w:t>
            </w:r>
          </w:p>
        </w:tc>
        <w:tc>
          <w:tcPr>
            <w:tcW w:w="1497" w:type="dxa"/>
            <w:vMerge w:val="restart"/>
            <w:tcBorders>
              <w:top w:val="single" w:sz="4" w:space="0" w:color="auto"/>
              <w:left w:val="single" w:sz="4" w:space="0" w:color="auto"/>
              <w:right w:val="single" w:sz="4" w:space="0" w:color="auto"/>
            </w:tcBorders>
            <w:vAlign w:val="center"/>
          </w:tcPr>
          <w:p w14:paraId="1C621115" w14:textId="54A5A68C" w:rsidR="00BD6540" w:rsidRPr="00CC4BAD" w:rsidRDefault="00BD6540" w:rsidP="00834F0C">
            <w:pPr>
              <w:tabs>
                <w:tab w:val="left" w:pos="709"/>
              </w:tabs>
              <w:spacing w:after="0" w:line="240" w:lineRule="auto"/>
              <w:ind w:left="-171"/>
              <w:jc w:val="right"/>
              <w:rPr>
                <w:rFonts w:ascii="Roboto" w:hAnsi="Roboto" w:cs="Times New Roman"/>
                <w:iCs/>
                <w:sz w:val="24"/>
                <w:szCs w:val="24"/>
                <w:lang w:val="en-US"/>
              </w:rPr>
            </w:pPr>
            <w:r w:rsidRPr="00CC4BAD">
              <w:rPr>
                <w:rFonts w:ascii="Roboto" w:hAnsi="Roboto"/>
                <w:iCs/>
                <w:sz w:val="24"/>
                <w:szCs w:val="24"/>
                <w:lang w:val="en-US"/>
              </w:rPr>
              <w:t>5 291 666,67</w:t>
            </w:r>
          </w:p>
        </w:tc>
      </w:tr>
      <w:tr w:rsidR="00BD6540" w:rsidRPr="00CC4BAD" w14:paraId="740FCAAB" w14:textId="77777777" w:rsidTr="008463CE">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28F9A6F5" w14:textId="16844A57"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3.2</w:t>
            </w:r>
          </w:p>
        </w:tc>
        <w:tc>
          <w:tcPr>
            <w:tcW w:w="906" w:type="dxa"/>
            <w:tcBorders>
              <w:top w:val="single" w:sz="4" w:space="0" w:color="auto"/>
              <w:left w:val="single" w:sz="4" w:space="0" w:color="auto"/>
              <w:bottom w:val="single" w:sz="4" w:space="0" w:color="auto"/>
              <w:right w:val="single" w:sz="4" w:space="0" w:color="auto"/>
            </w:tcBorders>
          </w:tcPr>
          <w:p w14:paraId="0C86C153" w14:textId="57BD8ED9" w:rsidR="00BD6540" w:rsidRPr="00CC4BAD" w:rsidRDefault="00BD6540" w:rsidP="00917F0E">
            <w:pPr>
              <w:spacing w:after="0" w:line="240" w:lineRule="auto"/>
              <w:jc w:val="center"/>
              <w:rPr>
                <w:rFonts w:ascii="Roboto" w:hAnsi="Roboto" w:cs="Times New Roman"/>
                <w:sz w:val="24"/>
                <w:szCs w:val="24"/>
                <w:lang w:eastAsia="ru-RU"/>
              </w:rPr>
            </w:pPr>
            <w:r w:rsidRPr="00CC4BAD">
              <w:rPr>
                <w:rFonts w:ascii="Roboto" w:hAnsi="Roboto"/>
                <w:sz w:val="24"/>
                <w:szCs w:val="24"/>
              </w:rPr>
              <w:t>32420000-3</w:t>
            </w:r>
          </w:p>
        </w:tc>
        <w:tc>
          <w:tcPr>
            <w:tcW w:w="1837" w:type="dxa"/>
            <w:tcBorders>
              <w:top w:val="single" w:sz="4" w:space="0" w:color="auto"/>
              <w:left w:val="single" w:sz="4" w:space="0" w:color="auto"/>
              <w:bottom w:val="single" w:sz="4" w:space="0" w:color="auto"/>
              <w:right w:val="single" w:sz="4" w:space="0" w:color="auto"/>
            </w:tcBorders>
          </w:tcPr>
          <w:p w14:paraId="28B34919" w14:textId="7DAAC2E1"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Comutator de rețea de tip 2</w:t>
            </w:r>
          </w:p>
        </w:tc>
        <w:tc>
          <w:tcPr>
            <w:tcW w:w="1252" w:type="dxa"/>
            <w:tcBorders>
              <w:top w:val="single" w:sz="4" w:space="0" w:color="auto"/>
              <w:left w:val="single" w:sz="4" w:space="0" w:color="auto"/>
              <w:bottom w:val="single" w:sz="4" w:space="0" w:color="auto"/>
              <w:right w:val="single" w:sz="4" w:space="0" w:color="auto"/>
            </w:tcBorders>
            <w:vAlign w:val="center"/>
          </w:tcPr>
          <w:p w14:paraId="0108038D" w14:textId="205F920D"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2B7CE5EE" w14:textId="712E9AFE"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4</w:t>
            </w:r>
          </w:p>
        </w:tc>
        <w:tc>
          <w:tcPr>
            <w:tcW w:w="2496" w:type="dxa"/>
            <w:vMerge/>
            <w:tcBorders>
              <w:left w:val="single" w:sz="4" w:space="0" w:color="auto"/>
              <w:right w:val="single" w:sz="4" w:space="0" w:color="auto"/>
            </w:tcBorders>
          </w:tcPr>
          <w:p w14:paraId="718DADA8" w14:textId="25EE3C96" w:rsidR="00BD6540" w:rsidRPr="00CC4BAD" w:rsidRDefault="00BD6540" w:rsidP="00917F0E">
            <w:pPr>
              <w:tabs>
                <w:tab w:val="left" w:pos="709"/>
              </w:tabs>
              <w:spacing w:after="0" w:line="240" w:lineRule="auto"/>
              <w:jc w:val="center"/>
              <w:rPr>
                <w:rFonts w:ascii="Roboto" w:hAnsi="Roboto" w:cs="Times New Roman"/>
                <w:iCs/>
                <w:sz w:val="24"/>
                <w:szCs w:val="24"/>
              </w:rPr>
            </w:pPr>
          </w:p>
        </w:tc>
        <w:tc>
          <w:tcPr>
            <w:tcW w:w="1497" w:type="dxa"/>
            <w:vMerge/>
            <w:tcBorders>
              <w:left w:val="single" w:sz="4" w:space="0" w:color="auto"/>
              <w:right w:val="single" w:sz="4" w:space="0" w:color="auto"/>
            </w:tcBorders>
            <w:vAlign w:val="center"/>
          </w:tcPr>
          <w:p w14:paraId="634BF556" w14:textId="77777777" w:rsidR="00BD6540" w:rsidRPr="00CC4BAD" w:rsidRDefault="00BD6540" w:rsidP="00917F0E">
            <w:pPr>
              <w:tabs>
                <w:tab w:val="left" w:pos="709"/>
              </w:tabs>
              <w:spacing w:after="0" w:line="240" w:lineRule="auto"/>
              <w:jc w:val="right"/>
              <w:rPr>
                <w:rFonts w:ascii="Roboto" w:hAnsi="Roboto" w:cs="Times New Roman"/>
                <w:i/>
                <w:sz w:val="24"/>
                <w:szCs w:val="24"/>
                <w:lang w:val="en-US"/>
              </w:rPr>
            </w:pPr>
          </w:p>
        </w:tc>
      </w:tr>
      <w:tr w:rsidR="00BD6540" w:rsidRPr="00CC4BAD" w14:paraId="47C335D9" w14:textId="77777777" w:rsidTr="008463CE">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1CDEE794" w14:textId="206ADE30"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3.3</w:t>
            </w:r>
          </w:p>
        </w:tc>
        <w:tc>
          <w:tcPr>
            <w:tcW w:w="906" w:type="dxa"/>
            <w:tcBorders>
              <w:top w:val="single" w:sz="4" w:space="0" w:color="auto"/>
              <w:left w:val="single" w:sz="4" w:space="0" w:color="auto"/>
              <w:bottom w:val="single" w:sz="4" w:space="0" w:color="auto"/>
              <w:right w:val="single" w:sz="4" w:space="0" w:color="auto"/>
            </w:tcBorders>
          </w:tcPr>
          <w:p w14:paraId="2E66CA25" w14:textId="65A7AFC9" w:rsidR="00BD6540" w:rsidRPr="00CC4BAD" w:rsidRDefault="00BD6540" w:rsidP="00917F0E">
            <w:pPr>
              <w:spacing w:after="0" w:line="240" w:lineRule="auto"/>
              <w:jc w:val="center"/>
              <w:rPr>
                <w:rFonts w:ascii="Roboto" w:hAnsi="Roboto" w:cs="Times New Roman"/>
                <w:sz w:val="24"/>
                <w:szCs w:val="24"/>
                <w:lang w:eastAsia="ru-RU"/>
              </w:rPr>
            </w:pPr>
            <w:r w:rsidRPr="00CC4BAD">
              <w:rPr>
                <w:rFonts w:ascii="Roboto" w:hAnsi="Roboto"/>
                <w:sz w:val="24"/>
                <w:szCs w:val="24"/>
              </w:rPr>
              <w:t>32420000-3</w:t>
            </w:r>
          </w:p>
        </w:tc>
        <w:tc>
          <w:tcPr>
            <w:tcW w:w="1837" w:type="dxa"/>
            <w:tcBorders>
              <w:top w:val="single" w:sz="4" w:space="0" w:color="auto"/>
              <w:left w:val="single" w:sz="4" w:space="0" w:color="auto"/>
              <w:bottom w:val="single" w:sz="4" w:space="0" w:color="auto"/>
              <w:right w:val="single" w:sz="4" w:space="0" w:color="auto"/>
            </w:tcBorders>
          </w:tcPr>
          <w:p w14:paraId="3865BBD1" w14:textId="08C2E51B"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Comutator de rețea de tip 3</w:t>
            </w:r>
          </w:p>
        </w:tc>
        <w:tc>
          <w:tcPr>
            <w:tcW w:w="1252" w:type="dxa"/>
            <w:tcBorders>
              <w:top w:val="single" w:sz="4" w:space="0" w:color="auto"/>
              <w:left w:val="single" w:sz="4" w:space="0" w:color="auto"/>
              <w:bottom w:val="single" w:sz="4" w:space="0" w:color="auto"/>
              <w:right w:val="single" w:sz="4" w:space="0" w:color="auto"/>
            </w:tcBorders>
            <w:vAlign w:val="center"/>
          </w:tcPr>
          <w:p w14:paraId="31E31A9E" w14:textId="042922D7"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7080E322" w14:textId="51135E5A"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1</w:t>
            </w:r>
          </w:p>
        </w:tc>
        <w:tc>
          <w:tcPr>
            <w:tcW w:w="2496" w:type="dxa"/>
            <w:vMerge/>
            <w:tcBorders>
              <w:left w:val="single" w:sz="4" w:space="0" w:color="auto"/>
              <w:right w:val="single" w:sz="4" w:space="0" w:color="auto"/>
            </w:tcBorders>
          </w:tcPr>
          <w:p w14:paraId="1B9670FC" w14:textId="5E6396B8" w:rsidR="00BD6540" w:rsidRPr="00CC4BAD" w:rsidRDefault="00BD6540" w:rsidP="00917F0E">
            <w:pPr>
              <w:tabs>
                <w:tab w:val="left" w:pos="709"/>
              </w:tabs>
              <w:spacing w:after="0" w:line="240" w:lineRule="auto"/>
              <w:jc w:val="center"/>
              <w:rPr>
                <w:rFonts w:ascii="Roboto" w:hAnsi="Roboto" w:cs="Times New Roman"/>
                <w:iCs/>
                <w:sz w:val="24"/>
                <w:szCs w:val="24"/>
              </w:rPr>
            </w:pPr>
          </w:p>
        </w:tc>
        <w:tc>
          <w:tcPr>
            <w:tcW w:w="1497" w:type="dxa"/>
            <w:vMerge/>
            <w:tcBorders>
              <w:left w:val="single" w:sz="4" w:space="0" w:color="auto"/>
              <w:right w:val="single" w:sz="4" w:space="0" w:color="auto"/>
            </w:tcBorders>
            <w:vAlign w:val="center"/>
          </w:tcPr>
          <w:p w14:paraId="75794118" w14:textId="77777777" w:rsidR="00BD6540" w:rsidRPr="00CC4BAD" w:rsidRDefault="00BD6540" w:rsidP="00917F0E">
            <w:pPr>
              <w:tabs>
                <w:tab w:val="left" w:pos="709"/>
              </w:tabs>
              <w:spacing w:after="0" w:line="240" w:lineRule="auto"/>
              <w:jc w:val="right"/>
              <w:rPr>
                <w:rFonts w:ascii="Roboto" w:hAnsi="Roboto" w:cs="Times New Roman"/>
                <w:i/>
                <w:sz w:val="24"/>
                <w:szCs w:val="24"/>
                <w:lang w:val="en-US"/>
              </w:rPr>
            </w:pPr>
          </w:p>
        </w:tc>
      </w:tr>
      <w:tr w:rsidR="00BD6540" w:rsidRPr="00CC4BAD" w14:paraId="162301B7" w14:textId="77777777" w:rsidTr="008463CE">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26F590B0" w14:textId="20727CEF"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3.4</w:t>
            </w:r>
          </w:p>
        </w:tc>
        <w:tc>
          <w:tcPr>
            <w:tcW w:w="906" w:type="dxa"/>
            <w:tcBorders>
              <w:top w:val="single" w:sz="4" w:space="0" w:color="auto"/>
              <w:left w:val="single" w:sz="4" w:space="0" w:color="auto"/>
              <w:bottom w:val="single" w:sz="4" w:space="0" w:color="auto"/>
              <w:right w:val="single" w:sz="4" w:space="0" w:color="auto"/>
            </w:tcBorders>
          </w:tcPr>
          <w:p w14:paraId="35BC7506" w14:textId="35D907F4" w:rsidR="00BD6540" w:rsidRPr="00CC4BAD" w:rsidRDefault="00BD6540" w:rsidP="00917F0E">
            <w:pPr>
              <w:spacing w:after="0" w:line="240" w:lineRule="auto"/>
              <w:jc w:val="center"/>
              <w:rPr>
                <w:rFonts w:ascii="Roboto" w:hAnsi="Roboto" w:cs="Times New Roman"/>
                <w:sz w:val="24"/>
                <w:szCs w:val="24"/>
                <w:lang w:eastAsia="ru-RU"/>
              </w:rPr>
            </w:pPr>
            <w:r w:rsidRPr="00CC4BAD">
              <w:rPr>
                <w:rFonts w:ascii="Roboto" w:hAnsi="Roboto"/>
                <w:sz w:val="24"/>
                <w:szCs w:val="24"/>
              </w:rPr>
              <w:t>32420000-3</w:t>
            </w:r>
          </w:p>
        </w:tc>
        <w:tc>
          <w:tcPr>
            <w:tcW w:w="1837" w:type="dxa"/>
            <w:tcBorders>
              <w:top w:val="single" w:sz="4" w:space="0" w:color="auto"/>
              <w:left w:val="single" w:sz="4" w:space="0" w:color="auto"/>
              <w:bottom w:val="single" w:sz="4" w:space="0" w:color="auto"/>
              <w:right w:val="single" w:sz="4" w:space="0" w:color="auto"/>
            </w:tcBorders>
          </w:tcPr>
          <w:p w14:paraId="19E22CCA" w14:textId="0894AD12"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Comutator de rețea de tip 4</w:t>
            </w:r>
          </w:p>
        </w:tc>
        <w:tc>
          <w:tcPr>
            <w:tcW w:w="1252" w:type="dxa"/>
            <w:tcBorders>
              <w:top w:val="single" w:sz="4" w:space="0" w:color="auto"/>
              <w:left w:val="single" w:sz="4" w:space="0" w:color="auto"/>
              <w:bottom w:val="single" w:sz="4" w:space="0" w:color="auto"/>
              <w:right w:val="single" w:sz="4" w:space="0" w:color="auto"/>
            </w:tcBorders>
            <w:vAlign w:val="center"/>
          </w:tcPr>
          <w:p w14:paraId="14DD1169" w14:textId="26DBA9DF"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7FF19C51" w14:textId="12C53580"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4</w:t>
            </w:r>
          </w:p>
        </w:tc>
        <w:tc>
          <w:tcPr>
            <w:tcW w:w="2496" w:type="dxa"/>
            <w:vMerge/>
            <w:tcBorders>
              <w:left w:val="single" w:sz="4" w:space="0" w:color="auto"/>
              <w:right w:val="single" w:sz="4" w:space="0" w:color="auto"/>
            </w:tcBorders>
          </w:tcPr>
          <w:p w14:paraId="7306D1F3" w14:textId="48DCAE56" w:rsidR="00BD6540" w:rsidRPr="00CC4BAD" w:rsidRDefault="00BD6540" w:rsidP="00917F0E">
            <w:pPr>
              <w:tabs>
                <w:tab w:val="left" w:pos="709"/>
              </w:tabs>
              <w:spacing w:after="0" w:line="240" w:lineRule="auto"/>
              <w:jc w:val="center"/>
              <w:rPr>
                <w:rFonts w:ascii="Roboto" w:hAnsi="Roboto" w:cs="Times New Roman"/>
                <w:iCs/>
                <w:sz w:val="24"/>
                <w:szCs w:val="24"/>
              </w:rPr>
            </w:pPr>
          </w:p>
        </w:tc>
        <w:tc>
          <w:tcPr>
            <w:tcW w:w="1497" w:type="dxa"/>
            <w:vMerge/>
            <w:tcBorders>
              <w:left w:val="single" w:sz="4" w:space="0" w:color="auto"/>
              <w:right w:val="single" w:sz="4" w:space="0" w:color="auto"/>
            </w:tcBorders>
            <w:vAlign w:val="center"/>
          </w:tcPr>
          <w:p w14:paraId="67B1414C" w14:textId="77777777" w:rsidR="00BD6540" w:rsidRPr="00CC4BAD" w:rsidRDefault="00BD6540" w:rsidP="00917F0E">
            <w:pPr>
              <w:tabs>
                <w:tab w:val="left" w:pos="709"/>
              </w:tabs>
              <w:spacing w:after="0" w:line="240" w:lineRule="auto"/>
              <w:jc w:val="right"/>
              <w:rPr>
                <w:rFonts w:ascii="Roboto" w:hAnsi="Roboto" w:cs="Times New Roman"/>
                <w:i/>
                <w:sz w:val="24"/>
                <w:szCs w:val="24"/>
                <w:lang w:val="en-US"/>
              </w:rPr>
            </w:pPr>
          </w:p>
        </w:tc>
      </w:tr>
      <w:tr w:rsidR="00BD6540" w:rsidRPr="00CC4BAD" w14:paraId="442465A8" w14:textId="77777777" w:rsidTr="008463CE">
        <w:trPr>
          <w:trHeight w:val="20"/>
          <w:jc w:val="center"/>
        </w:trPr>
        <w:tc>
          <w:tcPr>
            <w:tcW w:w="654" w:type="dxa"/>
            <w:tcBorders>
              <w:top w:val="single" w:sz="4" w:space="0" w:color="auto"/>
              <w:left w:val="single" w:sz="4" w:space="0" w:color="auto"/>
              <w:bottom w:val="single" w:sz="4" w:space="0" w:color="auto"/>
              <w:right w:val="single" w:sz="4" w:space="0" w:color="auto"/>
            </w:tcBorders>
            <w:vAlign w:val="center"/>
          </w:tcPr>
          <w:p w14:paraId="5674AB5E" w14:textId="0676410D"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3.5</w:t>
            </w:r>
          </w:p>
        </w:tc>
        <w:tc>
          <w:tcPr>
            <w:tcW w:w="906" w:type="dxa"/>
            <w:tcBorders>
              <w:top w:val="single" w:sz="4" w:space="0" w:color="auto"/>
              <w:left w:val="single" w:sz="4" w:space="0" w:color="auto"/>
              <w:bottom w:val="single" w:sz="4" w:space="0" w:color="auto"/>
              <w:right w:val="single" w:sz="4" w:space="0" w:color="auto"/>
            </w:tcBorders>
          </w:tcPr>
          <w:p w14:paraId="54DF1A00" w14:textId="7A14E1E3"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32420000-3</w:t>
            </w:r>
          </w:p>
        </w:tc>
        <w:tc>
          <w:tcPr>
            <w:tcW w:w="1837" w:type="dxa"/>
            <w:tcBorders>
              <w:top w:val="single" w:sz="4" w:space="0" w:color="auto"/>
              <w:left w:val="single" w:sz="4" w:space="0" w:color="auto"/>
              <w:bottom w:val="single" w:sz="4" w:space="0" w:color="auto"/>
              <w:right w:val="single" w:sz="4" w:space="0" w:color="auto"/>
            </w:tcBorders>
          </w:tcPr>
          <w:p w14:paraId="0DF55E93" w14:textId="1A574EC5" w:rsidR="00BD6540" w:rsidRPr="00CC4BAD" w:rsidRDefault="00BD6540" w:rsidP="00917F0E">
            <w:pPr>
              <w:spacing w:after="0" w:line="240" w:lineRule="auto"/>
              <w:rPr>
                <w:rFonts w:ascii="Roboto" w:hAnsi="Roboto" w:cs="Times New Roman"/>
                <w:sz w:val="24"/>
                <w:szCs w:val="24"/>
              </w:rPr>
            </w:pPr>
            <w:r w:rsidRPr="00CC4BAD">
              <w:rPr>
                <w:rFonts w:ascii="Roboto" w:hAnsi="Roboto"/>
                <w:sz w:val="24"/>
                <w:szCs w:val="24"/>
              </w:rPr>
              <w:t>Comutator de rețea de tip 5</w:t>
            </w:r>
          </w:p>
        </w:tc>
        <w:tc>
          <w:tcPr>
            <w:tcW w:w="1252" w:type="dxa"/>
            <w:tcBorders>
              <w:top w:val="single" w:sz="4" w:space="0" w:color="auto"/>
              <w:left w:val="single" w:sz="4" w:space="0" w:color="auto"/>
              <w:bottom w:val="single" w:sz="4" w:space="0" w:color="auto"/>
              <w:right w:val="single" w:sz="4" w:space="0" w:color="auto"/>
            </w:tcBorders>
            <w:vAlign w:val="center"/>
          </w:tcPr>
          <w:p w14:paraId="1939E873" w14:textId="19FB53CA"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5D973C59" w14:textId="65BAC016" w:rsidR="00BD6540" w:rsidRPr="00CC4BAD" w:rsidRDefault="00BD6540" w:rsidP="00917F0E">
            <w:pPr>
              <w:spacing w:after="0" w:line="240" w:lineRule="auto"/>
              <w:jc w:val="center"/>
              <w:rPr>
                <w:rFonts w:ascii="Roboto" w:hAnsi="Roboto" w:cs="Times New Roman"/>
                <w:sz w:val="24"/>
                <w:szCs w:val="24"/>
              </w:rPr>
            </w:pPr>
            <w:r w:rsidRPr="00CC4BAD">
              <w:rPr>
                <w:rFonts w:ascii="Roboto" w:hAnsi="Roboto"/>
                <w:sz w:val="24"/>
                <w:szCs w:val="24"/>
              </w:rPr>
              <w:t>8</w:t>
            </w:r>
          </w:p>
        </w:tc>
        <w:tc>
          <w:tcPr>
            <w:tcW w:w="2496" w:type="dxa"/>
            <w:vMerge/>
            <w:tcBorders>
              <w:left w:val="single" w:sz="4" w:space="0" w:color="auto"/>
              <w:bottom w:val="single" w:sz="4" w:space="0" w:color="auto"/>
              <w:right w:val="single" w:sz="4" w:space="0" w:color="auto"/>
            </w:tcBorders>
          </w:tcPr>
          <w:p w14:paraId="0DF3017F" w14:textId="32D67536" w:rsidR="00BD6540" w:rsidRPr="00CC4BAD" w:rsidRDefault="00BD6540" w:rsidP="00917F0E">
            <w:pPr>
              <w:tabs>
                <w:tab w:val="left" w:pos="709"/>
              </w:tabs>
              <w:spacing w:after="0" w:line="240" w:lineRule="auto"/>
              <w:jc w:val="center"/>
              <w:rPr>
                <w:rFonts w:ascii="Roboto" w:hAnsi="Roboto" w:cs="Times New Roman"/>
                <w:iCs/>
                <w:sz w:val="24"/>
                <w:szCs w:val="24"/>
              </w:rPr>
            </w:pPr>
          </w:p>
        </w:tc>
        <w:tc>
          <w:tcPr>
            <w:tcW w:w="1497" w:type="dxa"/>
            <w:vMerge/>
            <w:tcBorders>
              <w:left w:val="single" w:sz="4" w:space="0" w:color="auto"/>
              <w:bottom w:val="single" w:sz="4" w:space="0" w:color="auto"/>
              <w:right w:val="single" w:sz="4" w:space="0" w:color="auto"/>
            </w:tcBorders>
            <w:vAlign w:val="center"/>
          </w:tcPr>
          <w:p w14:paraId="3E8D0C79" w14:textId="77777777" w:rsidR="00BD6540" w:rsidRPr="00CC4BAD" w:rsidRDefault="00BD6540" w:rsidP="00917F0E">
            <w:pPr>
              <w:tabs>
                <w:tab w:val="left" w:pos="709"/>
              </w:tabs>
              <w:spacing w:after="0" w:line="240" w:lineRule="auto"/>
              <w:jc w:val="right"/>
              <w:rPr>
                <w:rFonts w:ascii="Roboto" w:hAnsi="Roboto" w:cs="Times New Roman"/>
                <w:i/>
                <w:sz w:val="24"/>
                <w:szCs w:val="24"/>
                <w:lang w:val="en-US"/>
              </w:rPr>
            </w:pPr>
          </w:p>
        </w:tc>
      </w:tr>
      <w:tr w:rsidR="00760729" w:rsidRPr="00CC4BAD" w14:paraId="30828219" w14:textId="77777777" w:rsidTr="007C092E">
        <w:trPr>
          <w:trHeight w:val="272"/>
          <w:jc w:val="center"/>
        </w:trPr>
        <w:tc>
          <w:tcPr>
            <w:tcW w:w="8421" w:type="dxa"/>
            <w:gridSpan w:val="6"/>
            <w:tcBorders>
              <w:top w:val="single" w:sz="4" w:space="0" w:color="auto"/>
              <w:left w:val="single" w:sz="4" w:space="0" w:color="auto"/>
              <w:bottom w:val="single" w:sz="4" w:space="0" w:color="auto"/>
              <w:right w:val="single" w:sz="4" w:space="0" w:color="auto"/>
            </w:tcBorders>
            <w:vAlign w:val="center"/>
          </w:tcPr>
          <w:p w14:paraId="58057BAE" w14:textId="7D1A729E" w:rsidR="00760729" w:rsidRPr="00CC4BAD" w:rsidRDefault="00760729" w:rsidP="00760729">
            <w:pPr>
              <w:spacing w:after="0" w:line="240" w:lineRule="auto"/>
              <w:rPr>
                <w:rFonts w:ascii="Roboto" w:hAnsi="Roboto" w:cs="Times New Roman"/>
                <w:b/>
                <w:sz w:val="24"/>
                <w:szCs w:val="24"/>
              </w:rPr>
            </w:pPr>
            <w:r w:rsidRPr="00CC4BAD">
              <w:rPr>
                <w:rFonts w:ascii="Roboto" w:hAnsi="Roboto"/>
                <w:b/>
                <w:sz w:val="24"/>
                <w:szCs w:val="24"/>
              </w:rPr>
              <w:t>Valoarea estimată totală:</w:t>
            </w:r>
          </w:p>
        </w:tc>
        <w:tc>
          <w:tcPr>
            <w:tcW w:w="1497" w:type="dxa"/>
            <w:tcBorders>
              <w:top w:val="single" w:sz="4" w:space="0" w:color="auto"/>
              <w:left w:val="single" w:sz="4" w:space="0" w:color="auto"/>
              <w:bottom w:val="single" w:sz="4" w:space="0" w:color="auto"/>
              <w:right w:val="single" w:sz="4" w:space="0" w:color="auto"/>
            </w:tcBorders>
          </w:tcPr>
          <w:p w14:paraId="6566B6DF" w14:textId="38D2AC85" w:rsidR="00760729" w:rsidRPr="00CC4BAD" w:rsidRDefault="00760729" w:rsidP="00834F0C">
            <w:pPr>
              <w:spacing w:after="0" w:line="240" w:lineRule="auto"/>
              <w:ind w:left="-171" w:right="-104"/>
              <w:jc w:val="center"/>
              <w:rPr>
                <w:rFonts w:ascii="Roboto" w:hAnsi="Roboto" w:cs="Times New Roman"/>
                <w:b/>
                <w:sz w:val="24"/>
                <w:szCs w:val="24"/>
              </w:rPr>
            </w:pPr>
            <w:r w:rsidRPr="00CC4BAD">
              <w:rPr>
                <w:rFonts w:ascii="Roboto" w:hAnsi="Roboto"/>
                <w:b/>
                <w:sz w:val="24"/>
                <w:szCs w:val="24"/>
              </w:rPr>
              <w:t>7 509 166,67</w:t>
            </w:r>
          </w:p>
        </w:tc>
      </w:tr>
      <w:bookmarkEnd w:id="0"/>
    </w:tbl>
    <w:p w14:paraId="00D92403" w14:textId="7868A0FF" w:rsidR="00A13982" w:rsidRPr="00CC4BAD" w:rsidRDefault="00A13982" w:rsidP="00A13982">
      <w:pPr>
        <w:pStyle w:val="Listparagraf"/>
        <w:spacing w:after="0" w:line="240" w:lineRule="auto"/>
        <w:ind w:left="315"/>
        <w:contextualSpacing w:val="0"/>
        <w:rPr>
          <w:rFonts w:ascii="Roboto" w:eastAsia="Times New Roman" w:hAnsi="Roboto" w:cs="Times New Roman"/>
          <w:b/>
          <w:bCs/>
          <w:sz w:val="24"/>
          <w:szCs w:val="24"/>
          <w:lang w:val="ro-RO" w:eastAsia="ro-MD"/>
        </w:rPr>
      </w:pPr>
    </w:p>
    <w:p w14:paraId="6AF7E5E3" w14:textId="1985273C" w:rsidR="00826D5C" w:rsidRPr="00CC4BAD" w:rsidRDefault="00340442" w:rsidP="00D40487">
      <w:pPr>
        <w:pStyle w:val="Listparagraf"/>
        <w:numPr>
          <w:ilvl w:val="0"/>
          <w:numId w:val="1"/>
        </w:numPr>
        <w:spacing w:after="0" w:line="240" w:lineRule="auto"/>
        <w:jc w:val="both"/>
        <w:rPr>
          <w:rFonts w:ascii="Roboto" w:eastAsia="Times New Roman" w:hAnsi="Roboto" w:cs="Times New Roman"/>
          <w:b/>
          <w:bCs/>
          <w:sz w:val="24"/>
          <w:szCs w:val="24"/>
          <w:lang w:val="ro-RO" w:eastAsia="ro-MD"/>
        </w:rPr>
      </w:pPr>
      <w:r w:rsidRPr="00CC4BAD">
        <w:rPr>
          <w:rFonts w:ascii="Roboto" w:hAnsi="Roboto" w:cs="Times New Roman"/>
          <w:b/>
          <w:sz w:val="24"/>
          <w:szCs w:val="24"/>
        </w:rPr>
        <w:t>CONDIȚII SPECIALE DE CARE DEPINDE ÎNDEPLINIREA CONTRACTULUI</w:t>
      </w:r>
    </w:p>
    <w:p w14:paraId="459F16F2" w14:textId="224CE95D" w:rsidR="00CC4BAD" w:rsidRPr="00834F0C" w:rsidRDefault="00CD3B8B" w:rsidP="00834F0C">
      <w:pPr>
        <w:spacing w:after="0" w:line="240" w:lineRule="auto"/>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w:t>
      </w:r>
      <w:r w:rsidR="00340442" w:rsidRPr="00CC4BAD">
        <w:rPr>
          <w:rFonts w:ascii="Roboto" w:eastAsia="Times New Roman" w:hAnsi="Roboto" w:cs="Times New Roman"/>
          <w:sz w:val="24"/>
          <w:szCs w:val="24"/>
          <w:lang w:val="ro-RO" w:eastAsia="ro-MD"/>
        </w:rPr>
        <w:t>onform Anexei nr.</w:t>
      </w:r>
      <w:r w:rsidR="000C6240" w:rsidRPr="00CC4BAD">
        <w:rPr>
          <w:rFonts w:ascii="Roboto" w:eastAsia="Times New Roman" w:hAnsi="Roboto" w:cs="Times New Roman"/>
          <w:sz w:val="24"/>
          <w:szCs w:val="24"/>
          <w:lang w:val="ro-RO" w:eastAsia="ro-MD"/>
        </w:rPr>
        <w:t xml:space="preserve"> 3</w:t>
      </w:r>
      <w:r w:rsidR="00340442" w:rsidRPr="00CC4BAD">
        <w:rPr>
          <w:rFonts w:ascii="Roboto" w:eastAsia="Times New Roman" w:hAnsi="Roboto" w:cs="Times New Roman"/>
          <w:sz w:val="24"/>
          <w:szCs w:val="24"/>
          <w:lang w:val="ro-RO" w:eastAsia="ro-MD"/>
        </w:rPr>
        <w:t xml:space="preserve"> la Caietul de sarcini Partea II. </w:t>
      </w:r>
      <w:r w:rsidR="00BF74BA" w:rsidRPr="00CC4BAD">
        <w:rPr>
          <w:rFonts w:ascii="Roboto" w:eastAsia="Times New Roman" w:hAnsi="Roboto" w:cs="Times New Roman"/>
          <w:sz w:val="24"/>
          <w:szCs w:val="24"/>
          <w:lang w:val="ro-RO" w:eastAsia="ro-MD"/>
        </w:rPr>
        <w:t>d</w:t>
      </w:r>
      <w:r w:rsidR="00340442" w:rsidRPr="00CC4BAD">
        <w:rPr>
          <w:rFonts w:ascii="Roboto" w:eastAsia="Times New Roman" w:hAnsi="Roboto" w:cs="Times New Roman"/>
          <w:sz w:val="24"/>
          <w:szCs w:val="24"/>
          <w:lang w:val="ro-RO" w:eastAsia="ro-MD"/>
        </w:rPr>
        <w:t>in Contractul-model</w:t>
      </w:r>
      <w:r w:rsidR="00D7257E" w:rsidRPr="00CC4BAD">
        <w:rPr>
          <w:rFonts w:ascii="Roboto" w:eastAsia="Times New Roman" w:hAnsi="Roboto" w:cs="Times New Roman"/>
          <w:sz w:val="24"/>
          <w:szCs w:val="24"/>
          <w:lang w:val="ro-RO" w:eastAsia="ro-MD"/>
        </w:rPr>
        <w:t>.</w:t>
      </w:r>
    </w:p>
    <w:p w14:paraId="7C70EB1C" w14:textId="1553A9A0" w:rsidR="000C6240" w:rsidRPr="00CC4BAD" w:rsidRDefault="00882887" w:rsidP="00AC619B">
      <w:pPr>
        <w:spacing w:before="120" w:after="0" w:line="276" w:lineRule="auto"/>
        <w:rPr>
          <w:rFonts w:ascii="Roboto" w:hAnsi="Roboto" w:cs="Times New Roman"/>
          <w:b/>
          <w:sz w:val="24"/>
          <w:szCs w:val="24"/>
        </w:rPr>
      </w:pPr>
      <w:r w:rsidRPr="00CC4BAD">
        <w:rPr>
          <w:rFonts w:ascii="Roboto" w:hAnsi="Roboto" w:cs="Times New Roman"/>
          <w:b/>
          <w:sz w:val="24"/>
          <w:szCs w:val="24"/>
        </w:rPr>
        <w:t>Conducăto</w:t>
      </w:r>
      <w:r w:rsidR="00E927C2" w:rsidRPr="00CC4BAD">
        <w:rPr>
          <w:rFonts w:ascii="Roboto" w:hAnsi="Roboto" w:cs="Times New Roman"/>
          <w:b/>
          <w:sz w:val="24"/>
          <w:szCs w:val="24"/>
        </w:rPr>
        <w:t>r</w:t>
      </w:r>
      <w:r w:rsidR="00421022" w:rsidRPr="00CC4BAD">
        <w:rPr>
          <w:rFonts w:ascii="Roboto" w:hAnsi="Roboto" w:cs="Times New Roman"/>
          <w:b/>
          <w:sz w:val="24"/>
          <w:szCs w:val="24"/>
        </w:rPr>
        <w:t>ul</w:t>
      </w:r>
      <w:r w:rsidRPr="00CC4BAD">
        <w:rPr>
          <w:rFonts w:ascii="Roboto" w:hAnsi="Roboto" w:cs="Times New Roman"/>
          <w:b/>
          <w:sz w:val="24"/>
          <w:szCs w:val="24"/>
        </w:rPr>
        <w:t xml:space="preserve"> grupului de lucru:  </w:t>
      </w:r>
    </w:p>
    <w:p w14:paraId="15EC1CA7" w14:textId="23304225" w:rsidR="000C6240" w:rsidRPr="00CC4BAD" w:rsidRDefault="00011E4B" w:rsidP="00AC619B">
      <w:pPr>
        <w:spacing w:after="0" w:line="276" w:lineRule="auto"/>
        <w:rPr>
          <w:rFonts w:ascii="Roboto" w:hAnsi="Roboto" w:cs="Times New Roman"/>
          <w:b/>
          <w:sz w:val="24"/>
          <w:szCs w:val="24"/>
        </w:rPr>
      </w:pPr>
      <w:r w:rsidRPr="00CC4BAD">
        <w:rPr>
          <w:rFonts w:ascii="Roboto" w:hAnsi="Roboto" w:cs="Times New Roman"/>
          <w:b/>
          <w:sz w:val="24"/>
          <w:szCs w:val="24"/>
        </w:rPr>
        <w:t>Constantin ȘCHENDRA</w:t>
      </w:r>
    </w:p>
    <w:p w14:paraId="0BCF03C3" w14:textId="7EF847EC" w:rsidR="0027029D" w:rsidRPr="00CC4BAD" w:rsidRDefault="00882887" w:rsidP="00AC619B">
      <w:pPr>
        <w:spacing w:after="0" w:line="276" w:lineRule="auto"/>
        <w:rPr>
          <w:rFonts w:ascii="Roboto" w:hAnsi="Roboto" w:cs="Times New Roman"/>
          <w:b/>
          <w:sz w:val="24"/>
          <w:szCs w:val="24"/>
        </w:rPr>
      </w:pPr>
      <w:r w:rsidRPr="00CC4BAD">
        <w:rPr>
          <w:rFonts w:ascii="Roboto" w:hAnsi="Roboto" w:cs="Times New Roman"/>
          <w:b/>
          <w:i/>
          <w:sz w:val="24"/>
          <w:szCs w:val="24"/>
        </w:rPr>
        <w:t>(semnat electronic</w:t>
      </w:r>
      <w:r w:rsidR="00421022" w:rsidRPr="00CC4BAD">
        <w:rPr>
          <w:rFonts w:ascii="Roboto" w:hAnsi="Roboto" w:cs="Times New Roman"/>
          <w:b/>
          <w:i/>
          <w:sz w:val="24"/>
          <w:szCs w:val="24"/>
        </w:rPr>
        <w:t>)</w:t>
      </w:r>
      <w:r w:rsidR="0027029D" w:rsidRPr="00CC4BAD">
        <w:rPr>
          <w:rFonts w:ascii="Roboto" w:hAnsi="Roboto" w:cs="Times New Roman"/>
          <w:sz w:val="24"/>
          <w:szCs w:val="24"/>
          <w:lang w:val="ro-RO"/>
        </w:rPr>
        <w:br w:type="page"/>
      </w:r>
    </w:p>
    <w:p w14:paraId="1FD018E6" w14:textId="77777777" w:rsidR="0027029D" w:rsidRPr="00CC4BAD" w:rsidRDefault="0027029D" w:rsidP="0027029D">
      <w:pPr>
        <w:spacing w:after="0" w:line="240" w:lineRule="auto"/>
        <w:rPr>
          <w:rFonts w:ascii="Roboto" w:eastAsia="Times New Roman" w:hAnsi="Roboto" w:cs="Times New Roman"/>
          <w:sz w:val="24"/>
          <w:szCs w:val="24"/>
          <w:lang w:val="ro-RO" w:eastAsia="ro-MD"/>
        </w:rPr>
        <w:sectPr w:rsidR="0027029D" w:rsidRPr="00CC4BAD" w:rsidSect="00834F0C">
          <w:headerReference w:type="even" r:id="rId12"/>
          <w:headerReference w:type="default" r:id="rId13"/>
          <w:footerReference w:type="even" r:id="rId14"/>
          <w:footerReference w:type="default" r:id="rId15"/>
          <w:headerReference w:type="first" r:id="rId16"/>
          <w:footerReference w:type="first" r:id="rId17"/>
          <w:pgSz w:w="11906" w:h="16838"/>
          <w:pgMar w:top="567" w:right="850" w:bottom="993" w:left="1701" w:header="708" w:footer="708" w:gutter="0"/>
          <w:cols w:space="708"/>
          <w:docGrid w:linePitch="360"/>
        </w:sectPr>
      </w:pPr>
    </w:p>
    <w:tbl>
      <w:tblPr>
        <w:tblW w:w="5059" w:type="pct"/>
        <w:jc w:val="center"/>
        <w:tblCellMar>
          <w:top w:w="15" w:type="dxa"/>
          <w:left w:w="15" w:type="dxa"/>
          <w:bottom w:w="15" w:type="dxa"/>
          <w:right w:w="15" w:type="dxa"/>
        </w:tblCellMar>
        <w:tblLook w:val="04A0" w:firstRow="1" w:lastRow="0" w:firstColumn="1" w:lastColumn="0" w:noHBand="0" w:noVBand="1"/>
      </w:tblPr>
      <w:tblGrid>
        <w:gridCol w:w="14683"/>
        <w:gridCol w:w="59"/>
      </w:tblGrid>
      <w:tr w:rsidR="0027029D" w:rsidRPr="00CC4BAD" w14:paraId="4A90DF12" w14:textId="77777777" w:rsidTr="00801306">
        <w:trPr>
          <w:trHeight w:val="1300"/>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0D57E6DB" w14:textId="56792A41" w:rsidR="0027029D" w:rsidRPr="00CC4BAD" w:rsidRDefault="0027029D" w:rsidP="00FC3E82">
            <w:pPr>
              <w:spacing w:after="0" w:line="240" w:lineRule="auto"/>
              <w:jc w:val="right"/>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Anexa nr.</w:t>
            </w:r>
            <w:r w:rsidR="00403AE2"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sz w:val="24"/>
                <w:szCs w:val="24"/>
                <w:lang w:val="ro-RO" w:eastAsia="ro-MD"/>
              </w:rPr>
              <w:t xml:space="preserve">1 </w:t>
            </w:r>
          </w:p>
          <w:p w14:paraId="1EF5C404" w14:textId="77777777" w:rsidR="0094560F" w:rsidRPr="00CC4BAD" w:rsidRDefault="0027029D" w:rsidP="00FC3E82">
            <w:pPr>
              <w:spacing w:after="0" w:line="240" w:lineRule="auto"/>
              <w:ind w:firstLine="567"/>
              <w:jc w:val="right"/>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la Caietul de sarcini </w:t>
            </w:r>
          </w:p>
          <w:p w14:paraId="6A0EE519" w14:textId="53EBF86C" w:rsidR="0027029D" w:rsidRPr="00CC4BAD" w:rsidRDefault="0027029D" w:rsidP="009862D2">
            <w:pPr>
              <w:spacing w:after="0" w:line="240" w:lineRule="auto"/>
              <w:ind w:firstLine="567"/>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Specificaţii tehnice</w:t>
            </w:r>
          </w:p>
          <w:p w14:paraId="5877D66F" w14:textId="77777777" w:rsidR="0027029D" w:rsidRPr="00CC4BAD" w:rsidRDefault="0027029D" w:rsidP="00FC3E82">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[Acest tabel va fi completat de către ofertant în coloanele 2, 3, 4, 6, 7,</w:t>
            </w:r>
          </w:p>
          <w:p w14:paraId="6EF866E9" w14:textId="067B84CD" w:rsidR="0027029D" w:rsidRPr="00CC4BAD" w:rsidRDefault="0027029D" w:rsidP="009C7FF8">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iar de către BNM – în coloanele 1, 5,]</w:t>
            </w:r>
            <w:r w:rsidRPr="00CC4BAD">
              <w:rPr>
                <w:rFonts w:ascii="Roboto" w:eastAsia="Times New Roman" w:hAnsi="Roboto" w:cs="Times New Roman"/>
                <w:sz w:val="24"/>
                <w:szCs w:val="24"/>
                <w:lang w:val="ro-RO" w:eastAsia="ro-MD"/>
              </w:rPr>
              <w:t> </w:t>
            </w:r>
          </w:p>
        </w:tc>
      </w:tr>
      <w:tr w:rsidR="0027029D" w:rsidRPr="00CC4BAD" w14:paraId="21ABB9BD" w14:textId="77777777" w:rsidTr="00801306">
        <w:trPr>
          <w:gridAfter w:val="1"/>
          <w:wAfter w:w="20" w:type="pct"/>
          <w:trHeight w:val="231"/>
          <w:jc w:val="center"/>
        </w:trPr>
        <w:tc>
          <w:tcPr>
            <w:tcW w:w="49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2CA9B11" w14:textId="795E0062" w:rsidR="0027029D" w:rsidRPr="00CC4BAD" w:rsidRDefault="0027029D" w:rsidP="0054135C">
            <w:pPr>
              <w:spacing w:after="0"/>
              <w:rPr>
                <w:rFonts w:ascii="Roboto" w:hAnsi="Roboto"/>
                <w:sz w:val="24"/>
                <w:szCs w:val="24"/>
              </w:rPr>
            </w:pPr>
            <w:r w:rsidRPr="00CC4BAD">
              <w:rPr>
                <w:rFonts w:ascii="Roboto" w:eastAsia="Times New Roman" w:hAnsi="Roboto" w:cs="Times New Roman"/>
                <w:sz w:val="24"/>
                <w:szCs w:val="24"/>
                <w:lang w:val="ro-RO" w:eastAsia="ro-MD"/>
              </w:rPr>
              <w:t>Numărul procedurii de achiziţie</w:t>
            </w:r>
            <w:r w:rsidR="00DD4F2F" w:rsidRPr="00CC4BAD">
              <w:rPr>
                <w:rFonts w:ascii="Roboto" w:eastAsia="Times New Roman" w:hAnsi="Roboto" w:cs="Times New Roman"/>
                <w:sz w:val="24"/>
                <w:szCs w:val="24"/>
                <w:lang w:val="ro-RO" w:eastAsia="ro-MD"/>
              </w:rPr>
              <w:t xml:space="preserve"> nr</w:t>
            </w:r>
            <w:r w:rsidR="0084328E" w:rsidRPr="00CC4BAD">
              <w:rPr>
                <w:rFonts w:ascii="Roboto" w:eastAsia="Times New Roman" w:hAnsi="Roboto" w:cs="Times New Roman"/>
                <w:sz w:val="24"/>
                <w:szCs w:val="24"/>
                <w:lang w:val="ro-RO" w:eastAsia="ro-MD"/>
              </w:rPr>
              <w:t>.</w:t>
            </w:r>
            <w:r w:rsidR="00C154DF" w:rsidRPr="00CC4BAD">
              <w:rPr>
                <w:rFonts w:ascii="Roboto" w:hAnsi="Roboto"/>
                <w:color w:val="333333"/>
                <w:sz w:val="24"/>
                <w:szCs w:val="24"/>
                <w:shd w:val="clear" w:color="auto" w:fill="FFFFFF"/>
              </w:rPr>
              <w:t xml:space="preserve"> </w:t>
            </w:r>
            <w:r w:rsidR="00801306" w:rsidRPr="00CC4BAD">
              <w:rPr>
                <w:rFonts w:ascii="Roboto" w:hAnsi="Roboto"/>
                <w:sz w:val="24"/>
                <w:szCs w:val="24"/>
              </w:rPr>
              <w:t>_</w:t>
            </w:r>
          </w:p>
        </w:tc>
      </w:tr>
      <w:tr w:rsidR="0027029D" w:rsidRPr="00CC4BAD" w14:paraId="4F99B020" w14:textId="77777777" w:rsidTr="00801306">
        <w:trPr>
          <w:gridAfter w:val="1"/>
          <w:wAfter w:w="20" w:type="pct"/>
          <w:trHeight w:val="248"/>
          <w:jc w:val="center"/>
        </w:trPr>
        <w:tc>
          <w:tcPr>
            <w:tcW w:w="49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0D5921C9" w:rsidR="0027029D" w:rsidRPr="00CC4BAD" w:rsidRDefault="0027029D" w:rsidP="00FC3E82">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Obiectul achiziţiei:</w:t>
            </w:r>
            <w:r w:rsidR="00CD3B8B" w:rsidRPr="00CC4BAD">
              <w:rPr>
                <w:rFonts w:ascii="Roboto" w:hAnsi="Roboto" w:cs="Times New Roman"/>
                <w:sz w:val="24"/>
                <w:szCs w:val="24"/>
              </w:rPr>
              <w:t xml:space="preserve"> </w:t>
            </w:r>
            <w:r w:rsidR="00801306" w:rsidRPr="00CC4BAD">
              <w:rPr>
                <w:rFonts w:ascii="Roboto" w:eastAsia="Times New Roman" w:hAnsi="Roboto" w:cs="Times New Roman"/>
                <w:b/>
                <w:bCs/>
                <w:sz w:val="24"/>
                <w:szCs w:val="24"/>
                <w:lang w:val="ro-RO" w:eastAsia="ro-MD"/>
              </w:rPr>
              <w:t>Echipamente de tip server, stoc de date și de rețea</w:t>
            </w:r>
          </w:p>
        </w:tc>
      </w:tr>
    </w:tbl>
    <w:p w14:paraId="5606A174" w14:textId="77777777" w:rsidR="0027029D" w:rsidRPr="00CC4BAD" w:rsidRDefault="0027029D" w:rsidP="0027029D">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tbl>
      <w:tblPr>
        <w:tblW w:w="5038" w:type="pct"/>
        <w:jc w:val="center"/>
        <w:tblLayout w:type="fixed"/>
        <w:tblLook w:val="04A0" w:firstRow="1" w:lastRow="0" w:firstColumn="1" w:lastColumn="0" w:noHBand="0" w:noVBand="1"/>
      </w:tblPr>
      <w:tblGrid>
        <w:gridCol w:w="1843"/>
        <w:gridCol w:w="1420"/>
        <w:gridCol w:w="1133"/>
        <w:gridCol w:w="1276"/>
        <w:gridCol w:w="4701"/>
        <w:gridCol w:w="2526"/>
        <w:gridCol w:w="1772"/>
      </w:tblGrid>
      <w:tr w:rsidR="000E64B4" w:rsidRPr="00CC4BAD" w14:paraId="079F5F8E" w14:textId="77777777" w:rsidTr="00894C47">
        <w:trPr>
          <w:trHeight w:val="678"/>
          <w:tblHeader/>
          <w:jc w:val="center"/>
        </w:trPr>
        <w:tc>
          <w:tcPr>
            <w:tcW w:w="6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09E3F"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 xml:space="preserve">Denumirea </w:t>
            </w:r>
          </w:p>
          <w:p w14:paraId="4A63A7CF"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bunurilor</w:t>
            </w:r>
          </w:p>
        </w:tc>
        <w:tc>
          <w:tcPr>
            <w:tcW w:w="48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2990A1"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Denumirea modelului</w:t>
            </w:r>
          </w:p>
        </w:tc>
        <w:tc>
          <w:tcPr>
            <w:tcW w:w="38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E67ED"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Ţara de origine</w:t>
            </w:r>
          </w:p>
        </w:tc>
        <w:tc>
          <w:tcPr>
            <w:tcW w:w="4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05B742"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Producă-torul</w:t>
            </w:r>
          </w:p>
        </w:tc>
        <w:tc>
          <w:tcPr>
            <w:tcW w:w="16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540F61"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Specificarea tehnică deplină solicitată de către autoritatea contractantă</w:t>
            </w:r>
          </w:p>
        </w:tc>
        <w:tc>
          <w:tcPr>
            <w:tcW w:w="8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DEE31C"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Specificarea tehnică deplină propusă de către ofertant</w:t>
            </w:r>
          </w:p>
        </w:tc>
        <w:tc>
          <w:tcPr>
            <w:tcW w:w="6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BB86F" w14:textId="77777777" w:rsidR="000E64B4" w:rsidRPr="00CC4BAD" w:rsidRDefault="000E64B4" w:rsidP="00B04BFB">
            <w:pPr>
              <w:spacing w:after="0" w:line="240" w:lineRule="auto"/>
              <w:jc w:val="center"/>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Standarde de referinţă</w:t>
            </w:r>
          </w:p>
        </w:tc>
      </w:tr>
      <w:tr w:rsidR="000E64B4" w:rsidRPr="00CC4BAD" w14:paraId="549167E4" w14:textId="77777777" w:rsidTr="00894C47">
        <w:trPr>
          <w:trHeight w:val="283"/>
          <w:tblHeader/>
          <w:jc w:val="center"/>
        </w:trPr>
        <w:tc>
          <w:tcPr>
            <w:tcW w:w="628" w:type="pct"/>
            <w:tcBorders>
              <w:top w:val="single" w:sz="4" w:space="0" w:color="auto"/>
              <w:left w:val="single" w:sz="4" w:space="0" w:color="auto"/>
              <w:bottom w:val="single" w:sz="4" w:space="0" w:color="auto"/>
              <w:right w:val="single" w:sz="4" w:space="0" w:color="auto"/>
            </w:tcBorders>
            <w:vAlign w:val="center"/>
          </w:tcPr>
          <w:p w14:paraId="08218D47"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1</w:t>
            </w:r>
          </w:p>
        </w:tc>
        <w:tc>
          <w:tcPr>
            <w:tcW w:w="484" w:type="pct"/>
            <w:tcBorders>
              <w:top w:val="single" w:sz="4" w:space="0" w:color="auto"/>
              <w:left w:val="single" w:sz="4" w:space="0" w:color="auto"/>
              <w:bottom w:val="single" w:sz="4" w:space="0" w:color="auto"/>
              <w:right w:val="single" w:sz="4" w:space="0" w:color="auto"/>
            </w:tcBorders>
            <w:vAlign w:val="center"/>
          </w:tcPr>
          <w:p w14:paraId="0A35833C"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2</w:t>
            </w:r>
          </w:p>
        </w:tc>
        <w:tc>
          <w:tcPr>
            <w:tcW w:w="386" w:type="pct"/>
            <w:tcBorders>
              <w:top w:val="single" w:sz="4" w:space="0" w:color="auto"/>
              <w:left w:val="single" w:sz="4" w:space="0" w:color="auto"/>
              <w:bottom w:val="single" w:sz="4" w:space="0" w:color="auto"/>
              <w:right w:val="single" w:sz="4" w:space="0" w:color="auto"/>
            </w:tcBorders>
            <w:vAlign w:val="center"/>
          </w:tcPr>
          <w:p w14:paraId="41F84F3E"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3</w:t>
            </w:r>
          </w:p>
        </w:tc>
        <w:tc>
          <w:tcPr>
            <w:tcW w:w="435" w:type="pct"/>
            <w:tcBorders>
              <w:top w:val="single" w:sz="4" w:space="0" w:color="auto"/>
              <w:left w:val="single" w:sz="4" w:space="0" w:color="auto"/>
              <w:bottom w:val="single" w:sz="4" w:space="0" w:color="auto"/>
              <w:right w:val="single" w:sz="4" w:space="0" w:color="auto"/>
            </w:tcBorders>
            <w:vAlign w:val="center"/>
          </w:tcPr>
          <w:p w14:paraId="6E04CB12"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4</w:t>
            </w:r>
          </w:p>
        </w:tc>
        <w:tc>
          <w:tcPr>
            <w:tcW w:w="1602" w:type="pct"/>
            <w:tcBorders>
              <w:top w:val="single" w:sz="4" w:space="0" w:color="auto"/>
              <w:left w:val="single" w:sz="4" w:space="0" w:color="auto"/>
              <w:bottom w:val="single" w:sz="4" w:space="0" w:color="auto"/>
              <w:right w:val="single" w:sz="4" w:space="0" w:color="auto"/>
            </w:tcBorders>
            <w:vAlign w:val="center"/>
          </w:tcPr>
          <w:p w14:paraId="48EF71AB"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5</w:t>
            </w:r>
          </w:p>
        </w:tc>
        <w:tc>
          <w:tcPr>
            <w:tcW w:w="861" w:type="pct"/>
            <w:tcBorders>
              <w:top w:val="single" w:sz="4" w:space="0" w:color="auto"/>
              <w:left w:val="single" w:sz="4" w:space="0" w:color="auto"/>
              <w:bottom w:val="single" w:sz="4" w:space="0" w:color="auto"/>
              <w:right w:val="single" w:sz="4" w:space="0" w:color="auto"/>
            </w:tcBorders>
          </w:tcPr>
          <w:p w14:paraId="24E877FA"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6</w:t>
            </w:r>
          </w:p>
        </w:tc>
        <w:tc>
          <w:tcPr>
            <w:tcW w:w="604" w:type="pct"/>
            <w:tcBorders>
              <w:top w:val="single" w:sz="4" w:space="0" w:color="auto"/>
              <w:left w:val="single" w:sz="4" w:space="0" w:color="auto"/>
              <w:bottom w:val="single" w:sz="4" w:space="0" w:color="auto"/>
              <w:right w:val="single" w:sz="4" w:space="0" w:color="auto"/>
            </w:tcBorders>
            <w:vAlign w:val="center"/>
          </w:tcPr>
          <w:p w14:paraId="054F76E8" w14:textId="77777777" w:rsidR="000E64B4" w:rsidRPr="00CC4BAD" w:rsidRDefault="000E64B4" w:rsidP="00B04BFB">
            <w:pPr>
              <w:spacing w:after="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7</w:t>
            </w:r>
          </w:p>
        </w:tc>
      </w:tr>
      <w:tr w:rsidR="000E64B4" w:rsidRPr="00CC4BAD" w14:paraId="0C8F35BD" w14:textId="77777777" w:rsidTr="00801306">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tcPr>
          <w:p w14:paraId="694B65D9" w14:textId="03620B08" w:rsidR="000E64B4" w:rsidRPr="00CC4BAD" w:rsidRDefault="000E64B4" w:rsidP="00B04BFB">
            <w:pPr>
              <w:tabs>
                <w:tab w:val="left" w:pos="243"/>
              </w:tabs>
              <w:spacing w:after="0" w:line="240" w:lineRule="auto"/>
              <w:rPr>
                <w:rFonts w:ascii="Roboto" w:eastAsia="Times New Roman" w:hAnsi="Roboto" w:cs="Times New Roman"/>
                <w:b/>
                <w:i/>
                <w:noProof/>
                <w:sz w:val="24"/>
                <w:szCs w:val="24"/>
                <w:lang w:val="ro-RO"/>
              </w:rPr>
            </w:pPr>
            <w:r w:rsidRPr="00CC4BAD">
              <w:rPr>
                <w:rFonts w:ascii="Roboto" w:hAnsi="Roboto" w:cs="Times New Roman"/>
                <w:b/>
                <w:bCs/>
                <w:i/>
                <w:sz w:val="24"/>
                <w:szCs w:val="24"/>
              </w:rPr>
              <w:t>Lotul 1: Servere</w:t>
            </w:r>
          </w:p>
        </w:tc>
      </w:tr>
      <w:tr w:rsidR="00894C47" w:rsidRPr="00CC4BAD" w14:paraId="127A4241" w14:textId="77777777" w:rsidTr="002D31FC">
        <w:trPr>
          <w:trHeight w:val="239"/>
          <w:jc w:val="center"/>
        </w:trPr>
        <w:tc>
          <w:tcPr>
            <w:tcW w:w="628" w:type="pct"/>
            <w:tcBorders>
              <w:top w:val="single" w:sz="6" w:space="0" w:color="000000"/>
              <w:left w:val="single" w:sz="6" w:space="0" w:color="000000"/>
              <w:bottom w:val="single" w:sz="4" w:space="0" w:color="auto"/>
              <w:right w:val="single" w:sz="6" w:space="0" w:color="000000"/>
            </w:tcBorders>
            <w:shd w:val="clear" w:color="auto" w:fill="FFFFFF"/>
          </w:tcPr>
          <w:p w14:paraId="6D0D4975" w14:textId="5C281A58" w:rsidR="00894C47" w:rsidRPr="00CC4BAD" w:rsidRDefault="00894C47" w:rsidP="002D31FC">
            <w:pPr>
              <w:spacing w:after="0" w:line="240" w:lineRule="auto"/>
              <w:rPr>
                <w:rFonts w:ascii="Roboto" w:eastAsia="Times New Roman" w:hAnsi="Roboto" w:cs="Times New Roman"/>
                <w:noProof/>
                <w:sz w:val="24"/>
                <w:szCs w:val="24"/>
                <w:lang w:val="ro-RO"/>
              </w:rPr>
            </w:pPr>
            <w:r w:rsidRPr="00CC4BAD">
              <w:rPr>
                <w:rFonts w:ascii="Roboto" w:hAnsi="Roboto" w:cs="Times New Roman"/>
                <w:sz w:val="24"/>
                <w:szCs w:val="24"/>
              </w:rPr>
              <w:t>Echipament de tip server 1</w:t>
            </w:r>
          </w:p>
        </w:tc>
        <w:tc>
          <w:tcPr>
            <w:tcW w:w="484" w:type="pct"/>
            <w:tcBorders>
              <w:top w:val="single" w:sz="4" w:space="0" w:color="auto"/>
              <w:left w:val="single" w:sz="4" w:space="0" w:color="auto"/>
              <w:bottom w:val="single" w:sz="4" w:space="0" w:color="auto"/>
              <w:right w:val="single" w:sz="4" w:space="0" w:color="auto"/>
            </w:tcBorders>
          </w:tcPr>
          <w:p w14:paraId="31C7F761"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5F6A110A"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031C8D72"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7D5EF9E2" w14:textId="4DD5C630" w:rsidR="002D31FC"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Echipamentul oferit în cadrul achiziţiei trebuie să fie nou, calitativ, produs de producători renumiți, bine cunoscuți internaţional în domeniul TI. Configuraţia echipamentului trebuie să fie compusă din componente reciproc compatibile şi să asigure funcţionarea optimă a sistemului în ansamblu. Certificatele de compatibilitate şi atestare a calităţii (o copie sau referinţa Internet</w:t>
            </w:r>
            <w:r w:rsidR="00AE3983">
              <w:rPr>
                <w:rFonts w:ascii="Roboto" w:hAnsi="Roboto" w:cs="Times New Roman"/>
                <w:iCs/>
                <w:sz w:val="24"/>
                <w:szCs w:val="24"/>
              </w:rPr>
              <w:t xml:space="preserve"> pe surse autentice</w:t>
            </w:r>
            <w:r w:rsidRPr="004B74E3">
              <w:rPr>
                <w:rFonts w:ascii="Roboto" w:hAnsi="Roboto" w:cs="Times New Roman"/>
                <w:iCs/>
                <w:sz w:val="24"/>
                <w:szCs w:val="24"/>
              </w:rPr>
              <w:t>) va fi inclusă în ofertă.</w:t>
            </w:r>
          </w:p>
          <w:p w14:paraId="3FA55793" w14:textId="77777777" w:rsidR="002D31FC" w:rsidRPr="004B74E3" w:rsidRDefault="002D31FC" w:rsidP="002D31FC">
            <w:pPr>
              <w:spacing w:after="0" w:line="240" w:lineRule="auto"/>
              <w:jc w:val="both"/>
              <w:rPr>
                <w:rFonts w:ascii="Roboto" w:hAnsi="Roboto" w:cs="Times New Roman"/>
                <w:iCs/>
                <w:sz w:val="24"/>
                <w:szCs w:val="24"/>
              </w:rPr>
            </w:pPr>
          </w:p>
          <w:p w14:paraId="451D81A3"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18031EE3"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Processor: Two (2x) Intel Xeon Gold 6542Y, 2.9 GHz base frequency, 24 cores, 48 threads, Hyper-Threading Technology, Virtualization Technology (VT-x), Intel EPT.</w:t>
            </w:r>
          </w:p>
          <w:p w14:paraId="4AC4A7AE"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Memory: 1024 GB ECC Registered Memory;</w:t>
            </w:r>
          </w:p>
          <w:p w14:paraId="7561A768"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RAID controller: Hardware RAID 1  Controller;</w:t>
            </w:r>
          </w:p>
          <w:p w14:paraId="3E6041E2"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Hard drives: Two (2x) 480GB SATA SSD Mix use 6Gbps.</w:t>
            </w:r>
          </w:p>
          <w:p w14:paraId="0DCC53BF"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Cooling system: Full Redundant hot plug fans</w:t>
            </w:r>
          </w:p>
          <w:p w14:paraId="72B5754A"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Power supply: Dual, Hot-Plug, Redundant power supplies, Platinum, or equivalent, Certified.</w:t>
            </w:r>
          </w:p>
          <w:p w14:paraId="36618CD9"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Network interfaces: </w:t>
            </w:r>
          </w:p>
          <w:p w14:paraId="57652923" w14:textId="77777777" w:rsidR="002D31FC" w:rsidRPr="004B74E3" w:rsidRDefault="002D31FC" w:rsidP="00D02727">
            <w:pPr>
              <w:numPr>
                <w:ilvl w:val="0"/>
                <w:numId w:val="15"/>
              </w:numPr>
              <w:spacing w:after="0" w:line="240" w:lineRule="auto"/>
              <w:ind w:left="316" w:hanging="219"/>
              <w:jc w:val="both"/>
              <w:rPr>
                <w:rFonts w:ascii="Roboto" w:hAnsi="Roboto" w:cs="Times New Roman"/>
                <w:iCs/>
                <w:sz w:val="24"/>
                <w:szCs w:val="24"/>
              </w:rPr>
            </w:pPr>
            <w:r w:rsidRPr="004B74E3">
              <w:rPr>
                <w:rFonts w:ascii="Roboto" w:hAnsi="Roboto" w:cs="Times New Roman"/>
                <w:iCs/>
                <w:sz w:val="24"/>
                <w:szCs w:val="24"/>
              </w:rPr>
              <w:t>Four (4x) – 10/25 GbE SFP28, with 4 SFP 25</w:t>
            </w:r>
            <w:r w:rsidRPr="004B74E3">
              <w:rPr>
                <w:rFonts w:ascii="Roboto" w:hAnsi="Roboto" w:cs="Times New Roman"/>
                <w:iCs/>
                <w:sz w:val="24"/>
                <w:szCs w:val="24"/>
                <w:lang w:val="en-US"/>
              </w:rPr>
              <w:t xml:space="preserve"> </w:t>
            </w:r>
            <w:r w:rsidRPr="004B74E3">
              <w:rPr>
                <w:rFonts w:ascii="Roboto" w:hAnsi="Roboto" w:cs="Times New Roman"/>
                <w:iCs/>
                <w:sz w:val="24"/>
                <w:szCs w:val="24"/>
              </w:rPr>
              <w:t>GbE included</w:t>
            </w:r>
          </w:p>
          <w:p w14:paraId="5EE8086B" w14:textId="77777777" w:rsidR="002D31FC" w:rsidRPr="004B74E3" w:rsidRDefault="002D31FC" w:rsidP="00D02727">
            <w:pPr>
              <w:numPr>
                <w:ilvl w:val="0"/>
                <w:numId w:val="15"/>
              </w:numPr>
              <w:spacing w:after="0" w:line="240" w:lineRule="auto"/>
              <w:ind w:left="316" w:hanging="219"/>
              <w:jc w:val="both"/>
              <w:rPr>
                <w:rFonts w:ascii="Roboto" w:hAnsi="Roboto" w:cs="Times New Roman"/>
                <w:iCs/>
                <w:sz w:val="24"/>
                <w:szCs w:val="24"/>
              </w:rPr>
            </w:pPr>
            <w:r w:rsidRPr="004B74E3">
              <w:rPr>
                <w:rFonts w:ascii="Roboto" w:hAnsi="Roboto" w:cs="Times New Roman"/>
                <w:iCs/>
                <w:sz w:val="24"/>
                <w:szCs w:val="24"/>
              </w:rPr>
              <w:t>One (1x) – 1 Ethernet Management port</w:t>
            </w:r>
          </w:p>
          <w:p w14:paraId="0697CF82"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HBA: Two (2x) Single Port 16 Gb Fiber Channel HBA, including SFP+ transceivers for multimode cable.</w:t>
            </w:r>
          </w:p>
          <w:p w14:paraId="09007184"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Diagnostic LEDs: On front panel;</w:t>
            </w:r>
          </w:p>
          <w:p w14:paraId="710F8CC6" w14:textId="77777777" w:rsidR="002D31FC" w:rsidRPr="004B74E3" w:rsidRDefault="002D31FC" w:rsidP="002D31FC">
            <w:pPr>
              <w:spacing w:after="0" w:line="240" w:lineRule="auto"/>
              <w:rPr>
                <w:rFonts w:ascii="Roboto" w:hAnsi="Roboto" w:cs="Times New Roman"/>
                <w:iCs/>
                <w:sz w:val="24"/>
                <w:szCs w:val="24"/>
              </w:rPr>
            </w:pPr>
            <w:r w:rsidRPr="004B74E3">
              <w:rPr>
                <w:rFonts w:ascii="Roboto" w:hAnsi="Roboto" w:cs="Times New Roman"/>
                <w:iCs/>
                <w:sz w:val="24"/>
                <w:szCs w:val="24"/>
              </w:rPr>
              <w:t>Bezel: Standard bezel;</w:t>
            </w:r>
          </w:p>
          <w:p w14:paraId="7C986E21"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Server management (SM): </w:t>
            </w:r>
          </w:p>
          <w:p w14:paraId="7EC5DEE5" w14:textId="77777777" w:rsidR="002D31FC" w:rsidRPr="004B74E3" w:rsidRDefault="002D31FC" w:rsidP="00D02727">
            <w:pPr>
              <w:numPr>
                <w:ilvl w:val="0"/>
                <w:numId w:val="16"/>
              </w:numPr>
              <w:spacing w:after="0" w:line="240" w:lineRule="auto"/>
              <w:ind w:left="316" w:hanging="284"/>
              <w:jc w:val="both"/>
              <w:rPr>
                <w:rFonts w:ascii="Roboto" w:hAnsi="Roboto" w:cs="Times New Roman"/>
                <w:iCs/>
                <w:sz w:val="24"/>
                <w:szCs w:val="24"/>
              </w:rPr>
            </w:pPr>
            <w:r w:rsidRPr="004B74E3">
              <w:rPr>
                <w:rFonts w:ascii="Roboto" w:hAnsi="Roboto" w:cs="Times New Roman"/>
                <w:iCs/>
                <w:sz w:val="24"/>
                <w:szCs w:val="24"/>
              </w:rPr>
              <w:t>Dedicated Ethernet NIC for management;</w:t>
            </w:r>
          </w:p>
          <w:p w14:paraId="08050196" w14:textId="77777777" w:rsidR="002D31FC" w:rsidRPr="004B74E3" w:rsidRDefault="002D31FC" w:rsidP="00D02727">
            <w:pPr>
              <w:numPr>
                <w:ilvl w:val="0"/>
                <w:numId w:val="16"/>
              </w:numPr>
              <w:spacing w:after="0" w:line="240" w:lineRule="auto"/>
              <w:ind w:left="316" w:hanging="284"/>
              <w:jc w:val="both"/>
              <w:rPr>
                <w:rFonts w:ascii="Roboto" w:hAnsi="Roboto" w:cs="Times New Roman"/>
                <w:iCs/>
                <w:sz w:val="24"/>
                <w:szCs w:val="24"/>
              </w:rPr>
            </w:pPr>
            <w:r w:rsidRPr="004B74E3">
              <w:rPr>
                <w:rFonts w:ascii="Roboto" w:hAnsi="Roboto" w:cs="Times New Roman"/>
                <w:iCs/>
                <w:sz w:val="24"/>
                <w:szCs w:val="24"/>
              </w:rPr>
              <w:t>Local and remote control of system resources (manage, diagnose and monitor);</w:t>
            </w:r>
          </w:p>
          <w:p w14:paraId="431A9DDA" w14:textId="77777777" w:rsidR="002D31FC" w:rsidRPr="004B74E3" w:rsidRDefault="002D31FC" w:rsidP="00D02727">
            <w:pPr>
              <w:numPr>
                <w:ilvl w:val="0"/>
                <w:numId w:val="16"/>
              </w:numPr>
              <w:spacing w:after="0" w:line="240" w:lineRule="auto"/>
              <w:ind w:left="316" w:hanging="284"/>
              <w:jc w:val="both"/>
              <w:rPr>
                <w:rFonts w:ascii="Roboto" w:hAnsi="Roboto" w:cs="Times New Roman"/>
                <w:iCs/>
                <w:sz w:val="24"/>
                <w:szCs w:val="24"/>
              </w:rPr>
            </w:pPr>
            <w:r w:rsidRPr="004B74E3">
              <w:rPr>
                <w:rFonts w:ascii="Roboto" w:hAnsi="Roboto" w:cs="Times New Roman"/>
                <w:iCs/>
                <w:sz w:val="24"/>
                <w:szCs w:val="24"/>
              </w:rPr>
              <w:t>Remote power control, remote firmware updating, virtual media attachment to a server of USB drive, CD/DVD drive;</w:t>
            </w:r>
          </w:p>
          <w:p w14:paraId="6F267D2C" w14:textId="77777777" w:rsidR="002D31FC" w:rsidRPr="004B74E3" w:rsidRDefault="002D31FC" w:rsidP="00D02727">
            <w:pPr>
              <w:numPr>
                <w:ilvl w:val="0"/>
                <w:numId w:val="16"/>
              </w:numPr>
              <w:spacing w:after="0" w:line="240" w:lineRule="auto"/>
              <w:ind w:left="316" w:hanging="284"/>
              <w:jc w:val="both"/>
              <w:rPr>
                <w:rFonts w:ascii="Roboto" w:hAnsi="Roboto" w:cs="Times New Roman"/>
                <w:iCs/>
                <w:sz w:val="24"/>
                <w:szCs w:val="24"/>
              </w:rPr>
            </w:pPr>
            <w:r w:rsidRPr="004B74E3">
              <w:rPr>
                <w:rFonts w:ascii="Roboto" w:hAnsi="Roboto" w:cs="Times New Roman"/>
                <w:iCs/>
                <w:sz w:val="24"/>
                <w:szCs w:val="24"/>
              </w:rPr>
              <w:lastRenderedPageBreak/>
              <w:t>LDAP user authentication;</w:t>
            </w:r>
          </w:p>
          <w:p w14:paraId="329CFE0A" w14:textId="77777777" w:rsidR="002D31FC" w:rsidRPr="004B74E3" w:rsidRDefault="002D31FC" w:rsidP="00D02727">
            <w:pPr>
              <w:numPr>
                <w:ilvl w:val="0"/>
                <w:numId w:val="16"/>
              </w:numPr>
              <w:spacing w:after="0" w:line="240" w:lineRule="auto"/>
              <w:ind w:left="316" w:hanging="283"/>
              <w:jc w:val="both"/>
              <w:rPr>
                <w:rFonts w:ascii="Roboto" w:hAnsi="Roboto" w:cs="Times New Roman"/>
                <w:iCs/>
                <w:sz w:val="24"/>
                <w:szCs w:val="24"/>
              </w:rPr>
            </w:pPr>
            <w:r w:rsidRPr="004B74E3">
              <w:rPr>
                <w:rFonts w:ascii="Roboto" w:hAnsi="Roboto" w:cs="Times New Roman"/>
                <w:iCs/>
                <w:sz w:val="24"/>
                <w:szCs w:val="24"/>
              </w:rPr>
              <w:t>Browser based administration with full control over the remote host server's display, keyboard, and mouse, including host OS graphical interface;</w:t>
            </w:r>
          </w:p>
          <w:p w14:paraId="4BCAA59E" w14:textId="77777777" w:rsidR="002D31FC" w:rsidRPr="004B74E3" w:rsidRDefault="002D31FC" w:rsidP="00D02727">
            <w:pPr>
              <w:numPr>
                <w:ilvl w:val="0"/>
                <w:numId w:val="16"/>
              </w:numPr>
              <w:spacing w:after="0" w:line="240" w:lineRule="auto"/>
              <w:ind w:left="316" w:hanging="283"/>
              <w:jc w:val="both"/>
              <w:rPr>
                <w:rFonts w:ascii="Roboto" w:hAnsi="Roboto" w:cs="Times New Roman"/>
                <w:iCs/>
                <w:sz w:val="24"/>
                <w:szCs w:val="24"/>
              </w:rPr>
            </w:pPr>
            <w:r w:rsidRPr="004B74E3">
              <w:rPr>
                <w:rFonts w:ascii="Roboto" w:hAnsi="Roboto" w:cs="Times New Roman"/>
                <w:iCs/>
                <w:sz w:val="24"/>
                <w:szCs w:val="24"/>
              </w:rPr>
              <w:t>Virtual media option that provides virtual CD drive and remote image mounting;</w:t>
            </w:r>
          </w:p>
          <w:p w14:paraId="38406C06" w14:textId="77777777" w:rsidR="002D31FC" w:rsidRPr="004B74E3" w:rsidRDefault="002D31FC" w:rsidP="00D02727">
            <w:pPr>
              <w:numPr>
                <w:ilvl w:val="0"/>
                <w:numId w:val="16"/>
              </w:numPr>
              <w:spacing w:after="0" w:line="240" w:lineRule="auto"/>
              <w:ind w:left="316" w:hanging="283"/>
              <w:jc w:val="both"/>
              <w:rPr>
                <w:rFonts w:ascii="Roboto" w:hAnsi="Roboto" w:cs="Times New Roman"/>
                <w:iCs/>
                <w:sz w:val="24"/>
                <w:szCs w:val="24"/>
              </w:rPr>
            </w:pPr>
            <w:r w:rsidRPr="004B74E3">
              <w:rPr>
                <w:rFonts w:ascii="Roboto" w:hAnsi="Roboto" w:cs="Times New Roman"/>
                <w:iCs/>
                <w:sz w:val="24"/>
                <w:szCs w:val="24"/>
              </w:rPr>
              <w:t>SM &amp; server diagnostics logging;</w:t>
            </w:r>
          </w:p>
          <w:p w14:paraId="1A7D02EA" w14:textId="77777777" w:rsidR="002D31FC" w:rsidRPr="004B74E3" w:rsidRDefault="002D31FC" w:rsidP="0054135C">
            <w:pPr>
              <w:spacing w:after="0" w:line="240" w:lineRule="auto"/>
              <w:ind w:left="316"/>
              <w:jc w:val="both"/>
              <w:rPr>
                <w:rFonts w:ascii="Roboto" w:hAnsi="Roboto" w:cs="Times New Roman"/>
                <w:iCs/>
                <w:sz w:val="24"/>
                <w:szCs w:val="24"/>
              </w:rPr>
            </w:pPr>
            <w:r w:rsidRPr="004B74E3">
              <w:rPr>
                <w:rFonts w:ascii="Roboto" w:hAnsi="Roboto" w:cs="Times New Roman"/>
                <w:iCs/>
                <w:sz w:val="24"/>
                <w:szCs w:val="24"/>
              </w:rPr>
              <w:t>Rack mounting rails: Rails with full extraction</w:t>
            </w:r>
          </w:p>
          <w:p w14:paraId="48E59197" w14:textId="77777777" w:rsidR="002D31FC" w:rsidRPr="004B74E3" w:rsidRDefault="002D31FC" w:rsidP="0054135C">
            <w:pPr>
              <w:spacing w:after="0" w:line="240" w:lineRule="auto"/>
              <w:ind w:left="316"/>
              <w:jc w:val="both"/>
              <w:rPr>
                <w:rFonts w:ascii="Roboto" w:hAnsi="Roboto" w:cs="Times New Roman"/>
                <w:iCs/>
                <w:sz w:val="24"/>
                <w:szCs w:val="24"/>
              </w:rPr>
            </w:pPr>
            <w:r w:rsidRPr="004B74E3">
              <w:rPr>
                <w:rFonts w:ascii="Roboto" w:hAnsi="Roboto" w:cs="Times New Roman"/>
                <w:iCs/>
                <w:sz w:val="24"/>
                <w:szCs w:val="24"/>
              </w:rPr>
              <w:t xml:space="preserve">Cables: </w:t>
            </w:r>
          </w:p>
          <w:p w14:paraId="2A0F2BBE" w14:textId="77777777" w:rsidR="002D31FC" w:rsidRPr="004B74E3" w:rsidRDefault="002D31FC" w:rsidP="00D02727">
            <w:pPr>
              <w:numPr>
                <w:ilvl w:val="0"/>
                <w:numId w:val="16"/>
              </w:numPr>
              <w:spacing w:after="0" w:line="240" w:lineRule="auto"/>
              <w:ind w:left="316" w:hanging="283"/>
              <w:jc w:val="both"/>
              <w:rPr>
                <w:rFonts w:ascii="Roboto" w:hAnsi="Roboto" w:cs="Times New Roman"/>
                <w:iCs/>
                <w:sz w:val="24"/>
                <w:szCs w:val="24"/>
              </w:rPr>
            </w:pPr>
            <w:r w:rsidRPr="004B74E3">
              <w:rPr>
                <w:rFonts w:ascii="Roboto" w:hAnsi="Roboto" w:cs="Times New Roman"/>
                <w:iCs/>
                <w:sz w:val="24"/>
                <w:szCs w:val="24"/>
              </w:rPr>
              <w:t xml:space="preserve">Two (2x) Power cables, PDU connection, </w:t>
            </w:r>
          </w:p>
          <w:p w14:paraId="230DE25B" w14:textId="77777777" w:rsidR="002D31FC" w:rsidRPr="004B74E3" w:rsidRDefault="002D31FC" w:rsidP="00D02727">
            <w:pPr>
              <w:numPr>
                <w:ilvl w:val="0"/>
                <w:numId w:val="16"/>
              </w:numPr>
              <w:spacing w:after="0" w:line="240" w:lineRule="auto"/>
              <w:ind w:left="316" w:hanging="283"/>
              <w:jc w:val="both"/>
              <w:rPr>
                <w:rFonts w:ascii="Roboto" w:hAnsi="Roboto" w:cs="Times New Roman"/>
                <w:iCs/>
                <w:sz w:val="24"/>
                <w:szCs w:val="24"/>
              </w:rPr>
            </w:pPr>
            <w:r w:rsidRPr="004B74E3">
              <w:rPr>
                <w:rFonts w:ascii="Roboto" w:hAnsi="Roboto" w:cs="Times New Roman"/>
                <w:iCs/>
                <w:sz w:val="24"/>
                <w:szCs w:val="24"/>
              </w:rPr>
              <w:t>Two (2x) 3m Multimode OM3 LC/LC FC Cable.</w:t>
            </w:r>
          </w:p>
          <w:p w14:paraId="66B177BA" w14:textId="77777777" w:rsidR="002D31FC" w:rsidRPr="004B74E3" w:rsidRDefault="002D31FC" w:rsidP="002D31FC">
            <w:pPr>
              <w:spacing w:after="0" w:line="240" w:lineRule="auto"/>
              <w:ind w:left="458"/>
              <w:jc w:val="both"/>
              <w:rPr>
                <w:rFonts w:ascii="Roboto" w:hAnsi="Roboto" w:cs="Times New Roman"/>
                <w:iCs/>
                <w:sz w:val="24"/>
                <w:szCs w:val="24"/>
              </w:rPr>
            </w:pPr>
          </w:p>
          <w:p w14:paraId="414AFD07" w14:textId="77777777" w:rsidR="002D31FC" w:rsidRPr="004B74E3" w:rsidRDefault="002D31FC" w:rsidP="002D31FC">
            <w:pPr>
              <w:spacing w:after="0" w:line="240" w:lineRule="auto"/>
              <w:rPr>
                <w:rFonts w:ascii="Roboto" w:hAnsi="Roboto" w:cs="Times New Roman"/>
                <w:iCs/>
                <w:sz w:val="24"/>
                <w:szCs w:val="24"/>
              </w:rPr>
            </w:pPr>
            <w:r w:rsidRPr="004B74E3">
              <w:rPr>
                <w:rFonts w:ascii="Roboto" w:hAnsi="Roboto" w:cs="Times New Roman"/>
                <w:iCs/>
                <w:sz w:val="24"/>
                <w:szCs w:val="24"/>
              </w:rPr>
              <w:t>Operating Systems Supported (min.): VMware vSphere 8.0.</w:t>
            </w:r>
          </w:p>
          <w:p w14:paraId="74D9C2F1" w14:textId="77777777" w:rsidR="002D31FC" w:rsidRPr="00BD6540" w:rsidRDefault="002D31FC" w:rsidP="002D31FC">
            <w:pPr>
              <w:spacing w:after="0" w:line="240" w:lineRule="auto"/>
              <w:rPr>
                <w:rFonts w:ascii="Roboto" w:hAnsi="Roboto" w:cs="Times New Roman"/>
                <w:iCs/>
                <w:sz w:val="24"/>
                <w:szCs w:val="24"/>
              </w:rPr>
            </w:pPr>
          </w:p>
          <w:p w14:paraId="611889BD" w14:textId="77777777" w:rsidR="002D31FC" w:rsidRPr="004B74E3" w:rsidRDefault="002D31FC" w:rsidP="002D31FC">
            <w:pPr>
              <w:spacing w:line="240" w:lineRule="auto"/>
              <w:jc w:val="both"/>
              <w:rPr>
                <w:rFonts w:ascii="Roboto" w:hAnsi="Roboto" w:cs="Times New Roman"/>
                <w:iCs/>
                <w:sz w:val="24"/>
                <w:szCs w:val="24"/>
              </w:rPr>
            </w:pPr>
            <w:r w:rsidRPr="00BD6540">
              <w:rPr>
                <w:rFonts w:ascii="Roboto" w:hAnsi="Roboto" w:cs="Times New Roman"/>
                <w:b/>
                <w:bCs/>
                <w:iCs/>
                <w:sz w:val="24"/>
                <w:szCs w:val="24"/>
                <w:u w:val="single"/>
              </w:rPr>
              <w:t>Eficiența energetică:</w:t>
            </w:r>
            <w:r w:rsidRPr="00BD6540">
              <w:rPr>
                <w:rFonts w:ascii="Roboto" w:hAnsi="Roboto" w:cs="Times New Roman"/>
                <w:iCs/>
                <w:sz w:val="24"/>
                <w:szCs w:val="24"/>
              </w:rPr>
              <w:t xml:space="preserve"> </w:t>
            </w:r>
            <w:r w:rsidRPr="004B74E3">
              <w:rPr>
                <w:rFonts w:ascii="Roboto" w:hAnsi="Roboto" w:cs="Times New Roman"/>
                <w:iCs/>
                <w:sz w:val="24"/>
                <w:szCs w:val="24"/>
              </w:rPr>
              <w:t>bunul oferit trebuie să fie certificat la standardele de eficiență energetică ale acestui tip de produs și/sau componente.</w:t>
            </w:r>
          </w:p>
          <w:p w14:paraId="056910F9" w14:textId="77777777" w:rsidR="002D31FC" w:rsidRPr="004B74E3" w:rsidRDefault="002D31FC" w:rsidP="002D31FC">
            <w:pPr>
              <w:spacing w:after="6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iCs/>
                <w:sz w:val="24"/>
                <w:szCs w:val="24"/>
                <w:u w:val="single"/>
              </w:rPr>
              <w:t xml:space="preserve"> </w:t>
            </w:r>
            <w:r w:rsidRPr="004B74E3">
              <w:rPr>
                <w:rFonts w:ascii="Roboto" w:hAnsi="Roboto" w:cs="Times New Roman"/>
                <w:iCs/>
                <w:sz w:val="24"/>
                <w:szCs w:val="24"/>
              </w:rPr>
              <w:t xml:space="preserve">5 ani de tipul “Next Business Day” (asistență și diagnosticare la distanță a producătorului, piese de schimb, actualizare și asistență software). </w:t>
            </w:r>
          </w:p>
          <w:p w14:paraId="2ABCD6DB"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lastRenderedPageBreak/>
              <w:t>În perioada de garanție a bunurilor livrate, Furnizorul este obligat să asigure minim următoarele cerințe de garanție față de Cumpărător:</w:t>
            </w:r>
          </w:p>
          <w:p w14:paraId="298B6474"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w:t>
            </w:r>
            <w:r w:rsidRPr="00BD6540">
              <w:rPr>
                <w:rFonts w:ascii="Roboto" w:hAnsi="Roboto" w:cs="Times New Roman"/>
                <w:iCs/>
                <w:sz w:val="24"/>
                <w:szCs w:val="24"/>
              </w:rPr>
              <w:t xml:space="preserve"> </w:t>
            </w:r>
            <w:r w:rsidRPr="004B74E3">
              <w:rPr>
                <w:rFonts w:ascii="Roboto" w:hAnsi="Roboto" w:cs="Times New Roman"/>
                <w:iCs/>
                <w:sz w:val="24"/>
                <w:szCs w:val="24"/>
              </w:rPr>
              <w:t>utilizarea echipamentului, trebuie să fie organizat printr-un serviciu Service-Desk;</w:t>
            </w:r>
          </w:p>
          <w:p w14:paraId="63998843"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Service-Desk, după caz, instrumentul de gestionare a solicitărilor;</w:t>
            </w:r>
          </w:p>
          <w:p w14:paraId="140D4F2E"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lastRenderedPageBreak/>
              <w:t xml:space="preserve">- La plasarea unei solicitări (defecțiune, problemă), Cumpărătorul va stabili gravitatea solicitării, considerând următoarele reguli de clasificare a gravității solicitării: </w:t>
            </w:r>
          </w:p>
          <w:p w14:paraId="5DA34D35" w14:textId="77777777" w:rsidR="002D31FC" w:rsidRPr="004B74E3" w:rsidRDefault="002D31FC" w:rsidP="002D31FC">
            <w:pPr>
              <w:spacing w:after="60" w:line="240" w:lineRule="auto"/>
              <w:jc w:val="both"/>
              <w:rPr>
                <w:rFonts w:ascii="Roboto" w:hAnsi="Roboto" w:cs="Times New Roman"/>
                <w:iCs/>
                <w:sz w:val="24"/>
                <w:szCs w:val="24"/>
              </w:rPr>
            </w:pPr>
            <w:r w:rsidRPr="00BD6540">
              <w:rPr>
                <w:rFonts w:ascii="Roboto" w:hAnsi="Roboto" w:cs="Times New Roman"/>
                <w:iCs/>
                <w:sz w:val="24"/>
                <w:szCs w:val="24"/>
              </w:rPr>
              <w:t>a</w:t>
            </w:r>
            <w:r w:rsidRPr="004B74E3">
              <w:rPr>
                <w:rFonts w:ascii="Roboto" w:hAnsi="Roboto" w:cs="Times New Roman"/>
                <w:iCs/>
                <w:sz w:val="24"/>
                <w:szCs w:val="24"/>
              </w:rPr>
              <w:t>. Medie - probleme care afectează parțial funcționalitatea echipamentului fără a fi afectate funcționalitățile de bază;</w:t>
            </w:r>
          </w:p>
          <w:p w14:paraId="5CD5DE9E"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b. Minoră - problemele ce nu sunt legate de capacitatea de procesare a datelor și nu</w:t>
            </w:r>
            <w:r w:rsidRPr="00BD6540">
              <w:rPr>
                <w:rFonts w:ascii="Roboto" w:hAnsi="Roboto" w:cs="Times New Roman"/>
                <w:iCs/>
                <w:sz w:val="24"/>
                <w:szCs w:val="24"/>
              </w:rPr>
              <w:t xml:space="preserve"> </w:t>
            </w:r>
            <w:r w:rsidRPr="004B74E3">
              <w:rPr>
                <w:rFonts w:ascii="Roboto" w:hAnsi="Roboto" w:cs="Times New Roman"/>
                <w:iCs/>
                <w:sz w:val="24"/>
                <w:szCs w:val="24"/>
              </w:rPr>
              <w:t>afectează semnificativ funcționalitatea echipamentului.</w:t>
            </w:r>
          </w:p>
          <w:p w14:paraId="13CA309D" w14:textId="77777777" w:rsidR="002D31FC" w:rsidRPr="004B74E3" w:rsidRDefault="002D31FC"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t xml:space="preserve">Furnizorul trebuie să asigure prestarea serviciilor de garanție cu respectarea nivelului stabilit: </w:t>
            </w:r>
          </w:p>
          <w:p w14:paraId="4EB7A903" w14:textId="1E4BA09E" w:rsidR="002D31FC" w:rsidRPr="004B74E3" w:rsidRDefault="002D31FC" w:rsidP="00D02727">
            <w:pPr>
              <w:pStyle w:val="Listparagraf"/>
              <w:numPr>
                <w:ilvl w:val="0"/>
                <w:numId w:val="5"/>
              </w:numPr>
              <w:tabs>
                <w:tab w:val="left" w:pos="307"/>
              </w:tabs>
              <w:spacing w:after="60" w:line="240" w:lineRule="auto"/>
              <w:ind w:left="0" w:firstLine="0"/>
              <w:jc w:val="both"/>
              <w:rPr>
                <w:rFonts w:ascii="Roboto" w:hAnsi="Roboto" w:cs="Times New Roman"/>
                <w:iCs/>
                <w:sz w:val="24"/>
                <w:szCs w:val="24"/>
              </w:rPr>
            </w:pPr>
            <w:r w:rsidRPr="004B74E3">
              <w:rPr>
                <w:rFonts w:ascii="Roboto" w:hAnsi="Roboto" w:cs="Times New Roman"/>
                <w:iCs/>
                <w:sz w:val="24"/>
                <w:szCs w:val="24"/>
              </w:rPr>
              <w:t>Medie – 5*8 - Timpul de valabilitate a serviciului;  60 min. pentru timpul de răspuns; iar timpul de soluționare  nu trebuie să depășească 10 zile lucrătoare;</w:t>
            </w:r>
          </w:p>
          <w:p w14:paraId="76DBB7D8" w14:textId="5ED599D9" w:rsidR="002D31FC" w:rsidRPr="004B74E3" w:rsidRDefault="002D31FC" w:rsidP="00D02727">
            <w:pPr>
              <w:pStyle w:val="Listparagraf"/>
              <w:numPr>
                <w:ilvl w:val="0"/>
                <w:numId w:val="5"/>
              </w:numPr>
              <w:tabs>
                <w:tab w:val="left" w:pos="286"/>
              </w:tabs>
              <w:spacing w:after="60" w:line="240" w:lineRule="auto"/>
              <w:ind w:left="0" w:firstLine="0"/>
              <w:jc w:val="both"/>
              <w:rPr>
                <w:rFonts w:ascii="Roboto" w:hAnsi="Roboto" w:cs="Times New Roman"/>
                <w:iCs/>
                <w:sz w:val="24"/>
                <w:szCs w:val="24"/>
              </w:rPr>
            </w:pPr>
            <w:r w:rsidRPr="004B74E3">
              <w:rPr>
                <w:rFonts w:ascii="Roboto" w:hAnsi="Roboto" w:cs="Times New Roman"/>
                <w:iCs/>
                <w:sz w:val="24"/>
                <w:szCs w:val="24"/>
              </w:rPr>
              <w:t>Minoră - 5*8 - Timpul de valabilitate a serviciului;  120 min. pentru timpul de răspuns; iar timpul de soluționare  nu trebuie să depășească 20 zile lucrătoare.</w:t>
            </w:r>
          </w:p>
          <w:p w14:paraId="6628DEEA"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w:t>
            </w:r>
            <w:r w:rsidRPr="004B74E3">
              <w:rPr>
                <w:rFonts w:ascii="Roboto" w:hAnsi="Roboto" w:cs="Times New Roman"/>
                <w:iCs/>
                <w:sz w:val="24"/>
                <w:szCs w:val="24"/>
              </w:rPr>
              <w:lastRenderedPageBreak/>
              <w:t xml:space="preserve">efectueze în ore/zile nelucrătoare, termenul de diagnosticare poate fi extins până la 5 zile lucrătoare. Înlăturarea problemei presupune repararea sau substituirea componentelor defectate, instalarea, configurarea şi testarea funcţionării adecvate a lor. </w:t>
            </w:r>
          </w:p>
          <w:p w14:paraId="48FCA42E" w14:textId="77777777" w:rsidR="002D31FC" w:rsidRPr="004B74E3" w:rsidRDefault="002D31FC" w:rsidP="003616AF">
            <w:pPr>
              <w:tabs>
                <w:tab w:val="left" w:pos="174"/>
              </w:tabs>
              <w:spacing w:after="6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Prestarea serviciilor în perioada de garanţie mai include: a. efectuarea lucrărilor de suport și upgrade a softului firmware și a softului integrat care asigură funcționalitatea</w:t>
            </w:r>
            <w:r w:rsidRPr="00BD6540">
              <w:rPr>
                <w:rFonts w:ascii="Roboto" w:hAnsi="Roboto" w:cs="Times New Roman"/>
                <w:iCs/>
                <w:sz w:val="24"/>
                <w:szCs w:val="24"/>
              </w:rPr>
              <w:t xml:space="preserve"> </w:t>
            </w:r>
            <w:r w:rsidRPr="004B74E3">
              <w:rPr>
                <w:rFonts w:ascii="Roboto" w:hAnsi="Roboto" w:cs="Times New Roman"/>
                <w:iCs/>
                <w:sz w:val="24"/>
                <w:szCs w:val="24"/>
              </w:rPr>
              <w:t>echipamentului în limita versiunilor disponibile pentru echipamentul deservit; b. diagnosticarea echipamentelor și rezolvarea problemelor legate de situații excepționale sau funcționarea nestabilă a echipamentului; c. propunerea de metode de soluționare și prevenire a incidentelor.</w:t>
            </w:r>
          </w:p>
          <w:p w14:paraId="1F334524" w14:textId="77777777" w:rsidR="002D31FC" w:rsidRPr="004B74E3" w:rsidRDefault="002D31FC" w:rsidP="003616AF">
            <w:pPr>
              <w:tabs>
                <w:tab w:val="left" w:pos="174"/>
              </w:tabs>
              <w:spacing w:after="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Toate lucrările de deservire şi reparaţie a echipamentului se execută în sediul 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w:t>
            </w:r>
            <w:r w:rsidRPr="004B74E3">
              <w:rPr>
                <w:rFonts w:ascii="Roboto" w:hAnsi="Roboto" w:cs="Times New Roman"/>
                <w:iCs/>
                <w:sz w:val="24"/>
                <w:szCs w:val="24"/>
              </w:rPr>
              <w:lastRenderedPageBreak/>
              <w:t>schimb și celor defectate, etc.) vor fi efectuate de către Furnizor din contul său. Garanţia include costul pieselor şi al manoperei.</w:t>
            </w:r>
          </w:p>
          <w:p w14:paraId="0CF0340C" w14:textId="77777777" w:rsidR="002D31FC" w:rsidRPr="004B74E3" w:rsidRDefault="002D31FC" w:rsidP="00FE54E9">
            <w:pPr>
              <w:tabs>
                <w:tab w:val="left" w:pos="257"/>
              </w:tabs>
              <w:spacing w:after="0" w:line="240" w:lineRule="auto"/>
              <w:ind w:firstLine="307"/>
              <w:jc w:val="both"/>
              <w:rPr>
                <w:rFonts w:ascii="Roboto" w:hAnsi="Roboto" w:cs="Times New Roman"/>
                <w:iCs/>
                <w:sz w:val="24"/>
                <w:szCs w:val="24"/>
              </w:rPr>
            </w:pPr>
            <w:r w:rsidRPr="004B74E3">
              <w:rPr>
                <w:rFonts w:ascii="Roboto" w:hAnsi="Roboto" w:cs="Times New Roman"/>
                <w:iCs/>
                <w:sz w:val="24"/>
                <w:szCs w:val="24"/>
              </w:rPr>
              <w:t>În cazul în care pe parcursul activităților de instalare / configurare inițială a bunurilor se constată lipsa unor părți componente, fără de care bunurile livrate nu pot funcționa în modul stabilit în documentele de achiziție şi contractul semnat între Părţi, Furnizorul se obligă să completeze componenta / componentele respective din cont propriu.</w:t>
            </w:r>
          </w:p>
          <w:p w14:paraId="147B6C85" w14:textId="52EC7441" w:rsidR="00894C47" w:rsidRPr="004B74E3" w:rsidRDefault="002D31FC" w:rsidP="00FE54E9">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firstLine="307"/>
              <w:jc w:val="both"/>
              <w:rPr>
                <w:rFonts w:ascii="Roboto" w:eastAsia="Times New Roman" w:hAnsi="Roboto" w:cs="Times New Roman"/>
                <w:iCs/>
                <w:noProof/>
                <w:sz w:val="24"/>
                <w:szCs w:val="24"/>
                <w:lang w:val="ro-RO"/>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urmează: pentru </w:t>
            </w:r>
            <w:r w:rsidR="00152353">
              <w:rPr>
                <w:rFonts w:ascii="Roboto" w:hAnsi="Roboto" w:cs="Times New Roman"/>
                <w:iCs/>
                <w:sz w:val="24"/>
                <w:szCs w:val="24"/>
              </w:rPr>
              <w:t>o s</w:t>
            </w:r>
            <w:r w:rsidR="00AE3983">
              <w:rPr>
                <w:rFonts w:ascii="Roboto" w:hAnsi="Roboto" w:cs="Times New Roman"/>
                <w:iCs/>
                <w:sz w:val="24"/>
                <w:szCs w:val="24"/>
              </w:rPr>
              <w:t>olicit</w:t>
            </w:r>
            <w:r w:rsidR="00AE3983">
              <w:rPr>
                <w:rFonts w:ascii="Roboto" w:hAnsi="Roboto" w:cs="Times New Roman"/>
                <w:iCs/>
                <w:sz w:val="24"/>
                <w:szCs w:val="24"/>
                <w:lang w:val="ro-RO"/>
              </w:rPr>
              <w:t xml:space="preserve">are de </w:t>
            </w:r>
            <w:r w:rsidR="00152353">
              <w:rPr>
                <w:rFonts w:ascii="Roboto" w:hAnsi="Roboto" w:cs="Times New Roman"/>
                <w:iCs/>
                <w:sz w:val="24"/>
                <w:szCs w:val="24"/>
                <w:lang w:val="ro-RO"/>
              </w:rPr>
              <w:t>nivel</w:t>
            </w:r>
            <w:r w:rsidR="00AE3983">
              <w:rPr>
                <w:rFonts w:ascii="Roboto" w:hAnsi="Roboto" w:cs="Times New Roman"/>
                <w:iCs/>
                <w:sz w:val="24"/>
                <w:szCs w:val="24"/>
                <w:lang w:val="ro-RO"/>
              </w:rPr>
              <w:t xml:space="preserve"> </w:t>
            </w:r>
            <w:r w:rsidR="00152353">
              <w:rPr>
                <w:rFonts w:ascii="Roboto" w:hAnsi="Roboto" w:cs="Times New Roman"/>
                <w:iCs/>
                <w:sz w:val="24"/>
                <w:szCs w:val="24"/>
                <w:lang w:val="ro-RO"/>
              </w:rPr>
              <w:t>”</w:t>
            </w:r>
            <w:r w:rsidRPr="004B74E3">
              <w:rPr>
                <w:rFonts w:ascii="Roboto" w:hAnsi="Roboto" w:cs="Times New Roman"/>
                <w:iCs/>
                <w:sz w:val="24"/>
                <w:szCs w:val="24"/>
              </w:rPr>
              <w:t>Medie</w:t>
            </w:r>
            <w:r w:rsidR="00152353">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0,1 % pentru fiecare zi de întârziere din costul bunului (echipamentului) livrat și pentru </w:t>
            </w:r>
            <w:r w:rsidR="00152353">
              <w:rPr>
                <w:rFonts w:ascii="Roboto" w:hAnsi="Roboto" w:cs="Times New Roman"/>
                <w:iCs/>
                <w:sz w:val="24"/>
                <w:szCs w:val="24"/>
              </w:rPr>
              <w:t>o</w:t>
            </w:r>
            <w:r w:rsidR="00AE3983">
              <w:rPr>
                <w:rFonts w:ascii="Roboto" w:hAnsi="Roboto" w:cs="Times New Roman"/>
                <w:iCs/>
                <w:sz w:val="24"/>
                <w:szCs w:val="24"/>
              </w:rPr>
              <w:t xml:space="preserve"> solicitare de </w:t>
            </w:r>
            <w:r w:rsidR="00152353">
              <w:rPr>
                <w:rFonts w:ascii="Roboto" w:hAnsi="Roboto" w:cs="Times New Roman"/>
                <w:iCs/>
                <w:sz w:val="24"/>
                <w:szCs w:val="24"/>
              </w:rPr>
              <w:t>nivel</w:t>
            </w:r>
            <w:r w:rsidR="00AE3983">
              <w:rPr>
                <w:rFonts w:ascii="Roboto" w:hAnsi="Roboto" w:cs="Times New Roman"/>
                <w:iCs/>
                <w:sz w:val="24"/>
                <w:szCs w:val="24"/>
              </w:rPr>
              <w:t xml:space="preserve"> </w:t>
            </w:r>
            <w:r w:rsidR="00152353">
              <w:rPr>
                <w:rFonts w:ascii="Roboto" w:hAnsi="Roboto" w:cs="Times New Roman"/>
                <w:iCs/>
                <w:sz w:val="24"/>
                <w:szCs w:val="24"/>
              </w:rPr>
              <w:t>”</w:t>
            </w:r>
            <w:r w:rsidRPr="004B74E3">
              <w:rPr>
                <w:rFonts w:ascii="Roboto" w:hAnsi="Roboto" w:cs="Times New Roman"/>
                <w:iCs/>
                <w:sz w:val="24"/>
                <w:szCs w:val="24"/>
              </w:rPr>
              <w:t>Minoră</w:t>
            </w:r>
            <w:r w:rsidR="00152353">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tc>
        <w:tc>
          <w:tcPr>
            <w:tcW w:w="861" w:type="pct"/>
            <w:tcBorders>
              <w:top w:val="single" w:sz="4" w:space="0" w:color="auto"/>
              <w:left w:val="single" w:sz="4" w:space="0" w:color="auto"/>
              <w:bottom w:val="single" w:sz="4" w:space="0" w:color="auto"/>
              <w:right w:val="single" w:sz="4" w:space="0" w:color="auto"/>
            </w:tcBorders>
          </w:tcPr>
          <w:p w14:paraId="5DFEEB81" w14:textId="77777777" w:rsidR="00894C47" w:rsidRPr="00CC4BAD" w:rsidRDefault="00894C47" w:rsidP="00894C47">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179D8EC1" w14:textId="77777777" w:rsidR="00894C47" w:rsidRPr="00CC4BAD" w:rsidRDefault="00894C47" w:rsidP="00894C47">
            <w:pPr>
              <w:spacing w:after="0" w:line="240" w:lineRule="auto"/>
              <w:jc w:val="center"/>
              <w:rPr>
                <w:rFonts w:ascii="Roboto" w:eastAsia="Times New Roman" w:hAnsi="Roboto" w:cs="Times New Roman"/>
                <w:sz w:val="24"/>
                <w:szCs w:val="24"/>
              </w:rPr>
            </w:pPr>
          </w:p>
        </w:tc>
      </w:tr>
      <w:tr w:rsidR="002D31FC" w:rsidRPr="00CC4BAD" w14:paraId="00E87144" w14:textId="77777777" w:rsidTr="002D31FC">
        <w:trPr>
          <w:trHeight w:val="239"/>
          <w:jc w:val="center"/>
        </w:trPr>
        <w:tc>
          <w:tcPr>
            <w:tcW w:w="628" w:type="pct"/>
            <w:tcBorders>
              <w:top w:val="single" w:sz="6" w:space="0" w:color="000000"/>
              <w:left w:val="single" w:sz="6" w:space="0" w:color="000000"/>
              <w:bottom w:val="single" w:sz="4" w:space="0" w:color="auto"/>
              <w:right w:val="single" w:sz="6" w:space="0" w:color="000000"/>
            </w:tcBorders>
            <w:shd w:val="clear" w:color="auto" w:fill="FFFFFF"/>
          </w:tcPr>
          <w:p w14:paraId="7DA2A7A2" w14:textId="31099ED1"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lastRenderedPageBreak/>
              <w:t>Echipament de tip server 2</w:t>
            </w:r>
          </w:p>
        </w:tc>
        <w:tc>
          <w:tcPr>
            <w:tcW w:w="484" w:type="pct"/>
            <w:tcBorders>
              <w:top w:val="single" w:sz="4" w:space="0" w:color="auto"/>
              <w:left w:val="single" w:sz="4" w:space="0" w:color="auto"/>
              <w:bottom w:val="single" w:sz="4" w:space="0" w:color="auto"/>
              <w:right w:val="single" w:sz="4" w:space="0" w:color="auto"/>
            </w:tcBorders>
          </w:tcPr>
          <w:p w14:paraId="6405F7BF"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53FE4B01"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5D903F6D"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3F3487BF" w14:textId="778FC2D3" w:rsidR="002D31FC"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achiziţiei trebuie să fie nou, calitativ, produs de producători renumiți, bine </w:t>
            </w:r>
            <w:r w:rsidRPr="004B74E3">
              <w:rPr>
                <w:rFonts w:ascii="Roboto" w:hAnsi="Roboto" w:cs="Times New Roman"/>
                <w:iCs/>
                <w:sz w:val="24"/>
                <w:szCs w:val="24"/>
              </w:rPr>
              <w:lastRenderedPageBreak/>
              <w:t>cunoscuți internaţional în domeniul TI. Configuraţia echipamentului trebuie să fie compusă din componente reciproc compatibile şi să asigure funcţionarea optimă a sistemului în ansamblu. Certificatele de compatibilitate şi atestare a calităţii (o copie sau referinţa Internet) va fi inclusă în ofertă.</w:t>
            </w:r>
          </w:p>
          <w:p w14:paraId="5D488DF7" w14:textId="77777777" w:rsidR="002D31FC" w:rsidRPr="004B74E3" w:rsidRDefault="002D31FC" w:rsidP="002D31FC">
            <w:pPr>
              <w:spacing w:after="0" w:line="240" w:lineRule="auto"/>
              <w:jc w:val="both"/>
              <w:rPr>
                <w:rFonts w:ascii="Roboto" w:hAnsi="Roboto" w:cs="Times New Roman"/>
                <w:iCs/>
                <w:sz w:val="24"/>
                <w:szCs w:val="24"/>
              </w:rPr>
            </w:pPr>
          </w:p>
          <w:p w14:paraId="437B25EE"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666AF632" w14:textId="71989976"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Processor: One (1x) Intel Xeon Silver </w:t>
            </w:r>
            <w:r w:rsidRPr="00B73B9C">
              <w:rPr>
                <w:rFonts w:ascii="Roboto" w:hAnsi="Roboto" w:cs="Times New Roman"/>
                <w:iCs/>
                <w:sz w:val="24"/>
                <w:szCs w:val="24"/>
              </w:rPr>
              <w:t>45</w:t>
            </w:r>
            <w:r w:rsidR="00C538AE" w:rsidRPr="00B73B9C">
              <w:rPr>
                <w:rFonts w:ascii="Roboto" w:hAnsi="Roboto" w:cs="Times New Roman"/>
                <w:iCs/>
                <w:sz w:val="24"/>
                <w:szCs w:val="24"/>
              </w:rPr>
              <w:t>1</w:t>
            </w:r>
            <w:r w:rsidRPr="00B73B9C">
              <w:rPr>
                <w:rFonts w:ascii="Roboto" w:hAnsi="Roboto" w:cs="Times New Roman"/>
                <w:iCs/>
                <w:sz w:val="24"/>
                <w:szCs w:val="24"/>
              </w:rPr>
              <w:t xml:space="preserve">0, </w:t>
            </w:r>
            <w:r w:rsidR="00C538AE" w:rsidRPr="00B73B9C">
              <w:rPr>
                <w:rFonts w:ascii="Roboto" w:hAnsi="Roboto" w:cs="Times New Roman"/>
                <w:iCs/>
                <w:sz w:val="24"/>
                <w:szCs w:val="24"/>
              </w:rPr>
              <w:t xml:space="preserve">12 </w:t>
            </w:r>
            <w:r w:rsidRPr="00B73B9C">
              <w:rPr>
                <w:rFonts w:ascii="Roboto" w:hAnsi="Roboto" w:cs="Times New Roman"/>
                <w:iCs/>
                <w:sz w:val="24"/>
                <w:szCs w:val="24"/>
              </w:rPr>
              <w:t xml:space="preserve">cores, </w:t>
            </w:r>
            <w:r w:rsidR="00C538AE" w:rsidRPr="00B73B9C">
              <w:rPr>
                <w:rFonts w:ascii="Roboto" w:hAnsi="Roboto" w:cs="Times New Roman"/>
                <w:iCs/>
                <w:sz w:val="24"/>
                <w:szCs w:val="24"/>
              </w:rPr>
              <w:t xml:space="preserve">24 </w:t>
            </w:r>
            <w:r w:rsidRPr="00B73B9C">
              <w:rPr>
                <w:rFonts w:ascii="Roboto" w:hAnsi="Roboto" w:cs="Times New Roman"/>
                <w:iCs/>
                <w:sz w:val="24"/>
                <w:szCs w:val="24"/>
              </w:rPr>
              <w:t>threads</w:t>
            </w:r>
            <w:r w:rsidRPr="004B74E3">
              <w:rPr>
                <w:rFonts w:ascii="Roboto" w:hAnsi="Roboto" w:cs="Times New Roman"/>
                <w:iCs/>
                <w:sz w:val="24"/>
                <w:szCs w:val="24"/>
              </w:rPr>
              <w:t>, Hyper-Threading Technology, Virtualization Technology (VT-x), Intel EPT.</w:t>
            </w:r>
          </w:p>
          <w:p w14:paraId="3073DB18"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Memory: 32 GB ECC Registered Memory </w:t>
            </w:r>
          </w:p>
          <w:p w14:paraId="67A8F604"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RAID controller min: Hardware RAID 1, 5, 6, 10, 50, 60  Controller, 4 GB Flash-Backed Write Cache</w:t>
            </w:r>
          </w:p>
          <w:p w14:paraId="57F2F089"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Hard drives: 12 x 16TB SAS 3.5; 1 x 960GB NVMe.</w:t>
            </w:r>
          </w:p>
          <w:p w14:paraId="1E02A5FE"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Cooling system: Full Redundant hot plug fans</w:t>
            </w:r>
          </w:p>
          <w:p w14:paraId="66A6BC2A"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Power supply: Dual, Hot-Plug, Redundant power supplies, Platinum, or equivalent, Certified.</w:t>
            </w:r>
          </w:p>
          <w:p w14:paraId="258D8E9F"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Network interfaces: </w:t>
            </w:r>
          </w:p>
          <w:p w14:paraId="42A52ACD" w14:textId="77777777" w:rsidR="002D31FC" w:rsidRPr="004B74E3" w:rsidRDefault="002D31FC" w:rsidP="00D02727">
            <w:pPr>
              <w:numPr>
                <w:ilvl w:val="0"/>
                <w:numId w:val="15"/>
              </w:numPr>
              <w:spacing w:after="0" w:line="240" w:lineRule="auto"/>
              <w:jc w:val="both"/>
              <w:rPr>
                <w:rFonts w:ascii="Roboto" w:hAnsi="Roboto" w:cs="Times New Roman"/>
                <w:iCs/>
                <w:sz w:val="24"/>
                <w:szCs w:val="24"/>
              </w:rPr>
            </w:pPr>
            <w:r w:rsidRPr="004B74E3">
              <w:rPr>
                <w:rFonts w:ascii="Roboto" w:hAnsi="Roboto" w:cs="Times New Roman"/>
                <w:iCs/>
                <w:sz w:val="24"/>
                <w:szCs w:val="24"/>
              </w:rPr>
              <w:t>Four (4x) – 10/25 GbE SFP28, with 4 SFP 25GbE included</w:t>
            </w:r>
          </w:p>
          <w:p w14:paraId="5567C76C" w14:textId="77777777" w:rsidR="002D31FC" w:rsidRPr="004B74E3" w:rsidRDefault="002D31FC" w:rsidP="00D02727">
            <w:pPr>
              <w:numPr>
                <w:ilvl w:val="0"/>
                <w:numId w:val="15"/>
              </w:num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One (1x) – 1 Ethernet Management port</w:t>
            </w:r>
          </w:p>
          <w:p w14:paraId="095A68FB"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Diagnostic LEDs: On front panel;</w:t>
            </w:r>
          </w:p>
          <w:p w14:paraId="6C7A2A7D" w14:textId="77777777" w:rsidR="002D31FC" w:rsidRPr="004B74E3" w:rsidRDefault="002D31FC" w:rsidP="002D31FC">
            <w:pPr>
              <w:spacing w:after="0" w:line="240" w:lineRule="auto"/>
              <w:rPr>
                <w:rFonts w:ascii="Roboto" w:hAnsi="Roboto" w:cs="Times New Roman"/>
                <w:iCs/>
                <w:sz w:val="24"/>
                <w:szCs w:val="24"/>
              </w:rPr>
            </w:pPr>
            <w:r w:rsidRPr="004B74E3">
              <w:rPr>
                <w:rFonts w:ascii="Roboto" w:hAnsi="Roboto" w:cs="Times New Roman"/>
                <w:iCs/>
                <w:sz w:val="24"/>
                <w:szCs w:val="24"/>
              </w:rPr>
              <w:t>Bezel: Standard bezel;</w:t>
            </w:r>
          </w:p>
          <w:p w14:paraId="25BCFE4A"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Server management (SM): </w:t>
            </w:r>
          </w:p>
          <w:p w14:paraId="5E74208B"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Dedicated Ethernet NIC for management;</w:t>
            </w:r>
          </w:p>
          <w:p w14:paraId="28114F29"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Local and remote control of system resources (manage, diagnose and monitor);</w:t>
            </w:r>
          </w:p>
          <w:p w14:paraId="3B16A97E"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Remote power control, remote firmware updating, virtual media attachment to a server of USB drive, CD/DVD drive;</w:t>
            </w:r>
          </w:p>
          <w:p w14:paraId="6F711931"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LDAP user authentication;</w:t>
            </w:r>
          </w:p>
          <w:p w14:paraId="60E06582"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Browser based administration with full control over the remote host server's display, keyboard, and mouse, including host OS graphical interface;</w:t>
            </w:r>
          </w:p>
          <w:p w14:paraId="1BA31E0C"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Virtual media option that provides virtual CD drive and remote image mounting;</w:t>
            </w:r>
          </w:p>
          <w:p w14:paraId="5BC46276"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SM &amp; server diagnostics logging;</w:t>
            </w:r>
          </w:p>
          <w:p w14:paraId="18023A3D" w14:textId="77777777" w:rsidR="002D31FC" w:rsidRPr="00BD6540"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Rack mounting rails: Rails with full extraction</w:t>
            </w:r>
          </w:p>
          <w:p w14:paraId="2880E2D2"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Cables: </w:t>
            </w:r>
          </w:p>
          <w:p w14:paraId="738A4FA7"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Two (2x) Power cables, PDU connection, </w:t>
            </w:r>
          </w:p>
          <w:p w14:paraId="1C1EB0CE" w14:textId="77777777" w:rsidR="002D31FC" w:rsidRPr="004B74E3" w:rsidRDefault="002D31FC" w:rsidP="002D31FC">
            <w:pPr>
              <w:spacing w:after="0" w:line="240" w:lineRule="auto"/>
              <w:ind w:left="458"/>
              <w:jc w:val="both"/>
              <w:rPr>
                <w:rFonts w:ascii="Roboto" w:hAnsi="Roboto" w:cs="Times New Roman"/>
                <w:iCs/>
                <w:sz w:val="24"/>
                <w:szCs w:val="24"/>
              </w:rPr>
            </w:pPr>
          </w:p>
          <w:p w14:paraId="6071A17B" w14:textId="77777777" w:rsidR="002D31FC" w:rsidRPr="004B74E3" w:rsidRDefault="002D31FC" w:rsidP="002D31FC">
            <w:pPr>
              <w:spacing w:line="240" w:lineRule="auto"/>
              <w:jc w:val="both"/>
              <w:rPr>
                <w:rFonts w:ascii="Roboto" w:hAnsi="Roboto" w:cs="Times New Roman"/>
                <w:iCs/>
                <w:sz w:val="24"/>
                <w:szCs w:val="24"/>
              </w:rPr>
            </w:pPr>
            <w:r w:rsidRPr="00BD6540">
              <w:rPr>
                <w:rFonts w:ascii="Roboto" w:hAnsi="Roboto" w:cs="Times New Roman"/>
                <w:b/>
                <w:bCs/>
                <w:iCs/>
                <w:sz w:val="24"/>
                <w:szCs w:val="24"/>
                <w:u w:val="single"/>
              </w:rPr>
              <w:lastRenderedPageBreak/>
              <w:t>Eficiența energetică:</w:t>
            </w:r>
            <w:r w:rsidRPr="00BD6540">
              <w:rPr>
                <w:rFonts w:ascii="Roboto" w:hAnsi="Roboto" w:cs="Times New Roman"/>
                <w:iCs/>
                <w:sz w:val="24"/>
                <w:szCs w:val="24"/>
              </w:rPr>
              <w:t xml:space="preserve"> </w:t>
            </w:r>
            <w:r w:rsidRPr="004B74E3">
              <w:rPr>
                <w:rFonts w:ascii="Roboto" w:hAnsi="Roboto" w:cs="Times New Roman"/>
                <w:iCs/>
                <w:sz w:val="24"/>
                <w:szCs w:val="24"/>
              </w:rPr>
              <w:t>bunul oferit trebuie să fie certificat la standardele de eficiență energetică ale acestui tip de produs și/sau componente.</w:t>
            </w:r>
          </w:p>
          <w:p w14:paraId="024CD2F0" w14:textId="77777777" w:rsidR="002D31FC" w:rsidRPr="004B74E3" w:rsidRDefault="002D31FC" w:rsidP="002D31FC">
            <w:pPr>
              <w:spacing w:after="6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iCs/>
                <w:sz w:val="24"/>
                <w:szCs w:val="24"/>
                <w:u w:val="single"/>
              </w:rPr>
              <w:t xml:space="preserve"> </w:t>
            </w:r>
            <w:r w:rsidRPr="004B74E3">
              <w:rPr>
                <w:rFonts w:ascii="Roboto" w:hAnsi="Roboto" w:cs="Times New Roman"/>
                <w:iCs/>
                <w:sz w:val="24"/>
                <w:szCs w:val="24"/>
              </w:rPr>
              <w:t xml:space="preserve">5 ani de tipul “Next Business Day” (asistență și diagnosticare la distanță a producătorului, piese de schimb, actualizare și asistență software). </w:t>
            </w:r>
          </w:p>
          <w:p w14:paraId="58450033"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În perioada de garanție a bunurilor livrate, Furnizorul este obligat să asigure minim următoarele cerințe de garanție față de Cumpărător:</w:t>
            </w:r>
          </w:p>
          <w:p w14:paraId="6A259B83"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 utilizarea echipamentului, trebuie să fie organizat printr-un serviciu Service-Desk;</w:t>
            </w:r>
          </w:p>
          <w:p w14:paraId="3FCBF284"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rapid la soluțiile</w:t>
            </w:r>
            <w:r w:rsidRPr="00BD6540">
              <w:rPr>
                <w:rFonts w:ascii="Roboto" w:hAnsi="Roboto" w:cs="Times New Roman"/>
                <w:iCs/>
                <w:sz w:val="24"/>
                <w:szCs w:val="24"/>
              </w:rPr>
              <w:t xml:space="preserve"> </w:t>
            </w:r>
            <w:r w:rsidRPr="004B74E3">
              <w:rPr>
                <w:rFonts w:ascii="Roboto" w:hAnsi="Roboto" w:cs="Times New Roman"/>
                <w:iCs/>
                <w:sz w:val="24"/>
                <w:szCs w:val="24"/>
              </w:rPr>
              <w:t xml:space="preserve">existente, istoria </w:t>
            </w:r>
            <w:r w:rsidRPr="004B74E3">
              <w:rPr>
                <w:rFonts w:ascii="Roboto" w:hAnsi="Roboto" w:cs="Times New Roman"/>
                <w:iCs/>
                <w:sz w:val="24"/>
                <w:szCs w:val="24"/>
              </w:rPr>
              <w:lastRenderedPageBreak/>
              <w:t>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Service-Desk, după caz, instrumentul de gestionare a solicitărilor;</w:t>
            </w:r>
          </w:p>
          <w:p w14:paraId="0E238A72"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plasarea unei solicitări (defecțiune, problemă), Cumpărătorul va stabili gravitatea solicitării, considerând următoarele reguli de clasificare a gravității solicitării: </w:t>
            </w:r>
          </w:p>
          <w:p w14:paraId="0482FEC0"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a. Medie - probleme care afectează parțial funcționalitatea echipamentului fără a fi afectate funcționalitățile de bază;</w:t>
            </w:r>
          </w:p>
          <w:p w14:paraId="3073BC3B"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b. Minoră - problemele ce nu sunt legate de capacitatea de procesare a datelor și nu afectează semnificativ funcționalitatea echipamentului.</w:t>
            </w:r>
          </w:p>
          <w:p w14:paraId="6308EAEA" w14:textId="77777777" w:rsidR="002D31FC" w:rsidRPr="004B74E3" w:rsidRDefault="002D31FC"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t xml:space="preserve">Furnizorul trebuie să asigure prestarea serviciilor de garanție cu respectarea nivelului stabilit: </w:t>
            </w:r>
          </w:p>
          <w:p w14:paraId="6828F7C9" w14:textId="2572D0BF" w:rsidR="002D31FC" w:rsidRPr="004B74E3" w:rsidRDefault="00FE54E9" w:rsidP="00FE54E9">
            <w:pPr>
              <w:pStyle w:val="Listparagraf"/>
              <w:spacing w:after="60" w:line="240" w:lineRule="auto"/>
              <w:ind w:left="257" w:hanging="234"/>
              <w:jc w:val="both"/>
              <w:rPr>
                <w:rFonts w:ascii="Roboto" w:hAnsi="Roboto" w:cs="Times New Roman"/>
                <w:iCs/>
                <w:sz w:val="24"/>
                <w:szCs w:val="24"/>
              </w:rPr>
            </w:pPr>
            <w:r w:rsidRPr="004B74E3">
              <w:rPr>
                <w:rFonts w:ascii="Roboto" w:hAnsi="Roboto" w:cs="Times New Roman"/>
                <w:iCs/>
                <w:sz w:val="24"/>
                <w:szCs w:val="24"/>
              </w:rPr>
              <w:t xml:space="preserve">a. </w:t>
            </w:r>
            <w:r w:rsidR="002D31FC" w:rsidRPr="004B74E3">
              <w:rPr>
                <w:rFonts w:ascii="Roboto" w:hAnsi="Roboto" w:cs="Times New Roman"/>
                <w:iCs/>
                <w:sz w:val="24"/>
                <w:szCs w:val="24"/>
              </w:rPr>
              <w:t xml:space="preserve">Medie – 5*8 - Timpul de valabilitate a serviciului;  60 min. pentru timpul de răspuns; iar timpul de soluționare  nu </w:t>
            </w:r>
            <w:r w:rsidR="002D31FC" w:rsidRPr="004B74E3">
              <w:rPr>
                <w:rFonts w:ascii="Roboto" w:hAnsi="Roboto" w:cs="Times New Roman"/>
                <w:iCs/>
                <w:sz w:val="24"/>
                <w:szCs w:val="24"/>
              </w:rPr>
              <w:lastRenderedPageBreak/>
              <w:t>trebuie să depășească 10 zile lucrătoare;</w:t>
            </w:r>
          </w:p>
          <w:p w14:paraId="06B6BFA0" w14:textId="60A60E1E" w:rsidR="002D31FC" w:rsidRPr="004B74E3" w:rsidRDefault="00FE54E9" w:rsidP="00FE54E9">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b. </w:t>
            </w:r>
            <w:r w:rsidR="002D31FC" w:rsidRPr="004B74E3">
              <w:rPr>
                <w:rFonts w:ascii="Roboto" w:hAnsi="Roboto" w:cs="Times New Roman"/>
                <w:iCs/>
                <w:sz w:val="24"/>
                <w:szCs w:val="24"/>
              </w:rPr>
              <w:t xml:space="preserve">Minoră </w:t>
            </w:r>
            <w:r w:rsidRPr="004B74E3">
              <w:rPr>
                <w:rFonts w:ascii="Roboto" w:hAnsi="Roboto" w:cs="Times New Roman"/>
                <w:iCs/>
                <w:sz w:val="24"/>
                <w:szCs w:val="24"/>
              </w:rPr>
              <w:t>–</w:t>
            </w:r>
            <w:r w:rsidR="002D31FC" w:rsidRPr="004B74E3">
              <w:rPr>
                <w:rFonts w:ascii="Roboto" w:hAnsi="Roboto" w:cs="Times New Roman"/>
                <w:iCs/>
                <w:sz w:val="24"/>
                <w:szCs w:val="24"/>
              </w:rPr>
              <w:t xml:space="preserve"> 5*8 - Timpul de valabilitate a serviciului;  120 min. pentru timpul de răspuns; iar timpul de soluționare  nu trebuie să depășească 20 zile lucrătoare.</w:t>
            </w:r>
          </w:p>
          <w:p w14:paraId="2BE21C4B"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termenul de diagnosticare poate fi extins până la 5 zile lucrătoare. Înlăturarea problemei presupune repararea sau substituirea componentelor defectate, instalarea, configurarea şi testarea funcţionării adecvate a lor. </w:t>
            </w:r>
          </w:p>
          <w:p w14:paraId="1C642172" w14:textId="77777777" w:rsidR="002D31FC" w:rsidRPr="004B74E3" w:rsidRDefault="002D31FC" w:rsidP="002D31FC">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Prestarea serviciilor în perioada de garanţie mai include: a. efectuarea lucrărilor de suport și upgrade a softului firmware și a softului integrat care asigură funcționalitatea echipamentului în limita versiunilor disponibile pentru echipamentul deservit; b. diagnosticarea echipamentelor și rezolvarea problemelor legate de situații excepționale sau </w:t>
            </w:r>
            <w:r w:rsidRPr="004B74E3">
              <w:rPr>
                <w:rFonts w:ascii="Roboto" w:hAnsi="Roboto" w:cs="Times New Roman"/>
                <w:iCs/>
                <w:sz w:val="24"/>
                <w:szCs w:val="24"/>
              </w:rPr>
              <w:lastRenderedPageBreak/>
              <w:t>funcționarea nestabilă a echipamentului; c. propunerea de metode de soluționare și prevenire a incidentelor.</w:t>
            </w:r>
          </w:p>
          <w:p w14:paraId="4863CEBB" w14:textId="77777777" w:rsidR="002D31FC" w:rsidRPr="004B74E3" w:rsidRDefault="002D31FC" w:rsidP="002D31FC">
            <w:pPr>
              <w:tabs>
                <w:tab w:val="left" w:pos="257"/>
              </w:tabs>
              <w:spacing w:after="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Toate lucrările de deservire şi reparaţie a echipamentului se execută în sediul</w:t>
            </w:r>
            <w:r w:rsidRPr="00BD6540">
              <w:rPr>
                <w:rFonts w:ascii="Roboto" w:hAnsi="Roboto" w:cs="Times New Roman"/>
                <w:iCs/>
                <w:sz w:val="24"/>
                <w:szCs w:val="24"/>
              </w:rPr>
              <w:t xml:space="preserve"> </w:t>
            </w:r>
            <w:r w:rsidRPr="004B74E3">
              <w:rPr>
                <w:rFonts w:ascii="Roboto" w:hAnsi="Roboto" w:cs="Times New Roman"/>
                <w:iCs/>
                <w:sz w:val="24"/>
                <w:szCs w:val="24"/>
              </w:rPr>
              <w:t>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schimb și celor defectate, etc.) vor fi efectuate de către Furnizor din contul său. Garanţia include costul pieselor şi al manoperei.</w:t>
            </w:r>
          </w:p>
          <w:p w14:paraId="37FEBE3E" w14:textId="77777777" w:rsidR="002D31FC" w:rsidRPr="004B74E3" w:rsidRDefault="002D31FC" w:rsidP="00FE54E9">
            <w:pPr>
              <w:tabs>
                <w:tab w:val="left" w:pos="257"/>
              </w:tabs>
              <w:spacing w:after="0" w:line="240" w:lineRule="auto"/>
              <w:ind w:firstLine="590"/>
              <w:jc w:val="both"/>
              <w:rPr>
                <w:rFonts w:ascii="Roboto" w:hAnsi="Roboto" w:cs="Times New Roman"/>
                <w:iCs/>
                <w:sz w:val="24"/>
                <w:szCs w:val="24"/>
              </w:rPr>
            </w:pPr>
            <w:r w:rsidRPr="004B74E3">
              <w:rPr>
                <w:rFonts w:ascii="Roboto" w:hAnsi="Roboto" w:cs="Times New Roman"/>
                <w:iCs/>
                <w:sz w:val="24"/>
                <w:szCs w:val="24"/>
              </w:rPr>
              <w:t>În cazul în care pe parcursul activităților de instalare / configurare inițială a bunurilor se constată lipsa unor părți componente, fără de care bunurile livrate nu pot funcționa în modul stabilit în documentele de achiziție şi contractul semnat între Părţi, Furnizorul se obligă să completeze componenta / componentele respective din cont propriu.</w:t>
            </w:r>
          </w:p>
          <w:p w14:paraId="01DE1F2E" w14:textId="1D469DDC" w:rsidR="002D31FC" w:rsidRPr="00BD6540" w:rsidRDefault="002D31FC" w:rsidP="00FE54E9">
            <w:pPr>
              <w:spacing w:after="0" w:line="240" w:lineRule="auto"/>
              <w:ind w:firstLine="590"/>
              <w:jc w:val="both"/>
              <w:rPr>
                <w:rFonts w:ascii="Roboto" w:hAnsi="Roboto" w:cs="Times New Roman"/>
                <w:b/>
                <w:bCs/>
                <w:iCs/>
                <w:sz w:val="24"/>
                <w:szCs w:val="24"/>
                <w:u w:val="single"/>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w:t>
            </w:r>
            <w:r w:rsidRPr="004B74E3">
              <w:rPr>
                <w:rFonts w:ascii="Roboto" w:hAnsi="Roboto" w:cs="Times New Roman"/>
                <w:iCs/>
                <w:sz w:val="24"/>
                <w:szCs w:val="24"/>
              </w:rPr>
              <w:lastRenderedPageBreak/>
              <w:t xml:space="preserve">urmează: pentru </w:t>
            </w:r>
            <w:r w:rsidR="00DB7BE4">
              <w:rPr>
                <w:rFonts w:ascii="Roboto" w:hAnsi="Roboto" w:cs="Times New Roman"/>
                <w:iCs/>
                <w:sz w:val="24"/>
                <w:szCs w:val="24"/>
              </w:rPr>
              <w:t xml:space="preserve">o Solicitare </w:t>
            </w:r>
            <w:r w:rsidR="00152353">
              <w:rPr>
                <w:rFonts w:ascii="Roboto" w:hAnsi="Roboto" w:cs="Times New Roman"/>
                <w:iCs/>
                <w:sz w:val="24"/>
                <w:szCs w:val="24"/>
              </w:rPr>
              <w:t>de nivel ”</w:t>
            </w:r>
            <w:r w:rsidRPr="004B74E3">
              <w:rPr>
                <w:rFonts w:ascii="Roboto" w:hAnsi="Roboto" w:cs="Times New Roman"/>
                <w:iCs/>
                <w:sz w:val="24"/>
                <w:szCs w:val="24"/>
              </w:rPr>
              <w:t>Medie</w:t>
            </w:r>
            <w:r w:rsidR="00152353">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0,1 % pentru fiecare zi de întârziere din costul bunului (echipamentului) livrat și pentru </w:t>
            </w:r>
            <w:r w:rsidR="00DB7BE4">
              <w:rPr>
                <w:rFonts w:ascii="Roboto" w:hAnsi="Roboto" w:cs="Times New Roman"/>
                <w:iCs/>
                <w:sz w:val="24"/>
                <w:szCs w:val="24"/>
              </w:rPr>
              <w:t xml:space="preserve">o Solicitare </w:t>
            </w:r>
            <w:r w:rsidR="00152353">
              <w:rPr>
                <w:rFonts w:ascii="Roboto" w:hAnsi="Roboto" w:cs="Times New Roman"/>
                <w:iCs/>
                <w:sz w:val="24"/>
                <w:szCs w:val="24"/>
              </w:rPr>
              <w:t>de nivel ”</w:t>
            </w:r>
            <w:r w:rsidRPr="004B74E3">
              <w:rPr>
                <w:rFonts w:ascii="Roboto" w:hAnsi="Roboto" w:cs="Times New Roman"/>
                <w:iCs/>
                <w:sz w:val="24"/>
                <w:szCs w:val="24"/>
              </w:rPr>
              <w:t>Minoră</w:t>
            </w:r>
            <w:r w:rsidR="00152353">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tc>
        <w:tc>
          <w:tcPr>
            <w:tcW w:w="861" w:type="pct"/>
            <w:tcBorders>
              <w:top w:val="single" w:sz="4" w:space="0" w:color="auto"/>
              <w:left w:val="single" w:sz="4" w:space="0" w:color="auto"/>
              <w:bottom w:val="single" w:sz="4" w:space="0" w:color="auto"/>
              <w:right w:val="single" w:sz="4" w:space="0" w:color="auto"/>
            </w:tcBorders>
          </w:tcPr>
          <w:p w14:paraId="415ECE60"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6D200839" w14:textId="77777777" w:rsidR="002D31FC" w:rsidRPr="00CC4BAD" w:rsidRDefault="002D31FC" w:rsidP="002D31FC">
            <w:pPr>
              <w:spacing w:after="0" w:line="240" w:lineRule="auto"/>
              <w:jc w:val="center"/>
              <w:rPr>
                <w:rFonts w:ascii="Roboto" w:eastAsia="Times New Roman" w:hAnsi="Roboto" w:cs="Times New Roman"/>
                <w:sz w:val="24"/>
                <w:szCs w:val="24"/>
              </w:rPr>
            </w:pPr>
          </w:p>
        </w:tc>
      </w:tr>
      <w:tr w:rsidR="002D31FC" w:rsidRPr="00CC4BAD" w14:paraId="1095257A" w14:textId="77777777" w:rsidTr="002D31FC">
        <w:trPr>
          <w:trHeight w:val="239"/>
          <w:jc w:val="center"/>
        </w:trPr>
        <w:tc>
          <w:tcPr>
            <w:tcW w:w="628" w:type="pct"/>
            <w:tcBorders>
              <w:top w:val="single" w:sz="6" w:space="0" w:color="000000"/>
              <w:left w:val="single" w:sz="6" w:space="0" w:color="000000"/>
              <w:bottom w:val="single" w:sz="4" w:space="0" w:color="auto"/>
              <w:right w:val="single" w:sz="6" w:space="0" w:color="000000"/>
            </w:tcBorders>
            <w:shd w:val="clear" w:color="auto" w:fill="FFFFFF"/>
          </w:tcPr>
          <w:p w14:paraId="14217182" w14:textId="022FFBE2"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lastRenderedPageBreak/>
              <w:t>Echipament de tip server 3</w:t>
            </w:r>
          </w:p>
        </w:tc>
        <w:tc>
          <w:tcPr>
            <w:tcW w:w="484" w:type="pct"/>
            <w:tcBorders>
              <w:top w:val="single" w:sz="4" w:space="0" w:color="auto"/>
              <w:left w:val="single" w:sz="4" w:space="0" w:color="auto"/>
              <w:bottom w:val="single" w:sz="4" w:space="0" w:color="auto"/>
              <w:right w:val="single" w:sz="4" w:space="0" w:color="auto"/>
            </w:tcBorders>
          </w:tcPr>
          <w:p w14:paraId="620C3FE6"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0AFC32D3"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08367B15"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1D9A06A3" w14:textId="03CA2D35" w:rsidR="002D31FC"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Echipamentul oferit în cadrul achiziţiei trebuie să fie nou, calitativ, produs de producători renumiți, bine cunoscuți internaţional în domeniul TI. Configuraţia echipamentului trebuie să fie compusă din componente reciproc compatibile şi să asigure funcţionarea optimă a sistemului în ansamblu. Certificatele de compatibilitate şi atestare a calităţii (o copie sau referinţa Internet</w:t>
            </w:r>
            <w:r w:rsidR="00AE3983">
              <w:rPr>
                <w:rFonts w:ascii="Roboto" w:hAnsi="Roboto" w:cs="Times New Roman"/>
                <w:iCs/>
                <w:sz w:val="24"/>
                <w:szCs w:val="24"/>
              </w:rPr>
              <w:t xml:space="preserve"> pe surse autentice</w:t>
            </w:r>
            <w:r w:rsidRPr="004B74E3">
              <w:rPr>
                <w:rFonts w:ascii="Roboto" w:hAnsi="Roboto" w:cs="Times New Roman"/>
                <w:iCs/>
                <w:sz w:val="24"/>
                <w:szCs w:val="24"/>
              </w:rPr>
              <w:t>) va fi inclusă în ofertă.</w:t>
            </w:r>
          </w:p>
          <w:p w14:paraId="2D8320F5" w14:textId="77777777" w:rsidR="00FE54E9" w:rsidRPr="00BD6540" w:rsidRDefault="00FE54E9" w:rsidP="002D31FC">
            <w:pPr>
              <w:spacing w:after="0" w:line="240" w:lineRule="auto"/>
              <w:jc w:val="both"/>
              <w:rPr>
                <w:rFonts w:ascii="Roboto" w:hAnsi="Roboto" w:cs="Times New Roman"/>
                <w:b/>
                <w:bCs/>
                <w:iCs/>
                <w:sz w:val="24"/>
                <w:szCs w:val="24"/>
                <w:u w:val="single"/>
              </w:rPr>
            </w:pPr>
          </w:p>
          <w:p w14:paraId="38FD5E20" w14:textId="2AB99B2F"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6B10D354"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Processor: One (1x) Intel Xeon Gold 6542Y, 2.9 GHz base frequency, 24 cores, 48 threads, Hyper-Threading Technology, Virtualization Technology (VT-x), Intel EPT.</w:t>
            </w:r>
          </w:p>
          <w:p w14:paraId="7F883852"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Memory: 512 GB ECC Registered Memory ;</w:t>
            </w:r>
          </w:p>
          <w:p w14:paraId="27E596E7"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RAID controller: Hardware RAID 1  Controller;</w:t>
            </w:r>
          </w:p>
          <w:p w14:paraId="2DDAF229"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Hard drives: Two (2x) 480GB SATA SSD Mix use 6Gbps.</w:t>
            </w:r>
          </w:p>
          <w:p w14:paraId="4388EB5B"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Cooling system: Full Redundant hot plug fans</w:t>
            </w:r>
          </w:p>
          <w:p w14:paraId="76B9E170"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Power supply: Dual, Hot-Plug, Redundant power supplies, Platinum, or equivalent, Certified.</w:t>
            </w:r>
          </w:p>
          <w:p w14:paraId="540A8EA8"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Network interfaces: </w:t>
            </w:r>
          </w:p>
          <w:p w14:paraId="340F9E5F" w14:textId="08D9A25B" w:rsidR="002D31FC" w:rsidRPr="004B74E3" w:rsidRDefault="009776E8" w:rsidP="00D02727">
            <w:pPr>
              <w:numPr>
                <w:ilvl w:val="0"/>
                <w:numId w:val="15"/>
              </w:numPr>
              <w:spacing w:after="0" w:line="240" w:lineRule="auto"/>
              <w:ind w:left="448" w:hanging="88"/>
              <w:jc w:val="both"/>
              <w:rPr>
                <w:rFonts w:ascii="Roboto" w:hAnsi="Roboto" w:cs="Times New Roman"/>
                <w:iCs/>
                <w:sz w:val="24"/>
                <w:szCs w:val="24"/>
              </w:rPr>
            </w:pPr>
            <w:r>
              <w:rPr>
                <w:rFonts w:ascii="Roboto" w:hAnsi="Roboto" w:cs="Times New Roman"/>
                <w:iCs/>
                <w:sz w:val="24"/>
                <w:szCs w:val="24"/>
              </w:rPr>
              <w:t>Two</w:t>
            </w:r>
            <w:r w:rsidR="002D31FC" w:rsidRPr="004B74E3">
              <w:rPr>
                <w:rFonts w:ascii="Roboto" w:hAnsi="Roboto" w:cs="Times New Roman"/>
                <w:iCs/>
                <w:sz w:val="24"/>
                <w:szCs w:val="24"/>
              </w:rPr>
              <w:t xml:space="preserve"> (</w:t>
            </w:r>
            <w:r>
              <w:rPr>
                <w:rFonts w:ascii="Roboto" w:hAnsi="Roboto" w:cs="Times New Roman"/>
                <w:iCs/>
                <w:sz w:val="24"/>
                <w:szCs w:val="24"/>
              </w:rPr>
              <w:t>2</w:t>
            </w:r>
            <w:r w:rsidR="002D31FC" w:rsidRPr="004B74E3">
              <w:rPr>
                <w:rFonts w:ascii="Roboto" w:hAnsi="Roboto" w:cs="Times New Roman"/>
                <w:iCs/>
                <w:sz w:val="24"/>
                <w:szCs w:val="24"/>
              </w:rPr>
              <w:t>x) – 10/25 GbE SFP28, with 2 SFP 25GbE included</w:t>
            </w:r>
          </w:p>
          <w:p w14:paraId="563B6619" w14:textId="77777777" w:rsidR="002D31FC" w:rsidRPr="004B74E3" w:rsidRDefault="002D31FC" w:rsidP="00D02727">
            <w:pPr>
              <w:numPr>
                <w:ilvl w:val="0"/>
                <w:numId w:val="15"/>
              </w:numPr>
              <w:spacing w:after="0" w:line="240" w:lineRule="auto"/>
              <w:ind w:left="448" w:hanging="88"/>
              <w:jc w:val="both"/>
              <w:rPr>
                <w:rFonts w:ascii="Roboto" w:hAnsi="Roboto" w:cs="Times New Roman"/>
                <w:iCs/>
                <w:sz w:val="24"/>
                <w:szCs w:val="24"/>
              </w:rPr>
            </w:pPr>
            <w:r w:rsidRPr="004B74E3">
              <w:rPr>
                <w:rFonts w:ascii="Roboto" w:hAnsi="Roboto" w:cs="Times New Roman"/>
                <w:iCs/>
                <w:sz w:val="24"/>
                <w:szCs w:val="24"/>
              </w:rPr>
              <w:t>One (1x) – 1 Ethernet Management port</w:t>
            </w:r>
          </w:p>
          <w:p w14:paraId="3FC8A0C7"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HBA: Two (2x) Single Port 32 Gb Fiber Channel HBA, including SFP+ transceivers for multimode cable.</w:t>
            </w:r>
          </w:p>
          <w:p w14:paraId="0ECCC804"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Diagnostic LEDs: On front panel;</w:t>
            </w:r>
          </w:p>
          <w:p w14:paraId="6121ED22" w14:textId="77777777" w:rsidR="002D31FC" w:rsidRPr="004B74E3" w:rsidRDefault="002D31FC" w:rsidP="002D31FC">
            <w:pPr>
              <w:spacing w:after="0" w:line="240" w:lineRule="auto"/>
              <w:rPr>
                <w:rFonts w:ascii="Roboto" w:hAnsi="Roboto" w:cs="Times New Roman"/>
                <w:iCs/>
                <w:sz w:val="24"/>
                <w:szCs w:val="24"/>
              </w:rPr>
            </w:pPr>
            <w:r w:rsidRPr="004B74E3">
              <w:rPr>
                <w:rFonts w:ascii="Roboto" w:hAnsi="Roboto" w:cs="Times New Roman"/>
                <w:iCs/>
                <w:sz w:val="24"/>
                <w:szCs w:val="24"/>
              </w:rPr>
              <w:t>Bezel: Standard bezel;</w:t>
            </w:r>
          </w:p>
          <w:p w14:paraId="6D932D95"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Server management (SM): </w:t>
            </w:r>
          </w:p>
          <w:p w14:paraId="42488D1D"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Dedicated Ethernet NIC for management;</w:t>
            </w:r>
          </w:p>
          <w:p w14:paraId="745A5F3C"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Local and remote control of system resources (manage, diagnose and monitor);</w:t>
            </w:r>
          </w:p>
          <w:p w14:paraId="4A04687F"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Remote power control, remote firmware updating, virtual media attachment to a server of USB drive, CD/DVD drive;</w:t>
            </w:r>
          </w:p>
          <w:p w14:paraId="2629B8F7"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lastRenderedPageBreak/>
              <w:t>LDAP user authentication;</w:t>
            </w:r>
          </w:p>
          <w:p w14:paraId="29A993A1"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Browser based administration with full control over the remote host server's display, keyboard, and mouse, including host OS graphical interface;</w:t>
            </w:r>
          </w:p>
          <w:p w14:paraId="69914E4B"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Virtual media option that provides virtual CD drive and remote image mounting;</w:t>
            </w:r>
          </w:p>
          <w:p w14:paraId="0675860A"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SM &amp; server diagnostics logging;</w:t>
            </w:r>
          </w:p>
          <w:p w14:paraId="65A3EB99"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Rack mounting rails: Rails with full extraction</w:t>
            </w:r>
          </w:p>
          <w:p w14:paraId="5C922EBD"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Cables: </w:t>
            </w:r>
          </w:p>
          <w:p w14:paraId="6F17E08C"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 xml:space="preserve">Two (2x) Power cables, PDU connection, </w:t>
            </w:r>
          </w:p>
          <w:p w14:paraId="020E5D8A"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Two (2x) 10m Multimode OM3 LC/LC FC Cable,</w:t>
            </w:r>
          </w:p>
          <w:p w14:paraId="7C272237" w14:textId="77777777" w:rsidR="002D31FC" w:rsidRPr="004B74E3" w:rsidRDefault="002D31FC" w:rsidP="002D31FC">
            <w:pPr>
              <w:spacing w:after="0" w:line="240" w:lineRule="auto"/>
              <w:ind w:left="458"/>
              <w:jc w:val="both"/>
              <w:rPr>
                <w:rFonts w:ascii="Roboto" w:hAnsi="Roboto" w:cs="Times New Roman"/>
                <w:iCs/>
                <w:sz w:val="24"/>
                <w:szCs w:val="24"/>
              </w:rPr>
            </w:pPr>
          </w:p>
          <w:p w14:paraId="045882D6" w14:textId="77777777" w:rsidR="002D31FC" w:rsidRPr="004B74E3" w:rsidRDefault="002D31FC" w:rsidP="002D31FC">
            <w:pPr>
              <w:spacing w:after="0" w:line="240" w:lineRule="auto"/>
              <w:rPr>
                <w:rFonts w:ascii="Roboto" w:hAnsi="Roboto" w:cs="Times New Roman"/>
                <w:iCs/>
                <w:sz w:val="24"/>
                <w:szCs w:val="24"/>
              </w:rPr>
            </w:pPr>
            <w:r w:rsidRPr="004B74E3">
              <w:rPr>
                <w:rFonts w:ascii="Roboto" w:hAnsi="Roboto" w:cs="Times New Roman"/>
                <w:iCs/>
                <w:sz w:val="24"/>
                <w:szCs w:val="24"/>
              </w:rPr>
              <w:t>Operating Systems Supported (min.): VMware vSphere 8.0.</w:t>
            </w:r>
          </w:p>
          <w:p w14:paraId="529FF0AE" w14:textId="77777777" w:rsidR="002D31FC" w:rsidRPr="00BD6540" w:rsidRDefault="002D31FC" w:rsidP="002D31FC">
            <w:pPr>
              <w:spacing w:after="0" w:line="240" w:lineRule="auto"/>
              <w:rPr>
                <w:rFonts w:ascii="Roboto" w:hAnsi="Roboto" w:cs="Times New Roman"/>
                <w:iCs/>
                <w:sz w:val="24"/>
                <w:szCs w:val="24"/>
              </w:rPr>
            </w:pPr>
          </w:p>
          <w:p w14:paraId="5CE1321A" w14:textId="77777777" w:rsidR="002D31FC" w:rsidRPr="004B74E3" w:rsidRDefault="002D31FC" w:rsidP="002D31FC">
            <w:pPr>
              <w:spacing w:line="240" w:lineRule="auto"/>
              <w:jc w:val="both"/>
              <w:rPr>
                <w:rFonts w:ascii="Roboto" w:hAnsi="Roboto" w:cs="Times New Roman"/>
                <w:iCs/>
                <w:sz w:val="24"/>
                <w:szCs w:val="24"/>
              </w:rPr>
            </w:pPr>
            <w:r w:rsidRPr="00BD6540">
              <w:rPr>
                <w:rFonts w:ascii="Roboto" w:hAnsi="Roboto" w:cs="Times New Roman"/>
                <w:b/>
                <w:bCs/>
                <w:iCs/>
                <w:sz w:val="24"/>
                <w:szCs w:val="24"/>
                <w:u w:val="single"/>
              </w:rPr>
              <w:t>Eficiența energetică:</w:t>
            </w:r>
            <w:r w:rsidRPr="00BD6540">
              <w:rPr>
                <w:rFonts w:ascii="Roboto" w:hAnsi="Roboto" w:cs="Times New Roman"/>
                <w:iCs/>
                <w:sz w:val="24"/>
                <w:szCs w:val="24"/>
              </w:rPr>
              <w:t xml:space="preserve"> </w:t>
            </w:r>
            <w:r w:rsidRPr="004B74E3">
              <w:rPr>
                <w:rFonts w:ascii="Roboto" w:hAnsi="Roboto" w:cs="Times New Roman"/>
                <w:iCs/>
                <w:sz w:val="24"/>
                <w:szCs w:val="24"/>
              </w:rPr>
              <w:t>bunul oferit trebuie să fie certificat la standardele de eficiență energetică ale acestui tip de produs și/sau componente.</w:t>
            </w:r>
          </w:p>
          <w:p w14:paraId="464C090E" w14:textId="77777777" w:rsidR="002D31FC" w:rsidRPr="004B74E3" w:rsidRDefault="002D31FC" w:rsidP="002D31FC">
            <w:pPr>
              <w:spacing w:after="6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iCs/>
                <w:sz w:val="24"/>
                <w:szCs w:val="24"/>
              </w:rPr>
              <w:t xml:space="preserve"> </w:t>
            </w:r>
            <w:r w:rsidRPr="004B74E3">
              <w:rPr>
                <w:rFonts w:ascii="Roboto" w:hAnsi="Roboto" w:cs="Times New Roman"/>
                <w:iCs/>
                <w:sz w:val="24"/>
                <w:szCs w:val="24"/>
              </w:rPr>
              <w:t xml:space="preserve">5 ani de tipul “Next Business Day” (asistență și diagnosticare la distanță a producătorului, </w:t>
            </w:r>
            <w:r w:rsidRPr="004B74E3">
              <w:rPr>
                <w:rFonts w:ascii="Roboto" w:hAnsi="Roboto" w:cs="Times New Roman"/>
                <w:iCs/>
                <w:sz w:val="24"/>
                <w:szCs w:val="24"/>
              </w:rPr>
              <w:lastRenderedPageBreak/>
              <w:t xml:space="preserve">piese de schimb, actualizare și asistență software). </w:t>
            </w:r>
          </w:p>
          <w:p w14:paraId="6E04305B"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În perioada de garanție a bunurilor livrate, Furnizorul este obligat să asigure minim următoarele cerințe de garanție față de Cumpărător:</w:t>
            </w:r>
          </w:p>
          <w:p w14:paraId="31BFFDD5"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 utilizarea echipamentului, trebuie să fie organizat printr-un serviciu Service-Desk;</w:t>
            </w:r>
          </w:p>
          <w:p w14:paraId="2D79A813"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rapid la soluțiile existente, istoria solicitărilor/problemelor și gestionarea informației, după caz, rapoarte statistice care să permită monitorizarea și</w:t>
            </w:r>
            <w:r w:rsidRPr="00BD6540">
              <w:rPr>
                <w:rFonts w:ascii="Roboto" w:hAnsi="Roboto" w:cs="Times New Roman"/>
                <w:iCs/>
                <w:sz w:val="24"/>
                <w:szCs w:val="24"/>
              </w:rPr>
              <w:t xml:space="preserve"> </w:t>
            </w:r>
            <w:r w:rsidRPr="004B74E3">
              <w:rPr>
                <w:rFonts w:ascii="Roboto" w:hAnsi="Roboto" w:cs="Times New Roman"/>
                <w:iCs/>
                <w:sz w:val="24"/>
                <w:szCs w:val="24"/>
              </w:rPr>
              <w:t>analiza calității serviciilor (durata de rezolvare, timp de remediere etc.). În acest scop, Ofertantul va descrie în ofertă modul, procedurile de lucru și datele de contact al serviciului Service-Desk, după caz, instrumentul de gestionare a solicitărilor;</w:t>
            </w:r>
          </w:p>
          <w:p w14:paraId="2F31B69F"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lastRenderedPageBreak/>
              <w:t xml:space="preserve">- La plasarea unei solicitări (defecțiune, problemă), Cumpărătorul va stabili gravitatea solicitării, considerând următoarele reguli de clasificare a gravității solicitării: </w:t>
            </w:r>
          </w:p>
          <w:p w14:paraId="2137C3CF"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a. Medie - probleme care afectează parțial funcționalitatea echipamentului fără a fi afectate funcționalitățile de bază;</w:t>
            </w:r>
          </w:p>
          <w:p w14:paraId="735FB210"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b. Minoră - problemele ce nu sunt legate de capacitatea de procesare a datelor și nu afectează semnificativ funcționalitatea echipamentului.</w:t>
            </w:r>
          </w:p>
          <w:p w14:paraId="393F1629" w14:textId="77777777" w:rsidR="002D31FC" w:rsidRPr="004B74E3" w:rsidRDefault="002D31FC"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t xml:space="preserve">Furnizorul trebuie să asigure prestarea serviciilor de garanție cu respectarea nivelului stabilit: </w:t>
            </w:r>
          </w:p>
          <w:p w14:paraId="4441F098" w14:textId="066EED77" w:rsidR="002D31FC" w:rsidRPr="004B74E3" w:rsidRDefault="00FE54E9" w:rsidP="00FE54E9">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a. </w:t>
            </w:r>
            <w:r w:rsidR="002D31FC" w:rsidRPr="004B74E3">
              <w:rPr>
                <w:rFonts w:ascii="Roboto" w:hAnsi="Roboto" w:cs="Times New Roman"/>
                <w:iCs/>
                <w:sz w:val="24"/>
                <w:szCs w:val="24"/>
              </w:rPr>
              <w:t>Medie – 5*8 - Timpul de valabilitate a serviciului;  60 min. pentru timpul de răspuns; iar timpul de soluționare  nu trebuie să depășească 10 zile lucrătoare;</w:t>
            </w:r>
          </w:p>
          <w:p w14:paraId="30B7DEEC" w14:textId="3E55198C" w:rsidR="002D31FC" w:rsidRPr="004B74E3" w:rsidRDefault="00FE54E9" w:rsidP="00FE54E9">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b. </w:t>
            </w:r>
            <w:r w:rsidR="002D31FC" w:rsidRPr="004B74E3">
              <w:rPr>
                <w:rFonts w:ascii="Roboto" w:hAnsi="Roboto" w:cs="Times New Roman"/>
                <w:iCs/>
                <w:sz w:val="24"/>
                <w:szCs w:val="24"/>
              </w:rPr>
              <w:t>Minoră - 5*8 - Timpul de valabilitate a serviciului;  120 min. pentru timpul de răspuns;</w:t>
            </w:r>
            <w:r w:rsidR="002D31FC" w:rsidRPr="00BD6540">
              <w:rPr>
                <w:rFonts w:ascii="Roboto" w:hAnsi="Roboto" w:cs="Times New Roman"/>
                <w:iCs/>
                <w:sz w:val="24"/>
                <w:szCs w:val="24"/>
              </w:rPr>
              <w:t xml:space="preserve"> </w:t>
            </w:r>
            <w:r w:rsidR="002D31FC" w:rsidRPr="004B74E3">
              <w:rPr>
                <w:rFonts w:ascii="Roboto" w:hAnsi="Roboto" w:cs="Times New Roman"/>
                <w:iCs/>
                <w:sz w:val="24"/>
                <w:szCs w:val="24"/>
              </w:rPr>
              <w:t>iar timpul de soluționare  nu trebuie să depășească 20 zile lucrătoare.</w:t>
            </w:r>
          </w:p>
          <w:p w14:paraId="18EFC633"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solicitarea Cumpărătorului, Furnizorul trebuie să execute lucrările de remediere a defecțiunilor și în afara orelor de lucru, sau în zilele nelucrătoare. În cazul în care la </w:t>
            </w:r>
            <w:r w:rsidRPr="004B74E3">
              <w:rPr>
                <w:rFonts w:ascii="Roboto" w:hAnsi="Roboto" w:cs="Times New Roman"/>
                <w:iCs/>
                <w:sz w:val="24"/>
                <w:szCs w:val="24"/>
              </w:rPr>
              <w:lastRenderedPageBreak/>
              <w:t xml:space="preserve">necesitatea Cumpărătorului executarea lucrărilor de diagnosticare trebuie să se efectueze în ore/zile nelucrătoare, termenul de diagnosticare poate fi extins până la 5 zile lucrătoare. Înlăturarea problemei presupune repararea sau substituirea componentelor defectate, instalarea, configurarea şi testarea funcţionării adecvate a lor. </w:t>
            </w:r>
          </w:p>
          <w:p w14:paraId="41934A6D" w14:textId="77777777" w:rsidR="002D31FC" w:rsidRPr="004B74E3" w:rsidRDefault="002D31FC" w:rsidP="002D31FC">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Prestarea serviciilor în perioada de garanţie mai include: a. efectuarea lucrărilor de suport și upgrade a softului firmware și a softului integrat care asigură funcționalitatea echipamentului în limita versiunilor disponibile pentru echipamentul deservit; b. diagnosticarea echipamentelor și rezolvarea problemelor legate de situații excepționale sau funcționarea nestabilă a echipamentului; c. propunerea de metode de soluționare și prevenire a incidentelor.</w:t>
            </w:r>
          </w:p>
          <w:p w14:paraId="4A9AFE68" w14:textId="77777777" w:rsidR="002D31FC" w:rsidRPr="004B74E3" w:rsidRDefault="002D31FC" w:rsidP="002D31FC">
            <w:pPr>
              <w:tabs>
                <w:tab w:val="left" w:pos="257"/>
              </w:tabs>
              <w:spacing w:after="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Toate lucrările de deservire şi reparaţie a echipamentului se execută în sediul Cumpărătorului de către personalul calificat din contul Furnizorului, utilizând</w:t>
            </w:r>
            <w:r w:rsidRPr="00BD6540">
              <w:rPr>
                <w:rFonts w:ascii="Roboto" w:hAnsi="Roboto" w:cs="Times New Roman"/>
                <w:iCs/>
                <w:sz w:val="24"/>
                <w:szCs w:val="24"/>
              </w:rPr>
              <w:t xml:space="preserve"> </w:t>
            </w:r>
            <w:r w:rsidRPr="004B74E3">
              <w:rPr>
                <w:rFonts w:ascii="Roboto" w:hAnsi="Roboto" w:cs="Times New Roman"/>
                <w:iCs/>
                <w:sz w:val="24"/>
                <w:szCs w:val="24"/>
              </w:rPr>
              <w:t xml:space="preserve">componentele livrate de producătorul echipamentului. Toate serviciile legate de înlăturarea defecțiunilor sau problemelor (inclusiv corespondența cu producătorul, </w:t>
            </w:r>
            <w:r w:rsidRPr="004B74E3">
              <w:rPr>
                <w:rFonts w:ascii="Roboto" w:hAnsi="Roboto" w:cs="Times New Roman"/>
                <w:iCs/>
                <w:sz w:val="24"/>
                <w:szCs w:val="24"/>
              </w:rPr>
              <w:lastRenderedPageBreak/>
              <w:t>transportarea, vămuirea pieselor de schimb și celor defectate, etc.) vor fi efectuate de către Furnizor din contul său. Garanția include costul pieselor şi al manoperei.</w:t>
            </w:r>
          </w:p>
          <w:p w14:paraId="371EA835" w14:textId="77777777" w:rsidR="002D31FC" w:rsidRPr="004B74E3" w:rsidRDefault="002D31FC" w:rsidP="002D31FC">
            <w:pPr>
              <w:tabs>
                <w:tab w:val="left" w:pos="257"/>
              </w:tabs>
              <w:spacing w:after="0" w:line="240" w:lineRule="auto"/>
              <w:jc w:val="both"/>
              <w:rPr>
                <w:rFonts w:ascii="Roboto" w:hAnsi="Roboto" w:cs="Times New Roman"/>
                <w:iCs/>
                <w:sz w:val="24"/>
                <w:szCs w:val="24"/>
              </w:rPr>
            </w:pPr>
            <w:r w:rsidRPr="004B74E3">
              <w:rPr>
                <w:rFonts w:ascii="Roboto" w:hAnsi="Roboto" w:cs="Times New Roman"/>
                <w:iCs/>
                <w:sz w:val="24"/>
                <w:szCs w:val="24"/>
              </w:rPr>
              <w:t>În cazul în care pe parcursul activităților de instalare / configurare inițială a bunurilor se constată lipsa unor părți componente, fără de care bunurile livrate nu pot funcționa în modul stabilit în documentele de achiziție şi contractul semnat între Părţi, Furnizorul se obligă să completeze componenta / componentele respective din cont propriu.</w:t>
            </w:r>
          </w:p>
          <w:p w14:paraId="2D1C9179" w14:textId="1D6BC404" w:rsidR="002D31FC" w:rsidRPr="00BD6540" w:rsidRDefault="002D31FC" w:rsidP="002D31FC">
            <w:pPr>
              <w:spacing w:after="0" w:line="240" w:lineRule="auto"/>
              <w:jc w:val="both"/>
              <w:rPr>
                <w:rFonts w:ascii="Roboto" w:hAnsi="Roboto" w:cs="Times New Roman"/>
                <w:b/>
                <w:bCs/>
                <w:iCs/>
                <w:sz w:val="24"/>
                <w:szCs w:val="24"/>
                <w:u w:val="single"/>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urmează: pentru </w:t>
            </w:r>
            <w:r w:rsidR="002313AC">
              <w:rPr>
                <w:rFonts w:ascii="Roboto" w:hAnsi="Roboto" w:cs="Times New Roman"/>
                <w:iCs/>
                <w:sz w:val="24"/>
                <w:szCs w:val="24"/>
              </w:rPr>
              <w:t>o solicitare de nivel „</w:t>
            </w:r>
            <w:r w:rsidRPr="004B74E3">
              <w:rPr>
                <w:rFonts w:ascii="Roboto" w:hAnsi="Roboto" w:cs="Times New Roman"/>
                <w:iCs/>
                <w:sz w:val="24"/>
                <w:szCs w:val="24"/>
              </w:rPr>
              <w:t>Medie</w:t>
            </w:r>
            <w:r w:rsidR="002313AC">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0,1 % pentru fiecare zi de întârziere din costul bunului (echipamentului) livrat și pentru </w:t>
            </w:r>
            <w:r w:rsidR="002313AC">
              <w:rPr>
                <w:rFonts w:ascii="Roboto" w:hAnsi="Roboto" w:cs="Times New Roman"/>
                <w:iCs/>
                <w:sz w:val="24"/>
                <w:szCs w:val="24"/>
              </w:rPr>
              <w:t>o solicitare de nivel „</w:t>
            </w:r>
            <w:r w:rsidRPr="004B74E3">
              <w:rPr>
                <w:rFonts w:ascii="Roboto" w:hAnsi="Roboto" w:cs="Times New Roman"/>
                <w:iCs/>
                <w:sz w:val="24"/>
                <w:szCs w:val="24"/>
              </w:rPr>
              <w:t>Minoră</w:t>
            </w:r>
            <w:r w:rsidR="002313AC">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tc>
        <w:tc>
          <w:tcPr>
            <w:tcW w:w="861" w:type="pct"/>
            <w:tcBorders>
              <w:top w:val="single" w:sz="4" w:space="0" w:color="auto"/>
              <w:left w:val="single" w:sz="4" w:space="0" w:color="auto"/>
              <w:bottom w:val="single" w:sz="4" w:space="0" w:color="auto"/>
              <w:right w:val="single" w:sz="4" w:space="0" w:color="auto"/>
            </w:tcBorders>
          </w:tcPr>
          <w:p w14:paraId="3C059551"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3D3E0D68" w14:textId="77777777" w:rsidR="002D31FC" w:rsidRPr="00CC4BAD" w:rsidRDefault="002D31FC" w:rsidP="002D31FC">
            <w:pPr>
              <w:spacing w:after="0" w:line="240" w:lineRule="auto"/>
              <w:jc w:val="center"/>
              <w:rPr>
                <w:rFonts w:ascii="Roboto" w:eastAsia="Times New Roman" w:hAnsi="Roboto" w:cs="Times New Roman"/>
                <w:sz w:val="24"/>
                <w:szCs w:val="24"/>
              </w:rPr>
            </w:pPr>
          </w:p>
        </w:tc>
      </w:tr>
      <w:tr w:rsidR="002D31FC" w:rsidRPr="00CC4BAD" w14:paraId="761A251D" w14:textId="77777777" w:rsidTr="002D31FC">
        <w:trPr>
          <w:trHeight w:val="239"/>
          <w:jc w:val="center"/>
        </w:trPr>
        <w:tc>
          <w:tcPr>
            <w:tcW w:w="628" w:type="pct"/>
            <w:tcBorders>
              <w:top w:val="single" w:sz="6" w:space="0" w:color="000000"/>
              <w:left w:val="single" w:sz="6" w:space="0" w:color="000000"/>
              <w:bottom w:val="single" w:sz="4" w:space="0" w:color="auto"/>
              <w:right w:val="single" w:sz="6" w:space="0" w:color="000000"/>
            </w:tcBorders>
            <w:shd w:val="clear" w:color="auto" w:fill="FFFFFF"/>
          </w:tcPr>
          <w:p w14:paraId="1728C4EA" w14:textId="4D0A8563"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lastRenderedPageBreak/>
              <w:t>Echipament de tip server 4</w:t>
            </w:r>
          </w:p>
        </w:tc>
        <w:tc>
          <w:tcPr>
            <w:tcW w:w="484" w:type="pct"/>
            <w:tcBorders>
              <w:top w:val="single" w:sz="4" w:space="0" w:color="auto"/>
              <w:left w:val="single" w:sz="4" w:space="0" w:color="auto"/>
              <w:bottom w:val="single" w:sz="4" w:space="0" w:color="auto"/>
              <w:right w:val="single" w:sz="4" w:space="0" w:color="auto"/>
            </w:tcBorders>
          </w:tcPr>
          <w:p w14:paraId="12170659"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185B46CC"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00B7B803"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7B72A078" w14:textId="77777777" w:rsidR="002D31FC"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Echipamentul oferit în cadrul achiziţiei trebuie să fie nou, calitativ,</w:t>
            </w:r>
            <w:r w:rsidRPr="00BD6540">
              <w:rPr>
                <w:rFonts w:ascii="Roboto" w:hAnsi="Roboto" w:cs="Times New Roman"/>
                <w:iCs/>
                <w:sz w:val="24"/>
                <w:szCs w:val="24"/>
              </w:rPr>
              <w:t xml:space="preserve"> </w:t>
            </w:r>
            <w:r w:rsidRPr="004B74E3">
              <w:rPr>
                <w:rFonts w:ascii="Roboto" w:hAnsi="Roboto" w:cs="Times New Roman"/>
                <w:iCs/>
                <w:sz w:val="24"/>
                <w:szCs w:val="24"/>
              </w:rPr>
              <w:t>produs de producători renumiți, bine cunoscuți internaţional în domeniul TI. Configurația echipamentului trebuie să fie compusă din componente reciproc compatibile şi să asigure funcţionarea optimă a sistemului în ansamblu. Certificatele de compatibilitate şi atestare a calităţii (o copie sau referința Internet) va fi inclusă în ofertă.</w:t>
            </w:r>
          </w:p>
          <w:p w14:paraId="77832622" w14:textId="77777777" w:rsidR="002D31FC" w:rsidRPr="004B74E3" w:rsidRDefault="002D31FC" w:rsidP="002D31FC">
            <w:pPr>
              <w:spacing w:after="0" w:line="240" w:lineRule="auto"/>
              <w:jc w:val="both"/>
              <w:rPr>
                <w:rFonts w:ascii="Roboto" w:hAnsi="Roboto" w:cs="Times New Roman"/>
                <w:iCs/>
                <w:sz w:val="24"/>
                <w:szCs w:val="24"/>
              </w:rPr>
            </w:pPr>
          </w:p>
          <w:p w14:paraId="7D5AE101"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2276F0E8"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Processor: One (1x) Intel Xeon Gold 6542Y, 2.9 GHz base frequency, 24 cores, 48 threads, Hyper-Threading Technology, Virtualization Technology (VT-x), Intel EPT.</w:t>
            </w:r>
          </w:p>
          <w:p w14:paraId="4804AC67"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Memory: 512 GB ECC Registered Memory ;</w:t>
            </w:r>
          </w:p>
          <w:p w14:paraId="7656C721"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RAID controller: Min 4GB Cache Memory, RAID levels 1, 5, 6, 10, 50, 60;</w:t>
            </w:r>
          </w:p>
          <w:p w14:paraId="7A222369"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Hard drives: Four (4x) 1.9TB RI SSD,  Five (5x) 8TB SATA HDD.</w:t>
            </w:r>
          </w:p>
          <w:p w14:paraId="0AB57F0A" w14:textId="77777777" w:rsidR="002D31FC" w:rsidRPr="004B74E3" w:rsidRDefault="002D31FC" w:rsidP="002D31FC">
            <w:pPr>
              <w:spacing w:after="0" w:line="240" w:lineRule="auto"/>
              <w:jc w:val="both"/>
              <w:rPr>
                <w:rFonts w:ascii="Roboto" w:hAnsi="Roboto" w:cs="Times New Roman"/>
                <w:iCs/>
                <w:sz w:val="24"/>
                <w:szCs w:val="24"/>
                <w:lang w:val="en-US"/>
              </w:rPr>
            </w:pPr>
            <w:r w:rsidRPr="004B74E3">
              <w:rPr>
                <w:rFonts w:ascii="Roboto" w:hAnsi="Roboto" w:cs="Times New Roman"/>
                <w:iCs/>
                <w:sz w:val="24"/>
                <w:szCs w:val="24"/>
              </w:rPr>
              <w:t>Cooling system: Full Redundant hot plug fans</w:t>
            </w:r>
            <w:r w:rsidRPr="004B74E3">
              <w:rPr>
                <w:rFonts w:ascii="Roboto" w:hAnsi="Roboto" w:cs="Times New Roman"/>
                <w:iCs/>
                <w:sz w:val="24"/>
                <w:szCs w:val="24"/>
                <w:lang w:val="en-US"/>
              </w:rPr>
              <w:t>;</w:t>
            </w:r>
          </w:p>
          <w:p w14:paraId="6FD75AE7"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Power supply: Dual, Hot-Plug, Redundant power supplies, Platinum, or equivalent, Certified.</w:t>
            </w:r>
          </w:p>
          <w:p w14:paraId="33C73991"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Network interfaces: </w:t>
            </w:r>
          </w:p>
          <w:p w14:paraId="7CF84E02" w14:textId="1F002E05" w:rsidR="002D31FC" w:rsidRPr="004B74E3" w:rsidRDefault="009776E8" w:rsidP="00D02727">
            <w:pPr>
              <w:numPr>
                <w:ilvl w:val="0"/>
                <w:numId w:val="15"/>
              </w:numPr>
              <w:spacing w:after="0" w:line="240" w:lineRule="auto"/>
              <w:ind w:left="448" w:hanging="425"/>
              <w:jc w:val="both"/>
              <w:rPr>
                <w:rFonts w:ascii="Roboto" w:hAnsi="Roboto" w:cs="Times New Roman"/>
                <w:iCs/>
                <w:sz w:val="24"/>
                <w:szCs w:val="24"/>
              </w:rPr>
            </w:pPr>
            <w:r>
              <w:rPr>
                <w:rFonts w:ascii="Roboto" w:hAnsi="Roboto" w:cs="Times New Roman"/>
                <w:iCs/>
                <w:sz w:val="24"/>
                <w:szCs w:val="24"/>
              </w:rPr>
              <w:lastRenderedPageBreak/>
              <w:t>Two</w:t>
            </w:r>
            <w:r w:rsidR="002D31FC" w:rsidRPr="004B74E3">
              <w:rPr>
                <w:rFonts w:ascii="Roboto" w:hAnsi="Roboto" w:cs="Times New Roman"/>
                <w:iCs/>
                <w:sz w:val="24"/>
                <w:szCs w:val="24"/>
              </w:rPr>
              <w:t xml:space="preserve"> (</w:t>
            </w:r>
            <w:r>
              <w:rPr>
                <w:rFonts w:ascii="Roboto" w:hAnsi="Roboto" w:cs="Times New Roman"/>
                <w:iCs/>
                <w:sz w:val="24"/>
                <w:szCs w:val="24"/>
              </w:rPr>
              <w:t>2</w:t>
            </w:r>
            <w:r w:rsidR="002D31FC" w:rsidRPr="004B74E3">
              <w:rPr>
                <w:rFonts w:ascii="Roboto" w:hAnsi="Roboto" w:cs="Times New Roman"/>
                <w:iCs/>
                <w:sz w:val="24"/>
                <w:szCs w:val="24"/>
              </w:rPr>
              <w:t xml:space="preserve">x) – 10/25 GbE SFP28, with </w:t>
            </w:r>
            <w:r w:rsidR="00D66522">
              <w:rPr>
                <w:rFonts w:ascii="Roboto" w:hAnsi="Roboto" w:cs="Times New Roman"/>
                <w:iCs/>
                <w:sz w:val="24"/>
                <w:szCs w:val="24"/>
              </w:rPr>
              <w:t>2</w:t>
            </w:r>
            <w:r w:rsidR="002D31FC" w:rsidRPr="004B74E3">
              <w:rPr>
                <w:rFonts w:ascii="Roboto" w:hAnsi="Roboto" w:cs="Times New Roman"/>
                <w:iCs/>
                <w:sz w:val="24"/>
                <w:szCs w:val="24"/>
              </w:rPr>
              <w:t xml:space="preserve"> SFP 25GbE included</w:t>
            </w:r>
          </w:p>
          <w:p w14:paraId="5CD596DD" w14:textId="77777777" w:rsidR="002D31FC" w:rsidRPr="004B74E3" w:rsidRDefault="002D31FC" w:rsidP="00D02727">
            <w:pPr>
              <w:numPr>
                <w:ilvl w:val="0"/>
                <w:numId w:val="15"/>
              </w:numPr>
              <w:spacing w:after="0" w:line="240" w:lineRule="auto"/>
              <w:ind w:left="448" w:hanging="425"/>
              <w:jc w:val="both"/>
              <w:rPr>
                <w:rFonts w:ascii="Roboto" w:hAnsi="Roboto" w:cs="Times New Roman"/>
                <w:iCs/>
                <w:sz w:val="24"/>
                <w:szCs w:val="24"/>
              </w:rPr>
            </w:pPr>
            <w:r w:rsidRPr="004B74E3">
              <w:rPr>
                <w:rFonts w:ascii="Roboto" w:hAnsi="Roboto" w:cs="Times New Roman"/>
                <w:iCs/>
                <w:sz w:val="24"/>
                <w:szCs w:val="24"/>
              </w:rPr>
              <w:t>One (1x) – 1 Ethernet Management port</w:t>
            </w:r>
          </w:p>
          <w:p w14:paraId="09098B1C"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Diagnostic LEDs: On front panel;</w:t>
            </w:r>
          </w:p>
          <w:p w14:paraId="4E2A5716" w14:textId="77777777" w:rsidR="002D31FC" w:rsidRPr="004B74E3" w:rsidRDefault="002D31FC" w:rsidP="002D31FC">
            <w:pPr>
              <w:spacing w:after="0" w:line="240" w:lineRule="auto"/>
              <w:rPr>
                <w:rFonts w:ascii="Roboto" w:hAnsi="Roboto" w:cs="Times New Roman"/>
                <w:iCs/>
                <w:sz w:val="24"/>
                <w:szCs w:val="24"/>
              </w:rPr>
            </w:pPr>
            <w:r w:rsidRPr="004B74E3">
              <w:rPr>
                <w:rFonts w:ascii="Roboto" w:hAnsi="Roboto" w:cs="Times New Roman"/>
                <w:iCs/>
                <w:sz w:val="24"/>
                <w:szCs w:val="24"/>
              </w:rPr>
              <w:t>Bezel: Standard bezel;</w:t>
            </w:r>
          </w:p>
          <w:p w14:paraId="495BBD62"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Server management (SM): </w:t>
            </w:r>
          </w:p>
          <w:p w14:paraId="5F7D4300"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Dedicated Ethernet NIC for management;</w:t>
            </w:r>
          </w:p>
          <w:p w14:paraId="63802E24"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Local and remote control of system resources (manage, diagnose and monitor);</w:t>
            </w:r>
          </w:p>
          <w:p w14:paraId="4776FE6F"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Remote power control, remote firmware updating, virtual media attachment to a server of USB drive, CD/DVD drive;</w:t>
            </w:r>
          </w:p>
          <w:p w14:paraId="3B0BBC9F"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LDAP user authentication;</w:t>
            </w:r>
          </w:p>
          <w:p w14:paraId="4C4FE080"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Browser based administration with full control over the remote host server's display, keyboard, and mouse, including host OS graphical interface;</w:t>
            </w:r>
          </w:p>
          <w:p w14:paraId="2F6465F1"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Virtual media option that provides virtual CD drive and remote image mounting;</w:t>
            </w:r>
          </w:p>
          <w:p w14:paraId="39A7A76B"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t>SM &amp; server diagnostics logging;</w:t>
            </w:r>
          </w:p>
          <w:p w14:paraId="6FCE77AE"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Rack mounting rails: Rails with full extraction</w:t>
            </w:r>
          </w:p>
          <w:p w14:paraId="5ED236CF"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Cables: </w:t>
            </w:r>
          </w:p>
          <w:p w14:paraId="418D92EB" w14:textId="77777777" w:rsidR="002D31FC" w:rsidRPr="004B74E3" w:rsidRDefault="002D31FC" w:rsidP="00D02727">
            <w:pPr>
              <w:numPr>
                <w:ilvl w:val="0"/>
                <w:numId w:val="16"/>
              </w:numPr>
              <w:spacing w:after="0" w:line="240" w:lineRule="auto"/>
              <w:ind w:left="458" w:hanging="283"/>
              <w:jc w:val="both"/>
              <w:rPr>
                <w:rFonts w:ascii="Roboto" w:hAnsi="Roboto" w:cs="Times New Roman"/>
                <w:iCs/>
                <w:sz w:val="24"/>
                <w:szCs w:val="24"/>
              </w:rPr>
            </w:pPr>
            <w:r w:rsidRPr="004B74E3">
              <w:rPr>
                <w:rFonts w:ascii="Roboto" w:hAnsi="Roboto" w:cs="Times New Roman"/>
                <w:iCs/>
                <w:sz w:val="24"/>
                <w:szCs w:val="24"/>
              </w:rPr>
              <w:lastRenderedPageBreak/>
              <w:t xml:space="preserve">Two (2x) Power cables, PDU connection, </w:t>
            </w:r>
          </w:p>
          <w:p w14:paraId="6F4A148A" w14:textId="77777777" w:rsidR="002D31FC" w:rsidRPr="004B74E3" w:rsidRDefault="002D31FC" w:rsidP="002D31FC">
            <w:pPr>
              <w:spacing w:after="0" w:line="240" w:lineRule="auto"/>
              <w:ind w:left="458"/>
              <w:jc w:val="both"/>
              <w:rPr>
                <w:rFonts w:ascii="Roboto" w:hAnsi="Roboto" w:cs="Times New Roman"/>
                <w:iCs/>
                <w:sz w:val="24"/>
                <w:szCs w:val="24"/>
                <w:lang w:val="en-US"/>
              </w:rPr>
            </w:pPr>
          </w:p>
          <w:p w14:paraId="0802E3CE" w14:textId="77777777" w:rsidR="002D31FC" w:rsidRPr="004B74E3" w:rsidRDefault="002D31FC" w:rsidP="002D31FC">
            <w:pPr>
              <w:spacing w:after="0" w:line="240" w:lineRule="auto"/>
              <w:rPr>
                <w:rFonts w:ascii="Roboto" w:hAnsi="Roboto" w:cs="Times New Roman"/>
                <w:iCs/>
                <w:sz w:val="24"/>
                <w:szCs w:val="24"/>
              </w:rPr>
            </w:pPr>
            <w:r w:rsidRPr="004B74E3">
              <w:rPr>
                <w:rFonts w:ascii="Roboto" w:hAnsi="Roboto" w:cs="Times New Roman"/>
                <w:iCs/>
                <w:sz w:val="24"/>
                <w:szCs w:val="24"/>
              </w:rPr>
              <w:t>Operating Systems Supported (min.): VMware vSphere 8.0.</w:t>
            </w:r>
          </w:p>
          <w:p w14:paraId="71E9F813" w14:textId="77777777" w:rsidR="002D31FC" w:rsidRPr="00BD6540" w:rsidRDefault="002D31FC" w:rsidP="002D31FC">
            <w:pPr>
              <w:spacing w:after="0" w:line="240" w:lineRule="auto"/>
              <w:rPr>
                <w:rFonts w:ascii="Roboto" w:hAnsi="Roboto" w:cs="Times New Roman"/>
                <w:iCs/>
                <w:sz w:val="24"/>
                <w:szCs w:val="24"/>
              </w:rPr>
            </w:pPr>
          </w:p>
          <w:p w14:paraId="37DEF17B" w14:textId="77777777" w:rsidR="002D31FC" w:rsidRPr="00BD6540" w:rsidRDefault="002D31FC" w:rsidP="002D31FC">
            <w:pPr>
              <w:spacing w:line="240" w:lineRule="auto"/>
              <w:jc w:val="both"/>
              <w:rPr>
                <w:rFonts w:ascii="Roboto" w:hAnsi="Roboto" w:cs="Times New Roman"/>
                <w:iCs/>
                <w:sz w:val="24"/>
                <w:szCs w:val="24"/>
              </w:rPr>
            </w:pPr>
            <w:r w:rsidRPr="00BD6540">
              <w:rPr>
                <w:rFonts w:ascii="Roboto" w:hAnsi="Roboto" w:cs="Times New Roman"/>
                <w:b/>
                <w:bCs/>
                <w:iCs/>
                <w:sz w:val="24"/>
                <w:szCs w:val="24"/>
                <w:u w:val="single"/>
              </w:rPr>
              <w:t>Eficiența energetică:</w:t>
            </w:r>
            <w:r w:rsidRPr="00BD6540">
              <w:rPr>
                <w:rFonts w:ascii="Roboto" w:hAnsi="Roboto" w:cs="Times New Roman"/>
                <w:iCs/>
                <w:sz w:val="24"/>
                <w:szCs w:val="24"/>
              </w:rPr>
              <w:t xml:space="preserve"> </w:t>
            </w:r>
            <w:r w:rsidRPr="004B74E3">
              <w:rPr>
                <w:rFonts w:ascii="Roboto" w:hAnsi="Roboto" w:cs="Times New Roman"/>
                <w:iCs/>
                <w:sz w:val="24"/>
                <w:szCs w:val="24"/>
              </w:rPr>
              <w:t>bunul oferit trebuie să fie certificat la standardele de eficiență energetică ale acestui tip de produs și/sau componente.</w:t>
            </w:r>
          </w:p>
          <w:p w14:paraId="7EE2C9D5" w14:textId="77777777" w:rsidR="002D31FC" w:rsidRPr="004B74E3" w:rsidRDefault="002D31FC" w:rsidP="002D31FC">
            <w:pPr>
              <w:spacing w:after="6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iCs/>
                <w:sz w:val="24"/>
                <w:szCs w:val="24"/>
              </w:rPr>
              <w:t xml:space="preserve"> </w:t>
            </w:r>
            <w:r w:rsidRPr="004B74E3">
              <w:rPr>
                <w:rFonts w:ascii="Roboto" w:hAnsi="Roboto" w:cs="Times New Roman"/>
                <w:iCs/>
                <w:sz w:val="24"/>
                <w:szCs w:val="24"/>
              </w:rPr>
              <w:t>5 ani de tipul “Next Business Day” (asistență și</w:t>
            </w:r>
            <w:r w:rsidRPr="00BD6540">
              <w:rPr>
                <w:rFonts w:ascii="Roboto" w:hAnsi="Roboto" w:cs="Times New Roman"/>
                <w:iCs/>
                <w:sz w:val="24"/>
                <w:szCs w:val="24"/>
              </w:rPr>
              <w:t xml:space="preserve"> </w:t>
            </w:r>
            <w:r w:rsidRPr="004B74E3">
              <w:rPr>
                <w:rFonts w:ascii="Roboto" w:hAnsi="Roboto" w:cs="Times New Roman"/>
                <w:iCs/>
                <w:sz w:val="24"/>
                <w:szCs w:val="24"/>
              </w:rPr>
              <w:t xml:space="preserve">diagnosticare la distanță a producătorului, piese de schimb, actualizare și asistență software). </w:t>
            </w:r>
          </w:p>
          <w:p w14:paraId="5D65DB86"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În perioada de garanție a bunurilor livrate, Furnizorul este obligat să asigure minim următoarele cerințe de garanție față de Cumpărător:</w:t>
            </w:r>
          </w:p>
          <w:p w14:paraId="27A39A4B"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 utilizarea echipamentului, trebuie să fie organizat printr-un serviciu Service-Desk;</w:t>
            </w:r>
          </w:p>
          <w:p w14:paraId="4A62F754"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Să asigure înregistrarea apelurilor și a acțiunilor întreprinse în legătură cu serviciile de garanție solicitate, urmărirea </w:t>
            </w:r>
            <w:r w:rsidRPr="004B74E3">
              <w:rPr>
                <w:rFonts w:ascii="Roboto" w:hAnsi="Roboto" w:cs="Times New Roman"/>
                <w:iCs/>
                <w:sz w:val="24"/>
                <w:szCs w:val="24"/>
              </w:rPr>
              <w:lastRenderedPageBreak/>
              <w:t>stării în care se află un apel de service și consultarea istoricului unui apel, o bună comunicare între membrii echipelor Furnizorului și echipa Cumpărătorului,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Service-Desk, după caz, instrumentul de gestionare a solicitărilor;</w:t>
            </w:r>
          </w:p>
          <w:p w14:paraId="51B72150"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plasarea unei solicitări (defecțiune, problemă), Cumpărătorul va stabili gravitatea solicitării, considerând următoarele reguli de clasificare a gravității solicitării: </w:t>
            </w:r>
          </w:p>
          <w:p w14:paraId="7985E50F"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a. Medie - probleme care afectează parțial funcționalitatea echipamentului fără a fi afectate funcționalitățile de bază;</w:t>
            </w:r>
          </w:p>
          <w:p w14:paraId="20B158FA"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b. Minoră - problemele ce nu sunt legate de capacitatea de procesare a datelor și nu afectează semnificativ funcționalitatea echipamentului.</w:t>
            </w:r>
          </w:p>
          <w:p w14:paraId="4EAF3148" w14:textId="77777777" w:rsidR="002D31FC" w:rsidRPr="004B74E3" w:rsidRDefault="002D31FC"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lastRenderedPageBreak/>
              <w:t xml:space="preserve">Furnizorul trebuie să asigure prestarea serviciilor de garanție cu respectarea nivelului stabilit: </w:t>
            </w:r>
          </w:p>
          <w:p w14:paraId="3202756B" w14:textId="67584643" w:rsidR="002D31FC" w:rsidRPr="004B74E3" w:rsidRDefault="002D31FC" w:rsidP="00D02727">
            <w:pPr>
              <w:pStyle w:val="Listparagraf"/>
              <w:numPr>
                <w:ilvl w:val="0"/>
                <w:numId w:val="17"/>
              </w:numPr>
              <w:tabs>
                <w:tab w:val="left" w:pos="376"/>
              </w:tabs>
              <w:spacing w:after="60" w:line="240" w:lineRule="auto"/>
              <w:ind w:left="23" w:firstLine="0"/>
              <w:jc w:val="both"/>
              <w:rPr>
                <w:rFonts w:ascii="Roboto" w:hAnsi="Roboto" w:cs="Times New Roman"/>
                <w:iCs/>
                <w:sz w:val="24"/>
                <w:szCs w:val="24"/>
              </w:rPr>
            </w:pPr>
            <w:r w:rsidRPr="004B74E3">
              <w:rPr>
                <w:rFonts w:ascii="Roboto" w:hAnsi="Roboto" w:cs="Times New Roman"/>
                <w:iCs/>
                <w:sz w:val="24"/>
                <w:szCs w:val="24"/>
              </w:rPr>
              <w:t>Medie – 5*8 - Timpul de valabilitate a serviciului;  60 min. pentru timpul de răspuns; iar timpul de soluționare  nu trebuie să depășească 10 zile lucrătoare;</w:t>
            </w:r>
          </w:p>
          <w:p w14:paraId="235F50AE" w14:textId="0C58B93E" w:rsidR="002D31FC" w:rsidRPr="004B74E3" w:rsidRDefault="002D31FC" w:rsidP="00D02727">
            <w:pPr>
              <w:pStyle w:val="Listparagraf"/>
              <w:numPr>
                <w:ilvl w:val="0"/>
                <w:numId w:val="17"/>
              </w:numPr>
              <w:tabs>
                <w:tab w:val="left" w:pos="346"/>
              </w:tabs>
              <w:spacing w:after="60" w:line="240" w:lineRule="auto"/>
              <w:ind w:left="23" w:hanging="23"/>
              <w:jc w:val="both"/>
              <w:rPr>
                <w:rFonts w:ascii="Roboto" w:hAnsi="Roboto" w:cs="Times New Roman"/>
                <w:iCs/>
                <w:sz w:val="24"/>
                <w:szCs w:val="24"/>
              </w:rPr>
            </w:pPr>
            <w:r w:rsidRPr="004B74E3">
              <w:rPr>
                <w:rFonts w:ascii="Roboto" w:hAnsi="Roboto" w:cs="Times New Roman"/>
                <w:iCs/>
                <w:sz w:val="24"/>
                <w:szCs w:val="24"/>
              </w:rPr>
              <w:t>Minoră - 5*8 - Timpul de valabilitate a serviciului;  120 min. pentru timpul de răspuns; iar timpul de soluționare  nu trebuie să depășească 20 zile lucrătoare.</w:t>
            </w:r>
          </w:p>
          <w:p w14:paraId="1AA6EFA4"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La solicitarea Cumpărătorului, Furnizorul trebuie să execute lucrările de remediere a defecțiunilor și în afara orelor de lucru, sau în zilele nelucrătoare. În cazul în care la necesitatea Cumpărătorului executarea lucrărilor de diagnosticare trebuie să se</w:t>
            </w:r>
            <w:r w:rsidRPr="00BD6540">
              <w:rPr>
                <w:rFonts w:ascii="Roboto" w:hAnsi="Roboto" w:cs="Times New Roman"/>
                <w:iCs/>
                <w:sz w:val="24"/>
                <w:szCs w:val="24"/>
              </w:rPr>
              <w:t xml:space="preserve"> </w:t>
            </w:r>
            <w:r w:rsidRPr="004B74E3">
              <w:rPr>
                <w:rFonts w:ascii="Roboto" w:hAnsi="Roboto" w:cs="Times New Roman"/>
                <w:iCs/>
                <w:sz w:val="24"/>
                <w:szCs w:val="24"/>
              </w:rPr>
              <w:t xml:space="preserve">efectueze în ore/zile nelucrătoare, termenul de diagnosticare poate fi extins până la 5 zile lucrătoare. Înlăturarea problemei presupune repararea sau substituirea componentelor defectate, instalarea, configurarea și testarea funcționării adecvate a lor. </w:t>
            </w:r>
          </w:p>
          <w:p w14:paraId="1144248C" w14:textId="77777777" w:rsidR="002D31FC" w:rsidRPr="004B74E3" w:rsidRDefault="002D31FC" w:rsidP="002D31FC">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Prestarea serviciilor în perioada de garanție mai include: a. efectuarea lucrărilor de suport și upgrade a softului firmware și a softului integrat care asigură funcționalitatea echipamentului în limita </w:t>
            </w:r>
            <w:r w:rsidRPr="004B74E3">
              <w:rPr>
                <w:rFonts w:ascii="Roboto" w:hAnsi="Roboto" w:cs="Times New Roman"/>
                <w:iCs/>
                <w:sz w:val="24"/>
                <w:szCs w:val="24"/>
              </w:rPr>
              <w:lastRenderedPageBreak/>
              <w:t>versiunilor disponibile pentru echipamentul deservit; b. diagnosticarea echipamentelor și rezolvarea problemelor legate de situații excepționale sau funcționarea nestabilă a echipamentului; c. propunerea de metode de soluționare și prevenire a incidentelor.</w:t>
            </w:r>
          </w:p>
          <w:p w14:paraId="7E3ACAA6" w14:textId="77777777" w:rsidR="002D31FC" w:rsidRPr="004B74E3" w:rsidRDefault="002D31FC" w:rsidP="002D31FC">
            <w:pPr>
              <w:tabs>
                <w:tab w:val="left" w:pos="257"/>
              </w:tabs>
              <w:spacing w:after="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Toate lucrările de deservire și reparație a echipamentului se execută în sediul 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schimb și celor defectate, etc.) vor fi efectuate de către Furnizor din contul său. Garanția include costul pieselor şi al manoperei.</w:t>
            </w:r>
          </w:p>
          <w:p w14:paraId="307D408F" w14:textId="77777777" w:rsidR="002D31FC" w:rsidRPr="004B74E3" w:rsidRDefault="002D31FC" w:rsidP="007C092E">
            <w:pPr>
              <w:tabs>
                <w:tab w:val="left" w:pos="257"/>
              </w:tabs>
              <w:spacing w:after="0" w:line="240" w:lineRule="auto"/>
              <w:ind w:firstLine="307"/>
              <w:jc w:val="both"/>
              <w:rPr>
                <w:rFonts w:ascii="Roboto" w:hAnsi="Roboto" w:cs="Times New Roman"/>
                <w:iCs/>
                <w:sz w:val="24"/>
                <w:szCs w:val="24"/>
              </w:rPr>
            </w:pPr>
            <w:r w:rsidRPr="004B74E3">
              <w:rPr>
                <w:rFonts w:ascii="Roboto" w:hAnsi="Roboto" w:cs="Times New Roman"/>
                <w:iCs/>
                <w:sz w:val="24"/>
                <w:szCs w:val="24"/>
              </w:rPr>
              <w:t xml:space="preserve">În cazul în care pe parcursul activităților de instalare / configurare inițială a bunurilor se constată lipsa unor părți componente, fără de care bunurile livrate nu pot funcționa în modul stabilit în documentele de achiziție şi contractul semnat între Pârți, Furnizorul se obligă să </w:t>
            </w:r>
            <w:r w:rsidRPr="004B74E3">
              <w:rPr>
                <w:rFonts w:ascii="Roboto" w:hAnsi="Roboto" w:cs="Times New Roman"/>
                <w:iCs/>
                <w:sz w:val="24"/>
                <w:szCs w:val="24"/>
              </w:rPr>
              <w:lastRenderedPageBreak/>
              <w:t>completeze componenta / componentele respective din cont propriu.</w:t>
            </w:r>
          </w:p>
          <w:p w14:paraId="231AEB89" w14:textId="74EFDA47" w:rsidR="002D31FC" w:rsidRPr="00BD6540" w:rsidRDefault="002D31FC" w:rsidP="007C092E">
            <w:pPr>
              <w:spacing w:after="0" w:line="240" w:lineRule="auto"/>
              <w:ind w:firstLine="307"/>
              <w:jc w:val="both"/>
              <w:rPr>
                <w:rFonts w:ascii="Roboto" w:hAnsi="Roboto" w:cs="Times New Roman"/>
                <w:b/>
                <w:bCs/>
                <w:iCs/>
                <w:sz w:val="24"/>
                <w:szCs w:val="24"/>
                <w:u w:val="single"/>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urmează: pentru </w:t>
            </w:r>
            <w:r w:rsidR="002313AC">
              <w:rPr>
                <w:rFonts w:ascii="Roboto" w:hAnsi="Roboto" w:cs="Times New Roman"/>
                <w:iCs/>
                <w:sz w:val="24"/>
                <w:szCs w:val="24"/>
              </w:rPr>
              <w:t>o solicitare de nivel „</w:t>
            </w:r>
            <w:r w:rsidRPr="004B74E3">
              <w:rPr>
                <w:rFonts w:ascii="Roboto" w:hAnsi="Roboto" w:cs="Times New Roman"/>
                <w:iCs/>
                <w:sz w:val="24"/>
                <w:szCs w:val="24"/>
              </w:rPr>
              <w:t>Medie</w:t>
            </w:r>
            <w:r w:rsidR="002313AC">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0,1 % pentru fiecare zi de întârziere din costul bunului (echipamentului) livrat și pentru </w:t>
            </w:r>
            <w:r w:rsidR="002313AC">
              <w:rPr>
                <w:rFonts w:ascii="Roboto" w:hAnsi="Roboto" w:cs="Times New Roman"/>
                <w:iCs/>
                <w:sz w:val="24"/>
                <w:szCs w:val="24"/>
              </w:rPr>
              <w:t>o solicitare de nivel „</w:t>
            </w:r>
            <w:r w:rsidRPr="004B74E3">
              <w:rPr>
                <w:rFonts w:ascii="Roboto" w:hAnsi="Roboto" w:cs="Times New Roman"/>
                <w:iCs/>
                <w:sz w:val="24"/>
                <w:szCs w:val="24"/>
              </w:rPr>
              <w:t>Minoră</w:t>
            </w:r>
            <w:r w:rsidR="002313AC">
              <w:rPr>
                <w:rFonts w:ascii="Roboto" w:hAnsi="Roboto" w:cs="Times New Roman"/>
                <w:iCs/>
                <w:sz w:val="24"/>
                <w:szCs w:val="24"/>
              </w:rPr>
              <w:t>”</w:t>
            </w:r>
            <w:r w:rsidRPr="004B74E3">
              <w:rPr>
                <w:rFonts w:ascii="Roboto" w:hAnsi="Roboto" w:cs="Times New Roman"/>
                <w:iCs/>
                <w:sz w:val="24"/>
                <w:szCs w:val="24"/>
              </w:rPr>
              <w:t xml:space="preserv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tc>
        <w:tc>
          <w:tcPr>
            <w:tcW w:w="861" w:type="pct"/>
            <w:tcBorders>
              <w:top w:val="single" w:sz="4" w:space="0" w:color="auto"/>
              <w:left w:val="single" w:sz="4" w:space="0" w:color="auto"/>
              <w:bottom w:val="single" w:sz="4" w:space="0" w:color="auto"/>
              <w:right w:val="single" w:sz="4" w:space="0" w:color="auto"/>
            </w:tcBorders>
          </w:tcPr>
          <w:p w14:paraId="5ACAB332"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2D4974FF" w14:textId="77777777" w:rsidR="002D31FC" w:rsidRPr="00CC4BAD" w:rsidRDefault="002D31FC" w:rsidP="002D31FC">
            <w:pPr>
              <w:spacing w:after="0" w:line="240" w:lineRule="auto"/>
              <w:jc w:val="center"/>
              <w:rPr>
                <w:rFonts w:ascii="Roboto" w:eastAsia="Times New Roman" w:hAnsi="Roboto" w:cs="Times New Roman"/>
                <w:sz w:val="24"/>
                <w:szCs w:val="24"/>
              </w:rPr>
            </w:pPr>
          </w:p>
        </w:tc>
      </w:tr>
      <w:tr w:rsidR="002D31FC" w:rsidRPr="00CC4BAD" w14:paraId="4C7E02F4" w14:textId="77777777" w:rsidTr="00801306">
        <w:trPr>
          <w:trHeight w:val="244"/>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774C7DAB" w14:textId="4E681A15" w:rsidR="002D31FC" w:rsidRPr="00CC4BAD" w:rsidRDefault="002D31FC" w:rsidP="002D31FC">
            <w:pPr>
              <w:spacing w:after="0" w:line="240" w:lineRule="auto"/>
              <w:rPr>
                <w:rFonts w:ascii="Roboto" w:hAnsi="Roboto" w:cs="Times New Roman"/>
                <w:sz w:val="24"/>
                <w:szCs w:val="24"/>
                <w:lang w:val="ro-RO"/>
              </w:rPr>
            </w:pPr>
            <w:r w:rsidRPr="004B74E3">
              <w:rPr>
                <w:rFonts w:ascii="Roboto" w:hAnsi="Roboto" w:cs="Times New Roman"/>
                <w:b/>
                <w:i/>
                <w:sz w:val="24"/>
                <w:szCs w:val="24"/>
                <w:lang w:val="fr-FR"/>
              </w:rPr>
              <w:lastRenderedPageBreak/>
              <w:t>Lotul 2: Echipament de stocare date</w:t>
            </w:r>
          </w:p>
        </w:tc>
      </w:tr>
      <w:tr w:rsidR="002D31FC" w:rsidRPr="00CC4BAD" w14:paraId="14F244B6" w14:textId="77777777" w:rsidTr="00894C47">
        <w:trPr>
          <w:trHeight w:val="669"/>
          <w:jc w:val="center"/>
        </w:trPr>
        <w:tc>
          <w:tcPr>
            <w:tcW w:w="628" w:type="pct"/>
            <w:tcBorders>
              <w:top w:val="single" w:sz="4" w:space="0" w:color="auto"/>
              <w:left w:val="single" w:sz="4" w:space="0" w:color="auto"/>
              <w:bottom w:val="single" w:sz="4" w:space="0" w:color="auto"/>
              <w:right w:val="single" w:sz="4" w:space="0" w:color="auto"/>
            </w:tcBorders>
            <w:shd w:val="clear" w:color="auto" w:fill="FFFFFF"/>
          </w:tcPr>
          <w:p w14:paraId="194431F8" w14:textId="77777777"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t>Echipament de stocare date</w:t>
            </w:r>
          </w:p>
        </w:tc>
        <w:tc>
          <w:tcPr>
            <w:tcW w:w="484" w:type="pct"/>
            <w:tcBorders>
              <w:top w:val="single" w:sz="4" w:space="0" w:color="auto"/>
              <w:left w:val="single" w:sz="4" w:space="0" w:color="auto"/>
              <w:bottom w:val="single" w:sz="4" w:space="0" w:color="auto"/>
              <w:right w:val="single" w:sz="4" w:space="0" w:color="auto"/>
            </w:tcBorders>
          </w:tcPr>
          <w:p w14:paraId="683DBD13"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238B74C5"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380B6E80"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390EBD41" w14:textId="642F6D92" w:rsidR="002D31FC" w:rsidRPr="004B74E3" w:rsidRDefault="002D31FC" w:rsidP="002D31FC">
            <w:pPr>
              <w:spacing w:after="0" w:line="240" w:lineRule="auto"/>
              <w:jc w:val="both"/>
              <w:rPr>
                <w:rFonts w:ascii="Roboto" w:hAnsi="Roboto" w:cs="Times New Roman"/>
                <w:bCs/>
                <w:iCs/>
                <w:sz w:val="24"/>
                <w:szCs w:val="24"/>
              </w:rPr>
            </w:pPr>
            <w:r w:rsidRPr="00BD6540">
              <w:rPr>
                <w:rFonts w:ascii="Roboto" w:hAnsi="Roboto" w:cs="Times New Roman"/>
                <w:b/>
                <w:iCs/>
                <w:sz w:val="24"/>
                <w:szCs w:val="24"/>
                <w:u w:val="single"/>
              </w:rPr>
              <w:t>Cerințe generale:</w:t>
            </w:r>
            <w:r w:rsidRPr="00BD6540">
              <w:rPr>
                <w:rFonts w:ascii="Roboto" w:hAnsi="Roboto" w:cs="Times New Roman"/>
                <w:bCs/>
                <w:iCs/>
                <w:sz w:val="24"/>
                <w:szCs w:val="24"/>
              </w:rPr>
              <w:t xml:space="preserve"> </w:t>
            </w:r>
            <w:r w:rsidRPr="004B74E3">
              <w:rPr>
                <w:rFonts w:ascii="Roboto" w:hAnsi="Roboto" w:cs="Times New Roman"/>
                <w:iCs/>
                <w:sz w:val="24"/>
                <w:szCs w:val="24"/>
              </w:rPr>
              <w:t>Echipamentul oferit în cadrul achiziției trebuie să fie nou, calitativ, produs de producători renumiți, bine cunoscuți internațional în domeniul TI. Configurația echipamentului trebuie să fie compusă din componente reciproc compatibile şi să asigure funcționarea optimă a sistemului în ansamblu. Certificatele de compatibilitate şi atestare a</w:t>
            </w:r>
            <w:r w:rsidRPr="00BD6540">
              <w:rPr>
                <w:rFonts w:ascii="Roboto" w:hAnsi="Roboto" w:cs="Times New Roman"/>
                <w:iCs/>
                <w:sz w:val="24"/>
                <w:szCs w:val="24"/>
              </w:rPr>
              <w:t xml:space="preserve"> </w:t>
            </w:r>
            <w:r w:rsidRPr="004B74E3">
              <w:rPr>
                <w:rFonts w:ascii="Roboto" w:hAnsi="Roboto" w:cs="Times New Roman"/>
                <w:iCs/>
                <w:sz w:val="24"/>
                <w:szCs w:val="24"/>
              </w:rPr>
              <w:t>calității (o copie sau referința Internet</w:t>
            </w:r>
            <w:r w:rsidR="00DD4DFB">
              <w:rPr>
                <w:rFonts w:ascii="Roboto" w:hAnsi="Roboto" w:cs="Times New Roman"/>
                <w:iCs/>
                <w:sz w:val="24"/>
                <w:szCs w:val="24"/>
              </w:rPr>
              <w:t xml:space="preserve"> în surse autentice</w:t>
            </w:r>
            <w:r w:rsidRPr="004B74E3">
              <w:rPr>
                <w:rFonts w:ascii="Roboto" w:hAnsi="Roboto" w:cs="Times New Roman"/>
                <w:iCs/>
                <w:sz w:val="24"/>
                <w:szCs w:val="24"/>
              </w:rPr>
              <w:t>) va fi inclusă în ofertă</w:t>
            </w:r>
            <w:r w:rsidRPr="004B74E3">
              <w:rPr>
                <w:rFonts w:ascii="Roboto" w:hAnsi="Roboto" w:cs="Times New Roman"/>
                <w:bCs/>
                <w:iCs/>
                <w:sz w:val="24"/>
                <w:szCs w:val="24"/>
              </w:rPr>
              <w:t>.</w:t>
            </w:r>
          </w:p>
          <w:p w14:paraId="057F3119" w14:textId="77777777" w:rsidR="002D31FC" w:rsidRPr="004B74E3" w:rsidRDefault="002D31FC" w:rsidP="002D31FC">
            <w:pPr>
              <w:spacing w:after="0" w:line="240" w:lineRule="auto"/>
              <w:jc w:val="both"/>
              <w:rPr>
                <w:rFonts w:ascii="Roboto" w:hAnsi="Roboto" w:cs="Times New Roman"/>
                <w:iCs/>
                <w:sz w:val="24"/>
                <w:szCs w:val="24"/>
              </w:rPr>
            </w:pPr>
          </w:p>
          <w:p w14:paraId="7B8B2E52" w14:textId="77777777" w:rsidR="002D31FC" w:rsidRPr="00BD6540" w:rsidRDefault="002D31FC" w:rsidP="002D31FC">
            <w:pPr>
              <w:spacing w:after="0" w:line="240" w:lineRule="auto"/>
              <w:jc w:val="both"/>
              <w:rPr>
                <w:rFonts w:ascii="Roboto" w:hAnsi="Roboto" w:cs="Times New Roman"/>
                <w:b/>
                <w:iCs/>
                <w:sz w:val="24"/>
                <w:szCs w:val="24"/>
                <w:u w:val="single"/>
              </w:rPr>
            </w:pPr>
            <w:r w:rsidRPr="00BD6540">
              <w:rPr>
                <w:rFonts w:ascii="Roboto" w:hAnsi="Roboto" w:cs="Times New Roman"/>
                <w:b/>
                <w:iCs/>
                <w:sz w:val="24"/>
                <w:szCs w:val="24"/>
                <w:u w:val="single"/>
              </w:rPr>
              <w:t>Caracteristici minime:</w:t>
            </w:r>
          </w:p>
          <w:p w14:paraId="257D005E"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b/>
                <w:bCs/>
                <w:iCs/>
                <w:sz w:val="24"/>
                <w:szCs w:val="24"/>
              </w:rPr>
              <w:lastRenderedPageBreak/>
              <w:t>Redundancy</w:t>
            </w:r>
            <w:r w:rsidRPr="004B74E3">
              <w:rPr>
                <w:rFonts w:ascii="Roboto" w:hAnsi="Roboto" w:cs="Times New Roman"/>
                <w:iCs/>
                <w:sz w:val="24"/>
                <w:szCs w:val="24"/>
              </w:rPr>
              <w:t xml:space="preserve">: The storage architecture need to be designed to eliminate any single point of failure (hardware or software) in the system. </w:t>
            </w:r>
          </w:p>
          <w:p w14:paraId="4783E44C" w14:textId="77777777" w:rsidR="002D31FC" w:rsidRPr="004B74E3" w:rsidRDefault="002D31FC" w:rsidP="002D31FC">
            <w:pPr>
              <w:spacing w:after="0" w:line="240" w:lineRule="auto"/>
              <w:jc w:val="both"/>
              <w:rPr>
                <w:rFonts w:ascii="Roboto" w:hAnsi="Roboto" w:cs="Times New Roman"/>
                <w:iCs/>
                <w:sz w:val="24"/>
                <w:szCs w:val="24"/>
              </w:rPr>
            </w:pPr>
          </w:p>
          <w:p w14:paraId="29DA22C2" w14:textId="77777777" w:rsidR="002D31FC" w:rsidRPr="004B74E3" w:rsidRDefault="002D31FC" w:rsidP="003616AF">
            <w:pPr>
              <w:spacing w:after="0" w:line="240" w:lineRule="auto"/>
              <w:jc w:val="both"/>
              <w:rPr>
                <w:rFonts w:ascii="Roboto" w:hAnsi="Roboto" w:cs="Times New Roman"/>
                <w:iCs/>
                <w:sz w:val="24"/>
                <w:szCs w:val="24"/>
              </w:rPr>
            </w:pPr>
            <w:r w:rsidRPr="004B74E3">
              <w:rPr>
                <w:rFonts w:ascii="Roboto" w:hAnsi="Roboto" w:cs="Times New Roman"/>
                <w:b/>
                <w:bCs/>
                <w:iCs/>
                <w:sz w:val="24"/>
                <w:szCs w:val="24"/>
              </w:rPr>
              <w:t>Type of controllers</w:t>
            </w:r>
            <w:r w:rsidRPr="004B74E3">
              <w:rPr>
                <w:rFonts w:ascii="Roboto" w:hAnsi="Roboto" w:cs="Times New Roman"/>
                <w:iCs/>
                <w:sz w:val="24"/>
                <w:szCs w:val="24"/>
              </w:rPr>
              <w:t xml:space="preserve">: </w:t>
            </w:r>
          </w:p>
          <w:p w14:paraId="30743C94" w14:textId="77777777" w:rsidR="002D31FC" w:rsidRDefault="002D31FC" w:rsidP="00D02727">
            <w:pPr>
              <w:pStyle w:val="Listparagraf"/>
              <w:numPr>
                <w:ilvl w:val="0"/>
                <w:numId w:val="11"/>
              </w:numPr>
              <w:spacing w:after="0" w:line="240" w:lineRule="auto"/>
              <w:ind w:left="298" w:hanging="298"/>
              <w:contextualSpacing w:val="0"/>
              <w:jc w:val="both"/>
              <w:rPr>
                <w:rFonts w:ascii="Roboto" w:hAnsi="Roboto" w:cs="Times New Roman"/>
                <w:iCs/>
                <w:sz w:val="24"/>
                <w:szCs w:val="24"/>
              </w:rPr>
            </w:pPr>
            <w:r w:rsidRPr="00B73B9C">
              <w:rPr>
                <w:rFonts w:ascii="Roboto" w:hAnsi="Roboto" w:cs="Times New Roman"/>
                <w:iCs/>
                <w:sz w:val="24"/>
                <w:szCs w:val="24"/>
              </w:rPr>
              <w:t>Dual hot-swappable active/active controllers.</w:t>
            </w:r>
          </w:p>
          <w:p w14:paraId="7644B3E8" w14:textId="0CBFAAF8" w:rsidR="002D31FC" w:rsidRPr="00B73B9C" w:rsidRDefault="002D31FC" w:rsidP="00B73B9C">
            <w:pPr>
              <w:pStyle w:val="Listparagraf"/>
              <w:numPr>
                <w:ilvl w:val="0"/>
                <w:numId w:val="11"/>
              </w:numPr>
              <w:spacing w:after="0" w:line="240" w:lineRule="auto"/>
              <w:ind w:left="298" w:hanging="298"/>
              <w:contextualSpacing w:val="0"/>
              <w:jc w:val="both"/>
              <w:rPr>
                <w:rFonts w:ascii="Roboto" w:hAnsi="Roboto" w:cs="Times New Roman"/>
                <w:iCs/>
                <w:sz w:val="24"/>
                <w:szCs w:val="24"/>
              </w:rPr>
            </w:pPr>
            <w:r w:rsidRPr="00B73B9C">
              <w:rPr>
                <w:rFonts w:ascii="Roboto" w:hAnsi="Roboto" w:cs="Times New Roman"/>
                <w:iCs/>
                <w:sz w:val="24"/>
                <w:szCs w:val="24"/>
              </w:rPr>
              <w:t xml:space="preserve">At least </w:t>
            </w:r>
            <w:r w:rsidR="00CD6FBB" w:rsidRPr="00B73B9C">
              <w:rPr>
                <w:rFonts w:ascii="Roboto" w:hAnsi="Roboto" w:cs="Times New Roman"/>
                <w:iCs/>
                <w:sz w:val="24"/>
                <w:szCs w:val="24"/>
                <w:lang w:val="en-US"/>
              </w:rPr>
              <w:t>24</w:t>
            </w:r>
            <w:r w:rsidR="00CD6FBB" w:rsidRPr="00B73B9C">
              <w:rPr>
                <w:rFonts w:ascii="Roboto" w:hAnsi="Roboto" w:cs="Times New Roman"/>
                <w:iCs/>
                <w:sz w:val="24"/>
                <w:szCs w:val="24"/>
              </w:rPr>
              <w:t xml:space="preserve"> </w:t>
            </w:r>
            <w:r w:rsidRPr="00B73B9C">
              <w:rPr>
                <w:rFonts w:ascii="Roboto" w:hAnsi="Roboto" w:cs="Times New Roman"/>
                <w:iCs/>
                <w:sz w:val="24"/>
                <w:szCs w:val="24"/>
              </w:rPr>
              <w:t xml:space="preserve">GB System </w:t>
            </w:r>
            <w:r w:rsidR="00CD6FBB" w:rsidRPr="00B73B9C">
              <w:rPr>
                <w:rFonts w:ascii="Roboto" w:hAnsi="Roboto" w:cs="Times New Roman"/>
                <w:iCs/>
                <w:sz w:val="24"/>
                <w:szCs w:val="24"/>
              </w:rPr>
              <w:t>Memory</w:t>
            </w:r>
            <w:r w:rsidR="00CD6FBB" w:rsidRPr="00B73B9C">
              <w:rPr>
                <w:rFonts w:ascii="Roboto" w:hAnsi="Roboto" w:cs="Times New Roman"/>
                <w:iCs/>
                <w:sz w:val="24"/>
                <w:szCs w:val="24"/>
                <w:lang w:val="en-US"/>
              </w:rPr>
              <w:t xml:space="preserve"> </w:t>
            </w:r>
            <w:r w:rsidRPr="00B73B9C">
              <w:rPr>
                <w:rFonts w:ascii="Roboto" w:hAnsi="Roboto" w:cs="Times New Roman"/>
                <w:iCs/>
                <w:sz w:val="24"/>
                <w:szCs w:val="24"/>
              </w:rPr>
              <w:t xml:space="preserve">per </w:t>
            </w:r>
            <w:r w:rsidR="00CD6FBB" w:rsidRPr="00B73B9C">
              <w:rPr>
                <w:rFonts w:ascii="Roboto" w:hAnsi="Roboto" w:cs="Times New Roman"/>
                <w:iCs/>
                <w:sz w:val="24"/>
                <w:szCs w:val="24"/>
              </w:rPr>
              <w:t>array</w:t>
            </w:r>
            <w:r w:rsidRPr="00B73B9C">
              <w:rPr>
                <w:rFonts w:ascii="Roboto" w:hAnsi="Roboto" w:cs="Times New Roman"/>
                <w:iCs/>
                <w:sz w:val="24"/>
                <w:szCs w:val="24"/>
              </w:rPr>
              <w:t>;</w:t>
            </w:r>
          </w:p>
          <w:p w14:paraId="44B6C9AF" w14:textId="77777777" w:rsidR="002D31FC" w:rsidRPr="004B74E3" w:rsidRDefault="002D31FC" w:rsidP="00D02727">
            <w:pPr>
              <w:pStyle w:val="Listparagraf"/>
              <w:numPr>
                <w:ilvl w:val="0"/>
                <w:numId w:val="11"/>
              </w:numPr>
              <w:spacing w:after="0" w:line="240" w:lineRule="auto"/>
              <w:ind w:left="298" w:hanging="298"/>
              <w:contextualSpacing w:val="0"/>
              <w:jc w:val="both"/>
              <w:rPr>
                <w:rFonts w:ascii="Roboto" w:hAnsi="Roboto" w:cs="Times New Roman"/>
                <w:iCs/>
                <w:sz w:val="24"/>
                <w:szCs w:val="24"/>
              </w:rPr>
            </w:pPr>
            <w:r w:rsidRPr="004B74E3">
              <w:rPr>
                <w:rFonts w:ascii="Roboto" w:hAnsi="Roboto" w:cs="Times New Roman"/>
                <w:iCs/>
                <w:sz w:val="24"/>
                <w:szCs w:val="24"/>
              </w:rPr>
              <w:t>2 host ports per controller, 4 host port per array</w:t>
            </w:r>
            <w:r w:rsidRPr="004B74E3">
              <w:rPr>
                <w:rFonts w:ascii="Roboto" w:hAnsi="Roboto" w:cs="Times New Roman"/>
                <w:iCs/>
                <w:sz w:val="24"/>
                <w:szCs w:val="24"/>
                <w:lang w:val="en-US"/>
              </w:rPr>
              <w:t>;</w:t>
            </w:r>
          </w:p>
          <w:p w14:paraId="336428E6" w14:textId="77777777" w:rsidR="002D31FC" w:rsidRPr="004B74E3" w:rsidRDefault="002D31FC" w:rsidP="00D02727">
            <w:pPr>
              <w:pStyle w:val="Listparagraf"/>
              <w:numPr>
                <w:ilvl w:val="0"/>
                <w:numId w:val="11"/>
              </w:numPr>
              <w:spacing w:after="0" w:line="240" w:lineRule="auto"/>
              <w:ind w:left="298" w:hanging="298"/>
              <w:contextualSpacing w:val="0"/>
              <w:jc w:val="both"/>
              <w:rPr>
                <w:rFonts w:ascii="Roboto" w:hAnsi="Roboto" w:cs="Times New Roman"/>
                <w:iCs/>
                <w:sz w:val="24"/>
                <w:szCs w:val="24"/>
              </w:rPr>
            </w:pPr>
            <w:r w:rsidRPr="004B74E3">
              <w:rPr>
                <w:rFonts w:ascii="Roboto" w:hAnsi="Roboto" w:cs="Times New Roman"/>
                <w:iCs/>
                <w:sz w:val="24"/>
                <w:szCs w:val="24"/>
              </w:rPr>
              <w:t>FC host connectivity 32Gbps;</w:t>
            </w:r>
          </w:p>
          <w:p w14:paraId="2481CFBB" w14:textId="77777777" w:rsidR="002D31FC" w:rsidRPr="004B74E3" w:rsidRDefault="002D31FC" w:rsidP="002D31FC">
            <w:pPr>
              <w:pStyle w:val="Listparagraf"/>
              <w:spacing w:after="0" w:line="240" w:lineRule="auto"/>
              <w:ind w:left="298"/>
              <w:contextualSpacing w:val="0"/>
              <w:jc w:val="both"/>
              <w:rPr>
                <w:rFonts w:ascii="Roboto" w:hAnsi="Roboto" w:cs="Times New Roman"/>
                <w:iCs/>
                <w:sz w:val="24"/>
                <w:szCs w:val="24"/>
              </w:rPr>
            </w:pPr>
          </w:p>
          <w:p w14:paraId="230AFA0C" w14:textId="77777777" w:rsidR="002D31FC" w:rsidRPr="004B74E3" w:rsidRDefault="002D31FC" w:rsidP="002D31FC">
            <w:pPr>
              <w:tabs>
                <w:tab w:val="left" w:pos="324"/>
              </w:tabs>
              <w:spacing w:after="60" w:line="240" w:lineRule="auto"/>
              <w:contextualSpacing/>
              <w:jc w:val="both"/>
              <w:rPr>
                <w:rFonts w:ascii="Roboto" w:eastAsia="Times New Roman" w:hAnsi="Roboto" w:cs="Times New Roman"/>
                <w:iCs/>
                <w:sz w:val="24"/>
                <w:szCs w:val="24"/>
                <w:lang w:val="ro-RO" w:eastAsia="ro-MD"/>
              </w:rPr>
            </w:pPr>
            <w:r w:rsidRPr="004B74E3">
              <w:rPr>
                <w:rFonts w:ascii="Roboto" w:eastAsia="Times New Roman" w:hAnsi="Roboto" w:cs="Times New Roman"/>
                <w:b/>
                <w:bCs/>
                <w:iCs/>
                <w:sz w:val="24"/>
                <w:szCs w:val="24"/>
                <w:lang w:val="ro-RO" w:eastAsia="ro-MD"/>
              </w:rPr>
              <w:t xml:space="preserve">Data Protection: </w:t>
            </w:r>
            <w:r w:rsidRPr="004B74E3">
              <w:rPr>
                <w:rFonts w:ascii="Roboto" w:eastAsia="Times New Roman" w:hAnsi="Roboto" w:cs="Times New Roman"/>
                <w:iCs/>
                <w:sz w:val="24"/>
                <w:szCs w:val="24"/>
                <w:lang w:val="ro-RO" w:eastAsia="ro-MD"/>
              </w:rPr>
              <w:t>RAID technology must provide the resiliency equivalent to the RAID 5 or RAID 6 with protection (spare disks/spare space). Required quantity of spare disks/spare space: equivalent of 2 spare disks for RAID 5, equivalent of 1 spare disk for RAID 6.</w:t>
            </w:r>
          </w:p>
          <w:p w14:paraId="77277247" w14:textId="77777777" w:rsidR="002D31FC" w:rsidRPr="004B74E3" w:rsidRDefault="002D31FC" w:rsidP="002D31FC">
            <w:pPr>
              <w:tabs>
                <w:tab w:val="left" w:pos="324"/>
              </w:tabs>
              <w:spacing w:after="60" w:line="240" w:lineRule="auto"/>
              <w:contextualSpacing/>
              <w:jc w:val="both"/>
              <w:rPr>
                <w:rFonts w:ascii="Roboto" w:eastAsia="Times New Roman" w:hAnsi="Roboto" w:cs="Times New Roman"/>
                <w:iCs/>
                <w:sz w:val="24"/>
                <w:szCs w:val="24"/>
                <w:lang w:val="ro-RO" w:eastAsia="ro-MD"/>
              </w:rPr>
            </w:pPr>
          </w:p>
          <w:p w14:paraId="3F57F86B"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b/>
                <w:bCs/>
                <w:iCs/>
                <w:sz w:val="24"/>
                <w:szCs w:val="24"/>
              </w:rPr>
              <w:t>Fiber Channel Host Ports included</w:t>
            </w:r>
            <w:r w:rsidRPr="004B74E3">
              <w:rPr>
                <w:rFonts w:ascii="Roboto" w:hAnsi="Roboto" w:cs="Times New Roman"/>
                <w:iCs/>
                <w:sz w:val="24"/>
                <w:szCs w:val="24"/>
              </w:rPr>
              <w:t>: 4 x 32Gbps Fiber Channel Host Ports with SFP installed.</w:t>
            </w:r>
          </w:p>
          <w:p w14:paraId="2CE1E6A1"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Management ports: 1 Ethernet port per controller for management</w:t>
            </w:r>
          </w:p>
          <w:p w14:paraId="71598C72" w14:textId="77777777" w:rsidR="002D31FC" w:rsidRPr="004B74E3" w:rsidRDefault="002D31FC" w:rsidP="002D31FC">
            <w:pPr>
              <w:spacing w:after="0" w:line="240" w:lineRule="auto"/>
              <w:jc w:val="both"/>
              <w:rPr>
                <w:rFonts w:ascii="Roboto" w:hAnsi="Roboto" w:cs="Times New Roman"/>
                <w:iCs/>
                <w:sz w:val="24"/>
                <w:szCs w:val="24"/>
              </w:rPr>
            </w:pPr>
          </w:p>
          <w:p w14:paraId="136DE914"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b/>
                <w:bCs/>
                <w:iCs/>
                <w:sz w:val="24"/>
                <w:szCs w:val="24"/>
              </w:rPr>
              <w:lastRenderedPageBreak/>
              <w:t>Interface Protocols</w:t>
            </w:r>
            <w:r w:rsidRPr="004B74E3">
              <w:rPr>
                <w:rFonts w:ascii="Roboto" w:hAnsi="Roboto" w:cs="Times New Roman"/>
                <w:iCs/>
                <w:sz w:val="24"/>
                <w:szCs w:val="24"/>
              </w:rPr>
              <w:t>:</w:t>
            </w:r>
          </w:p>
          <w:p w14:paraId="7A935AE3" w14:textId="77777777" w:rsidR="002D31FC" w:rsidRPr="004B74E3" w:rsidRDefault="002D31FC" w:rsidP="00D02727">
            <w:pPr>
              <w:pStyle w:val="Listparagraf"/>
              <w:numPr>
                <w:ilvl w:val="0"/>
                <w:numId w:val="12"/>
              </w:numPr>
              <w:spacing w:after="0" w:line="240" w:lineRule="auto"/>
              <w:ind w:left="298" w:hanging="284"/>
              <w:contextualSpacing w:val="0"/>
              <w:jc w:val="both"/>
              <w:rPr>
                <w:rFonts w:ascii="Roboto" w:hAnsi="Roboto" w:cs="Times New Roman"/>
                <w:iCs/>
                <w:sz w:val="24"/>
                <w:szCs w:val="24"/>
              </w:rPr>
            </w:pPr>
            <w:r w:rsidRPr="004B74E3">
              <w:rPr>
                <w:rFonts w:ascii="Roboto" w:hAnsi="Roboto" w:cs="Times New Roman"/>
                <w:iCs/>
                <w:sz w:val="24"/>
                <w:szCs w:val="24"/>
              </w:rPr>
              <w:t>FC, iSCSI</w:t>
            </w:r>
          </w:p>
          <w:p w14:paraId="0212A045" w14:textId="77777777" w:rsidR="002D31FC" w:rsidRPr="004B74E3" w:rsidRDefault="002D31FC" w:rsidP="002D31FC">
            <w:pPr>
              <w:spacing w:after="0" w:line="240" w:lineRule="auto"/>
              <w:jc w:val="both"/>
              <w:rPr>
                <w:rFonts w:ascii="Roboto" w:hAnsi="Roboto" w:cs="Times New Roman"/>
                <w:iCs/>
                <w:sz w:val="24"/>
                <w:szCs w:val="24"/>
              </w:rPr>
            </w:pPr>
          </w:p>
          <w:p w14:paraId="1F9B1677" w14:textId="77777777" w:rsidR="002D31FC" w:rsidRPr="004B74E3" w:rsidRDefault="002D31FC" w:rsidP="002D31FC">
            <w:pPr>
              <w:spacing w:after="0" w:line="240" w:lineRule="auto"/>
              <w:jc w:val="both"/>
              <w:rPr>
                <w:rFonts w:ascii="Roboto" w:hAnsi="Roboto" w:cs="Times New Roman"/>
                <w:b/>
                <w:bCs/>
                <w:iCs/>
                <w:sz w:val="24"/>
                <w:szCs w:val="24"/>
              </w:rPr>
            </w:pPr>
            <w:r w:rsidRPr="004B74E3">
              <w:rPr>
                <w:rFonts w:ascii="Roboto" w:hAnsi="Roboto" w:cs="Times New Roman"/>
                <w:b/>
                <w:bCs/>
                <w:iCs/>
                <w:sz w:val="24"/>
                <w:szCs w:val="24"/>
              </w:rPr>
              <w:t xml:space="preserve">Features included: </w:t>
            </w:r>
          </w:p>
          <w:p w14:paraId="1BB98AD5" w14:textId="77777777" w:rsidR="002D31FC" w:rsidRPr="004B74E3" w:rsidRDefault="002D31FC" w:rsidP="00D02727">
            <w:pPr>
              <w:pStyle w:val="Listparagraf"/>
              <w:numPr>
                <w:ilvl w:val="0"/>
                <w:numId w:val="12"/>
              </w:numPr>
              <w:spacing w:after="0" w:line="240" w:lineRule="auto"/>
              <w:ind w:left="298" w:hanging="284"/>
              <w:contextualSpacing w:val="0"/>
              <w:jc w:val="both"/>
              <w:rPr>
                <w:rFonts w:ascii="Roboto" w:hAnsi="Roboto" w:cs="Times New Roman"/>
                <w:iCs/>
                <w:sz w:val="24"/>
                <w:szCs w:val="24"/>
              </w:rPr>
            </w:pPr>
            <w:r w:rsidRPr="004B74E3">
              <w:rPr>
                <w:rFonts w:ascii="Roboto" w:hAnsi="Roboto" w:cs="Times New Roman"/>
                <w:iCs/>
                <w:sz w:val="24"/>
                <w:szCs w:val="24"/>
              </w:rPr>
              <w:t>Thin provisioning;</w:t>
            </w:r>
          </w:p>
          <w:p w14:paraId="380FCF51" w14:textId="77777777" w:rsidR="002D31FC" w:rsidRPr="004B74E3" w:rsidRDefault="002D31FC" w:rsidP="00D02727">
            <w:pPr>
              <w:pStyle w:val="Listparagraf"/>
              <w:numPr>
                <w:ilvl w:val="0"/>
                <w:numId w:val="12"/>
              </w:numPr>
              <w:spacing w:after="0" w:line="240" w:lineRule="auto"/>
              <w:ind w:left="298" w:hanging="284"/>
              <w:contextualSpacing w:val="0"/>
              <w:jc w:val="both"/>
              <w:rPr>
                <w:rFonts w:ascii="Roboto" w:hAnsi="Roboto" w:cs="Times New Roman"/>
                <w:iCs/>
                <w:sz w:val="24"/>
                <w:szCs w:val="24"/>
              </w:rPr>
            </w:pPr>
            <w:r w:rsidRPr="004B74E3">
              <w:rPr>
                <w:rFonts w:ascii="Roboto" w:hAnsi="Roboto" w:cs="Times New Roman"/>
                <w:iCs/>
                <w:sz w:val="24"/>
                <w:szCs w:val="24"/>
              </w:rPr>
              <w:t>Space reclamation;</w:t>
            </w:r>
          </w:p>
          <w:p w14:paraId="51912A45" w14:textId="77777777" w:rsidR="002D31FC" w:rsidRPr="004B74E3" w:rsidRDefault="002D31FC" w:rsidP="00D02727">
            <w:pPr>
              <w:pStyle w:val="Listparagraf"/>
              <w:numPr>
                <w:ilvl w:val="0"/>
                <w:numId w:val="12"/>
              </w:numPr>
              <w:spacing w:after="0" w:line="240" w:lineRule="auto"/>
              <w:ind w:left="298" w:hanging="284"/>
              <w:contextualSpacing w:val="0"/>
              <w:jc w:val="both"/>
              <w:rPr>
                <w:rFonts w:ascii="Roboto" w:hAnsi="Roboto" w:cs="Times New Roman"/>
                <w:iCs/>
                <w:sz w:val="24"/>
                <w:szCs w:val="24"/>
              </w:rPr>
            </w:pPr>
            <w:r w:rsidRPr="004B74E3">
              <w:rPr>
                <w:rFonts w:ascii="Roboto" w:hAnsi="Roboto" w:cs="Times New Roman"/>
                <w:iCs/>
                <w:sz w:val="24"/>
                <w:szCs w:val="24"/>
              </w:rPr>
              <w:t>Data deduplication;</w:t>
            </w:r>
          </w:p>
          <w:p w14:paraId="490F7CB9" w14:textId="77777777" w:rsidR="002D31FC" w:rsidRPr="004B74E3" w:rsidRDefault="002D31FC" w:rsidP="00D02727">
            <w:pPr>
              <w:pStyle w:val="Listparagraf"/>
              <w:numPr>
                <w:ilvl w:val="0"/>
                <w:numId w:val="12"/>
              </w:numPr>
              <w:spacing w:after="0" w:line="240" w:lineRule="auto"/>
              <w:ind w:left="298" w:hanging="284"/>
              <w:contextualSpacing w:val="0"/>
              <w:jc w:val="both"/>
              <w:rPr>
                <w:rFonts w:ascii="Roboto" w:hAnsi="Roboto" w:cs="Times New Roman"/>
                <w:iCs/>
                <w:sz w:val="24"/>
                <w:szCs w:val="24"/>
              </w:rPr>
            </w:pPr>
            <w:r w:rsidRPr="004B74E3">
              <w:rPr>
                <w:rFonts w:ascii="Roboto" w:hAnsi="Roboto" w:cs="Times New Roman"/>
                <w:iCs/>
                <w:sz w:val="24"/>
                <w:szCs w:val="24"/>
              </w:rPr>
              <w:t>Snapshot capability;</w:t>
            </w:r>
          </w:p>
          <w:p w14:paraId="72308F02" w14:textId="77777777" w:rsidR="002D31FC" w:rsidRPr="004B74E3" w:rsidRDefault="002D31FC" w:rsidP="002D31FC">
            <w:pPr>
              <w:pStyle w:val="Listparagraf"/>
              <w:spacing w:after="0" w:line="240" w:lineRule="auto"/>
              <w:ind w:left="298"/>
              <w:contextualSpacing w:val="0"/>
              <w:jc w:val="both"/>
              <w:rPr>
                <w:rFonts w:ascii="Roboto" w:hAnsi="Roboto" w:cs="Times New Roman"/>
                <w:iCs/>
                <w:sz w:val="24"/>
                <w:szCs w:val="24"/>
              </w:rPr>
            </w:pPr>
          </w:p>
          <w:p w14:paraId="4BEB3CB5" w14:textId="77777777" w:rsidR="002D31FC" w:rsidRPr="004B74E3" w:rsidRDefault="002D31FC" w:rsidP="002D31FC">
            <w:pPr>
              <w:spacing w:after="0" w:line="240" w:lineRule="auto"/>
              <w:jc w:val="both"/>
              <w:rPr>
                <w:rFonts w:ascii="Roboto" w:hAnsi="Roboto" w:cs="Times New Roman"/>
                <w:b/>
                <w:bCs/>
                <w:iCs/>
                <w:sz w:val="24"/>
                <w:szCs w:val="24"/>
              </w:rPr>
            </w:pPr>
            <w:r w:rsidRPr="004B74E3">
              <w:rPr>
                <w:rFonts w:ascii="Roboto" w:hAnsi="Roboto" w:cs="Times New Roman"/>
                <w:b/>
                <w:bCs/>
                <w:iCs/>
                <w:sz w:val="24"/>
                <w:szCs w:val="24"/>
              </w:rPr>
              <w:t>Drives:</w:t>
            </w:r>
          </w:p>
          <w:p w14:paraId="1A84C4B2" w14:textId="77777777" w:rsidR="002D31FC" w:rsidRPr="004B74E3" w:rsidRDefault="002D31FC" w:rsidP="00D02727">
            <w:pPr>
              <w:pStyle w:val="Listparagraf"/>
              <w:numPr>
                <w:ilvl w:val="0"/>
                <w:numId w:val="13"/>
              </w:numPr>
              <w:spacing w:after="0" w:line="240" w:lineRule="auto"/>
              <w:ind w:left="298" w:hanging="298"/>
              <w:contextualSpacing w:val="0"/>
              <w:jc w:val="both"/>
              <w:rPr>
                <w:rFonts w:ascii="Roboto" w:hAnsi="Roboto" w:cs="Times New Roman"/>
                <w:iCs/>
                <w:sz w:val="24"/>
                <w:szCs w:val="24"/>
              </w:rPr>
            </w:pPr>
            <w:r w:rsidRPr="004B74E3">
              <w:rPr>
                <w:rFonts w:ascii="Roboto" w:hAnsi="Roboto" w:cs="Times New Roman"/>
                <w:iCs/>
                <w:sz w:val="24"/>
                <w:szCs w:val="24"/>
              </w:rPr>
              <w:t xml:space="preserve">1.92TB SAS SSD Read Intensive. Number of drives min 24. </w:t>
            </w:r>
          </w:p>
          <w:p w14:paraId="727AAB71"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Spare drive mechanism: Distributed sparing, no dedicated spare drive. If storage requires spare drives, then min 2 x additional drives should be offered</w:t>
            </w:r>
          </w:p>
          <w:p w14:paraId="670FF287" w14:textId="77777777" w:rsidR="002D31FC" w:rsidRPr="004B74E3" w:rsidRDefault="002D31FC" w:rsidP="002D31FC">
            <w:pPr>
              <w:spacing w:after="0" w:line="240" w:lineRule="auto"/>
              <w:jc w:val="both"/>
              <w:rPr>
                <w:rFonts w:ascii="Roboto" w:hAnsi="Roboto" w:cs="Times New Roman"/>
                <w:iCs/>
                <w:sz w:val="24"/>
                <w:szCs w:val="24"/>
              </w:rPr>
            </w:pPr>
          </w:p>
          <w:p w14:paraId="69D81535" w14:textId="77777777" w:rsidR="002D31FC" w:rsidRPr="004B74E3" w:rsidRDefault="002D31FC" w:rsidP="002D31FC">
            <w:pPr>
              <w:tabs>
                <w:tab w:val="left" w:pos="590"/>
              </w:tabs>
              <w:spacing w:after="60" w:line="240" w:lineRule="auto"/>
              <w:contextualSpacing/>
              <w:jc w:val="both"/>
              <w:rPr>
                <w:rFonts w:ascii="Roboto" w:eastAsia="Times New Roman" w:hAnsi="Roboto" w:cs="Times New Roman"/>
                <w:iCs/>
                <w:sz w:val="24"/>
                <w:szCs w:val="24"/>
                <w:lang w:val="ro-RO" w:eastAsia="ro-MD"/>
              </w:rPr>
            </w:pPr>
            <w:r w:rsidRPr="004B74E3">
              <w:rPr>
                <w:rFonts w:ascii="Roboto" w:eastAsia="Times New Roman" w:hAnsi="Roboto" w:cs="Times New Roman"/>
                <w:iCs/>
                <w:sz w:val="24"/>
                <w:szCs w:val="24"/>
                <w:lang w:val="ro-RO" w:eastAsia="ro-MD"/>
              </w:rPr>
              <w:t>Soluția trebuie să fie inclusă în lista de compatibilitate VMware 8.0 U3 (VMware Hardware Compatiblity List)</w:t>
            </w:r>
          </w:p>
          <w:p w14:paraId="21B28F3D" w14:textId="77777777" w:rsidR="002D31FC" w:rsidRPr="004B74E3" w:rsidRDefault="002D31FC" w:rsidP="002D31FC">
            <w:pPr>
              <w:tabs>
                <w:tab w:val="left" w:pos="590"/>
              </w:tabs>
              <w:spacing w:after="60" w:line="240" w:lineRule="auto"/>
              <w:contextualSpacing/>
              <w:jc w:val="both"/>
              <w:rPr>
                <w:rFonts w:ascii="Roboto" w:eastAsia="Times New Roman" w:hAnsi="Roboto" w:cs="Times New Roman"/>
                <w:iCs/>
                <w:sz w:val="24"/>
                <w:szCs w:val="24"/>
                <w:lang w:val="ro-RO" w:eastAsia="ro-MD"/>
              </w:rPr>
            </w:pPr>
          </w:p>
          <w:p w14:paraId="5A2DC9BC" w14:textId="77777777" w:rsidR="002D31FC" w:rsidRPr="004B74E3" w:rsidRDefault="002D31FC" w:rsidP="002D31FC">
            <w:pPr>
              <w:tabs>
                <w:tab w:val="left" w:pos="590"/>
              </w:tabs>
              <w:spacing w:after="60" w:line="240" w:lineRule="auto"/>
              <w:contextualSpacing/>
              <w:jc w:val="both"/>
              <w:rPr>
                <w:rFonts w:ascii="Roboto" w:eastAsia="Times New Roman" w:hAnsi="Roboto" w:cs="Times New Roman"/>
                <w:iCs/>
                <w:sz w:val="24"/>
                <w:szCs w:val="24"/>
                <w:lang w:val="ro-RO" w:eastAsia="ro-MD"/>
              </w:rPr>
            </w:pPr>
            <w:r w:rsidRPr="004B74E3">
              <w:rPr>
                <w:rFonts w:ascii="Roboto" w:eastAsia="Times New Roman" w:hAnsi="Roboto" w:cs="Times New Roman"/>
                <w:iCs/>
                <w:sz w:val="24"/>
                <w:szCs w:val="24"/>
                <w:lang w:val="ro-RO" w:eastAsia="ro-MD"/>
              </w:rPr>
              <w:t>Soluția ofertată trebuie să includă toate interfețele și cablurile necesare (FC, Ethernet, power) pentru conectarea la infrastructura BNM. Pentru toate porturile FC instalate să fie incluse OM4 Optical Patch Cables 5m.</w:t>
            </w:r>
          </w:p>
          <w:p w14:paraId="29A12271" w14:textId="77777777" w:rsidR="002D31FC" w:rsidRPr="004B74E3" w:rsidRDefault="002D31FC" w:rsidP="002D31FC">
            <w:pPr>
              <w:spacing w:after="0" w:line="240" w:lineRule="auto"/>
              <w:jc w:val="both"/>
              <w:rPr>
                <w:rFonts w:ascii="Roboto" w:hAnsi="Roboto" w:cs="Times New Roman"/>
                <w:iCs/>
                <w:sz w:val="24"/>
                <w:szCs w:val="24"/>
              </w:rPr>
            </w:pPr>
          </w:p>
          <w:p w14:paraId="25B3072B"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Rack mounting: Rack mounting hardware included.</w:t>
            </w:r>
          </w:p>
          <w:p w14:paraId="6026C659" w14:textId="77777777" w:rsidR="002D31FC" w:rsidRPr="004B74E3" w:rsidRDefault="002D31FC" w:rsidP="002D31FC">
            <w:pPr>
              <w:spacing w:line="240" w:lineRule="auto"/>
              <w:jc w:val="both"/>
              <w:rPr>
                <w:rFonts w:ascii="Roboto" w:hAnsi="Roboto" w:cs="Times New Roman"/>
                <w:bCs/>
                <w:iCs/>
                <w:sz w:val="24"/>
                <w:szCs w:val="24"/>
                <w:u w:val="single"/>
              </w:rPr>
            </w:pPr>
            <w:r w:rsidRPr="004B74E3">
              <w:rPr>
                <w:rFonts w:ascii="Roboto" w:hAnsi="Roboto" w:cs="Times New Roman"/>
                <w:bCs/>
                <w:iCs/>
                <w:sz w:val="24"/>
                <w:szCs w:val="24"/>
                <w:u w:val="single"/>
              </w:rPr>
              <w:t>Cables:</w:t>
            </w:r>
            <w:r w:rsidRPr="004B74E3">
              <w:rPr>
                <w:rFonts w:ascii="Roboto" w:hAnsi="Roboto" w:cs="Times New Roman"/>
                <w:bCs/>
                <w:iCs/>
                <w:sz w:val="24"/>
                <w:szCs w:val="24"/>
              </w:rPr>
              <w:t xml:space="preserve"> Power cords included, Two (2x) CAT6 7M UTP Patch Cables with RJ45 Connectors, Four (4x) OM4 Optical Patch Cables 5m.</w:t>
            </w:r>
          </w:p>
          <w:p w14:paraId="4A943A58" w14:textId="77777777" w:rsidR="002D31FC" w:rsidRPr="004B74E3" w:rsidRDefault="002D31FC" w:rsidP="002D31FC">
            <w:pPr>
              <w:spacing w:line="240" w:lineRule="auto"/>
              <w:jc w:val="both"/>
              <w:rPr>
                <w:rFonts w:ascii="Roboto" w:hAnsi="Roboto" w:cs="Times New Roman"/>
                <w:bCs/>
                <w:iCs/>
                <w:sz w:val="24"/>
                <w:szCs w:val="24"/>
              </w:rPr>
            </w:pPr>
            <w:r w:rsidRPr="004B74E3">
              <w:rPr>
                <w:rFonts w:ascii="Roboto" w:hAnsi="Roboto" w:cs="Times New Roman"/>
                <w:b/>
                <w:bCs/>
                <w:iCs/>
                <w:sz w:val="24"/>
                <w:szCs w:val="24"/>
              </w:rPr>
              <w:t>Eficiența energetică:</w:t>
            </w:r>
            <w:r w:rsidRPr="004B74E3">
              <w:rPr>
                <w:rFonts w:ascii="Roboto" w:hAnsi="Roboto" w:cs="Times New Roman"/>
                <w:iCs/>
                <w:sz w:val="24"/>
                <w:szCs w:val="24"/>
              </w:rPr>
              <w:t xml:space="preserve"> bunul oferit trebuie să fie certificat la standardele de eficiență energetică ale acestui tip de produs și/sau componente</w:t>
            </w:r>
            <w:r w:rsidRPr="004B74E3">
              <w:rPr>
                <w:rFonts w:ascii="Roboto" w:hAnsi="Roboto" w:cs="Times New Roman"/>
                <w:bCs/>
                <w:iCs/>
                <w:sz w:val="24"/>
                <w:szCs w:val="24"/>
              </w:rPr>
              <w:t>.</w:t>
            </w:r>
          </w:p>
          <w:p w14:paraId="338F1F08" w14:textId="77777777" w:rsidR="002D31FC" w:rsidRPr="004B74E3" w:rsidRDefault="002D31FC" w:rsidP="002D31FC">
            <w:pPr>
              <w:spacing w:line="240" w:lineRule="auto"/>
              <w:jc w:val="both"/>
              <w:rPr>
                <w:rFonts w:ascii="Roboto" w:hAnsi="Roboto" w:cs="Times New Roman"/>
                <w:bCs/>
                <w:iCs/>
                <w:sz w:val="24"/>
                <w:szCs w:val="24"/>
              </w:rPr>
            </w:pPr>
            <w:r w:rsidRPr="00BD6540">
              <w:rPr>
                <w:rFonts w:ascii="Roboto" w:hAnsi="Roboto" w:cs="Times New Roman"/>
                <w:b/>
                <w:iCs/>
                <w:sz w:val="24"/>
                <w:szCs w:val="24"/>
                <w:u w:val="single"/>
              </w:rPr>
              <w:t>Garanție și asistență, minim:</w:t>
            </w:r>
            <w:r w:rsidRPr="00BD6540">
              <w:rPr>
                <w:rFonts w:ascii="Roboto" w:hAnsi="Roboto" w:cs="Times New Roman"/>
                <w:b/>
                <w:iCs/>
                <w:sz w:val="24"/>
                <w:szCs w:val="24"/>
              </w:rPr>
              <w:t xml:space="preserve"> </w:t>
            </w:r>
            <w:r w:rsidRPr="004B74E3">
              <w:rPr>
                <w:rFonts w:ascii="Roboto" w:hAnsi="Roboto" w:cs="Times New Roman"/>
                <w:bCs/>
                <w:iCs/>
                <w:sz w:val="24"/>
                <w:szCs w:val="24"/>
              </w:rPr>
              <w:t xml:space="preserve">5 ani, 24 de ore pe zi, 7 zile pe săptămână (monitorizare la distanță a producătorului, diagnosticare și asistență a problemelor, piese de schimb, actualizare și asistență software). </w:t>
            </w:r>
          </w:p>
          <w:p w14:paraId="14A64050"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În perioada de garanție a bunurilor livrate, Furnizorul este obligat să asigure minim următoarele cerințe de garanție față de Cumpărător:</w:t>
            </w:r>
          </w:p>
          <w:p w14:paraId="48FDFEB3"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 utilizarea echipamentului, trebuie să fie organizat printr-un serviciu Service-Desk;</w:t>
            </w:r>
          </w:p>
          <w:p w14:paraId="5320F75C"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lastRenderedPageBreak/>
              <w:t>-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rapid la soluțiile</w:t>
            </w:r>
            <w:r w:rsidRPr="00BD6540">
              <w:rPr>
                <w:rFonts w:ascii="Roboto" w:hAnsi="Roboto" w:cs="Times New Roman"/>
                <w:iCs/>
                <w:sz w:val="24"/>
                <w:szCs w:val="24"/>
              </w:rPr>
              <w:t xml:space="preserve"> existente, istoria solicitărilor/problemelor și </w:t>
            </w:r>
            <w:r w:rsidRPr="004B74E3">
              <w:rPr>
                <w:rFonts w:ascii="Roboto" w:hAnsi="Roboto" w:cs="Times New Roman"/>
                <w:iCs/>
                <w:sz w:val="24"/>
                <w:szCs w:val="24"/>
              </w:rPr>
              <w:t>gestionarea informației, după caz, rapoarte statistice care să permită monitorizarea și analiza calității serviciilor (durata de rezolvare, timp de remediere etc.). În acest scop, Ofertantul va descrie în ofertă modul, procedurile de lucru și datele de contact al serviciului Service-Desk, după caz, instrumentul de gestionare a solicitărilor;</w:t>
            </w:r>
          </w:p>
          <w:p w14:paraId="32BE7890"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plasarea unei solicitări (defecțiune, problemă), Cumpărătorul va stabili gravitatea solicitării, considerând următoarele reguli de clasificare a gravității solicitării: </w:t>
            </w:r>
          </w:p>
          <w:p w14:paraId="5023F49E" w14:textId="77777777" w:rsidR="002D31FC" w:rsidRPr="004B74E3" w:rsidRDefault="002D31FC" w:rsidP="002D31FC">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a. Majoră - Probleme care afectează grav funcționalitatea echipamentului sau a unor componente ale echipamentului și necesită acțiuni corective imediate;</w:t>
            </w:r>
          </w:p>
          <w:p w14:paraId="0E6C361B" w14:textId="77777777" w:rsidR="002D31FC" w:rsidRPr="004B74E3" w:rsidRDefault="002D31FC" w:rsidP="002D31FC">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b. Medie - probleme care afectează parțial funcționalitatea echipamentului fără a fi afectate funcționalitățile de bază;</w:t>
            </w:r>
          </w:p>
          <w:p w14:paraId="68646214" w14:textId="77777777" w:rsidR="002D31FC" w:rsidRPr="004B74E3" w:rsidRDefault="002D31FC" w:rsidP="002D31FC">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lastRenderedPageBreak/>
              <w:t>c. Minoră - problemele ce nu sunt legate de capacitatea de procesare a datelor și nu afectează semnificativ funcționalitatea echipamentului.</w:t>
            </w:r>
          </w:p>
          <w:p w14:paraId="6E1382E9" w14:textId="77777777" w:rsidR="002D31FC" w:rsidRPr="004B74E3" w:rsidRDefault="002D31FC"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t xml:space="preserve">Furnizorul trebuie să asigure prestarea serviciilor de garanție cu respectarea nivelului stabilit: </w:t>
            </w:r>
          </w:p>
          <w:p w14:paraId="7D922930" w14:textId="77777777" w:rsidR="002D31FC" w:rsidRPr="004B74E3" w:rsidRDefault="002D31FC" w:rsidP="00D02727">
            <w:pPr>
              <w:pStyle w:val="Listparagraf"/>
              <w:numPr>
                <w:ilvl w:val="0"/>
                <w:numId w:val="14"/>
              </w:num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Majoră – 7*24 - Timpul de valabilitate a serviciului; 30 min. pentru timpul de</w:t>
            </w:r>
            <w:r w:rsidRPr="00BD6540">
              <w:rPr>
                <w:rFonts w:ascii="Roboto" w:hAnsi="Roboto" w:cs="Times New Roman"/>
                <w:iCs/>
                <w:sz w:val="24"/>
                <w:szCs w:val="24"/>
              </w:rPr>
              <w:t xml:space="preserve"> </w:t>
            </w:r>
            <w:r w:rsidRPr="004B74E3">
              <w:rPr>
                <w:rFonts w:ascii="Roboto" w:hAnsi="Roboto" w:cs="Times New Roman"/>
                <w:iCs/>
                <w:sz w:val="24"/>
                <w:szCs w:val="24"/>
              </w:rPr>
              <w:t>răspuns; iar timpul de soluționare  nu trebuie să depășească 8 ore lucrătoare;</w:t>
            </w:r>
          </w:p>
          <w:p w14:paraId="6B432313" w14:textId="77777777" w:rsidR="002D31FC" w:rsidRPr="004B74E3" w:rsidRDefault="002D31FC" w:rsidP="00D02727">
            <w:pPr>
              <w:pStyle w:val="Listparagraf"/>
              <w:numPr>
                <w:ilvl w:val="0"/>
                <w:numId w:val="14"/>
              </w:num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Medie – 5*8 - Timpul de valabilitate a serviciului; 60 min. pentru timpul de răspuns; iar timpul de soluționare  nu trebuie să depășească 10 zile lucrătoare;</w:t>
            </w:r>
          </w:p>
          <w:p w14:paraId="09A58DDC" w14:textId="77777777" w:rsidR="002D31FC" w:rsidRPr="004B74E3" w:rsidRDefault="002D31FC" w:rsidP="00D02727">
            <w:pPr>
              <w:pStyle w:val="Listparagraf"/>
              <w:numPr>
                <w:ilvl w:val="0"/>
                <w:numId w:val="14"/>
              </w:num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Minoră - 5*8 - Timpul de valabilitate a serviciului; 120 min. pentru timpul de răspuns; iar timpul de soluționare  nu trebuie să depășească 20 zile lucrătoare.</w:t>
            </w:r>
          </w:p>
          <w:p w14:paraId="2F3FF170"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w:t>
            </w:r>
            <w:r w:rsidRPr="004B74E3">
              <w:rPr>
                <w:rFonts w:ascii="Roboto" w:hAnsi="Roboto" w:cs="Times New Roman"/>
                <w:iCs/>
                <w:sz w:val="24"/>
                <w:szCs w:val="24"/>
              </w:rPr>
              <w:lastRenderedPageBreak/>
              <w:t xml:space="preserve">termenul de diagnosticare poate fi extins până la 5 zile lucrătoare. Înlăturarea problemei presupune repararea sau substituirea componentelor defectate, instalarea, configurarea şi testarea funcţionării adecvate a lor. </w:t>
            </w:r>
          </w:p>
          <w:p w14:paraId="431E1839" w14:textId="77777777" w:rsidR="002D31FC" w:rsidRPr="004B74E3" w:rsidRDefault="002D31FC" w:rsidP="002D31FC">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Prestarea serviciilor în perioada de garanţie mai include: a. efectuarea lucrărilor de suport și upgrade a softului firmware și a softului integrat care asigură funcționalitatea echipamentului în limita versiunilor disponibile pentru echipamentul deservit; b. diagnosticarea echipamentelor și rezolvarea</w:t>
            </w:r>
            <w:r w:rsidRPr="00BD6540">
              <w:rPr>
                <w:rFonts w:ascii="Roboto" w:hAnsi="Roboto" w:cs="Times New Roman"/>
                <w:iCs/>
                <w:sz w:val="24"/>
                <w:szCs w:val="24"/>
              </w:rPr>
              <w:t xml:space="preserve"> </w:t>
            </w:r>
            <w:r w:rsidRPr="004B74E3">
              <w:rPr>
                <w:rFonts w:ascii="Roboto" w:hAnsi="Roboto" w:cs="Times New Roman"/>
                <w:iCs/>
                <w:sz w:val="24"/>
                <w:szCs w:val="24"/>
              </w:rPr>
              <w:t>problemelor legate de situații excepționale sau funcționarea nestabilă a echipamentului; c. propunerea de metode de soluționare și prevenire a incidentelor.</w:t>
            </w:r>
          </w:p>
          <w:p w14:paraId="749427EF" w14:textId="77777777" w:rsidR="002D31FC" w:rsidRPr="004B74E3" w:rsidRDefault="002D31FC" w:rsidP="002D31FC">
            <w:pPr>
              <w:tabs>
                <w:tab w:val="left" w:pos="257"/>
              </w:tabs>
              <w:spacing w:after="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Toate lucrările de deservire şi reparaţie a echipamentului se execută în sediul 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schimb și celor defectate, etc.) vor fi efectuate de către Furnizor din contul său. </w:t>
            </w:r>
            <w:r w:rsidRPr="004B74E3">
              <w:rPr>
                <w:rFonts w:ascii="Roboto" w:hAnsi="Roboto" w:cs="Times New Roman"/>
                <w:iCs/>
                <w:sz w:val="24"/>
                <w:szCs w:val="24"/>
              </w:rPr>
              <w:lastRenderedPageBreak/>
              <w:t>Garanţia include costul pieselor şi al manoperei.</w:t>
            </w:r>
          </w:p>
          <w:p w14:paraId="72CCE4DF" w14:textId="77777777" w:rsidR="002D31FC" w:rsidRPr="004B74E3" w:rsidRDefault="002D31FC" w:rsidP="00504499">
            <w:pPr>
              <w:tabs>
                <w:tab w:val="left" w:pos="257"/>
              </w:tabs>
              <w:spacing w:after="0" w:line="240" w:lineRule="auto"/>
              <w:ind w:firstLine="316"/>
              <w:jc w:val="both"/>
              <w:rPr>
                <w:rFonts w:ascii="Roboto" w:hAnsi="Roboto" w:cs="Times New Roman"/>
                <w:iCs/>
                <w:sz w:val="24"/>
                <w:szCs w:val="24"/>
              </w:rPr>
            </w:pPr>
            <w:r w:rsidRPr="004B74E3">
              <w:rPr>
                <w:rFonts w:ascii="Roboto" w:hAnsi="Roboto" w:cs="Times New Roman"/>
                <w:iCs/>
                <w:sz w:val="24"/>
                <w:szCs w:val="24"/>
              </w:rPr>
              <w:t>În cazul în care pe parcursul activităților de instalare / configurare inițială a bunurilor se constată lipsa unor părți componente, fără de care bunurile livrate nu pot funcționa în modul stabilit în documentele de achiziție şi contractul semnat între Părţi, Furnizorul se obligă să completeze componenta / componentele respective din cont propriu.</w:t>
            </w:r>
          </w:p>
          <w:p w14:paraId="1AC22B6F" w14:textId="64F248E9" w:rsidR="002D31FC" w:rsidRPr="00BD6540" w:rsidRDefault="002D31FC" w:rsidP="00504499">
            <w:pPr>
              <w:spacing w:after="0" w:line="240" w:lineRule="auto"/>
              <w:ind w:firstLine="316"/>
              <w:jc w:val="both"/>
              <w:rPr>
                <w:rFonts w:ascii="Roboto" w:hAnsi="Roboto" w:cs="Times New Roman"/>
                <w:iCs/>
                <w:sz w:val="24"/>
                <w:szCs w:val="24"/>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urmează: pentru Majoră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1 % pentru</w:t>
            </w:r>
            <w:r w:rsidRPr="00BD6540">
              <w:rPr>
                <w:rFonts w:ascii="Roboto" w:hAnsi="Roboto" w:cs="Times New Roman"/>
                <w:iCs/>
                <w:sz w:val="24"/>
                <w:szCs w:val="24"/>
              </w:rPr>
              <w:t xml:space="preserve"> </w:t>
            </w:r>
            <w:r w:rsidRPr="004B74E3">
              <w:rPr>
                <w:rFonts w:ascii="Roboto" w:hAnsi="Roboto" w:cs="Times New Roman"/>
                <w:iCs/>
                <w:sz w:val="24"/>
                <w:szCs w:val="24"/>
              </w:rPr>
              <w:t xml:space="preserve">fiecare oră de întârziere din costul bunului (echipamentului) livrat, pentru Medie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0,1 % pentru fiecare zi de întârziere din costul bunului (echipamentului) livrat și pentru Minoră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w:t>
            </w:r>
            <w:r w:rsidR="00840E5C">
              <w:rPr>
                <w:rFonts w:ascii="Roboto" w:hAnsi="Roboto" w:cs="Times New Roman"/>
                <w:iCs/>
                <w:sz w:val="24"/>
                <w:szCs w:val="24"/>
              </w:rPr>
              <w:t>%</w:t>
            </w:r>
            <w:r w:rsidRPr="004B74E3">
              <w:rPr>
                <w:rFonts w:ascii="Roboto" w:hAnsi="Roboto" w:cs="Times New Roman"/>
                <w:iCs/>
                <w:sz w:val="24"/>
                <w:szCs w:val="24"/>
              </w:rPr>
              <w:t xml:space="preserve"> pentru fiecare zi de întârziere din costul bunului (echipamentului) livrat în baza contractului dat.</w:t>
            </w:r>
          </w:p>
        </w:tc>
        <w:tc>
          <w:tcPr>
            <w:tcW w:w="861" w:type="pct"/>
            <w:tcBorders>
              <w:top w:val="single" w:sz="4" w:space="0" w:color="auto"/>
              <w:left w:val="single" w:sz="4" w:space="0" w:color="auto"/>
              <w:bottom w:val="single" w:sz="4" w:space="0" w:color="auto"/>
              <w:right w:val="single" w:sz="4" w:space="0" w:color="auto"/>
            </w:tcBorders>
          </w:tcPr>
          <w:p w14:paraId="2608F8FF"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414526E7" w14:textId="77777777" w:rsidR="002D31FC" w:rsidRPr="00CC4BAD" w:rsidRDefault="002D31FC" w:rsidP="002D31FC">
            <w:pPr>
              <w:spacing w:after="0" w:line="240" w:lineRule="auto"/>
              <w:jc w:val="center"/>
              <w:rPr>
                <w:rFonts w:ascii="Roboto" w:hAnsi="Roboto" w:cs="Times New Roman"/>
                <w:sz w:val="24"/>
                <w:szCs w:val="24"/>
                <w:lang w:val="ro-RO"/>
              </w:rPr>
            </w:pPr>
          </w:p>
        </w:tc>
      </w:tr>
      <w:tr w:rsidR="002D31FC" w:rsidRPr="00CC4BAD" w14:paraId="7371C1B9" w14:textId="77777777" w:rsidTr="00801306">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2D42B6F6" w14:textId="5D8FB961" w:rsidR="002D31FC" w:rsidRPr="00CC4BAD" w:rsidRDefault="002D31FC" w:rsidP="002D31FC">
            <w:pPr>
              <w:spacing w:after="0" w:line="240" w:lineRule="auto"/>
              <w:rPr>
                <w:rFonts w:ascii="Roboto" w:hAnsi="Roboto" w:cs="Times New Roman"/>
                <w:sz w:val="24"/>
                <w:szCs w:val="24"/>
                <w:lang w:val="ro-RO"/>
              </w:rPr>
            </w:pPr>
            <w:r w:rsidRPr="00CC4BAD">
              <w:rPr>
                <w:rFonts w:ascii="Roboto" w:hAnsi="Roboto" w:cs="Times New Roman"/>
                <w:b/>
                <w:i/>
                <w:sz w:val="24"/>
                <w:szCs w:val="24"/>
                <w:lang w:val="ro-RO"/>
              </w:rPr>
              <w:lastRenderedPageBreak/>
              <w:t xml:space="preserve">Lotul 3: </w:t>
            </w:r>
            <w:r w:rsidRPr="004B74E3">
              <w:rPr>
                <w:rFonts w:ascii="Roboto" w:hAnsi="Roboto" w:cs="Times New Roman"/>
                <w:b/>
                <w:i/>
                <w:sz w:val="24"/>
                <w:szCs w:val="24"/>
                <w:lang w:val="pt-BR"/>
              </w:rPr>
              <w:t xml:space="preserve">Echipamente de </w:t>
            </w:r>
            <w:r w:rsidRPr="00CC4BAD">
              <w:rPr>
                <w:rFonts w:ascii="Roboto" w:hAnsi="Roboto" w:cs="Times New Roman"/>
                <w:b/>
                <w:i/>
                <w:sz w:val="24"/>
                <w:szCs w:val="24"/>
              </w:rPr>
              <w:t>rețea de tip LAN</w:t>
            </w:r>
          </w:p>
        </w:tc>
      </w:tr>
      <w:tr w:rsidR="002D31FC" w:rsidRPr="00CC4BAD" w14:paraId="550228F6" w14:textId="77777777" w:rsidTr="00894C47">
        <w:trPr>
          <w:trHeight w:val="70"/>
          <w:jc w:val="center"/>
        </w:trPr>
        <w:tc>
          <w:tcPr>
            <w:tcW w:w="628" w:type="pct"/>
            <w:tcBorders>
              <w:top w:val="single" w:sz="4" w:space="0" w:color="auto"/>
              <w:left w:val="single" w:sz="4" w:space="0" w:color="auto"/>
              <w:bottom w:val="single" w:sz="4" w:space="0" w:color="auto"/>
              <w:right w:val="single" w:sz="4" w:space="0" w:color="auto"/>
            </w:tcBorders>
            <w:shd w:val="clear" w:color="auto" w:fill="FFFFFF"/>
          </w:tcPr>
          <w:p w14:paraId="6E21C58C" w14:textId="7CC9AD5E" w:rsidR="002D31FC" w:rsidRPr="00CC4BAD" w:rsidRDefault="002D31FC" w:rsidP="002D31FC">
            <w:pPr>
              <w:spacing w:after="0" w:line="240" w:lineRule="auto"/>
              <w:rPr>
                <w:rFonts w:ascii="Roboto" w:hAnsi="Roboto" w:cs="Times New Roman"/>
                <w:bCs/>
                <w:sz w:val="24"/>
                <w:szCs w:val="24"/>
              </w:rPr>
            </w:pPr>
            <w:r w:rsidRPr="00CC4BAD">
              <w:rPr>
                <w:rFonts w:ascii="Roboto" w:hAnsi="Roboto" w:cs="Times New Roman"/>
                <w:sz w:val="24"/>
                <w:szCs w:val="24"/>
              </w:rPr>
              <w:lastRenderedPageBreak/>
              <w:t>Comutator de rețea de tip 1</w:t>
            </w:r>
          </w:p>
        </w:tc>
        <w:tc>
          <w:tcPr>
            <w:tcW w:w="484" w:type="pct"/>
            <w:tcBorders>
              <w:top w:val="single" w:sz="4" w:space="0" w:color="auto"/>
              <w:left w:val="single" w:sz="4" w:space="0" w:color="auto"/>
              <w:bottom w:val="single" w:sz="4" w:space="0" w:color="auto"/>
              <w:right w:val="single" w:sz="4" w:space="0" w:color="auto"/>
            </w:tcBorders>
          </w:tcPr>
          <w:p w14:paraId="20A48911"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632B18BB"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0760A9AF"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478BF8B9" w14:textId="3CD7309D" w:rsidR="00AB0045" w:rsidRPr="004B74E3" w:rsidRDefault="00AB0045" w:rsidP="00AB0045">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Tip:</w:t>
            </w:r>
            <w:r w:rsidRPr="00BD6540">
              <w:rPr>
                <w:rFonts w:ascii="Roboto" w:hAnsi="Roboto" w:cs="Times New Roman"/>
                <w:b/>
                <w:bCs/>
                <w:iCs/>
                <w:sz w:val="24"/>
                <w:szCs w:val="24"/>
              </w:rPr>
              <w:t xml:space="preserve"> </w:t>
            </w:r>
            <w:r w:rsidRPr="004B74E3">
              <w:rPr>
                <w:rFonts w:ascii="Roboto" w:hAnsi="Roboto" w:cs="Times New Roman"/>
                <w:iCs/>
                <w:sz w:val="24"/>
                <w:szCs w:val="24"/>
              </w:rPr>
              <w:t>Comutator de rețea modular.</w:t>
            </w:r>
          </w:p>
          <w:p w14:paraId="311D2E74" w14:textId="77777777" w:rsidR="00AB0045" w:rsidRPr="00BD6540" w:rsidRDefault="00AB0045" w:rsidP="002D31FC">
            <w:pPr>
              <w:spacing w:after="0" w:line="240" w:lineRule="auto"/>
              <w:jc w:val="both"/>
              <w:rPr>
                <w:rFonts w:ascii="Roboto" w:hAnsi="Roboto" w:cs="Times New Roman"/>
                <w:b/>
                <w:bCs/>
                <w:iCs/>
                <w:sz w:val="24"/>
                <w:szCs w:val="24"/>
                <w:u w:val="single"/>
              </w:rPr>
            </w:pPr>
          </w:p>
          <w:p w14:paraId="65496C9E" w14:textId="5143CD06" w:rsidR="001C29F4"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Echipamentul oferit în cadrul achiziţiei trebuie să fie nou, calitativ, produs de producători renumiți, bine cunoscuți internațional în domeniul TI. Configurația echipamentului trebuie să fie compusă din componente reciproc compatibile și să asigure funcționarea optimă a sistemului în ansamblu.</w:t>
            </w:r>
          </w:p>
          <w:p w14:paraId="1E6CCE01" w14:textId="4405FAD6" w:rsidR="002D31FC" w:rsidRPr="004B74E3" w:rsidRDefault="00AB0045"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Echipamentul ofertat în cadrul acestui lot trebuie să fie prezentat de la același producător. </w:t>
            </w:r>
          </w:p>
          <w:p w14:paraId="7FC04612" w14:textId="77777777" w:rsidR="00AB0045" w:rsidRPr="00BD6540" w:rsidRDefault="00AB0045" w:rsidP="002D31FC">
            <w:pPr>
              <w:spacing w:after="0" w:line="240" w:lineRule="auto"/>
              <w:jc w:val="both"/>
              <w:rPr>
                <w:rFonts w:ascii="Roboto" w:hAnsi="Roboto" w:cs="Times New Roman"/>
                <w:iCs/>
                <w:sz w:val="24"/>
                <w:szCs w:val="24"/>
              </w:rPr>
            </w:pPr>
          </w:p>
          <w:p w14:paraId="41499480"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3ED2D0AF" w14:textId="4FC697D8"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b/>
                <w:bCs/>
                <w:iCs/>
                <w:sz w:val="24"/>
                <w:szCs w:val="24"/>
              </w:rPr>
              <w:t>Chassis</w:t>
            </w:r>
            <w:r w:rsidRPr="004B74E3">
              <w:rPr>
                <w:rFonts w:ascii="Roboto" w:hAnsi="Roboto" w:cs="Times New Roman"/>
                <w:iCs/>
                <w:sz w:val="24"/>
                <w:szCs w:val="24"/>
              </w:rPr>
              <w:t>: max 8U, min 4 slots for interfaces;</w:t>
            </w:r>
          </w:p>
          <w:p w14:paraId="389CAFC7"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Management plane: min 2 independent supervisor modules, each with 1 x RJ45 Console Port, 1 x USB Console Port, 1 x Out-of-band Management Ethernet Port;</w:t>
            </w:r>
          </w:p>
          <w:p w14:paraId="6E1035D7"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Modular Power supplies: min 4, hot swap AC;</w:t>
            </w:r>
          </w:p>
          <w:p w14:paraId="7EEE5D0E"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Modular Fan Trays: min 1, field replaceable sau hot swap;</w:t>
            </w:r>
          </w:p>
          <w:p w14:paraId="1974EE48" w14:textId="3DE3FD58"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Airflow: Back</w:t>
            </w:r>
            <w:r w:rsidR="009776E8">
              <w:rPr>
                <w:rFonts w:ascii="Roboto" w:hAnsi="Roboto" w:cs="Times New Roman"/>
                <w:iCs/>
                <w:sz w:val="24"/>
                <w:szCs w:val="24"/>
              </w:rPr>
              <w:t>-to-</w:t>
            </w:r>
            <w:r w:rsidR="009776E8" w:rsidRPr="00B33D21">
              <w:rPr>
                <w:rFonts w:ascii="Roboto" w:hAnsi="Roboto" w:cs="Times New Roman"/>
                <w:iCs/>
                <w:sz w:val="24"/>
                <w:szCs w:val="24"/>
              </w:rPr>
              <w:t>Front</w:t>
            </w:r>
            <w:r w:rsidRPr="004B74E3">
              <w:rPr>
                <w:rFonts w:ascii="Roboto" w:hAnsi="Roboto" w:cs="Times New Roman"/>
                <w:iCs/>
                <w:sz w:val="24"/>
                <w:szCs w:val="24"/>
              </w:rPr>
              <w:t>;</w:t>
            </w:r>
          </w:p>
          <w:p w14:paraId="35E5EDF0" w14:textId="77777777" w:rsidR="002D31FC" w:rsidRPr="004B74E3" w:rsidRDefault="002D31FC" w:rsidP="002D31FC">
            <w:pPr>
              <w:spacing w:after="0" w:line="240" w:lineRule="auto"/>
              <w:jc w:val="both"/>
              <w:rPr>
                <w:rFonts w:ascii="Roboto" w:hAnsi="Roboto" w:cs="Times New Roman"/>
                <w:iCs/>
                <w:sz w:val="24"/>
                <w:szCs w:val="24"/>
              </w:rPr>
            </w:pPr>
          </w:p>
          <w:p w14:paraId="50E5E95A"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Interfețe instalate: </w:t>
            </w:r>
          </w:p>
          <w:p w14:paraId="1F360162" w14:textId="5E0A1FCC"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 xml:space="preserve">Min. </w:t>
            </w:r>
            <w:r w:rsidRPr="004B74E3">
              <w:rPr>
                <w:rFonts w:ascii="Roboto" w:hAnsi="Roboto" w:cs="Times New Roman"/>
                <w:iCs/>
                <w:sz w:val="24"/>
                <w:szCs w:val="24"/>
                <w:lang w:val="en-US"/>
              </w:rPr>
              <w:t>64</w:t>
            </w:r>
            <w:r w:rsidRPr="004B74E3">
              <w:rPr>
                <w:rFonts w:ascii="Roboto" w:hAnsi="Roboto" w:cs="Times New Roman"/>
                <w:iCs/>
                <w:sz w:val="24"/>
                <w:szCs w:val="24"/>
              </w:rPr>
              <w:t xml:space="preserve"> x 10/25 GE SFP28 Ports, with 3</w:t>
            </w:r>
            <w:r w:rsidRPr="004B74E3">
              <w:rPr>
                <w:rFonts w:ascii="Roboto" w:hAnsi="Roboto" w:cs="Times New Roman"/>
                <w:iCs/>
                <w:sz w:val="24"/>
                <w:szCs w:val="24"/>
                <w:lang w:val="en-US"/>
              </w:rPr>
              <w:t>8</w:t>
            </w:r>
            <w:r w:rsidRPr="004B74E3">
              <w:rPr>
                <w:rFonts w:ascii="Roboto" w:hAnsi="Roboto" w:cs="Times New Roman"/>
                <w:iCs/>
                <w:sz w:val="24"/>
                <w:szCs w:val="24"/>
              </w:rPr>
              <w:t xml:space="preserve">x25 GE SFP28 SR transceiver module included, </w:t>
            </w:r>
            <w:r w:rsidRPr="004B74E3">
              <w:rPr>
                <w:rFonts w:ascii="Roboto" w:hAnsi="Roboto" w:cs="Times New Roman"/>
                <w:iCs/>
                <w:sz w:val="24"/>
                <w:szCs w:val="24"/>
                <w:lang w:val="en-US"/>
              </w:rPr>
              <w:t>12</w:t>
            </w:r>
            <w:r w:rsidRPr="004B74E3">
              <w:rPr>
                <w:rFonts w:ascii="Roboto" w:hAnsi="Roboto" w:cs="Times New Roman"/>
                <w:iCs/>
                <w:sz w:val="24"/>
                <w:szCs w:val="24"/>
              </w:rPr>
              <w:t xml:space="preserve">x10 GE SFP SR transceiver </w:t>
            </w:r>
            <w:r w:rsidR="00B56F15" w:rsidRPr="004B74E3">
              <w:rPr>
                <w:rFonts w:ascii="Roboto" w:hAnsi="Roboto" w:cs="Times New Roman"/>
                <w:iCs/>
                <w:sz w:val="24"/>
                <w:szCs w:val="24"/>
              </w:rPr>
              <w:t>module included.</w:t>
            </w:r>
          </w:p>
          <w:p w14:paraId="75DFBE5A" w14:textId="77777777" w:rsidR="002D31FC" w:rsidRDefault="002D31FC" w:rsidP="00D02727">
            <w:pPr>
              <w:pStyle w:val="Listparagraf"/>
              <w:numPr>
                <w:ilvl w:val="0"/>
                <w:numId w:val="6"/>
              </w:numPr>
              <w:spacing w:after="0" w:line="240" w:lineRule="auto"/>
              <w:jc w:val="both"/>
              <w:rPr>
                <w:rFonts w:ascii="Roboto" w:hAnsi="Roboto" w:cs="Times New Roman"/>
                <w:sz w:val="24"/>
                <w:szCs w:val="24"/>
              </w:rPr>
            </w:pPr>
            <w:r w:rsidRPr="004B74E3">
              <w:rPr>
                <w:rFonts w:ascii="Roboto" w:hAnsi="Roboto" w:cs="Times New Roman"/>
                <w:iCs/>
                <w:sz w:val="24"/>
                <w:szCs w:val="24"/>
              </w:rPr>
              <w:t>Min. 4 x 40/100 GE QSFP28 Ports, all with MACsec AES-256 support, 3x100 GE QSFP28 SR 100m and 1x100 GE QSFP28 LR 10km transceiver module included.</w:t>
            </w:r>
          </w:p>
          <w:p w14:paraId="4F8C2022" w14:textId="260FD0CB" w:rsidR="009776E8" w:rsidRPr="004B74E3" w:rsidRDefault="009776E8" w:rsidP="00D02727">
            <w:pPr>
              <w:pStyle w:val="Listparagraf"/>
              <w:numPr>
                <w:ilvl w:val="0"/>
                <w:numId w:val="6"/>
              </w:numPr>
              <w:spacing w:after="0" w:line="240" w:lineRule="auto"/>
              <w:jc w:val="both"/>
              <w:rPr>
                <w:rFonts w:ascii="Roboto" w:hAnsi="Roboto" w:cs="Times New Roman"/>
                <w:iCs/>
                <w:sz w:val="24"/>
                <w:szCs w:val="24"/>
              </w:rPr>
            </w:pPr>
            <w:r w:rsidRPr="00433C8D">
              <w:rPr>
                <w:rFonts w:ascii="Roboto" w:hAnsi="Roboto" w:cs="Times New Roman"/>
                <w:iCs/>
                <w:sz w:val="24"/>
                <w:szCs w:val="24"/>
              </w:rPr>
              <w:t>Min 2 (2x) 10G SFP+ or other solution to connect proposed equipment with HPE Aruba 5412R zl2 Switch</w:t>
            </w:r>
            <w:r>
              <w:rPr>
                <w:rFonts w:ascii="Roboto" w:hAnsi="Roboto" w:cs="Times New Roman"/>
                <w:iCs/>
                <w:sz w:val="24"/>
                <w:szCs w:val="24"/>
              </w:rPr>
              <w:t>.</w:t>
            </w:r>
          </w:p>
          <w:p w14:paraId="239673EA" w14:textId="77777777" w:rsidR="002D31FC" w:rsidRPr="004B74E3" w:rsidRDefault="002D31FC" w:rsidP="002D31FC">
            <w:pPr>
              <w:spacing w:after="0" w:line="240" w:lineRule="auto"/>
              <w:jc w:val="both"/>
              <w:rPr>
                <w:rFonts w:ascii="Roboto" w:hAnsi="Roboto" w:cs="Times New Roman"/>
                <w:iCs/>
                <w:sz w:val="24"/>
                <w:szCs w:val="24"/>
              </w:rPr>
            </w:pPr>
          </w:p>
          <w:p w14:paraId="5DE99D2A"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Performanță (obținută de producător conform specificațiilor tehnice):</w:t>
            </w:r>
          </w:p>
          <w:p w14:paraId="663F473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Switching Capacity – min 13 Tbps</w:t>
            </w:r>
          </w:p>
          <w:p w14:paraId="249B3B6F"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Switching Capacity per Slot – min 2.5 Tbps</w:t>
            </w:r>
          </w:p>
          <w:p w14:paraId="7243C4DF"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Packets Per Second – min 5 Bpps</w:t>
            </w:r>
          </w:p>
          <w:p w14:paraId="2CE49E04"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MAC Address Storage – min 200 k</w:t>
            </w:r>
          </w:p>
          <w:p w14:paraId="598ED4CC"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Routing table size – min 500 k IPv4 routes, min 500 k IPv6 routes </w:t>
            </w:r>
          </w:p>
          <w:p w14:paraId="5ADDB65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VLANs Supported – 4 K</w:t>
            </w:r>
          </w:p>
          <w:p w14:paraId="06A845E7" w14:textId="77777777" w:rsidR="002D31FC" w:rsidRPr="004B74E3" w:rsidRDefault="002D31FC" w:rsidP="002D31FC">
            <w:pPr>
              <w:spacing w:after="0" w:line="240" w:lineRule="auto"/>
              <w:jc w:val="both"/>
              <w:rPr>
                <w:rFonts w:ascii="Roboto" w:hAnsi="Roboto" w:cs="Times New Roman"/>
                <w:iCs/>
                <w:sz w:val="24"/>
                <w:szCs w:val="24"/>
              </w:rPr>
            </w:pPr>
          </w:p>
          <w:p w14:paraId="7230850D"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incluse (cu toate licențe necesare incluse):</w:t>
            </w:r>
          </w:p>
          <w:p w14:paraId="4A6D274E"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Link Aggregation Control Protocol (LACP)</w:t>
            </w:r>
          </w:p>
          <w:p w14:paraId="5889A9C9"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Stacking with M-LAG support</w:t>
            </w:r>
          </w:p>
          <w:p w14:paraId="344364AE"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Spanning Tree Instances (MSTP/CST)</w:t>
            </w:r>
          </w:p>
          <w:p w14:paraId="187A26D4"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MAC, IP, Ethertype-based VLANs</w:t>
            </w:r>
          </w:p>
          <w:p w14:paraId="21304EA9"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Storm Control</w:t>
            </w:r>
          </w:p>
          <w:p w14:paraId="55467359"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Per-port storm control</w:t>
            </w:r>
          </w:p>
          <w:p w14:paraId="0AC401E4"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Unidirectional Link Detection (UDLD)</w:t>
            </w:r>
          </w:p>
          <w:p w14:paraId="1C89322A"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Loop Guard</w:t>
            </w:r>
          </w:p>
          <w:p w14:paraId="565640C9"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Port Mirroring</w:t>
            </w:r>
          </w:p>
          <w:p w14:paraId="46003C74"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sFlow or Netflow</w:t>
            </w:r>
          </w:p>
          <w:p w14:paraId="121C1B64"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ACL</w:t>
            </w:r>
          </w:p>
          <w:p w14:paraId="5B53785C"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VXLAN</w:t>
            </w:r>
          </w:p>
          <w:p w14:paraId="2C3D41A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QinQ</w:t>
            </w:r>
          </w:p>
          <w:p w14:paraId="450BA005"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BGP4, MP-BGP, BGP-EVPN</w:t>
            </w:r>
          </w:p>
          <w:p w14:paraId="6A06B42F"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OSPF version 2, version 3</w:t>
            </w:r>
          </w:p>
          <w:p w14:paraId="1E3B5D25"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IEEE 802.1ab Link Layer Discovery Protocol (LLDP)</w:t>
            </w:r>
          </w:p>
          <w:p w14:paraId="667127C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IEEE 802.1ab LLDP-MED</w:t>
            </w:r>
          </w:p>
          <w:p w14:paraId="1E0F3D15"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IEEE 802.1ae MAC Security (MACsec)</w:t>
            </w:r>
          </w:p>
          <w:p w14:paraId="49A70EEB" w14:textId="77777777" w:rsidR="002D31FC" w:rsidRPr="004B74E3" w:rsidRDefault="002D31FC" w:rsidP="002D31FC">
            <w:pPr>
              <w:pStyle w:val="Listparagraf"/>
              <w:spacing w:after="0" w:line="240" w:lineRule="auto"/>
              <w:jc w:val="both"/>
              <w:rPr>
                <w:rFonts w:ascii="Roboto" w:hAnsi="Roboto" w:cs="Times New Roman"/>
                <w:iCs/>
                <w:sz w:val="24"/>
                <w:szCs w:val="24"/>
              </w:rPr>
            </w:pPr>
          </w:p>
          <w:p w14:paraId="28F4215E" w14:textId="77777777" w:rsidR="002D31FC" w:rsidRPr="004B74E3" w:rsidRDefault="002D31FC" w:rsidP="002D31FC">
            <w:pPr>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ro-RO"/>
              </w:rPr>
              <w:t>Funcționalități de administrare:</w:t>
            </w:r>
          </w:p>
          <w:p w14:paraId="38B0DE61"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ro-RO"/>
              </w:rPr>
              <w:t xml:space="preserve">Administrare prin WEB UI, Secure Command Shell (SSH), API </w:t>
            </w:r>
          </w:p>
          <w:p w14:paraId="744FF0CC"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ro-RO"/>
              </w:rPr>
              <w:t>Suport syslog</w:t>
            </w:r>
          </w:p>
          <w:p w14:paraId="39D5BFD7"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ro-RO"/>
              </w:rPr>
              <w:lastRenderedPageBreak/>
              <w:t>Suport SNMP v1/v2c/v3</w:t>
            </w:r>
          </w:p>
          <w:p w14:paraId="582D6D27" w14:textId="77777777" w:rsidR="002D31FC" w:rsidRPr="004B74E3" w:rsidRDefault="002D31FC" w:rsidP="002D31FC">
            <w:pPr>
              <w:spacing w:after="0" w:line="240" w:lineRule="auto"/>
              <w:jc w:val="both"/>
              <w:rPr>
                <w:rFonts w:ascii="Roboto" w:hAnsi="Roboto" w:cs="Times New Roman"/>
                <w:iCs/>
                <w:sz w:val="24"/>
                <w:szCs w:val="24"/>
                <w:lang w:val="ro-RO"/>
              </w:rPr>
            </w:pPr>
          </w:p>
          <w:p w14:paraId="61C14709" w14:textId="77777777" w:rsidR="002D31FC" w:rsidRPr="004B74E3" w:rsidRDefault="002D31FC" w:rsidP="002D31FC">
            <w:pPr>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ro-RO"/>
              </w:rPr>
              <w:t>Certificari:</w:t>
            </w:r>
          </w:p>
          <w:p w14:paraId="4ECF0441"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ro-RO"/>
              </w:rPr>
              <w:t>CE</w:t>
            </w:r>
          </w:p>
          <w:p w14:paraId="76E2FF3C"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en-US"/>
              </w:rPr>
              <w:t>FIPS140-2 sau FIPS140-3</w:t>
            </w:r>
          </w:p>
          <w:p w14:paraId="7D66A7E4"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lang w:val="ro-RO"/>
              </w:rPr>
            </w:pPr>
            <w:r w:rsidRPr="004B74E3">
              <w:rPr>
                <w:rFonts w:ascii="Roboto" w:hAnsi="Roboto" w:cs="Times New Roman"/>
                <w:iCs/>
                <w:sz w:val="24"/>
                <w:szCs w:val="24"/>
                <w:lang w:val="en-US"/>
              </w:rPr>
              <w:t>RoHS</w:t>
            </w:r>
          </w:p>
          <w:p w14:paraId="6643C2D9" w14:textId="77777777" w:rsidR="002D31FC" w:rsidRPr="004B74E3" w:rsidRDefault="002D31FC" w:rsidP="002D31FC">
            <w:pPr>
              <w:spacing w:after="0" w:line="240" w:lineRule="auto"/>
              <w:jc w:val="both"/>
              <w:rPr>
                <w:rFonts w:ascii="Roboto" w:hAnsi="Roboto" w:cs="Times New Roman"/>
                <w:iCs/>
                <w:sz w:val="24"/>
                <w:szCs w:val="24"/>
                <w:lang w:val="ro-RO"/>
              </w:rPr>
            </w:pPr>
          </w:p>
          <w:p w14:paraId="5096E3C2" w14:textId="77777777" w:rsidR="002D31FC" w:rsidRPr="004B74E3" w:rsidRDefault="002D31FC" w:rsidP="002D31FC">
            <w:pPr>
              <w:spacing w:after="60" w:line="240" w:lineRule="auto"/>
              <w:jc w:val="both"/>
              <w:rPr>
                <w:rFonts w:ascii="Roboto" w:hAnsi="Roboto" w:cs="Times New Roman"/>
                <w:iCs/>
                <w:sz w:val="24"/>
                <w:szCs w:val="24"/>
              </w:rPr>
            </w:pPr>
            <w:r w:rsidRPr="004B74E3">
              <w:rPr>
                <w:rFonts w:ascii="Roboto" w:hAnsi="Roboto" w:cs="Times New Roman"/>
                <w:b/>
                <w:bCs/>
                <w:iCs/>
                <w:sz w:val="24"/>
                <w:szCs w:val="24"/>
                <w:u w:val="single"/>
              </w:rPr>
              <w:t>Garanție și asistență, minim:</w:t>
            </w:r>
            <w:r w:rsidRPr="004B74E3">
              <w:rPr>
                <w:rFonts w:ascii="Roboto" w:hAnsi="Roboto" w:cs="Times New Roman"/>
                <w:b/>
                <w:bCs/>
                <w:iCs/>
                <w:sz w:val="24"/>
                <w:szCs w:val="24"/>
              </w:rPr>
              <w:t xml:space="preserve"> </w:t>
            </w:r>
            <w:r w:rsidRPr="004B74E3">
              <w:rPr>
                <w:rFonts w:ascii="Roboto" w:hAnsi="Roboto" w:cs="Times New Roman"/>
                <w:iCs/>
                <w:sz w:val="24"/>
                <w:szCs w:val="24"/>
              </w:rPr>
              <w:t xml:space="preserve">5 ani de tipul “Next Business Day” (asistență și diagnosticare la distanță a producătorului, piese de schimb, actualizare și asistență software). </w:t>
            </w:r>
          </w:p>
          <w:p w14:paraId="721A92AB" w14:textId="77777777"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În perioada de garanție a bunurilor livrate, Furnizorul este obligat să asigure minim următoarele cerințe de garanție față de Cumpărător:</w:t>
            </w:r>
          </w:p>
          <w:p w14:paraId="0079AD53" w14:textId="77777777"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 utilizarea echipamentului, trebuie să fie organizat printr-un serviciu Service-Desk;</w:t>
            </w:r>
          </w:p>
          <w:p w14:paraId="56FAFEBA" w14:textId="77777777"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Să asigure înregistrarea apelurilor și a acțiunilor întreprinse în legătură cu serviciile de garanție solicitate, urmărirea stării în care se află un apel de service și consultarea istoricului unui apel, o bună comunicare între membrii echipelor </w:t>
            </w:r>
            <w:r w:rsidRPr="004B74E3">
              <w:rPr>
                <w:rFonts w:ascii="Roboto" w:hAnsi="Roboto" w:cs="Times New Roman"/>
                <w:iCs/>
                <w:sz w:val="24"/>
                <w:szCs w:val="24"/>
              </w:rPr>
              <w:lastRenderedPageBreak/>
              <w:t>Furnizorului și echipa Cumpărătorului, acces rapid la soluțiile existente, istoria solicitărilor/problemelor și gestionarea informației, după caz, rapoarte statistice care să permită monitorizarea și analiza calității serviciilor (durata de rezolvare, timp de remediere etc.). În acest scop</w:t>
            </w:r>
            <w:r w:rsidRPr="00BD6540">
              <w:rPr>
                <w:rFonts w:ascii="Roboto" w:hAnsi="Roboto" w:cs="Times New Roman"/>
                <w:iCs/>
                <w:sz w:val="24"/>
                <w:szCs w:val="24"/>
              </w:rPr>
              <w:t xml:space="preserve">, </w:t>
            </w:r>
            <w:r w:rsidRPr="004B74E3">
              <w:rPr>
                <w:rFonts w:ascii="Roboto" w:hAnsi="Roboto" w:cs="Times New Roman"/>
                <w:iCs/>
                <w:sz w:val="24"/>
                <w:szCs w:val="24"/>
              </w:rPr>
              <w:t>Ofertantul va descrie în ofertă modul, procedurile de lucru și datele de contact al serviciului Service-Desk, după caz, instrumentul de gestionare a solicitărilor;</w:t>
            </w:r>
          </w:p>
          <w:p w14:paraId="760AFA8A" w14:textId="77777777"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plasarea unei solicitări (defecțiune, problemă), Cumpărătorul va stabili gravitatea solicitării, considerând următoarele reguli de clasificare a gravității solicitării: </w:t>
            </w:r>
          </w:p>
          <w:p w14:paraId="1E3A64B0" w14:textId="77777777" w:rsidR="00504499" w:rsidRPr="004B74E3" w:rsidRDefault="00504499" w:rsidP="00504499">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a. Majoră - Probleme care afectează grav funcționalitatea echipamentului sau a unor componente ale echipamentului și necesită acțiuni corective imediate;</w:t>
            </w:r>
          </w:p>
          <w:p w14:paraId="413584C9" w14:textId="77777777" w:rsidR="00504499" w:rsidRPr="004B74E3" w:rsidRDefault="00504499" w:rsidP="00504499">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b. Medie - probleme care afectează parțial funcționalitatea echipamentului fără a fi afectate funcționalitățile de bază;</w:t>
            </w:r>
          </w:p>
          <w:p w14:paraId="3D33EC7C" w14:textId="77777777" w:rsidR="00504499" w:rsidRPr="004B74E3" w:rsidRDefault="00504499" w:rsidP="00504499">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c. Minoră - problemele ce nu sunt legate de capacitatea de procesare a datelor și nu afectează semnificativ funcționalitatea echipamentului.</w:t>
            </w:r>
          </w:p>
          <w:p w14:paraId="0C04263E" w14:textId="77777777" w:rsidR="00504499" w:rsidRPr="004B74E3" w:rsidRDefault="00504499"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lastRenderedPageBreak/>
              <w:t xml:space="preserve">Furnizorul trebuie să asigure prestarea serviciilor de garanție cu respectarea nivelului stabilit: </w:t>
            </w:r>
          </w:p>
          <w:p w14:paraId="163BE028" w14:textId="1C2D9C97"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a. Majoră – 7*24 - Timpul de valabilitate a serviciului; 30 min. pentru timpul de răspuns; iar timpul de soluționare  nu trebuie să depășească 8 ore lucrătoare;</w:t>
            </w:r>
          </w:p>
          <w:p w14:paraId="12132AE3" w14:textId="4CDC4DA6"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b. Medie – 5*8 - Timpul de valabilitate</w:t>
            </w:r>
            <w:r w:rsidRPr="00BD6540">
              <w:rPr>
                <w:rFonts w:ascii="Roboto" w:hAnsi="Roboto" w:cs="Times New Roman"/>
                <w:iCs/>
                <w:sz w:val="24"/>
                <w:szCs w:val="24"/>
              </w:rPr>
              <w:t xml:space="preserve"> a serviciului; 60 min. pentru timpul de răspuns; </w:t>
            </w:r>
            <w:r w:rsidRPr="004B74E3">
              <w:rPr>
                <w:rFonts w:ascii="Roboto" w:hAnsi="Roboto" w:cs="Times New Roman"/>
                <w:iCs/>
                <w:sz w:val="24"/>
                <w:szCs w:val="24"/>
              </w:rPr>
              <w:t>iar timpul de soluționare  nu trebuie să depășească 10 zile lucrătoare;</w:t>
            </w:r>
          </w:p>
          <w:p w14:paraId="0460FD77" w14:textId="7790AE53"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c. Minoră - 5*8 - Timpul de valabilitate a serviciului; 120 min. pentru timpul de răspuns; iar timpul de soluționare  nu trebuie să depășească 20 zile lucrătoare.</w:t>
            </w:r>
          </w:p>
          <w:p w14:paraId="17E87E26" w14:textId="77777777" w:rsidR="00504499" w:rsidRPr="004B74E3" w:rsidRDefault="00504499" w:rsidP="00504499">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termenul de diagnosticare poate fi extins până la 5 zile lucrătoare. Înlăturarea problemei presupune repararea sau substituirea componentelor defectate, instalarea, configurarea şi testarea funcţionării adecvate a lor. </w:t>
            </w:r>
          </w:p>
          <w:p w14:paraId="4D3C28F5" w14:textId="77777777" w:rsidR="00504499" w:rsidRPr="004B74E3" w:rsidRDefault="00504499" w:rsidP="00504499">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lastRenderedPageBreak/>
              <w:t>-</w:t>
            </w:r>
            <w:r w:rsidRPr="004B74E3">
              <w:rPr>
                <w:rFonts w:ascii="Roboto" w:hAnsi="Roboto" w:cs="Times New Roman"/>
                <w:iCs/>
                <w:sz w:val="24"/>
                <w:szCs w:val="24"/>
              </w:rPr>
              <w:tab/>
              <w:t>Prestarea serviciilor în perioada de garanţie mai include: a. efectuarea lucrărilor de suport și upgrade a softului firmware și a softului integrat care asigură funcționalitatea echipamentului în limita versiunilor disponibile pentru echipamentul deservit; b. diagnosticarea echipamentelor și rezolvarea problemelor legate de situații excepționale sau funcționarea nestabilă a echipamentului; c</w:t>
            </w:r>
            <w:r w:rsidRPr="00BD6540">
              <w:rPr>
                <w:rFonts w:ascii="Roboto" w:hAnsi="Roboto" w:cs="Times New Roman"/>
                <w:iCs/>
                <w:sz w:val="24"/>
                <w:szCs w:val="24"/>
              </w:rPr>
              <w:t xml:space="preserve">. </w:t>
            </w:r>
            <w:r w:rsidRPr="004B74E3">
              <w:rPr>
                <w:rFonts w:ascii="Roboto" w:hAnsi="Roboto" w:cs="Times New Roman"/>
                <w:iCs/>
                <w:sz w:val="24"/>
                <w:szCs w:val="24"/>
              </w:rPr>
              <w:t>propunerea de metode de soluționare și prevenire a incidentelor.</w:t>
            </w:r>
          </w:p>
          <w:p w14:paraId="17FC1ED7" w14:textId="77777777" w:rsidR="00504499" w:rsidRPr="004B74E3" w:rsidRDefault="00504499" w:rsidP="00504499">
            <w:pPr>
              <w:tabs>
                <w:tab w:val="left" w:pos="257"/>
              </w:tabs>
              <w:spacing w:after="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Toate lucrările de deservire şi reparaţie a echipamentului se execută în sediul 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schimb și celor defectate, etc.) vor fi efectuate de către Furnizor din contul său. Garanţia include costul pieselor şi al manoperei.</w:t>
            </w:r>
          </w:p>
          <w:p w14:paraId="3E37DDCC" w14:textId="77777777" w:rsidR="00504499" w:rsidRPr="004B74E3" w:rsidRDefault="00504499" w:rsidP="00504499">
            <w:pPr>
              <w:tabs>
                <w:tab w:val="left" w:pos="257"/>
              </w:tabs>
              <w:spacing w:after="0" w:line="240" w:lineRule="auto"/>
              <w:ind w:firstLine="316"/>
              <w:jc w:val="both"/>
              <w:rPr>
                <w:rFonts w:ascii="Roboto" w:hAnsi="Roboto" w:cs="Times New Roman"/>
                <w:iCs/>
                <w:sz w:val="24"/>
                <w:szCs w:val="24"/>
              </w:rPr>
            </w:pPr>
            <w:r w:rsidRPr="004B74E3">
              <w:rPr>
                <w:rFonts w:ascii="Roboto" w:hAnsi="Roboto" w:cs="Times New Roman"/>
                <w:iCs/>
                <w:sz w:val="24"/>
                <w:szCs w:val="24"/>
              </w:rPr>
              <w:t xml:space="preserve">În cazul în care pe parcursul activităților de instalare / configurare inițială a bunurilor se constată lipsa unor părți componente, fără de care bunurile livrate </w:t>
            </w:r>
            <w:r w:rsidRPr="004B74E3">
              <w:rPr>
                <w:rFonts w:ascii="Roboto" w:hAnsi="Roboto" w:cs="Times New Roman"/>
                <w:iCs/>
                <w:sz w:val="24"/>
                <w:szCs w:val="24"/>
              </w:rPr>
              <w:lastRenderedPageBreak/>
              <w:t>nu pot funcționa în modul stabilit în documentele de achiziție şi contractul semnat între Părţi, Furnizorul se obligă să completeze componenta / componentele respective din cont propriu.</w:t>
            </w:r>
          </w:p>
          <w:p w14:paraId="09208609" w14:textId="7820D3A4" w:rsidR="002D31FC" w:rsidRPr="004B74E3" w:rsidRDefault="00504499"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urmează: pentru Majoră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1 % pentru fiecare oră de întârziere din costul bunului (echipamentului) livrat, pentru Medie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0,1 % pentru</w:t>
            </w:r>
            <w:r w:rsidRPr="00BD6540">
              <w:rPr>
                <w:rFonts w:ascii="Roboto" w:hAnsi="Roboto" w:cs="Times New Roman"/>
                <w:iCs/>
                <w:sz w:val="24"/>
                <w:szCs w:val="24"/>
              </w:rPr>
              <w:t xml:space="preserve"> </w:t>
            </w:r>
            <w:r w:rsidRPr="004B74E3">
              <w:rPr>
                <w:rFonts w:ascii="Roboto" w:hAnsi="Roboto" w:cs="Times New Roman"/>
                <w:iCs/>
                <w:sz w:val="24"/>
                <w:szCs w:val="24"/>
              </w:rPr>
              <w:t xml:space="preserve">fiecare zi de întârziere din costul bunului (echipamentului) livrat și pentru Minoră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p w14:paraId="3FC2B50D" w14:textId="775FF773" w:rsidR="002D31FC" w:rsidRPr="004B74E3" w:rsidRDefault="0064029F" w:rsidP="002D31FC">
            <w:pPr>
              <w:tabs>
                <w:tab w:val="left" w:pos="324"/>
              </w:tabs>
              <w:spacing w:line="240" w:lineRule="auto"/>
              <w:contextualSpacing/>
              <w:jc w:val="both"/>
              <w:rPr>
                <w:rFonts w:ascii="Roboto" w:hAnsi="Roboto" w:cs="Times New Roman"/>
                <w:iCs/>
                <w:sz w:val="24"/>
                <w:szCs w:val="24"/>
                <w:lang w:val="ro-RO" w:eastAsia="ro-MD"/>
              </w:rPr>
            </w:pPr>
            <w:r w:rsidRPr="00BD6540">
              <w:rPr>
                <w:rFonts w:ascii="Roboto" w:hAnsi="Roboto" w:cs="Times New Roman"/>
                <w:b/>
                <w:bCs/>
                <w:iCs/>
                <w:sz w:val="24"/>
                <w:szCs w:val="24"/>
                <w:u w:val="single"/>
                <w:lang w:val="ro-RO" w:eastAsia="ro-MD"/>
              </w:rPr>
              <w:t>Notă:</w:t>
            </w:r>
            <w:r w:rsidRPr="00BD6540">
              <w:rPr>
                <w:rFonts w:ascii="Roboto" w:hAnsi="Roboto" w:cs="Times New Roman"/>
                <w:iCs/>
                <w:sz w:val="24"/>
                <w:szCs w:val="24"/>
                <w:u w:val="single"/>
                <w:lang w:val="ro-RO" w:eastAsia="ro-MD"/>
              </w:rPr>
              <w:t xml:space="preserve"> </w:t>
            </w:r>
            <w:r w:rsidR="002D31FC" w:rsidRPr="004B74E3">
              <w:rPr>
                <w:rFonts w:ascii="Roboto" w:hAnsi="Roboto" w:cs="Times New Roman"/>
                <w:iCs/>
                <w:sz w:val="24"/>
                <w:szCs w:val="24"/>
                <w:lang w:val="ro-RO" w:eastAsia="ro-MD"/>
              </w:rPr>
              <w:t xml:space="preserve">Ofertantul câștigător (Furnizorul) se obligă </w:t>
            </w:r>
            <w:r w:rsidRPr="004B74E3">
              <w:rPr>
                <w:rFonts w:ascii="Roboto" w:hAnsi="Roboto" w:cs="Times New Roman"/>
                <w:iCs/>
                <w:sz w:val="24"/>
                <w:szCs w:val="24"/>
                <w:lang w:val="ro-RO" w:eastAsia="ro-MD"/>
              </w:rPr>
              <w:t>la solicitarea Cumpărătorului (după caz), să asigure suportul la definirea și configurarea inițială a echipamentul de rețea.</w:t>
            </w:r>
          </w:p>
          <w:p w14:paraId="58168963" w14:textId="2BA88CE4" w:rsidR="002D31FC" w:rsidRPr="00BD6540" w:rsidRDefault="002D31FC" w:rsidP="002D31FC">
            <w:pPr>
              <w:tabs>
                <w:tab w:val="left" w:pos="243"/>
              </w:tabs>
              <w:spacing w:after="0" w:line="240" w:lineRule="auto"/>
              <w:jc w:val="both"/>
              <w:rPr>
                <w:rFonts w:ascii="Roboto" w:hAnsi="Roboto" w:cs="Times New Roman"/>
                <w:bCs/>
                <w:iCs/>
                <w:sz w:val="24"/>
                <w:szCs w:val="24"/>
              </w:rPr>
            </w:pPr>
            <w:r w:rsidRPr="004B74E3">
              <w:rPr>
                <w:rFonts w:ascii="Roboto" w:hAnsi="Roboto" w:cs="Times New Roman"/>
                <w:iCs/>
                <w:sz w:val="24"/>
                <w:szCs w:val="24"/>
                <w:lang w:val="ro-RO" w:eastAsia="ro-MD"/>
              </w:rPr>
              <w:t xml:space="preserve">În cazul în care pe parcursul activităților de instalare / configurare inițială a bunurilor se constată lipsa unor părți componente, </w:t>
            </w:r>
            <w:r w:rsidRPr="004B74E3">
              <w:rPr>
                <w:rFonts w:ascii="Roboto" w:hAnsi="Roboto" w:cs="Times New Roman"/>
                <w:iCs/>
                <w:sz w:val="24"/>
                <w:szCs w:val="24"/>
                <w:lang w:val="ro-RO" w:eastAsia="ro-MD"/>
              </w:rPr>
              <w:lastRenderedPageBreak/>
              <w:t>fără de care bunurile livrate nu pot funcționa în modul stabilit în documentele de achiziție şi contractul semnat între Părţi, Furnizorul se obligă să completeze componenta / componentele respective din cont propriu.</w:t>
            </w:r>
          </w:p>
        </w:tc>
        <w:tc>
          <w:tcPr>
            <w:tcW w:w="861" w:type="pct"/>
            <w:tcBorders>
              <w:top w:val="single" w:sz="4" w:space="0" w:color="auto"/>
              <w:left w:val="single" w:sz="4" w:space="0" w:color="auto"/>
              <w:bottom w:val="single" w:sz="4" w:space="0" w:color="auto"/>
              <w:right w:val="single" w:sz="4" w:space="0" w:color="auto"/>
            </w:tcBorders>
          </w:tcPr>
          <w:p w14:paraId="73A17B78"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150AA900" w14:textId="77777777" w:rsidR="002D31FC" w:rsidRPr="00CC4BAD" w:rsidRDefault="002D31FC" w:rsidP="002D31FC">
            <w:pPr>
              <w:spacing w:after="0" w:line="240" w:lineRule="auto"/>
              <w:jc w:val="center"/>
              <w:rPr>
                <w:rFonts w:ascii="Roboto" w:hAnsi="Roboto" w:cs="Times New Roman"/>
                <w:sz w:val="24"/>
                <w:szCs w:val="24"/>
                <w:lang w:val="ro-RO"/>
              </w:rPr>
            </w:pPr>
          </w:p>
        </w:tc>
      </w:tr>
      <w:tr w:rsidR="002D31FC" w:rsidRPr="00CC4BAD" w14:paraId="7B3ED427" w14:textId="77777777" w:rsidTr="00894C47">
        <w:trPr>
          <w:trHeight w:val="70"/>
          <w:jc w:val="center"/>
        </w:trPr>
        <w:tc>
          <w:tcPr>
            <w:tcW w:w="628" w:type="pct"/>
            <w:tcBorders>
              <w:top w:val="single" w:sz="4" w:space="0" w:color="auto"/>
              <w:left w:val="single" w:sz="4" w:space="0" w:color="auto"/>
              <w:bottom w:val="single" w:sz="4" w:space="0" w:color="auto"/>
              <w:right w:val="single" w:sz="4" w:space="0" w:color="auto"/>
            </w:tcBorders>
            <w:shd w:val="clear" w:color="auto" w:fill="FFFFFF"/>
          </w:tcPr>
          <w:p w14:paraId="5C79F297" w14:textId="6CD0EFA6"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lastRenderedPageBreak/>
              <w:t>Comutator de rețea de tip 2</w:t>
            </w:r>
          </w:p>
        </w:tc>
        <w:tc>
          <w:tcPr>
            <w:tcW w:w="484" w:type="pct"/>
            <w:tcBorders>
              <w:top w:val="single" w:sz="4" w:space="0" w:color="auto"/>
              <w:left w:val="single" w:sz="4" w:space="0" w:color="auto"/>
              <w:bottom w:val="single" w:sz="4" w:space="0" w:color="auto"/>
              <w:right w:val="single" w:sz="4" w:space="0" w:color="auto"/>
            </w:tcBorders>
          </w:tcPr>
          <w:p w14:paraId="4D5C757A"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6F13B55D"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6221AE23"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6C0F1154" w14:textId="77777777" w:rsidR="00ED6966" w:rsidRPr="00BD6540" w:rsidRDefault="00ED6966" w:rsidP="00ED6966">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Tip:</w:t>
            </w:r>
            <w:r w:rsidRPr="00BD6540">
              <w:rPr>
                <w:rFonts w:ascii="Roboto" w:hAnsi="Roboto" w:cs="Times New Roman"/>
                <w:b/>
                <w:bCs/>
                <w:iCs/>
                <w:sz w:val="24"/>
                <w:szCs w:val="24"/>
              </w:rPr>
              <w:t xml:space="preserve"> </w:t>
            </w:r>
            <w:r w:rsidRPr="004B74E3">
              <w:rPr>
                <w:rFonts w:ascii="Roboto" w:hAnsi="Roboto" w:cs="Times New Roman"/>
                <w:iCs/>
                <w:sz w:val="24"/>
                <w:szCs w:val="24"/>
              </w:rPr>
              <w:t>Comutator de rețea de tip fixed chassis.</w:t>
            </w:r>
          </w:p>
          <w:p w14:paraId="79166AE0" w14:textId="77777777" w:rsidR="00ED6966" w:rsidRPr="00BD6540" w:rsidRDefault="00ED6966" w:rsidP="002D31FC">
            <w:pPr>
              <w:spacing w:after="0" w:line="240" w:lineRule="auto"/>
              <w:jc w:val="both"/>
              <w:rPr>
                <w:rFonts w:ascii="Roboto" w:hAnsi="Roboto" w:cs="Times New Roman"/>
                <w:b/>
                <w:bCs/>
                <w:iCs/>
                <w:sz w:val="24"/>
                <w:szCs w:val="24"/>
                <w:u w:val="single"/>
              </w:rPr>
            </w:pPr>
          </w:p>
          <w:p w14:paraId="1930CB09" w14:textId="77777777" w:rsidR="00AB0045"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Echipamentul oferit în cadrul achiziţiei trebuie să fie nou, calitativ, produs de producători renumiți, bine cunoscuți internațional în domeniul TI. Configurația echipamentului trebuie să fie compusă din componente reciproc compatibile și să asigure funcționarea optimă a sistemului în ansamblu.</w:t>
            </w:r>
          </w:p>
          <w:p w14:paraId="7FE9C7D8" w14:textId="77777777" w:rsidR="00AB0045" w:rsidRPr="004B74E3" w:rsidRDefault="00AB0045" w:rsidP="00AB0045">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Echipamentul ofertat în cadrul acestui lot trebuie să fie prezentat de la același producător. </w:t>
            </w:r>
          </w:p>
          <w:p w14:paraId="1BA549EC" w14:textId="77777777" w:rsidR="002D31FC" w:rsidRPr="00BD6540" w:rsidRDefault="002D31FC" w:rsidP="002D31FC">
            <w:pPr>
              <w:spacing w:after="0" w:line="240" w:lineRule="auto"/>
              <w:jc w:val="both"/>
              <w:rPr>
                <w:rFonts w:ascii="Roboto" w:hAnsi="Roboto" w:cs="Times New Roman"/>
                <w:b/>
                <w:bCs/>
                <w:iCs/>
                <w:sz w:val="24"/>
                <w:szCs w:val="24"/>
                <w:u w:val="single"/>
              </w:rPr>
            </w:pPr>
          </w:p>
          <w:p w14:paraId="2F11AD97"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255D4638"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Interfețe instalate: </w:t>
            </w:r>
          </w:p>
          <w:p w14:paraId="065BA525"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Min. 48 x 1/10/25 GE SFP28 Ports, with  38x25 GE SFP28 SR 100m transceiver module included and 10x10 GE SFP+ SR 100m transceiver included</w:t>
            </w:r>
          </w:p>
          <w:p w14:paraId="04DB24E8"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Min. 6 x 40/100 GE QSFP28 Ports, min 2 with MACsec AES-256 support, 1x100 GE QSFP28 SR 100m transceiver included</w:t>
            </w:r>
          </w:p>
          <w:p w14:paraId="66238F0D" w14:textId="77777777" w:rsidR="002D31FC" w:rsidRPr="004B74E3" w:rsidRDefault="002D31FC" w:rsidP="002D31FC">
            <w:pPr>
              <w:spacing w:after="0" w:line="240" w:lineRule="auto"/>
              <w:jc w:val="both"/>
              <w:rPr>
                <w:rFonts w:ascii="Roboto" w:hAnsi="Roboto" w:cs="Times New Roman"/>
                <w:iCs/>
                <w:sz w:val="24"/>
                <w:szCs w:val="24"/>
              </w:rPr>
            </w:pPr>
          </w:p>
          <w:p w14:paraId="7D33DD74"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Performanță (obținută de producător conform specificațiilor tehnice):</w:t>
            </w:r>
          </w:p>
          <w:p w14:paraId="49C3B56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Switching Capacity – min 3.6 Tbps</w:t>
            </w:r>
          </w:p>
          <w:p w14:paraId="74124F6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Packets Per Second – min 1.2 Bpps</w:t>
            </w:r>
          </w:p>
          <w:p w14:paraId="7D7C5A2F"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MAC Address Storage – min 200 k</w:t>
            </w:r>
          </w:p>
          <w:p w14:paraId="269CB96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Routing table size – min 500 k IPv4 routes, min 500 k IPv6 routes </w:t>
            </w:r>
          </w:p>
          <w:p w14:paraId="1350F22E"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VLANs Supported – 4 K</w:t>
            </w:r>
          </w:p>
          <w:p w14:paraId="23678556" w14:textId="77777777" w:rsidR="002D31FC" w:rsidRPr="004B74E3" w:rsidRDefault="002D31FC" w:rsidP="002D31FC">
            <w:pPr>
              <w:spacing w:after="0" w:line="240" w:lineRule="auto"/>
              <w:jc w:val="both"/>
              <w:rPr>
                <w:rFonts w:ascii="Roboto" w:hAnsi="Roboto" w:cs="Times New Roman"/>
                <w:iCs/>
                <w:sz w:val="24"/>
                <w:szCs w:val="24"/>
              </w:rPr>
            </w:pPr>
          </w:p>
          <w:p w14:paraId="369493F8"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(cu toate licențe necesare incluse):</w:t>
            </w:r>
          </w:p>
          <w:p w14:paraId="7CFD6F0D"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Link Aggregation Control Protocol (LACP)</w:t>
            </w:r>
          </w:p>
          <w:p w14:paraId="219A3D63"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Stacking with M-LAG support</w:t>
            </w:r>
          </w:p>
          <w:p w14:paraId="3531B597"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Spanning Tree Instances (MSTP/CST)</w:t>
            </w:r>
          </w:p>
          <w:p w14:paraId="4F10254A"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MAC, IP, Ethertype-based VLANs</w:t>
            </w:r>
          </w:p>
          <w:p w14:paraId="39737401"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Storm Control</w:t>
            </w:r>
          </w:p>
          <w:p w14:paraId="1D362853"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Per-port storm control</w:t>
            </w:r>
          </w:p>
          <w:p w14:paraId="41B5C973"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Unidirectional Link Detection (UDLD)</w:t>
            </w:r>
          </w:p>
          <w:p w14:paraId="75FE1DAF"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Loop Guard</w:t>
            </w:r>
          </w:p>
          <w:p w14:paraId="30C5CBC5"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Port Mirroring</w:t>
            </w:r>
          </w:p>
          <w:p w14:paraId="2F270E86"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sFlow or Netflow</w:t>
            </w:r>
          </w:p>
          <w:p w14:paraId="0864E8E0"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ACL</w:t>
            </w:r>
          </w:p>
          <w:p w14:paraId="224683B6"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VXLAN</w:t>
            </w:r>
          </w:p>
          <w:p w14:paraId="0637A8A6"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RoCE v2, NVMe-over-Fabrics</w:t>
            </w:r>
          </w:p>
          <w:p w14:paraId="204D9F61"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QinQ</w:t>
            </w:r>
          </w:p>
          <w:p w14:paraId="5CE8131E"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BGP4, MP-BGP, BGP-EVPN</w:t>
            </w:r>
          </w:p>
          <w:p w14:paraId="4E325FA8"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OSPF version 2, version 3</w:t>
            </w:r>
          </w:p>
          <w:p w14:paraId="7D8C903C"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IEEE 802.1ab Link Layer Discovery Protocol (LLDP)</w:t>
            </w:r>
          </w:p>
          <w:p w14:paraId="148656B2"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IEEE 802.1ab LLDP-MED</w:t>
            </w:r>
          </w:p>
          <w:p w14:paraId="00B898C0" w14:textId="77777777" w:rsidR="002D31FC" w:rsidRPr="004B74E3" w:rsidRDefault="002D31FC" w:rsidP="00D02727">
            <w:pPr>
              <w:pStyle w:val="Listparagraf"/>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IEEE 802.1ae MAC Security (MACsec)</w:t>
            </w:r>
          </w:p>
          <w:p w14:paraId="37D918B5" w14:textId="77777777" w:rsidR="00EE015B" w:rsidRPr="004B74E3" w:rsidRDefault="00EE015B" w:rsidP="002D31FC">
            <w:pPr>
              <w:spacing w:after="0" w:line="240" w:lineRule="auto"/>
              <w:jc w:val="both"/>
              <w:rPr>
                <w:rFonts w:ascii="Roboto" w:hAnsi="Roboto" w:cs="Times New Roman"/>
                <w:iCs/>
                <w:sz w:val="24"/>
                <w:szCs w:val="24"/>
              </w:rPr>
            </w:pPr>
          </w:p>
          <w:p w14:paraId="60978303" w14:textId="30BF597F"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de administrare:</w:t>
            </w:r>
          </w:p>
          <w:p w14:paraId="2F89EF2B"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Administrare prin WEB UI, Secure Command Shell (SSH), API </w:t>
            </w:r>
          </w:p>
          <w:p w14:paraId="59A91FBC"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rPr>
            </w:pPr>
            <w:r w:rsidRPr="004B74E3">
              <w:rPr>
                <w:rFonts w:ascii="Roboto" w:hAnsi="Roboto" w:cs="Times New Roman"/>
                <w:iCs/>
                <w:sz w:val="24"/>
                <w:szCs w:val="24"/>
              </w:rPr>
              <w:t>Suport syslog</w:t>
            </w:r>
          </w:p>
          <w:p w14:paraId="71D19DA9" w14:textId="1C714DC6"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rPr>
            </w:pPr>
            <w:r w:rsidRPr="004B74E3">
              <w:rPr>
                <w:rFonts w:ascii="Roboto" w:hAnsi="Roboto" w:cs="Times New Roman"/>
                <w:iCs/>
                <w:sz w:val="24"/>
                <w:szCs w:val="24"/>
              </w:rPr>
              <w:t>Suport SNMP v1/v2c/v3</w:t>
            </w:r>
          </w:p>
          <w:p w14:paraId="119A575B" w14:textId="77777777" w:rsidR="002D31FC" w:rsidRPr="004B74E3" w:rsidRDefault="002D31FC" w:rsidP="002D31FC">
            <w:pPr>
              <w:spacing w:after="0" w:line="240" w:lineRule="auto"/>
              <w:jc w:val="both"/>
              <w:rPr>
                <w:rFonts w:ascii="Roboto" w:hAnsi="Roboto" w:cs="Times New Roman"/>
                <w:iCs/>
                <w:sz w:val="24"/>
                <w:szCs w:val="24"/>
              </w:rPr>
            </w:pPr>
          </w:p>
          <w:p w14:paraId="6915F461"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Certificari:</w:t>
            </w:r>
          </w:p>
          <w:p w14:paraId="0A4D2188"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rPr>
            </w:pPr>
            <w:r w:rsidRPr="004B74E3">
              <w:rPr>
                <w:rFonts w:ascii="Roboto" w:hAnsi="Roboto" w:cs="Times New Roman"/>
                <w:iCs/>
                <w:sz w:val="24"/>
                <w:szCs w:val="24"/>
              </w:rPr>
              <w:t>CE</w:t>
            </w:r>
          </w:p>
          <w:p w14:paraId="4C0C0E49" w14:textId="77777777" w:rsidR="002D31FC" w:rsidRPr="004B74E3" w:rsidRDefault="002D31FC" w:rsidP="00D02727">
            <w:pPr>
              <w:numPr>
                <w:ilvl w:val="0"/>
                <w:numId w:val="6"/>
              </w:numPr>
              <w:tabs>
                <w:tab w:val="left" w:pos="283"/>
              </w:tabs>
              <w:spacing w:after="0" w:line="240" w:lineRule="auto"/>
              <w:jc w:val="both"/>
              <w:rPr>
                <w:rFonts w:ascii="Roboto" w:hAnsi="Roboto" w:cs="Times New Roman"/>
                <w:iCs/>
                <w:sz w:val="24"/>
                <w:szCs w:val="24"/>
              </w:rPr>
            </w:pPr>
            <w:r w:rsidRPr="004B74E3">
              <w:rPr>
                <w:rFonts w:ascii="Roboto" w:hAnsi="Roboto" w:cs="Times New Roman"/>
                <w:iCs/>
                <w:sz w:val="24"/>
                <w:szCs w:val="24"/>
              </w:rPr>
              <w:t>FIPS140-2 sau FIPS140-3</w:t>
            </w:r>
          </w:p>
          <w:p w14:paraId="058CE2FC" w14:textId="77777777" w:rsidR="002D31FC" w:rsidRPr="00BD6540" w:rsidRDefault="002D31FC" w:rsidP="00D02727">
            <w:pPr>
              <w:numPr>
                <w:ilvl w:val="0"/>
                <w:numId w:val="6"/>
              </w:numPr>
              <w:tabs>
                <w:tab w:val="left" w:pos="283"/>
              </w:tabs>
              <w:spacing w:after="0" w:line="240" w:lineRule="auto"/>
              <w:jc w:val="both"/>
              <w:rPr>
                <w:rFonts w:ascii="Roboto" w:hAnsi="Roboto" w:cs="Times New Roman"/>
                <w:iCs/>
                <w:sz w:val="24"/>
                <w:szCs w:val="24"/>
              </w:rPr>
            </w:pPr>
            <w:r w:rsidRPr="00BD6540">
              <w:rPr>
                <w:rFonts w:ascii="Roboto" w:hAnsi="Roboto" w:cs="Times New Roman"/>
                <w:iCs/>
                <w:sz w:val="24"/>
                <w:szCs w:val="24"/>
              </w:rPr>
              <w:t>RoHS</w:t>
            </w:r>
          </w:p>
          <w:p w14:paraId="08EC9692" w14:textId="77777777" w:rsidR="002D31FC" w:rsidRPr="00BD6540" w:rsidRDefault="002D31FC" w:rsidP="002D31FC">
            <w:pPr>
              <w:spacing w:after="0" w:line="240" w:lineRule="auto"/>
              <w:jc w:val="both"/>
              <w:rPr>
                <w:rFonts w:ascii="Roboto" w:hAnsi="Roboto" w:cs="Times New Roman"/>
                <w:iCs/>
                <w:sz w:val="24"/>
                <w:szCs w:val="24"/>
              </w:rPr>
            </w:pPr>
          </w:p>
          <w:p w14:paraId="6DA5533A" w14:textId="77777777" w:rsidR="00B56F15" w:rsidRPr="004B74E3" w:rsidRDefault="00B56F15" w:rsidP="00B56F15">
            <w:pPr>
              <w:spacing w:after="6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b/>
                <w:bCs/>
                <w:iCs/>
                <w:sz w:val="24"/>
                <w:szCs w:val="24"/>
              </w:rPr>
              <w:t xml:space="preserve"> </w:t>
            </w:r>
            <w:r w:rsidRPr="004B74E3">
              <w:rPr>
                <w:rFonts w:ascii="Roboto" w:hAnsi="Roboto" w:cs="Times New Roman"/>
                <w:iCs/>
                <w:sz w:val="24"/>
                <w:szCs w:val="24"/>
              </w:rPr>
              <w:t xml:space="preserve">5 ani de tipul “Next Business Day” (asistență și diagnosticare la distanță a producătorului, </w:t>
            </w:r>
            <w:r w:rsidRPr="004B74E3">
              <w:rPr>
                <w:rFonts w:ascii="Roboto" w:hAnsi="Roboto" w:cs="Times New Roman"/>
                <w:iCs/>
                <w:sz w:val="24"/>
                <w:szCs w:val="24"/>
              </w:rPr>
              <w:lastRenderedPageBreak/>
              <w:t xml:space="preserve">piese de schimb, actualizare și asistență software). </w:t>
            </w:r>
          </w:p>
          <w:p w14:paraId="7A76DC8A"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În perioada de garanție a bunurilor livrate, Furnizorul este obligat să asigure minim următoarele cerințe de garanție față de Cumpărător:</w:t>
            </w:r>
          </w:p>
          <w:p w14:paraId="3CF79FBB"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 Asistența tehnică în caz de incidentele și problemele ivite la utilizarea echipamentului, precum și solicitări de suport consultativ la utilizarea echipamentului, trebuie să fie organizat printr-un serviciu Service-Desk;</w:t>
            </w:r>
          </w:p>
          <w:p w14:paraId="02B79DAE"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w:t>
            </w:r>
            <w:r w:rsidRPr="00BD6540">
              <w:rPr>
                <w:rFonts w:ascii="Roboto" w:hAnsi="Roboto" w:cs="Times New Roman"/>
                <w:iCs/>
                <w:sz w:val="24"/>
                <w:szCs w:val="24"/>
              </w:rPr>
              <w:t xml:space="preserve"> </w:t>
            </w:r>
            <w:r w:rsidRPr="004B74E3">
              <w:rPr>
                <w:rFonts w:ascii="Roboto" w:hAnsi="Roboto" w:cs="Times New Roman"/>
                <w:iCs/>
                <w:sz w:val="24"/>
                <w:szCs w:val="24"/>
              </w:rPr>
              <w:lastRenderedPageBreak/>
              <w:t>serviciului Service-Desk, după caz, instrumentul de gestionare a solicitărilor;</w:t>
            </w:r>
          </w:p>
          <w:p w14:paraId="5928E065"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plasarea unei solicitări (defecțiune, problemă), Cumpărătorul va stabili gravitatea solicitării, considerând următoarele reguli de clasificare a gravității solicitării: </w:t>
            </w:r>
          </w:p>
          <w:p w14:paraId="103567C6" w14:textId="77777777" w:rsidR="00B56F15" w:rsidRPr="004B74E3" w:rsidRDefault="00B56F15" w:rsidP="00B56F15">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a. Majoră - Probleme care afectează grav funcționalitatea echipamentului sau a unor componente ale echipamentului și necesită acțiuni corective imediate;</w:t>
            </w:r>
          </w:p>
          <w:p w14:paraId="6BDAE2AE" w14:textId="77777777" w:rsidR="00B56F15" w:rsidRPr="004B74E3" w:rsidRDefault="00B56F15" w:rsidP="00B56F15">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b. Medie - probleme care afectează parțial funcționalitatea echipamentului fără a fi afectate funcționalitățile de bază;</w:t>
            </w:r>
          </w:p>
          <w:p w14:paraId="47371F8D" w14:textId="77777777" w:rsidR="00B56F15" w:rsidRPr="004B74E3" w:rsidRDefault="00B56F15" w:rsidP="00B56F15">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c. Minoră - problemele ce nu sunt legate de capacitatea de procesare a datelor și nu afectează semnificativ funcționalitatea echipamentului.</w:t>
            </w:r>
          </w:p>
          <w:p w14:paraId="28C24542" w14:textId="77777777" w:rsidR="00B56F15" w:rsidRPr="004B74E3" w:rsidRDefault="00B56F15"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t xml:space="preserve">Furnizorul trebuie să asigure prestarea serviciilor de garanție cu respectarea nivelului stabilit: </w:t>
            </w:r>
          </w:p>
          <w:p w14:paraId="3FE7B112"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a. Majoră – 7*24 - Timpul de valabilitate a serviciului; 30 min. pentru timpul de răspuns; iar timpul de soluționare  nu trebuie să depășească 8 ore lucrătoare;</w:t>
            </w:r>
          </w:p>
          <w:p w14:paraId="3680CCF1"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b. Medie – 5*8 - Timpul de valabilitate a serviciului; 60 min. pentru timpul de </w:t>
            </w:r>
            <w:r w:rsidRPr="004B74E3">
              <w:rPr>
                <w:rFonts w:ascii="Roboto" w:hAnsi="Roboto" w:cs="Times New Roman"/>
                <w:iCs/>
                <w:sz w:val="24"/>
                <w:szCs w:val="24"/>
              </w:rPr>
              <w:lastRenderedPageBreak/>
              <w:t>răspuns;</w:t>
            </w:r>
            <w:r w:rsidRPr="00BD6540">
              <w:rPr>
                <w:rFonts w:ascii="Roboto" w:hAnsi="Roboto" w:cs="Times New Roman"/>
                <w:iCs/>
                <w:sz w:val="24"/>
                <w:szCs w:val="24"/>
              </w:rPr>
              <w:t xml:space="preserve"> </w:t>
            </w:r>
            <w:r w:rsidRPr="004B74E3">
              <w:rPr>
                <w:rFonts w:ascii="Roboto" w:hAnsi="Roboto" w:cs="Times New Roman"/>
                <w:iCs/>
                <w:sz w:val="24"/>
                <w:szCs w:val="24"/>
              </w:rPr>
              <w:t>iar timpul de soluționare  nu trebuie să depășească 10 zile lucrătoare;</w:t>
            </w:r>
          </w:p>
          <w:p w14:paraId="06430562"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c. Minoră - 5*8 - Timpul de valabilitate a serviciului; 120 min. pentru timpul de răspuns; iar timpul de soluționare  nu trebuie să depășească 20 zile lucrătoare.</w:t>
            </w:r>
          </w:p>
          <w:p w14:paraId="54322D2F" w14:textId="77777777" w:rsidR="00B56F15" w:rsidRPr="004B74E3" w:rsidRDefault="00B56F15" w:rsidP="00B56F15">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termenul de diagnosticare poate fi extins până la 5 zile lucrătoare. Înlăturarea problemei presupune repararea sau substituirea componentelor defectate, instalarea, configurarea şi testarea funcţionării adecvate a lor. </w:t>
            </w:r>
          </w:p>
          <w:p w14:paraId="23FC40D6" w14:textId="77777777" w:rsidR="00B56F15" w:rsidRPr="004B74E3" w:rsidRDefault="00B56F15" w:rsidP="00B56F15">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 xml:space="preserve">Prestarea serviciilor în perioada de garanţie mai include: a. efectuarea lucrărilor de suport și upgrade a softului firmware și a softului integrat care asigură funcționalitatea echipamentului în limita versiunilor disponibile pentru echipamentul deservit; b. diagnosticarea echipamentelor și rezolvarea problemelor legate de situații excepționale sau </w:t>
            </w:r>
            <w:r w:rsidRPr="004B74E3">
              <w:rPr>
                <w:rFonts w:ascii="Roboto" w:hAnsi="Roboto" w:cs="Times New Roman"/>
                <w:iCs/>
                <w:sz w:val="24"/>
                <w:szCs w:val="24"/>
              </w:rPr>
              <w:lastRenderedPageBreak/>
              <w:t>funcționarea nestabilă a echipamentului; c. propunerea de metode de soluționare și prevenire a incidentelor.</w:t>
            </w:r>
          </w:p>
          <w:p w14:paraId="1F5026A3" w14:textId="77777777" w:rsidR="00B56F15" w:rsidRPr="004B74E3" w:rsidRDefault="00B56F15" w:rsidP="00B56F15">
            <w:pPr>
              <w:tabs>
                <w:tab w:val="left" w:pos="257"/>
              </w:tabs>
              <w:spacing w:after="0" w:line="240" w:lineRule="auto"/>
              <w:jc w:val="both"/>
              <w:rPr>
                <w:rFonts w:ascii="Roboto" w:hAnsi="Roboto" w:cs="Times New Roman"/>
                <w:iCs/>
                <w:sz w:val="24"/>
                <w:szCs w:val="24"/>
              </w:rPr>
            </w:pPr>
            <w:r w:rsidRPr="00BD6540">
              <w:rPr>
                <w:rFonts w:ascii="Roboto" w:hAnsi="Roboto" w:cs="Times New Roman"/>
                <w:iCs/>
                <w:sz w:val="24"/>
                <w:szCs w:val="24"/>
              </w:rPr>
              <w:t>-</w:t>
            </w:r>
            <w:r w:rsidRPr="00BD6540">
              <w:rPr>
                <w:rFonts w:ascii="Roboto" w:hAnsi="Roboto" w:cs="Times New Roman"/>
                <w:iCs/>
                <w:sz w:val="24"/>
                <w:szCs w:val="24"/>
              </w:rPr>
              <w:tab/>
            </w:r>
            <w:r w:rsidRPr="004B74E3">
              <w:rPr>
                <w:rFonts w:ascii="Roboto" w:hAnsi="Roboto" w:cs="Times New Roman"/>
                <w:iCs/>
                <w:sz w:val="24"/>
                <w:szCs w:val="24"/>
              </w:rPr>
              <w:t>Toate lucrările de deservire şi reparaţie a echipamentului se execută în sediul 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schimb și celor defectate, etc.) vor fi efectuate de către Furnizor din contul său. Garanţia include costul pieselor şi al manoperei.</w:t>
            </w:r>
          </w:p>
          <w:p w14:paraId="60E70D56" w14:textId="77777777" w:rsidR="00B56F15" w:rsidRPr="004B74E3" w:rsidRDefault="00B56F15" w:rsidP="00B56F15">
            <w:pPr>
              <w:tabs>
                <w:tab w:val="left" w:pos="257"/>
              </w:tabs>
              <w:spacing w:after="0" w:line="240" w:lineRule="auto"/>
              <w:ind w:firstLine="316"/>
              <w:jc w:val="both"/>
              <w:rPr>
                <w:rFonts w:ascii="Roboto" w:hAnsi="Roboto" w:cs="Times New Roman"/>
                <w:iCs/>
                <w:sz w:val="24"/>
                <w:szCs w:val="24"/>
              </w:rPr>
            </w:pPr>
            <w:r w:rsidRPr="004B74E3">
              <w:rPr>
                <w:rFonts w:ascii="Roboto" w:hAnsi="Roboto" w:cs="Times New Roman"/>
                <w:iCs/>
                <w:sz w:val="24"/>
                <w:szCs w:val="24"/>
              </w:rPr>
              <w:t>În cazul în care pe parcursul activităților de instalare / configurare inițială a bunurilor se constată lipsa unor părți componente, fără de care bunurile livrate nu pot funcționa în modul stabilit în documentele de achiziție şi contractul semnat între Părţi, Furnizorul se obligă să completeze componenta / componentele respective din cont propriu.</w:t>
            </w:r>
          </w:p>
          <w:p w14:paraId="1AF77915" w14:textId="77777777" w:rsidR="00B56F15" w:rsidRPr="004B74E3" w:rsidRDefault="00B56F15" w:rsidP="00ED6966">
            <w:pPr>
              <w:spacing w:after="0" w:line="240" w:lineRule="auto"/>
              <w:ind w:firstLine="316"/>
              <w:jc w:val="both"/>
              <w:rPr>
                <w:rFonts w:ascii="Roboto" w:hAnsi="Roboto" w:cs="Times New Roman"/>
                <w:iCs/>
                <w:sz w:val="24"/>
                <w:szCs w:val="24"/>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w:t>
            </w:r>
            <w:r w:rsidRPr="004B74E3">
              <w:rPr>
                <w:rFonts w:ascii="Roboto" w:hAnsi="Roboto" w:cs="Times New Roman"/>
                <w:iCs/>
                <w:sz w:val="24"/>
                <w:szCs w:val="24"/>
              </w:rPr>
              <w:lastRenderedPageBreak/>
              <w:t xml:space="preserve">urmează: pentru Majoră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1 % pentru fiecare oră de întârziere din costul bunului (echipamentului) livrat, pentru Medie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0,1 % pentru fiecare zi de întârziere din costul bunului (echipamentului) livrat și pentru Minoră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p w14:paraId="22ECD021" w14:textId="77777777" w:rsidR="00B56F15" w:rsidRPr="004B74E3" w:rsidRDefault="00B56F15" w:rsidP="00B56F15">
            <w:pPr>
              <w:tabs>
                <w:tab w:val="left" w:pos="324"/>
              </w:tabs>
              <w:spacing w:line="240" w:lineRule="auto"/>
              <w:contextualSpacing/>
              <w:jc w:val="both"/>
              <w:rPr>
                <w:rFonts w:ascii="Roboto" w:hAnsi="Roboto" w:cs="Times New Roman"/>
                <w:iCs/>
                <w:sz w:val="24"/>
                <w:szCs w:val="24"/>
                <w:lang w:val="ro-RO" w:eastAsia="ro-MD"/>
              </w:rPr>
            </w:pPr>
            <w:r w:rsidRPr="00BD6540">
              <w:rPr>
                <w:rFonts w:ascii="Roboto" w:hAnsi="Roboto" w:cs="Times New Roman"/>
                <w:b/>
                <w:bCs/>
                <w:iCs/>
                <w:sz w:val="24"/>
                <w:szCs w:val="24"/>
                <w:u w:val="single"/>
                <w:lang w:val="ro-RO" w:eastAsia="ro-MD"/>
              </w:rPr>
              <w:t>Notă:</w:t>
            </w:r>
            <w:r w:rsidRPr="00BD6540">
              <w:rPr>
                <w:rFonts w:ascii="Roboto" w:hAnsi="Roboto" w:cs="Times New Roman"/>
                <w:iCs/>
                <w:sz w:val="24"/>
                <w:szCs w:val="24"/>
                <w:u w:val="single"/>
                <w:lang w:val="ro-RO" w:eastAsia="ro-MD"/>
              </w:rPr>
              <w:t xml:space="preserve"> </w:t>
            </w:r>
            <w:r w:rsidRPr="004B74E3">
              <w:rPr>
                <w:rFonts w:ascii="Roboto" w:hAnsi="Roboto" w:cs="Times New Roman"/>
                <w:iCs/>
                <w:sz w:val="24"/>
                <w:szCs w:val="24"/>
                <w:lang w:val="ro-RO" w:eastAsia="ro-MD"/>
              </w:rPr>
              <w:t>Ofertantul câștigător (Furnizorul) se obligă la solicitarea Cumpărătorului (după caz), să asigure suportul la definirea și configurarea inițială a echipamentul de rețea.</w:t>
            </w:r>
          </w:p>
          <w:p w14:paraId="24287301" w14:textId="71F94FFC" w:rsidR="002D31FC" w:rsidRPr="00BD6540" w:rsidRDefault="00B56F15" w:rsidP="00B56F15">
            <w:pPr>
              <w:spacing w:after="0" w:line="240" w:lineRule="auto"/>
              <w:jc w:val="both"/>
              <w:rPr>
                <w:rFonts w:ascii="Roboto" w:hAnsi="Roboto" w:cs="Times New Roman"/>
                <w:b/>
                <w:iCs/>
                <w:sz w:val="24"/>
                <w:szCs w:val="24"/>
                <w:u w:val="single"/>
                <w:lang w:val="ro-RO"/>
              </w:rPr>
            </w:pPr>
            <w:r w:rsidRPr="004B74E3">
              <w:rPr>
                <w:rFonts w:ascii="Roboto" w:hAnsi="Roboto" w:cs="Times New Roman"/>
                <w:iCs/>
                <w:sz w:val="24"/>
                <w:szCs w:val="24"/>
                <w:lang w:val="ro-RO" w:eastAsia="ro-MD"/>
              </w:rPr>
              <w:t>În cazul în care pe parcursul activităților de instalare / configurare inițială a bunurilor se constată lipsa unor părți componente, fără de care bunurile livrate nu pot funcționa în modul stabilit în documentele de achiziție şi contractul semnat între Părţi, Furnizorul se obligă să completeze componenta / componentele respective din cont propriu.</w:t>
            </w:r>
          </w:p>
        </w:tc>
        <w:tc>
          <w:tcPr>
            <w:tcW w:w="861" w:type="pct"/>
            <w:tcBorders>
              <w:top w:val="single" w:sz="4" w:space="0" w:color="auto"/>
              <w:left w:val="single" w:sz="4" w:space="0" w:color="auto"/>
              <w:bottom w:val="single" w:sz="4" w:space="0" w:color="auto"/>
              <w:right w:val="single" w:sz="4" w:space="0" w:color="auto"/>
            </w:tcBorders>
          </w:tcPr>
          <w:p w14:paraId="3ED0A6AF"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65975FB0" w14:textId="77777777" w:rsidR="002D31FC" w:rsidRPr="00CC4BAD" w:rsidRDefault="002D31FC" w:rsidP="002D31FC">
            <w:pPr>
              <w:spacing w:after="0" w:line="240" w:lineRule="auto"/>
              <w:jc w:val="center"/>
              <w:rPr>
                <w:rFonts w:ascii="Roboto" w:hAnsi="Roboto" w:cs="Times New Roman"/>
                <w:sz w:val="24"/>
                <w:szCs w:val="24"/>
                <w:lang w:val="ro-RO"/>
              </w:rPr>
            </w:pPr>
          </w:p>
        </w:tc>
      </w:tr>
      <w:tr w:rsidR="002D31FC" w:rsidRPr="00CC4BAD" w14:paraId="475F7ECB" w14:textId="77777777" w:rsidTr="00894C47">
        <w:trPr>
          <w:trHeight w:val="70"/>
          <w:jc w:val="center"/>
        </w:trPr>
        <w:tc>
          <w:tcPr>
            <w:tcW w:w="628" w:type="pct"/>
            <w:tcBorders>
              <w:top w:val="single" w:sz="4" w:space="0" w:color="auto"/>
              <w:left w:val="single" w:sz="4" w:space="0" w:color="auto"/>
              <w:bottom w:val="single" w:sz="4" w:space="0" w:color="auto"/>
              <w:right w:val="single" w:sz="4" w:space="0" w:color="auto"/>
            </w:tcBorders>
            <w:shd w:val="clear" w:color="auto" w:fill="FFFFFF"/>
          </w:tcPr>
          <w:p w14:paraId="01A70CE8" w14:textId="1471244A"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lastRenderedPageBreak/>
              <w:t>Comutator de rețea de tip 3</w:t>
            </w:r>
          </w:p>
        </w:tc>
        <w:tc>
          <w:tcPr>
            <w:tcW w:w="484" w:type="pct"/>
            <w:tcBorders>
              <w:top w:val="single" w:sz="4" w:space="0" w:color="auto"/>
              <w:left w:val="single" w:sz="4" w:space="0" w:color="auto"/>
              <w:bottom w:val="single" w:sz="4" w:space="0" w:color="auto"/>
              <w:right w:val="single" w:sz="4" w:space="0" w:color="auto"/>
            </w:tcBorders>
          </w:tcPr>
          <w:p w14:paraId="00A6D329"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1AFF8C30"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58B1C691"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49C68513" w14:textId="77777777" w:rsidR="00ED6966" w:rsidRPr="00BD6540" w:rsidRDefault="00ED6966" w:rsidP="00ED6966">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Tip:</w:t>
            </w:r>
            <w:r w:rsidRPr="00BD6540">
              <w:rPr>
                <w:rFonts w:ascii="Roboto" w:hAnsi="Roboto" w:cs="Times New Roman"/>
                <w:b/>
                <w:bCs/>
                <w:iCs/>
                <w:sz w:val="24"/>
                <w:szCs w:val="24"/>
              </w:rPr>
              <w:t xml:space="preserve"> </w:t>
            </w:r>
            <w:r w:rsidRPr="004B74E3">
              <w:rPr>
                <w:rFonts w:ascii="Roboto" w:hAnsi="Roboto" w:cs="Times New Roman"/>
                <w:iCs/>
                <w:sz w:val="24"/>
                <w:szCs w:val="24"/>
              </w:rPr>
              <w:t>Comutator de rețea de tip fixed chassis.</w:t>
            </w:r>
          </w:p>
          <w:p w14:paraId="5FEC0D41" w14:textId="77777777" w:rsidR="00ED6966" w:rsidRPr="00BD6540" w:rsidRDefault="00ED6966" w:rsidP="00ED6966">
            <w:pPr>
              <w:spacing w:after="0" w:line="240" w:lineRule="auto"/>
              <w:jc w:val="both"/>
              <w:rPr>
                <w:rFonts w:ascii="Roboto" w:hAnsi="Roboto" w:cs="Times New Roman"/>
                <w:b/>
                <w:bCs/>
                <w:iCs/>
                <w:sz w:val="24"/>
                <w:szCs w:val="24"/>
                <w:u w:val="single"/>
              </w:rPr>
            </w:pPr>
          </w:p>
          <w:p w14:paraId="7DC57144" w14:textId="77777777" w:rsidR="00ED6966" w:rsidRPr="00BD6540" w:rsidRDefault="00ED6966" w:rsidP="00ED6966">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lastRenderedPageBreak/>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achiziţiei trebuie să fie nou, calitativ, produs de producători renumiți, bine cunoscuți internațional în domeniul TI. Configurația echipamentului trebuie să fie compusă din componente reciproc compatibile și să asigure funcționarea optimă a sistemului în ansamblu. </w:t>
            </w:r>
          </w:p>
          <w:p w14:paraId="380506AD" w14:textId="77777777" w:rsidR="00AB0045" w:rsidRPr="004B74E3" w:rsidRDefault="00AB0045" w:rsidP="00AB0045">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Echipamentul ofertat în cadrul acestui lot trebuie să fie prezentat de la același producător. </w:t>
            </w:r>
          </w:p>
          <w:p w14:paraId="1A974B2C" w14:textId="77777777" w:rsidR="00ED6966" w:rsidRPr="00BD6540" w:rsidRDefault="00ED6966" w:rsidP="00ED6966">
            <w:pPr>
              <w:spacing w:after="0" w:line="240" w:lineRule="auto"/>
              <w:jc w:val="both"/>
              <w:rPr>
                <w:rFonts w:ascii="Roboto" w:hAnsi="Roboto" w:cs="Times New Roman"/>
                <w:b/>
                <w:bCs/>
                <w:iCs/>
                <w:sz w:val="24"/>
                <w:szCs w:val="24"/>
                <w:u w:val="single"/>
              </w:rPr>
            </w:pPr>
          </w:p>
          <w:p w14:paraId="392B8810" w14:textId="77777777" w:rsidR="00ED6966" w:rsidRPr="00BD6540" w:rsidRDefault="00ED6966" w:rsidP="00ED6966">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705CB7C2"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Interfețe instalate: </w:t>
            </w:r>
          </w:p>
          <w:p w14:paraId="30027E3F" w14:textId="41C1756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Min. 16 x 1/10/25 GE SFP28 Ports, with  12x10 GE S</w:t>
            </w:r>
            <w:r w:rsidR="0004352E" w:rsidRPr="004B74E3">
              <w:rPr>
                <w:rFonts w:ascii="Roboto" w:hAnsi="Roboto" w:cs="Times New Roman"/>
                <w:iCs/>
                <w:sz w:val="24"/>
                <w:szCs w:val="24"/>
              </w:rPr>
              <w:t>FP</w:t>
            </w:r>
            <w:r w:rsidR="0004352E">
              <w:rPr>
                <w:rFonts w:ascii="Roboto" w:hAnsi="Roboto" w:cs="Times New Roman"/>
                <w:iCs/>
                <w:sz w:val="24"/>
                <w:szCs w:val="24"/>
              </w:rPr>
              <w:t>+</w:t>
            </w:r>
            <w:r w:rsidRPr="004B74E3">
              <w:rPr>
                <w:rFonts w:ascii="Roboto" w:hAnsi="Roboto" w:cs="Times New Roman"/>
                <w:iCs/>
                <w:sz w:val="24"/>
                <w:szCs w:val="24"/>
              </w:rPr>
              <w:t xml:space="preserve"> SR 100m transceiver module included</w:t>
            </w:r>
          </w:p>
          <w:p w14:paraId="6AB1F899"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Min. 6 x 40/100 GE QSFP28 Ports with min 2 with MACsec AES-256 support, 2x40 GE QSFP28 SR 100m transceiver included and 2x40 GE QSFP28 LR 10km transceiver module included</w:t>
            </w:r>
          </w:p>
          <w:p w14:paraId="489AEAE3" w14:textId="77777777" w:rsidR="002D31FC" w:rsidRPr="004B74E3" w:rsidRDefault="002D31FC" w:rsidP="002D31FC">
            <w:pPr>
              <w:spacing w:after="0" w:line="240" w:lineRule="auto"/>
              <w:jc w:val="both"/>
              <w:rPr>
                <w:rFonts w:ascii="Roboto" w:hAnsi="Roboto" w:cs="Times New Roman"/>
                <w:iCs/>
                <w:sz w:val="24"/>
                <w:szCs w:val="24"/>
              </w:rPr>
            </w:pPr>
          </w:p>
          <w:p w14:paraId="7A31D01E"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Performanță (obținută de producător conform specificațiilor tehnice):</w:t>
            </w:r>
          </w:p>
          <w:p w14:paraId="6409FDF1"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Switching Capacity – min 1.2 Tbps</w:t>
            </w:r>
          </w:p>
          <w:p w14:paraId="6E5FE7E1"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Packets Per Second – min 0.6 Bpps</w:t>
            </w:r>
          </w:p>
          <w:p w14:paraId="704FA111"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MAC Address Storage – min 200 k</w:t>
            </w:r>
          </w:p>
          <w:p w14:paraId="39E2EC9B"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 xml:space="preserve">Routing table size – min 500 k IPv4 routes, min 500 k IPv6 routes </w:t>
            </w:r>
          </w:p>
          <w:p w14:paraId="61C690E3"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VLANs Supported – 4 K</w:t>
            </w:r>
          </w:p>
          <w:p w14:paraId="421E4066" w14:textId="77777777" w:rsidR="002D31FC" w:rsidRPr="004B74E3" w:rsidRDefault="002D31FC" w:rsidP="002D31FC">
            <w:pPr>
              <w:spacing w:after="0" w:line="240" w:lineRule="auto"/>
              <w:jc w:val="both"/>
              <w:rPr>
                <w:rFonts w:ascii="Roboto" w:hAnsi="Roboto" w:cs="Times New Roman"/>
                <w:iCs/>
                <w:sz w:val="24"/>
                <w:szCs w:val="24"/>
              </w:rPr>
            </w:pPr>
          </w:p>
          <w:p w14:paraId="1D995B1B"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(cu toate licențe necesare incluse):</w:t>
            </w:r>
          </w:p>
          <w:p w14:paraId="1F48CA51"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Link Aggregation Control Protocol (LACP)</w:t>
            </w:r>
          </w:p>
          <w:p w14:paraId="46863F0C"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Stacking with M-LAG support</w:t>
            </w:r>
          </w:p>
          <w:p w14:paraId="272D7CFD"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Spanning Tree Instances (MSTP/CST)</w:t>
            </w:r>
          </w:p>
          <w:p w14:paraId="1720B048"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MAC, IP, Ethertype-based VLANs</w:t>
            </w:r>
          </w:p>
          <w:p w14:paraId="5C1780BD"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Storm Control</w:t>
            </w:r>
          </w:p>
          <w:p w14:paraId="0CB2B08C"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Per-port storm control</w:t>
            </w:r>
          </w:p>
          <w:p w14:paraId="3E2BB530"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Unidirectional Link Detection (UDLD)</w:t>
            </w:r>
          </w:p>
          <w:p w14:paraId="2DD2D379"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Loop Guard</w:t>
            </w:r>
          </w:p>
          <w:p w14:paraId="0C07850E"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Port Mirroring</w:t>
            </w:r>
          </w:p>
          <w:p w14:paraId="17881120"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sFlow or Netflow</w:t>
            </w:r>
          </w:p>
          <w:p w14:paraId="5A05C473"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ACL</w:t>
            </w:r>
          </w:p>
          <w:p w14:paraId="2A4E6917"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VXLAN</w:t>
            </w:r>
          </w:p>
          <w:p w14:paraId="1D224DC2"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RoCE v2, NVMe-over-Fabrics</w:t>
            </w:r>
          </w:p>
          <w:p w14:paraId="480DBA02"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QinQ</w:t>
            </w:r>
          </w:p>
          <w:p w14:paraId="51A5B0D9"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BGP4, MP-BGP, BGP-EVPN</w:t>
            </w:r>
          </w:p>
          <w:p w14:paraId="5C7E51AB"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OSPF version 2, version 3</w:t>
            </w:r>
          </w:p>
          <w:p w14:paraId="750FE8FB"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IEEE 802.1ab Link Layer Discovery Protocol (LLDP)</w:t>
            </w:r>
          </w:p>
          <w:p w14:paraId="7E69D98B"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IEEE 802.1ab LLDP-MED</w:t>
            </w:r>
          </w:p>
          <w:p w14:paraId="3DCBAD25"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IEEE 802.1ae MAC Security (MACsec)</w:t>
            </w:r>
          </w:p>
          <w:p w14:paraId="49BE43D3" w14:textId="77777777" w:rsidR="002D31FC" w:rsidRPr="004B74E3" w:rsidRDefault="002D31FC" w:rsidP="002D31FC">
            <w:pPr>
              <w:spacing w:after="0" w:line="240" w:lineRule="auto"/>
              <w:jc w:val="both"/>
              <w:rPr>
                <w:rFonts w:ascii="Roboto" w:hAnsi="Roboto" w:cs="Times New Roman"/>
                <w:iCs/>
                <w:sz w:val="24"/>
                <w:szCs w:val="24"/>
              </w:rPr>
            </w:pPr>
          </w:p>
          <w:p w14:paraId="233CD843"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de administrare:</w:t>
            </w:r>
          </w:p>
          <w:p w14:paraId="70413750"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Administrare prin WEB UI, Secure Command Shell (SSH), API </w:t>
            </w:r>
          </w:p>
          <w:p w14:paraId="10F3E204"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Suport syslog</w:t>
            </w:r>
          </w:p>
          <w:p w14:paraId="773260EE"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Suport SNMP v1/v2c/v3</w:t>
            </w:r>
          </w:p>
          <w:p w14:paraId="1DF5FCA4" w14:textId="77777777" w:rsidR="002D31FC" w:rsidRPr="004B74E3" w:rsidRDefault="002D31FC" w:rsidP="002D31FC">
            <w:pPr>
              <w:spacing w:after="0" w:line="240" w:lineRule="auto"/>
              <w:jc w:val="both"/>
              <w:rPr>
                <w:rFonts w:ascii="Roboto" w:hAnsi="Roboto" w:cs="Times New Roman"/>
                <w:iCs/>
                <w:sz w:val="24"/>
                <w:szCs w:val="24"/>
              </w:rPr>
            </w:pPr>
          </w:p>
          <w:p w14:paraId="00E9DDC6"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Certificari:</w:t>
            </w:r>
          </w:p>
          <w:p w14:paraId="26ED9F44"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CE</w:t>
            </w:r>
          </w:p>
          <w:p w14:paraId="0503BF3C"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FIPS140-2 sau FIPS140-3</w:t>
            </w:r>
          </w:p>
          <w:p w14:paraId="7BCC235E"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RoHS</w:t>
            </w:r>
          </w:p>
          <w:p w14:paraId="6175C90A" w14:textId="77777777" w:rsidR="002D31FC" w:rsidRPr="00BD6540" w:rsidRDefault="002D31FC" w:rsidP="002D31FC">
            <w:pPr>
              <w:spacing w:after="0" w:line="240" w:lineRule="auto"/>
              <w:jc w:val="both"/>
              <w:rPr>
                <w:rFonts w:ascii="Roboto" w:hAnsi="Roboto" w:cs="Times New Roman"/>
                <w:iCs/>
                <w:sz w:val="24"/>
                <w:szCs w:val="24"/>
              </w:rPr>
            </w:pPr>
          </w:p>
          <w:p w14:paraId="0B05C40A" w14:textId="77777777" w:rsidR="00ED6966" w:rsidRPr="004B74E3" w:rsidRDefault="00ED6966" w:rsidP="00ED6966">
            <w:pPr>
              <w:spacing w:after="6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b/>
                <w:bCs/>
                <w:iCs/>
                <w:sz w:val="24"/>
                <w:szCs w:val="24"/>
              </w:rPr>
              <w:t xml:space="preserve"> </w:t>
            </w:r>
            <w:r w:rsidRPr="004B74E3">
              <w:rPr>
                <w:rFonts w:ascii="Roboto" w:hAnsi="Roboto" w:cs="Times New Roman"/>
                <w:iCs/>
                <w:sz w:val="24"/>
                <w:szCs w:val="24"/>
              </w:rPr>
              <w:t xml:space="preserve">5 ani de tipul “Next Business Day” (asistență și diagnosticare la distanță a producătorului, piese de schimb, actualizare și asistență software). </w:t>
            </w:r>
          </w:p>
          <w:p w14:paraId="773E5C77" w14:textId="77777777" w:rsidR="00ED6966" w:rsidRPr="004B74E3" w:rsidRDefault="00ED6966" w:rsidP="00ED6966">
            <w:pPr>
              <w:spacing w:after="60" w:line="240" w:lineRule="auto"/>
              <w:jc w:val="both"/>
              <w:rPr>
                <w:rFonts w:ascii="Roboto" w:hAnsi="Roboto" w:cs="Times New Roman"/>
                <w:iCs/>
                <w:sz w:val="24"/>
                <w:szCs w:val="24"/>
              </w:rPr>
            </w:pPr>
            <w:r w:rsidRPr="004B74E3">
              <w:rPr>
                <w:rFonts w:ascii="Roboto" w:hAnsi="Roboto" w:cs="Times New Roman"/>
                <w:iCs/>
                <w:sz w:val="24"/>
                <w:szCs w:val="24"/>
              </w:rPr>
              <w:t>În perioada de garanție a bunurilor livrate, Furnizorul este obligat să asigure minim următoarele cerințe de garanție față de Cumpărător:</w:t>
            </w:r>
          </w:p>
          <w:p w14:paraId="2E6E4136" w14:textId="77777777" w:rsidR="00ED6966" w:rsidRPr="004B74E3" w:rsidRDefault="00ED6966" w:rsidP="00ED6966">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Asistența tehnică în caz de incidentele și problemele ivite la utilizarea echipamentului, precum și solicitări de suport consultativ la utilizarea </w:t>
            </w:r>
            <w:r w:rsidRPr="004B74E3">
              <w:rPr>
                <w:rFonts w:ascii="Roboto" w:hAnsi="Roboto" w:cs="Times New Roman"/>
                <w:iCs/>
                <w:sz w:val="24"/>
                <w:szCs w:val="24"/>
              </w:rPr>
              <w:lastRenderedPageBreak/>
              <w:t>echipamentului, trebuie să fie organizat printr-un serviciu Service-Desk;</w:t>
            </w:r>
          </w:p>
          <w:p w14:paraId="56C87162" w14:textId="77777777" w:rsidR="00ED6966" w:rsidRPr="004B74E3" w:rsidRDefault="00ED6966" w:rsidP="00ED6966">
            <w:pPr>
              <w:spacing w:after="60" w:line="240" w:lineRule="auto"/>
              <w:jc w:val="both"/>
              <w:rPr>
                <w:rFonts w:ascii="Roboto" w:hAnsi="Roboto" w:cs="Times New Roman"/>
                <w:iCs/>
                <w:sz w:val="24"/>
                <w:szCs w:val="24"/>
              </w:rPr>
            </w:pPr>
            <w:r w:rsidRPr="004B74E3">
              <w:rPr>
                <w:rFonts w:ascii="Roboto" w:hAnsi="Roboto" w:cs="Times New Roman"/>
                <w:iCs/>
                <w:sz w:val="24"/>
                <w:szCs w:val="24"/>
              </w:rPr>
              <w:t>- Să asigure înregistrarea apelurilor și a acțiunilor întreprinse în legătură cu serviciile de garanție solicitate, urmărirea stării în care se află un apel de service și consultarea istoricului unui apel, o bună comunicare între membrii echipelor Furnizorului și echipa Cumpărătorului, acces rapid la soluțiile existente, istoria solicitărilor/problemelor și gestionarea informației, după caz, rapoarte statistice care să permită monitorizarea și analiza calității serviciilor (durata de rezolvare, timp de remediere etc.). În acest scop, Ofertantul va descrie în ofertă modul, procedurile de lucru și datele de contact al</w:t>
            </w:r>
            <w:r w:rsidRPr="00BD6540">
              <w:rPr>
                <w:rFonts w:ascii="Roboto" w:hAnsi="Roboto" w:cs="Times New Roman"/>
                <w:iCs/>
                <w:sz w:val="24"/>
                <w:szCs w:val="24"/>
              </w:rPr>
              <w:t xml:space="preserve"> </w:t>
            </w:r>
            <w:r w:rsidRPr="004B74E3">
              <w:rPr>
                <w:rFonts w:ascii="Roboto" w:hAnsi="Roboto" w:cs="Times New Roman"/>
                <w:iCs/>
                <w:sz w:val="24"/>
                <w:szCs w:val="24"/>
              </w:rPr>
              <w:t>serviciului Service-Desk, după caz, instrumentul de gestionare a solicitărilor;</w:t>
            </w:r>
          </w:p>
          <w:p w14:paraId="62B2A25A" w14:textId="77777777" w:rsidR="00ED6966" w:rsidRPr="004B74E3" w:rsidRDefault="00ED6966" w:rsidP="00ED6966">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plasarea unei solicitări (defecțiune, problemă), Cumpărătorul va stabili gravitatea solicitării, considerând următoarele reguli de clasificare a gravității solicitării: </w:t>
            </w:r>
          </w:p>
          <w:p w14:paraId="7A0B4A28" w14:textId="77777777" w:rsidR="00ED6966" w:rsidRPr="004B74E3" w:rsidRDefault="00ED6966" w:rsidP="00ED6966">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a. Majoră - Probleme care afectează grav funcționalitatea echipamentului sau a unor componente ale echipamentului și necesită acțiuni corective imediate;</w:t>
            </w:r>
          </w:p>
          <w:p w14:paraId="1E28DD37" w14:textId="77777777" w:rsidR="00ED6966" w:rsidRPr="004B74E3" w:rsidRDefault="00ED6966" w:rsidP="00ED6966">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lastRenderedPageBreak/>
              <w:t>b. Medie - probleme care afectează parțial funcționalitatea echipamentului fără a fi afectate funcționalitățile de bază;</w:t>
            </w:r>
          </w:p>
          <w:p w14:paraId="20BB440D" w14:textId="77777777" w:rsidR="00ED6966" w:rsidRPr="004B74E3" w:rsidRDefault="00ED6966" w:rsidP="00ED6966">
            <w:pPr>
              <w:spacing w:after="60" w:line="240" w:lineRule="auto"/>
              <w:ind w:left="257" w:hanging="257"/>
              <w:jc w:val="both"/>
              <w:rPr>
                <w:rFonts w:ascii="Roboto" w:hAnsi="Roboto" w:cs="Times New Roman"/>
                <w:iCs/>
                <w:sz w:val="24"/>
                <w:szCs w:val="24"/>
              </w:rPr>
            </w:pPr>
            <w:r w:rsidRPr="004B74E3">
              <w:rPr>
                <w:rFonts w:ascii="Roboto" w:hAnsi="Roboto" w:cs="Times New Roman"/>
                <w:iCs/>
                <w:sz w:val="24"/>
                <w:szCs w:val="24"/>
              </w:rPr>
              <w:t>c. Minoră - problemele ce nu sunt legate de capacitatea de procesare a datelor și nu afectează semnificativ funcționalitatea echipamentului.</w:t>
            </w:r>
          </w:p>
          <w:p w14:paraId="4B2E5B9F" w14:textId="77777777" w:rsidR="00ED6966" w:rsidRPr="004B74E3" w:rsidRDefault="00ED6966" w:rsidP="00D02727">
            <w:pPr>
              <w:pStyle w:val="Listparagraf"/>
              <w:numPr>
                <w:ilvl w:val="0"/>
                <w:numId w:val="4"/>
              </w:numPr>
              <w:tabs>
                <w:tab w:val="left" w:pos="292"/>
              </w:tabs>
              <w:spacing w:after="0" w:line="240" w:lineRule="auto"/>
              <w:ind w:left="0" w:firstLine="0"/>
              <w:contextualSpacing w:val="0"/>
              <w:jc w:val="both"/>
              <w:rPr>
                <w:rFonts w:ascii="Roboto" w:hAnsi="Roboto" w:cs="Times New Roman"/>
                <w:iCs/>
                <w:sz w:val="24"/>
                <w:szCs w:val="24"/>
              </w:rPr>
            </w:pPr>
            <w:r w:rsidRPr="004B74E3">
              <w:rPr>
                <w:rFonts w:ascii="Roboto" w:hAnsi="Roboto" w:cs="Times New Roman"/>
                <w:iCs/>
                <w:sz w:val="24"/>
                <w:szCs w:val="24"/>
              </w:rPr>
              <w:t xml:space="preserve">Furnizorul trebuie să asigure prestarea serviciilor de garanție cu respectarea nivelului stabilit: </w:t>
            </w:r>
          </w:p>
          <w:p w14:paraId="4C7DC5BE" w14:textId="77777777" w:rsidR="00ED6966" w:rsidRPr="004B74E3" w:rsidRDefault="00ED6966" w:rsidP="00ED6966">
            <w:pPr>
              <w:spacing w:after="60" w:line="240" w:lineRule="auto"/>
              <w:jc w:val="both"/>
              <w:rPr>
                <w:rFonts w:ascii="Roboto" w:hAnsi="Roboto" w:cs="Times New Roman"/>
                <w:iCs/>
                <w:sz w:val="24"/>
                <w:szCs w:val="24"/>
              </w:rPr>
            </w:pPr>
            <w:r w:rsidRPr="004B74E3">
              <w:rPr>
                <w:rFonts w:ascii="Roboto" w:hAnsi="Roboto" w:cs="Times New Roman"/>
                <w:iCs/>
                <w:sz w:val="24"/>
                <w:szCs w:val="24"/>
              </w:rPr>
              <w:t>a. Majoră – 7*24 - Timpul de valabilitate a serviciului; 30 min. pentru timpul de răspuns; iar timpul de soluționare  nu trebuie să depășească 8 ore lucrătoare;</w:t>
            </w:r>
          </w:p>
          <w:p w14:paraId="1017E1D8" w14:textId="77777777" w:rsidR="00ED6966" w:rsidRPr="004B74E3" w:rsidRDefault="00ED6966" w:rsidP="00ED6966">
            <w:pPr>
              <w:spacing w:after="60" w:line="240" w:lineRule="auto"/>
              <w:jc w:val="both"/>
              <w:rPr>
                <w:rFonts w:ascii="Roboto" w:hAnsi="Roboto" w:cs="Times New Roman"/>
                <w:iCs/>
                <w:sz w:val="24"/>
                <w:szCs w:val="24"/>
              </w:rPr>
            </w:pPr>
            <w:r w:rsidRPr="004B74E3">
              <w:rPr>
                <w:rFonts w:ascii="Roboto" w:hAnsi="Roboto" w:cs="Times New Roman"/>
                <w:iCs/>
                <w:sz w:val="24"/>
                <w:szCs w:val="24"/>
              </w:rPr>
              <w:t>b. Medie – 5*8 - Timpul de valabilitate a serviciului; 60 min. pentru timpul de răspuns; iar timpul de soluționare  nu trebuie să depășească 10 zile lucrătoare;</w:t>
            </w:r>
          </w:p>
          <w:p w14:paraId="7F3FCA72" w14:textId="77777777" w:rsidR="00ED6966" w:rsidRPr="004B74E3" w:rsidRDefault="00ED6966" w:rsidP="00ED6966">
            <w:pPr>
              <w:spacing w:after="60" w:line="240" w:lineRule="auto"/>
              <w:jc w:val="both"/>
              <w:rPr>
                <w:rFonts w:ascii="Roboto" w:hAnsi="Roboto" w:cs="Times New Roman"/>
                <w:iCs/>
                <w:sz w:val="24"/>
                <w:szCs w:val="24"/>
              </w:rPr>
            </w:pPr>
            <w:r w:rsidRPr="00BD6540">
              <w:rPr>
                <w:rFonts w:ascii="Roboto" w:hAnsi="Roboto" w:cs="Times New Roman"/>
                <w:iCs/>
                <w:sz w:val="24"/>
                <w:szCs w:val="24"/>
              </w:rPr>
              <w:t xml:space="preserve">c. </w:t>
            </w:r>
            <w:r w:rsidRPr="004B74E3">
              <w:rPr>
                <w:rFonts w:ascii="Roboto" w:hAnsi="Roboto" w:cs="Times New Roman"/>
                <w:iCs/>
                <w:sz w:val="24"/>
                <w:szCs w:val="24"/>
              </w:rPr>
              <w:t>Minoră - 5*8 - Timpul de valabilitate a serviciului; 120 min. pentru timpul de răspuns; iar timpul de soluționare  nu trebuie să depășească 20 zile lucrătoare.</w:t>
            </w:r>
          </w:p>
          <w:p w14:paraId="4D467358" w14:textId="77777777" w:rsidR="00ED6966" w:rsidRPr="004B74E3" w:rsidRDefault="00ED6966" w:rsidP="00ED6966">
            <w:pPr>
              <w:spacing w:after="60" w:line="240" w:lineRule="auto"/>
              <w:jc w:val="both"/>
              <w:rPr>
                <w:rFonts w:ascii="Roboto" w:hAnsi="Roboto" w:cs="Times New Roman"/>
                <w:iCs/>
                <w:sz w:val="24"/>
                <w:szCs w:val="24"/>
              </w:rPr>
            </w:pPr>
            <w:r w:rsidRPr="004B74E3">
              <w:rPr>
                <w:rFonts w:ascii="Roboto" w:hAnsi="Roboto" w:cs="Times New Roman"/>
                <w:iCs/>
                <w:sz w:val="24"/>
                <w:szCs w:val="24"/>
              </w:rPr>
              <w:t xml:space="preserve">- La solicitarea Cumpărătorului, Furnizorul trebuie să execute lucrările de remediere a defecțiunilor și în afara orelor de lucru, sau în zilele nelucrătoare. În cazul în care la necesitatea Cumpărătorului executarea lucrărilor de diagnosticare trebuie să se </w:t>
            </w:r>
            <w:r w:rsidRPr="004B74E3">
              <w:rPr>
                <w:rFonts w:ascii="Roboto" w:hAnsi="Roboto" w:cs="Times New Roman"/>
                <w:iCs/>
                <w:sz w:val="24"/>
                <w:szCs w:val="24"/>
              </w:rPr>
              <w:lastRenderedPageBreak/>
              <w:t xml:space="preserve">efectueze în ore/zile nelucrătoare, termenul de diagnosticare poate fi extins până la 5 zile lucrătoare. Înlăturarea problemei presupune repararea sau substituirea componentelor defectate, instalarea, configurarea şi testarea funcţionării adecvate a lor. </w:t>
            </w:r>
          </w:p>
          <w:p w14:paraId="22C3E198" w14:textId="77777777" w:rsidR="00ED6966" w:rsidRPr="004B74E3" w:rsidRDefault="00ED6966" w:rsidP="00ED6966">
            <w:pPr>
              <w:tabs>
                <w:tab w:val="left" w:pos="316"/>
              </w:tabs>
              <w:spacing w:after="60" w:line="240" w:lineRule="auto"/>
              <w:jc w:val="both"/>
              <w:rPr>
                <w:rFonts w:ascii="Roboto" w:hAnsi="Roboto" w:cs="Times New Roman"/>
                <w:iCs/>
                <w:sz w:val="24"/>
                <w:szCs w:val="24"/>
              </w:rPr>
            </w:pPr>
            <w:r w:rsidRPr="004B74E3">
              <w:rPr>
                <w:rFonts w:ascii="Roboto" w:hAnsi="Roboto" w:cs="Times New Roman"/>
                <w:iCs/>
                <w:sz w:val="24"/>
                <w:szCs w:val="24"/>
              </w:rPr>
              <w:t>-</w:t>
            </w:r>
            <w:r w:rsidRPr="004B74E3">
              <w:rPr>
                <w:rFonts w:ascii="Roboto" w:hAnsi="Roboto" w:cs="Times New Roman"/>
                <w:iCs/>
                <w:sz w:val="24"/>
                <w:szCs w:val="24"/>
              </w:rPr>
              <w:tab/>
              <w:t>Prestarea serviciilor în perioada de garanţie mai include: a. efectuarea lucrărilor de suport și upgrade a softului firmware și a softului integrat care asigură funcționalitatea echipamentului în limita versiunilor disponibile pentru echipamentul deservit; b. diagnosticarea echipamentelor și rezolvarea problemelor legate de situații excepționale sau funcționarea nestabilă a echipamentului; c. propunerea de metode de soluționare și prevenire a incidentelor.</w:t>
            </w:r>
          </w:p>
          <w:p w14:paraId="4FB249E7" w14:textId="77777777" w:rsidR="00ED6966" w:rsidRPr="004B74E3" w:rsidRDefault="00ED6966" w:rsidP="00ED6966">
            <w:pPr>
              <w:tabs>
                <w:tab w:val="left" w:pos="257"/>
              </w:tabs>
              <w:spacing w:after="0" w:line="240" w:lineRule="auto"/>
              <w:jc w:val="both"/>
              <w:rPr>
                <w:rFonts w:ascii="Roboto" w:hAnsi="Roboto" w:cs="Times New Roman"/>
                <w:iCs/>
                <w:sz w:val="24"/>
                <w:szCs w:val="24"/>
              </w:rPr>
            </w:pPr>
            <w:r w:rsidRPr="00BD6540">
              <w:rPr>
                <w:rFonts w:ascii="Roboto" w:hAnsi="Roboto" w:cs="Times New Roman"/>
                <w:iCs/>
                <w:sz w:val="24"/>
                <w:szCs w:val="24"/>
              </w:rPr>
              <w:t>-</w:t>
            </w:r>
            <w:r w:rsidRPr="00BD6540">
              <w:rPr>
                <w:rFonts w:ascii="Roboto" w:hAnsi="Roboto" w:cs="Times New Roman"/>
                <w:iCs/>
                <w:sz w:val="24"/>
                <w:szCs w:val="24"/>
              </w:rPr>
              <w:tab/>
            </w:r>
            <w:r w:rsidRPr="004B74E3">
              <w:rPr>
                <w:rFonts w:ascii="Roboto" w:hAnsi="Roboto" w:cs="Times New Roman"/>
                <w:iCs/>
                <w:sz w:val="24"/>
                <w:szCs w:val="24"/>
              </w:rPr>
              <w:t xml:space="preserve">Toate lucrările de deservire şi reparaţie a echipamentului se execută în sediul Cumpărătorului de către personalul calificat din contul Furnizorului, utilizând componentele livrate de producătorul echipamentului. Toate serviciile legate de înlăturarea defecțiunilor sau problemelor (inclusiv corespondența cu producătorul, transportarea, vămuirea pieselor de </w:t>
            </w:r>
            <w:r w:rsidRPr="004B74E3">
              <w:rPr>
                <w:rFonts w:ascii="Roboto" w:hAnsi="Roboto" w:cs="Times New Roman"/>
                <w:iCs/>
                <w:sz w:val="24"/>
                <w:szCs w:val="24"/>
              </w:rPr>
              <w:lastRenderedPageBreak/>
              <w:t>schimb și celor defectate, etc.) vor fi efectuate de către Furnizor din contul său. Garanţia include costul pieselor şi al manoperei.</w:t>
            </w:r>
          </w:p>
          <w:p w14:paraId="05C9F9EA" w14:textId="77777777" w:rsidR="00ED6966" w:rsidRPr="004B74E3" w:rsidRDefault="00ED6966" w:rsidP="00ED6966">
            <w:pPr>
              <w:tabs>
                <w:tab w:val="left" w:pos="257"/>
              </w:tabs>
              <w:spacing w:after="0" w:line="240" w:lineRule="auto"/>
              <w:ind w:firstLine="316"/>
              <w:jc w:val="both"/>
              <w:rPr>
                <w:rFonts w:ascii="Roboto" w:hAnsi="Roboto" w:cs="Times New Roman"/>
                <w:iCs/>
                <w:sz w:val="24"/>
                <w:szCs w:val="24"/>
              </w:rPr>
            </w:pPr>
            <w:r w:rsidRPr="004B74E3">
              <w:rPr>
                <w:rFonts w:ascii="Roboto" w:hAnsi="Roboto" w:cs="Times New Roman"/>
                <w:iCs/>
                <w:sz w:val="24"/>
                <w:szCs w:val="24"/>
              </w:rPr>
              <w:t>În cazul în care pe parcursul activităților de instalare / configurare inițială a bunurilor se constată lipsa unor părți componente, fără de care bunurile livrate nu pot funcționa în modul stabilit în documentele de achiziție şi contractul semnat între Părţi, Furnizorul se obligă să completeze componenta / componentele respective din cont propriu.</w:t>
            </w:r>
          </w:p>
          <w:p w14:paraId="30853510" w14:textId="77777777" w:rsidR="00ED6966" w:rsidRPr="004B74E3" w:rsidRDefault="00ED6966" w:rsidP="00ED6966">
            <w:pPr>
              <w:spacing w:after="0" w:line="240" w:lineRule="auto"/>
              <w:ind w:firstLine="316"/>
              <w:jc w:val="both"/>
              <w:rPr>
                <w:rFonts w:ascii="Roboto" w:hAnsi="Roboto" w:cs="Times New Roman"/>
                <w:iCs/>
                <w:sz w:val="24"/>
                <w:szCs w:val="24"/>
              </w:rPr>
            </w:pPr>
            <w:r w:rsidRPr="004B74E3">
              <w:rPr>
                <w:rFonts w:ascii="Roboto" w:hAnsi="Roboto" w:cs="Times New Roman"/>
                <w:iCs/>
                <w:sz w:val="24"/>
                <w:szCs w:val="24"/>
              </w:rPr>
              <w:t xml:space="preserve">Pentru soluționarea cu întârziere a solicitării în perioada de garanție, Furnizorul va plăti o penalitate în dependență de nivelul solicitării după cum urmează: pentru Majoră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 xml:space="preserve">1 % pentru fiecare oră de întârziere din costul bunului (echipamentului) livrat, pentru Medie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0,1 % pentru fiecare zi de întârziere din costul bunului</w:t>
            </w:r>
            <w:r w:rsidRPr="00BD6540">
              <w:rPr>
                <w:rFonts w:ascii="Roboto" w:hAnsi="Roboto" w:cs="Times New Roman"/>
                <w:iCs/>
                <w:sz w:val="24"/>
                <w:szCs w:val="24"/>
              </w:rPr>
              <w:t xml:space="preserve"> </w:t>
            </w:r>
            <w:r w:rsidRPr="004B74E3">
              <w:rPr>
                <w:rFonts w:ascii="Roboto" w:hAnsi="Roboto" w:cs="Times New Roman"/>
                <w:iCs/>
                <w:sz w:val="24"/>
                <w:szCs w:val="24"/>
              </w:rPr>
              <w:t>(echipamentului) livrat și pentru</w:t>
            </w:r>
            <w:r w:rsidRPr="00BD6540">
              <w:rPr>
                <w:rFonts w:ascii="Roboto" w:hAnsi="Roboto" w:cs="Times New Roman"/>
                <w:iCs/>
                <w:sz w:val="24"/>
                <w:szCs w:val="24"/>
              </w:rPr>
              <w:t xml:space="preserve"> </w:t>
            </w:r>
            <w:r w:rsidRPr="004B74E3">
              <w:rPr>
                <w:rFonts w:ascii="Roboto" w:hAnsi="Roboto" w:cs="Times New Roman"/>
                <w:iCs/>
                <w:sz w:val="24"/>
                <w:szCs w:val="24"/>
              </w:rPr>
              <w:t xml:space="preserve">Minoră </w:t>
            </w:r>
            <w:r w:rsidRPr="004B74E3">
              <w:rPr>
                <w:rFonts w:ascii="Roboto" w:eastAsia="Times New Roman" w:hAnsi="Roboto" w:cs="Times New Roman"/>
                <w:iCs/>
                <w:sz w:val="24"/>
                <w:szCs w:val="24"/>
                <w:lang w:eastAsia="ro-MD"/>
              </w:rPr>
              <w:t xml:space="preserve">plata despăgubirii va fi în valoare de </w:t>
            </w:r>
            <w:r w:rsidRPr="004B74E3">
              <w:rPr>
                <w:rFonts w:ascii="Roboto" w:hAnsi="Roboto" w:cs="Times New Roman"/>
                <w:iCs/>
                <w:sz w:val="24"/>
                <w:szCs w:val="24"/>
              </w:rPr>
              <w:t>0,01 % pentru fiecare zi de întârziere din costul bunului (echipamentului) livrat în baza contractului dat.</w:t>
            </w:r>
          </w:p>
          <w:p w14:paraId="0151835A" w14:textId="77777777" w:rsidR="00ED6966" w:rsidRPr="004B74E3" w:rsidRDefault="00ED6966" w:rsidP="00ED6966">
            <w:pPr>
              <w:tabs>
                <w:tab w:val="left" w:pos="324"/>
              </w:tabs>
              <w:spacing w:line="240" w:lineRule="auto"/>
              <w:contextualSpacing/>
              <w:jc w:val="both"/>
              <w:rPr>
                <w:rFonts w:ascii="Roboto" w:hAnsi="Roboto" w:cs="Times New Roman"/>
                <w:iCs/>
                <w:sz w:val="24"/>
                <w:szCs w:val="24"/>
                <w:lang w:val="ro-RO" w:eastAsia="ro-MD"/>
              </w:rPr>
            </w:pPr>
            <w:r w:rsidRPr="00BD6540">
              <w:rPr>
                <w:rFonts w:ascii="Roboto" w:hAnsi="Roboto" w:cs="Times New Roman"/>
                <w:b/>
                <w:bCs/>
                <w:iCs/>
                <w:sz w:val="24"/>
                <w:szCs w:val="24"/>
                <w:u w:val="single"/>
                <w:lang w:val="ro-RO" w:eastAsia="ro-MD"/>
              </w:rPr>
              <w:lastRenderedPageBreak/>
              <w:t>Notă:</w:t>
            </w:r>
            <w:r w:rsidRPr="00BD6540">
              <w:rPr>
                <w:rFonts w:ascii="Roboto" w:hAnsi="Roboto" w:cs="Times New Roman"/>
                <w:iCs/>
                <w:sz w:val="24"/>
                <w:szCs w:val="24"/>
                <w:u w:val="single"/>
                <w:lang w:val="ro-RO" w:eastAsia="ro-MD"/>
              </w:rPr>
              <w:t xml:space="preserve"> </w:t>
            </w:r>
            <w:r w:rsidRPr="004B74E3">
              <w:rPr>
                <w:rFonts w:ascii="Roboto" w:hAnsi="Roboto" w:cs="Times New Roman"/>
                <w:iCs/>
                <w:sz w:val="24"/>
                <w:szCs w:val="24"/>
                <w:lang w:val="ro-RO" w:eastAsia="ro-MD"/>
              </w:rPr>
              <w:t>Ofertantul câștigător (Furnizorul) se obligă la solicitarea Cumpărătorului (după caz), să asigure suportul la definirea și configurarea inițială a echipamentul de rețea.</w:t>
            </w:r>
          </w:p>
          <w:p w14:paraId="371B91EA" w14:textId="2F28D3AF" w:rsidR="002D31FC" w:rsidRPr="00BD6540" w:rsidRDefault="00ED6966" w:rsidP="00ED6966">
            <w:pPr>
              <w:spacing w:after="0" w:line="240" w:lineRule="auto"/>
              <w:jc w:val="both"/>
              <w:rPr>
                <w:rFonts w:ascii="Roboto" w:hAnsi="Roboto" w:cs="Times New Roman"/>
                <w:b/>
                <w:iCs/>
                <w:sz w:val="24"/>
                <w:szCs w:val="24"/>
                <w:u w:val="single"/>
              </w:rPr>
            </w:pPr>
            <w:r w:rsidRPr="004B74E3">
              <w:rPr>
                <w:rFonts w:ascii="Roboto" w:hAnsi="Roboto" w:cs="Times New Roman"/>
                <w:iCs/>
                <w:sz w:val="24"/>
                <w:szCs w:val="24"/>
                <w:lang w:val="ro-RO" w:eastAsia="ro-MD"/>
              </w:rPr>
              <w:t>În cazul în care pe parcursul activităților de instalare / configurare inițială a bunurilor se constată lipsa unor părți componente, fără de care bunurile livrate nu pot funcționa în modul stabilit în documentele de achiziție şi contractul semnat între Părţi, Furnizorul se obligă să completeze componenta / componentele respective din cont propriu.</w:t>
            </w:r>
          </w:p>
        </w:tc>
        <w:tc>
          <w:tcPr>
            <w:tcW w:w="861" w:type="pct"/>
            <w:tcBorders>
              <w:top w:val="single" w:sz="4" w:space="0" w:color="auto"/>
              <w:left w:val="single" w:sz="4" w:space="0" w:color="auto"/>
              <w:bottom w:val="single" w:sz="4" w:space="0" w:color="auto"/>
              <w:right w:val="single" w:sz="4" w:space="0" w:color="auto"/>
            </w:tcBorders>
          </w:tcPr>
          <w:p w14:paraId="37B98916"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63CCEAFB" w14:textId="77777777" w:rsidR="002D31FC" w:rsidRPr="00CC4BAD" w:rsidRDefault="002D31FC" w:rsidP="002D31FC">
            <w:pPr>
              <w:spacing w:after="0" w:line="240" w:lineRule="auto"/>
              <w:jc w:val="center"/>
              <w:rPr>
                <w:rFonts w:ascii="Roboto" w:hAnsi="Roboto" w:cs="Times New Roman"/>
                <w:sz w:val="24"/>
                <w:szCs w:val="24"/>
                <w:lang w:val="ro-RO"/>
              </w:rPr>
            </w:pPr>
          </w:p>
        </w:tc>
      </w:tr>
      <w:tr w:rsidR="002D31FC" w:rsidRPr="00CC4BAD" w14:paraId="4B149B04" w14:textId="77777777" w:rsidTr="00894C47">
        <w:trPr>
          <w:trHeight w:val="70"/>
          <w:jc w:val="center"/>
        </w:trPr>
        <w:tc>
          <w:tcPr>
            <w:tcW w:w="628" w:type="pct"/>
            <w:tcBorders>
              <w:top w:val="single" w:sz="4" w:space="0" w:color="auto"/>
              <w:left w:val="single" w:sz="4" w:space="0" w:color="auto"/>
              <w:bottom w:val="single" w:sz="4" w:space="0" w:color="auto"/>
              <w:right w:val="single" w:sz="4" w:space="0" w:color="auto"/>
            </w:tcBorders>
            <w:shd w:val="clear" w:color="auto" w:fill="FFFFFF"/>
          </w:tcPr>
          <w:p w14:paraId="0894231D" w14:textId="6D8E4549" w:rsidR="002D31FC" w:rsidRPr="00CC4BAD" w:rsidRDefault="002D31FC" w:rsidP="002D31FC">
            <w:pPr>
              <w:spacing w:after="0" w:line="240" w:lineRule="auto"/>
              <w:rPr>
                <w:rFonts w:ascii="Roboto" w:hAnsi="Roboto" w:cs="Times New Roman"/>
                <w:sz w:val="24"/>
                <w:szCs w:val="24"/>
              </w:rPr>
            </w:pPr>
            <w:r w:rsidRPr="00CC4BAD">
              <w:rPr>
                <w:rFonts w:ascii="Roboto" w:hAnsi="Roboto" w:cs="Times New Roman"/>
                <w:sz w:val="24"/>
                <w:szCs w:val="24"/>
              </w:rPr>
              <w:lastRenderedPageBreak/>
              <w:t>Comutator de rețea de tip 4</w:t>
            </w:r>
          </w:p>
        </w:tc>
        <w:tc>
          <w:tcPr>
            <w:tcW w:w="484" w:type="pct"/>
            <w:tcBorders>
              <w:top w:val="single" w:sz="4" w:space="0" w:color="auto"/>
              <w:left w:val="single" w:sz="4" w:space="0" w:color="auto"/>
              <w:bottom w:val="single" w:sz="4" w:space="0" w:color="auto"/>
              <w:right w:val="single" w:sz="4" w:space="0" w:color="auto"/>
            </w:tcBorders>
          </w:tcPr>
          <w:p w14:paraId="3613CE67"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30E2081B"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6A5DC09C"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5A4E0E82" w14:textId="77777777" w:rsidR="00ED6966" w:rsidRPr="00BD6540" w:rsidRDefault="00ED6966" w:rsidP="00ED6966">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Tip:</w:t>
            </w:r>
            <w:r w:rsidRPr="00BD6540">
              <w:rPr>
                <w:rFonts w:ascii="Roboto" w:hAnsi="Roboto" w:cs="Times New Roman"/>
                <w:b/>
                <w:bCs/>
                <w:iCs/>
                <w:sz w:val="24"/>
                <w:szCs w:val="24"/>
              </w:rPr>
              <w:t xml:space="preserve"> </w:t>
            </w:r>
            <w:r w:rsidRPr="004B74E3">
              <w:rPr>
                <w:rFonts w:ascii="Roboto" w:hAnsi="Roboto" w:cs="Times New Roman"/>
                <w:iCs/>
                <w:sz w:val="24"/>
                <w:szCs w:val="24"/>
              </w:rPr>
              <w:t>Comutator de rețea de tip fixed chassis.</w:t>
            </w:r>
          </w:p>
          <w:p w14:paraId="7F8F703C" w14:textId="77777777" w:rsidR="00ED6966" w:rsidRPr="00BD6540" w:rsidRDefault="00ED6966" w:rsidP="00ED6966">
            <w:pPr>
              <w:spacing w:after="0" w:line="240" w:lineRule="auto"/>
              <w:jc w:val="both"/>
              <w:rPr>
                <w:rFonts w:ascii="Roboto" w:hAnsi="Roboto" w:cs="Times New Roman"/>
                <w:b/>
                <w:bCs/>
                <w:iCs/>
                <w:sz w:val="24"/>
                <w:szCs w:val="24"/>
                <w:u w:val="single"/>
              </w:rPr>
            </w:pPr>
          </w:p>
          <w:p w14:paraId="58AA3E3B" w14:textId="6D557417" w:rsidR="002D31FC" w:rsidRPr="00BD6540"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 xml:space="preserve">Echipamentul oferit în cadrul achiziţiei trebuie să fie nou, calitativ, produs de producători renumiți, bine cunoscuți internațional în domeniul TI. Configurația echipamentului trebuie să fie compusă din componente reciproc compatibile și să asigure funcționarea optimă a sistemului în ansamblu. </w:t>
            </w:r>
          </w:p>
          <w:p w14:paraId="33DDE387" w14:textId="77777777" w:rsidR="00AB0045" w:rsidRPr="004B74E3" w:rsidRDefault="00AB0045" w:rsidP="00AB0045">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Echipamentul ofertat în cadrul acestui lot trebuie să fie prezentat de la același producător. </w:t>
            </w:r>
          </w:p>
          <w:p w14:paraId="16223ADF" w14:textId="77777777" w:rsidR="002D31FC" w:rsidRPr="00BD6540" w:rsidRDefault="002D31FC" w:rsidP="002D31FC">
            <w:pPr>
              <w:spacing w:after="0" w:line="240" w:lineRule="auto"/>
              <w:jc w:val="both"/>
              <w:rPr>
                <w:rFonts w:ascii="Roboto" w:hAnsi="Roboto" w:cs="Times New Roman"/>
                <w:b/>
                <w:bCs/>
                <w:iCs/>
                <w:sz w:val="24"/>
                <w:szCs w:val="24"/>
                <w:u w:val="single"/>
              </w:rPr>
            </w:pPr>
          </w:p>
          <w:p w14:paraId="3558355E"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1404265A"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Chassis: max 1U;</w:t>
            </w:r>
          </w:p>
          <w:p w14:paraId="7E3FFDF1"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Power supply: 2 hot-swappable power supply.</w:t>
            </w:r>
          </w:p>
          <w:p w14:paraId="77FE100B" w14:textId="77777777" w:rsidR="002D31FC" w:rsidRPr="00BD6540" w:rsidRDefault="002D31FC" w:rsidP="002D31FC">
            <w:pPr>
              <w:spacing w:after="0" w:line="240" w:lineRule="auto"/>
              <w:jc w:val="both"/>
              <w:rPr>
                <w:rFonts w:ascii="Roboto" w:hAnsi="Roboto" w:cs="Times New Roman"/>
                <w:iCs/>
                <w:sz w:val="24"/>
                <w:szCs w:val="24"/>
              </w:rPr>
            </w:pPr>
          </w:p>
          <w:p w14:paraId="68BA5BD2"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Interfețe instalate: </w:t>
            </w:r>
          </w:p>
          <w:p w14:paraId="506181CC"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eastAsia="Times New Roman" w:hAnsi="Roboto" w:cs="Times New Roman"/>
                <w:iCs/>
                <w:sz w:val="24"/>
                <w:szCs w:val="24"/>
                <w:lang w:val="ro-RO"/>
              </w:rPr>
              <w:t>48 Gigabit Ethernet ports;</w:t>
            </w:r>
          </w:p>
          <w:p w14:paraId="47BD4846"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eastAsia="Times New Roman" w:hAnsi="Roboto" w:cs="Times New Roman"/>
                <w:iCs/>
                <w:sz w:val="24"/>
                <w:szCs w:val="24"/>
                <w:lang w:val="ro-RO"/>
              </w:rPr>
              <w:t>2 x Gigabit Small Form-Factor Pluggable 10/25/50G SFP56 ports;</w:t>
            </w:r>
          </w:p>
          <w:p w14:paraId="438A851D"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eastAsia="Times New Roman" w:hAnsi="Roboto" w:cs="Times New Roman"/>
                <w:iCs/>
                <w:sz w:val="24"/>
                <w:szCs w:val="24"/>
                <w:lang w:val="ro-RO"/>
              </w:rPr>
              <w:t xml:space="preserve">2 x Gigabit Small Form-Factor Pluggable 1/10/25G SFP28 with 2x10GbE </w:t>
            </w:r>
            <w:r w:rsidRPr="004B74E3">
              <w:rPr>
                <w:rFonts w:ascii="Roboto" w:hAnsi="Roboto" w:cs="Times New Roman"/>
                <w:iCs/>
                <w:sz w:val="24"/>
                <w:szCs w:val="24"/>
              </w:rPr>
              <w:t>100m transceiver module included</w:t>
            </w:r>
            <w:r w:rsidRPr="004B74E3">
              <w:rPr>
                <w:rFonts w:ascii="Roboto" w:eastAsia="Times New Roman" w:hAnsi="Roboto" w:cs="Times New Roman"/>
                <w:iCs/>
                <w:sz w:val="24"/>
                <w:szCs w:val="24"/>
                <w:lang w:val="ro-RO"/>
              </w:rPr>
              <w:t>;</w:t>
            </w:r>
          </w:p>
          <w:p w14:paraId="342181A7" w14:textId="77777777" w:rsidR="002D31FC" w:rsidRPr="004B74E3" w:rsidRDefault="002D31FC" w:rsidP="002D31FC">
            <w:pPr>
              <w:spacing w:after="0" w:line="240" w:lineRule="auto"/>
              <w:jc w:val="both"/>
              <w:rPr>
                <w:rFonts w:ascii="Roboto" w:hAnsi="Roboto" w:cs="Times New Roman"/>
                <w:iCs/>
                <w:sz w:val="24"/>
                <w:szCs w:val="24"/>
              </w:rPr>
            </w:pPr>
          </w:p>
          <w:p w14:paraId="0477AE86"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Performanță (obținută de producător conform specificațiilor tehnice):</w:t>
            </w:r>
          </w:p>
          <w:p w14:paraId="7E6F0FC3"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Switching Capacity – 396 Gbps</w:t>
            </w:r>
          </w:p>
          <w:p w14:paraId="05BC97D1" w14:textId="77777777" w:rsidR="002D31FC" w:rsidRPr="004B74E3" w:rsidRDefault="002D31FC" w:rsidP="002D31FC">
            <w:pPr>
              <w:spacing w:after="0" w:line="240" w:lineRule="auto"/>
              <w:jc w:val="both"/>
              <w:rPr>
                <w:rFonts w:ascii="Roboto" w:hAnsi="Roboto" w:cs="Times New Roman"/>
                <w:iCs/>
                <w:sz w:val="24"/>
                <w:szCs w:val="24"/>
              </w:rPr>
            </w:pPr>
          </w:p>
          <w:p w14:paraId="2F18D6AA" w14:textId="77777777" w:rsidR="002D31FC" w:rsidRPr="004B74E3" w:rsidRDefault="002D31FC" w:rsidP="002D31FC">
            <w:pPr>
              <w:spacing w:after="0" w:line="240" w:lineRule="auto"/>
              <w:jc w:val="both"/>
              <w:rPr>
                <w:rFonts w:ascii="Roboto" w:hAnsi="Roboto" w:cs="Times New Roman"/>
                <w:iCs/>
                <w:sz w:val="24"/>
                <w:szCs w:val="24"/>
              </w:rPr>
            </w:pPr>
          </w:p>
          <w:p w14:paraId="66EFF1E6"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(cu toate licențe necesare incluse):</w:t>
            </w:r>
          </w:p>
          <w:p w14:paraId="1E2002F6"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Link Aggregation Control Protocol (LACP)</w:t>
            </w:r>
          </w:p>
          <w:p w14:paraId="4D1E5B40"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Comprehensive 802.1X Features;</w:t>
            </w:r>
          </w:p>
          <w:p w14:paraId="209F95D2"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Threat Defense features including Port Security, Dynamic ARP Inspection</w:t>
            </w:r>
          </w:p>
          <w:p w14:paraId="25435E86"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lastRenderedPageBreak/>
              <w:t>Multiple IEEE 802.1X users per port authentication;</w:t>
            </w:r>
          </w:p>
          <w:p w14:paraId="248E0E3A"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TACACS+ and RADIUS authentication;</w:t>
            </w:r>
          </w:p>
          <w:p w14:paraId="78C48ED9"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Bridge protocol data unit (BPDU) Guard;</w:t>
            </w:r>
          </w:p>
          <w:p w14:paraId="27A91B7C"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 xml:space="preserve">Port mirroring; </w:t>
            </w:r>
          </w:p>
          <w:p w14:paraId="1D90393E"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Spanning Tree Root Guard (STRG);</w:t>
            </w:r>
          </w:p>
          <w:p w14:paraId="40F0C728"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Spanning Tree Portfast;</w:t>
            </w:r>
          </w:p>
          <w:p w14:paraId="701515E1"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IGMP filtering;</w:t>
            </w:r>
          </w:p>
          <w:p w14:paraId="73F55C76" w14:textId="77777777" w:rsidR="002D31FC" w:rsidRPr="004B74E3" w:rsidRDefault="002D31FC" w:rsidP="002D31FC">
            <w:pPr>
              <w:spacing w:after="0" w:line="240" w:lineRule="auto"/>
              <w:jc w:val="both"/>
              <w:rPr>
                <w:rFonts w:ascii="Roboto" w:hAnsi="Roboto" w:cs="Times New Roman"/>
                <w:iCs/>
                <w:sz w:val="24"/>
                <w:szCs w:val="24"/>
              </w:rPr>
            </w:pPr>
          </w:p>
          <w:p w14:paraId="26E9014C"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de administrare:</w:t>
            </w:r>
          </w:p>
          <w:p w14:paraId="53E37FC6"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Administrare prin WEB UI, Secure Command Shell (SSH), API </w:t>
            </w:r>
          </w:p>
          <w:p w14:paraId="59A9AD7D"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Suport syslog</w:t>
            </w:r>
          </w:p>
          <w:p w14:paraId="5D717717"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Suport SNMP v1/v2c/v3</w:t>
            </w:r>
          </w:p>
          <w:p w14:paraId="487E2C39" w14:textId="77777777" w:rsidR="002D31FC" w:rsidRPr="004B74E3" w:rsidRDefault="002D31FC" w:rsidP="002D31FC">
            <w:pPr>
              <w:spacing w:after="0" w:line="240" w:lineRule="auto"/>
              <w:jc w:val="both"/>
              <w:rPr>
                <w:rFonts w:ascii="Roboto" w:hAnsi="Roboto" w:cs="Times New Roman"/>
                <w:iCs/>
                <w:sz w:val="24"/>
                <w:szCs w:val="24"/>
              </w:rPr>
            </w:pPr>
          </w:p>
          <w:p w14:paraId="2B735AC7"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Certificari:</w:t>
            </w:r>
          </w:p>
          <w:p w14:paraId="036E567E"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CE</w:t>
            </w:r>
          </w:p>
          <w:p w14:paraId="3AF8DD37"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FIPS140-2 sau FIPS140-3</w:t>
            </w:r>
          </w:p>
          <w:p w14:paraId="784B5EB8"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RoHS</w:t>
            </w:r>
          </w:p>
          <w:p w14:paraId="7E7DAD94" w14:textId="77777777" w:rsidR="002D31FC" w:rsidRPr="00BD6540" w:rsidRDefault="002D31FC" w:rsidP="002D31FC">
            <w:pPr>
              <w:spacing w:after="0" w:line="240" w:lineRule="auto"/>
              <w:jc w:val="both"/>
              <w:rPr>
                <w:rFonts w:ascii="Roboto" w:hAnsi="Roboto" w:cs="Times New Roman"/>
                <w:iCs/>
                <w:sz w:val="24"/>
                <w:szCs w:val="24"/>
              </w:rPr>
            </w:pPr>
          </w:p>
          <w:p w14:paraId="367906F8" w14:textId="77777777" w:rsidR="002D31FC"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iCs/>
                <w:sz w:val="24"/>
                <w:szCs w:val="24"/>
              </w:rPr>
              <w:t xml:space="preserve"> </w:t>
            </w:r>
            <w:r w:rsidRPr="004B74E3">
              <w:rPr>
                <w:rFonts w:ascii="Roboto" w:hAnsi="Roboto" w:cs="Times New Roman"/>
                <w:iCs/>
                <w:sz w:val="24"/>
                <w:szCs w:val="24"/>
              </w:rPr>
              <w:t>3 ani de garanție și suport care include:</w:t>
            </w:r>
          </w:p>
          <w:p w14:paraId="5C0D29D7" w14:textId="77777777" w:rsidR="002D31FC" w:rsidRPr="004B74E3" w:rsidRDefault="002D31FC" w:rsidP="00D02727">
            <w:pPr>
              <w:numPr>
                <w:ilvl w:val="1"/>
                <w:numId w:val="6"/>
              </w:numPr>
              <w:tabs>
                <w:tab w:val="left" w:pos="316"/>
              </w:tabs>
              <w:spacing w:after="0" w:line="240" w:lineRule="auto"/>
              <w:ind w:left="316" w:hanging="284"/>
              <w:jc w:val="both"/>
              <w:rPr>
                <w:rFonts w:ascii="Roboto" w:hAnsi="Roboto" w:cs="Times New Roman"/>
                <w:iCs/>
                <w:sz w:val="24"/>
                <w:szCs w:val="24"/>
              </w:rPr>
            </w:pPr>
            <w:r w:rsidRPr="004B74E3">
              <w:rPr>
                <w:rFonts w:ascii="Roboto" w:hAnsi="Roboto" w:cs="Times New Roman"/>
                <w:iCs/>
                <w:sz w:val="24"/>
                <w:szCs w:val="24"/>
              </w:rPr>
              <w:t>înlocuirea echipamentului în caz de defecțiune hardware, diagnosticare și asistență a problemelor, piese de schimb</w:t>
            </w:r>
          </w:p>
          <w:p w14:paraId="000AFD78" w14:textId="77777777" w:rsidR="002D31FC" w:rsidRPr="004B74E3" w:rsidRDefault="002D31FC" w:rsidP="00D02727">
            <w:pPr>
              <w:numPr>
                <w:ilvl w:val="1"/>
                <w:numId w:val="6"/>
              </w:numPr>
              <w:tabs>
                <w:tab w:val="left" w:pos="316"/>
              </w:tabs>
              <w:spacing w:after="0" w:line="240" w:lineRule="auto"/>
              <w:ind w:left="316" w:hanging="284"/>
              <w:jc w:val="both"/>
              <w:rPr>
                <w:rFonts w:ascii="Roboto" w:hAnsi="Roboto" w:cs="Times New Roman"/>
                <w:iCs/>
                <w:sz w:val="24"/>
                <w:szCs w:val="24"/>
              </w:rPr>
            </w:pPr>
            <w:r w:rsidRPr="004B74E3">
              <w:rPr>
                <w:rFonts w:ascii="Roboto" w:hAnsi="Roboto" w:cs="Times New Roman"/>
                <w:iCs/>
                <w:sz w:val="24"/>
                <w:szCs w:val="24"/>
              </w:rPr>
              <w:lastRenderedPageBreak/>
              <w:t>suport tehnic din partea producătorului</w:t>
            </w:r>
          </w:p>
          <w:p w14:paraId="29B3017B" w14:textId="31E6C851" w:rsidR="002D31FC" w:rsidRPr="00BD6540" w:rsidRDefault="002D31FC" w:rsidP="00D02727">
            <w:pPr>
              <w:numPr>
                <w:ilvl w:val="1"/>
                <w:numId w:val="6"/>
              </w:numPr>
              <w:tabs>
                <w:tab w:val="left" w:pos="316"/>
              </w:tabs>
              <w:spacing w:after="0" w:line="240" w:lineRule="auto"/>
              <w:ind w:left="316" w:hanging="284"/>
              <w:jc w:val="both"/>
              <w:rPr>
                <w:rFonts w:ascii="Roboto" w:hAnsi="Roboto" w:cs="Times New Roman"/>
                <w:iCs/>
                <w:sz w:val="24"/>
                <w:szCs w:val="24"/>
              </w:rPr>
            </w:pPr>
            <w:r w:rsidRPr="004B74E3">
              <w:rPr>
                <w:rFonts w:ascii="Roboto" w:hAnsi="Roboto" w:cs="Times New Roman"/>
                <w:iCs/>
                <w:sz w:val="24"/>
                <w:szCs w:val="24"/>
              </w:rPr>
              <w:t>actualizare firmware versiuni minore și majore</w:t>
            </w:r>
            <w:r w:rsidR="009A0A2E" w:rsidRPr="004B74E3">
              <w:rPr>
                <w:rFonts w:ascii="Roboto" w:hAnsi="Roboto" w:cs="Times New Roman"/>
                <w:iCs/>
                <w:sz w:val="24"/>
                <w:szCs w:val="24"/>
              </w:rPr>
              <w:t>.</w:t>
            </w:r>
            <w:r w:rsidRPr="004B74E3">
              <w:rPr>
                <w:rFonts w:ascii="Roboto" w:hAnsi="Roboto" w:cs="Times New Roman"/>
                <w:iCs/>
                <w:sz w:val="24"/>
                <w:szCs w:val="24"/>
              </w:rPr>
              <w:t xml:space="preserve"> </w:t>
            </w:r>
          </w:p>
        </w:tc>
        <w:tc>
          <w:tcPr>
            <w:tcW w:w="861" w:type="pct"/>
            <w:tcBorders>
              <w:top w:val="single" w:sz="4" w:space="0" w:color="auto"/>
              <w:left w:val="single" w:sz="4" w:space="0" w:color="auto"/>
              <w:bottom w:val="single" w:sz="4" w:space="0" w:color="auto"/>
              <w:right w:val="single" w:sz="4" w:space="0" w:color="auto"/>
            </w:tcBorders>
          </w:tcPr>
          <w:p w14:paraId="534C993C"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3C9F6C90" w14:textId="77777777" w:rsidR="002D31FC" w:rsidRPr="00CC4BAD" w:rsidRDefault="002D31FC" w:rsidP="002D31FC">
            <w:pPr>
              <w:spacing w:after="0" w:line="240" w:lineRule="auto"/>
              <w:jc w:val="center"/>
              <w:rPr>
                <w:rFonts w:ascii="Roboto" w:hAnsi="Roboto" w:cs="Times New Roman"/>
                <w:sz w:val="24"/>
                <w:szCs w:val="24"/>
                <w:lang w:val="ro-RO"/>
              </w:rPr>
            </w:pPr>
          </w:p>
        </w:tc>
      </w:tr>
      <w:tr w:rsidR="002D31FC" w:rsidRPr="00CC4BAD" w14:paraId="60A256DE" w14:textId="77777777" w:rsidTr="00894C47">
        <w:trPr>
          <w:trHeight w:val="70"/>
          <w:jc w:val="center"/>
        </w:trPr>
        <w:tc>
          <w:tcPr>
            <w:tcW w:w="628" w:type="pct"/>
            <w:tcBorders>
              <w:top w:val="single" w:sz="4" w:space="0" w:color="auto"/>
              <w:left w:val="single" w:sz="4" w:space="0" w:color="auto"/>
              <w:bottom w:val="single" w:sz="4" w:space="0" w:color="auto"/>
              <w:right w:val="single" w:sz="4" w:space="0" w:color="auto"/>
            </w:tcBorders>
            <w:shd w:val="clear" w:color="auto" w:fill="FFFFFF"/>
          </w:tcPr>
          <w:p w14:paraId="225A20CB" w14:textId="0881CEFF" w:rsidR="002D31FC" w:rsidRPr="00CC4BAD" w:rsidRDefault="002D31FC" w:rsidP="002D31FC">
            <w:pPr>
              <w:spacing w:after="0" w:line="240" w:lineRule="auto"/>
              <w:rPr>
                <w:rFonts w:ascii="Roboto" w:hAnsi="Roboto" w:cs="Times New Roman"/>
                <w:b/>
                <w:bCs/>
                <w:sz w:val="24"/>
                <w:szCs w:val="24"/>
              </w:rPr>
            </w:pPr>
            <w:r w:rsidRPr="00CC4BAD">
              <w:rPr>
                <w:rFonts w:ascii="Roboto" w:hAnsi="Roboto" w:cs="Times New Roman"/>
                <w:sz w:val="24"/>
                <w:szCs w:val="24"/>
              </w:rPr>
              <w:lastRenderedPageBreak/>
              <w:t>Comutator de rețea de tip 5</w:t>
            </w:r>
          </w:p>
        </w:tc>
        <w:tc>
          <w:tcPr>
            <w:tcW w:w="484" w:type="pct"/>
            <w:tcBorders>
              <w:top w:val="single" w:sz="4" w:space="0" w:color="auto"/>
              <w:left w:val="single" w:sz="4" w:space="0" w:color="auto"/>
              <w:bottom w:val="single" w:sz="4" w:space="0" w:color="auto"/>
              <w:right w:val="single" w:sz="4" w:space="0" w:color="auto"/>
            </w:tcBorders>
          </w:tcPr>
          <w:p w14:paraId="76A8DB9E"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386" w:type="pct"/>
            <w:tcBorders>
              <w:top w:val="single" w:sz="4" w:space="0" w:color="auto"/>
              <w:left w:val="single" w:sz="4" w:space="0" w:color="auto"/>
              <w:bottom w:val="single" w:sz="4" w:space="0" w:color="auto"/>
              <w:right w:val="single" w:sz="4" w:space="0" w:color="auto"/>
            </w:tcBorders>
          </w:tcPr>
          <w:p w14:paraId="46FE2E5D"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435" w:type="pct"/>
            <w:tcBorders>
              <w:top w:val="single" w:sz="4" w:space="0" w:color="auto"/>
              <w:left w:val="single" w:sz="4" w:space="0" w:color="auto"/>
              <w:bottom w:val="single" w:sz="4" w:space="0" w:color="auto"/>
              <w:right w:val="single" w:sz="4" w:space="0" w:color="auto"/>
            </w:tcBorders>
          </w:tcPr>
          <w:p w14:paraId="20458A44" w14:textId="77777777" w:rsidR="002D31FC" w:rsidRPr="00CC4BAD" w:rsidRDefault="002D31FC" w:rsidP="002D31FC">
            <w:pPr>
              <w:spacing w:after="0" w:line="240" w:lineRule="auto"/>
              <w:jc w:val="center"/>
              <w:rPr>
                <w:rFonts w:ascii="Roboto" w:eastAsia="Times New Roman" w:hAnsi="Roboto" w:cs="Times New Roman"/>
                <w:color w:val="000000"/>
                <w:sz w:val="24"/>
                <w:szCs w:val="24"/>
                <w:lang w:val="ro-RO"/>
              </w:rPr>
            </w:pPr>
          </w:p>
        </w:tc>
        <w:tc>
          <w:tcPr>
            <w:tcW w:w="1602" w:type="pct"/>
            <w:tcBorders>
              <w:top w:val="single" w:sz="4" w:space="0" w:color="auto"/>
              <w:left w:val="single" w:sz="4" w:space="0" w:color="auto"/>
              <w:bottom w:val="single" w:sz="4" w:space="0" w:color="auto"/>
              <w:right w:val="single" w:sz="4" w:space="0" w:color="auto"/>
            </w:tcBorders>
          </w:tcPr>
          <w:p w14:paraId="1A71B250" w14:textId="77777777" w:rsidR="002D31FC" w:rsidRPr="004B74E3"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Tip:</w:t>
            </w:r>
            <w:r w:rsidRPr="00BD6540">
              <w:rPr>
                <w:rFonts w:ascii="Roboto" w:hAnsi="Roboto" w:cs="Times New Roman"/>
                <w:b/>
                <w:bCs/>
                <w:iCs/>
                <w:sz w:val="24"/>
                <w:szCs w:val="24"/>
              </w:rPr>
              <w:t xml:space="preserve"> </w:t>
            </w:r>
            <w:r w:rsidRPr="004B74E3">
              <w:rPr>
                <w:rFonts w:ascii="Roboto" w:hAnsi="Roboto" w:cs="Times New Roman"/>
                <w:iCs/>
                <w:sz w:val="24"/>
                <w:szCs w:val="24"/>
              </w:rPr>
              <w:t>Comutator de rețea de tip fixed chassis.</w:t>
            </w:r>
          </w:p>
          <w:p w14:paraId="16D279A3" w14:textId="77777777" w:rsidR="002D31FC" w:rsidRPr="00BD6540" w:rsidRDefault="002D31FC" w:rsidP="002D31FC">
            <w:pPr>
              <w:spacing w:after="0" w:line="240" w:lineRule="auto"/>
              <w:jc w:val="both"/>
              <w:rPr>
                <w:rFonts w:ascii="Roboto" w:hAnsi="Roboto" w:cs="Times New Roman"/>
                <w:b/>
                <w:bCs/>
                <w:iCs/>
                <w:sz w:val="24"/>
                <w:szCs w:val="24"/>
                <w:u w:val="single"/>
              </w:rPr>
            </w:pPr>
          </w:p>
          <w:p w14:paraId="4712E219" w14:textId="77777777" w:rsidR="00AB0045"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Cerințe generale:</w:t>
            </w:r>
            <w:r w:rsidRPr="00BD6540">
              <w:rPr>
                <w:rFonts w:ascii="Roboto" w:hAnsi="Roboto" w:cs="Times New Roman"/>
                <w:iCs/>
                <w:sz w:val="24"/>
                <w:szCs w:val="24"/>
              </w:rPr>
              <w:t xml:space="preserve"> </w:t>
            </w:r>
            <w:r w:rsidRPr="004B74E3">
              <w:rPr>
                <w:rFonts w:ascii="Roboto" w:hAnsi="Roboto" w:cs="Times New Roman"/>
                <w:iCs/>
                <w:sz w:val="24"/>
                <w:szCs w:val="24"/>
              </w:rPr>
              <w:t>Echipamentul oferit în cadrul achiziţiei trebuie să fie nou, calitativ, produs de producători renumiți, bine cunoscuți internaţional în domeniul TI. Configuraţia echipamentului trebuie să fie compusă din componente reciproc compatibile şi să asigure funcţionarea optimă a sistemului în ansamblu.</w:t>
            </w:r>
          </w:p>
          <w:p w14:paraId="3A78C49B" w14:textId="77777777" w:rsidR="00AB0045" w:rsidRPr="004B74E3" w:rsidRDefault="00AB0045" w:rsidP="00AB0045">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Echipamentul ofertat în cadrul acestui lot trebuie să fie prezentat de la același producător. </w:t>
            </w:r>
          </w:p>
          <w:p w14:paraId="10F12DDB" w14:textId="77777777" w:rsidR="002D31FC" w:rsidRPr="00BD6540" w:rsidRDefault="002D31FC" w:rsidP="002D31FC">
            <w:pPr>
              <w:spacing w:after="0" w:line="240" w:lineRule="auto"/>
              <w:jc w:val="both"/>
              <w:rPr>
                <w:rFonts w:ascii="Roboto" w:hAnsi="Roboto" w:cs="Times New Roman"/>
                <w:iCs/>
                <w:sz w:val="24"/>
                <w:szCs w:val="24"/>
              </w:rPr>
            </w:pPr>
          </w:p>
          <w:p w14:paraId="0F78D472" w14:textId="77777777" w:rsidR="002D31FC" w:rsidRPr="00BD6540" w:rsidRDefault="002D31FC" w:rsidP="002D31FC">
            <w:pPr>
              <w:spacing w:after="0" w:line="240" w:lineRule="auto"/>
              <w:jc w:val="both"/>
              <w:rPr>
                <w:rFonts w:ascii="Roboto" w:hAnsi="Roboto" w:cs="Times New Roman"/>
                <w:b/>
                <w:bCs/>
                <w:iCs/>
                <w:sz w:val="24"/>
                <w:szCs w:val="24"/>
                <w:u w:val="single"/>
              </w:rPr>
            </w:pPr>
            <w:r w:rsidRPr="00BD6540">
              <w:rPr>
                <w:rFonts w:ascii="Roboto" w:hAnsi="Roboto" w:cs="Times New Roman"/>
                <w:b/>
                <w:bCs/>
                <w:iCs/>
                <w:sz w:val="24"/>
                <w:szCs w:val="24"/>
                <w:u w:val="single"/>
              </w:rPr>
              <w:t>Caracteristici minime:</w:t>
            </w:r>
          </w:p>
          <w:p w14:paraId="297AE17F"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Chassis: max 1U;</w:t>
            </w:r>
          </w:p>
          <w:p w14:paraId="6A2994EF" w14:textId="77777777" w:rsidR="002D31FC" w:rsidRPr="004B74E3" w:rsidRDefault="002D31FC" w:rsidP="002D31FC">
            <w:pPr>
              <w:spacing w:after="0" w:line="240" w:lineRule="auto"/>
              <w:jc w:val="both"/>
              <w:rPr>
                <w:rFonts w:ascii="Roboto" w:hAnsi="Roboto" w:cs="Times New Roman"/>
                <w:iCs/>
                <w:sz w:val="24"/>
                <w:szCs w:val="24"/>
              </w:rPr>
            </w:pPr>
          </w:p>
          <w:p w14:paraId="58437FD2"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Interfețe instalate: </w:t>
            </w:r>
          </w:p>
          <w:p w14:paraId="308B83D1" w14:textId="77777777" w:rsidR="002D31FC" w:rsidRPr="004B74E3" w:rsidRDefault="002D31FC" w:rsidP="00D02727">
            <w:pPr>
              <w:numPr>
                <w:ilvl w:val="0"/>
                <w:numId w:val="6"/>
              </w:numPr>
              <w:spacing w:after="0" w:line="240" w:lineRule="auto"/>
              <w:ind w:left="307" w:hanging="284"/>
              <w:jc w:val="both"/>
              <w:rPr>
                <w:rFonts w:ascii="Roboto" w:hAnsi="Roboto" w:cs="Times New Roman"/>
                <w:iCs/>
                <w:sz w:val="24"/>
                <w:szCs w:val="24"/>
              </w:rPr>
            </w:pPr>
            <w:r w:rsidRPr="004B74E3">
              <w:rPr>
                <w:rFonts w:ascii="Roboto" w:eastAsia="Times New Roman" w:hAnsi="Roboto" w:cs="Times New Roman"/>
                <w:iCs/>
                <w:sz w:val="24"/>
                <w:szCs w:val="24"/>
                <w:lang w:val="ro-RO"/>
              </w:rPr>
              <w:t>48 Gigabit Ethernet ports;</w:t>
            </w:r>
          </w:p>
          <w:p w14:paraId="734CAB4F" w14:textId="77777777" w:rsidR="002D31FC" w:rsidRPr="004B74E3" w:rsidRDefault="002D31FC" w:rsidP="00D02727">
            <w:pPr>
              <w:numPr>
                <w:ilvl w:val="0"/>
                <w:numId w:val="6"/>
              </w:numPr>
              <w:spacing w:after="0" w:line="240" w:lineRule="auto"/>
              <w:ind w:left="307" w:hanging="284"/>
              <w:jc w:val="both"/>
              <w:rPr>
                <w:rFonts w:ascii="Roboto" w:hAnsi="Roboto" w:cs="Times New Roman"/>
                <w:iCs/>
                <w:sz w:val="24"/>
                <w:szCs w:val="24"/>
              </w:rPr>
            </w:pPr>
            <w:r w:rsidRPr="004B74E3">
              <w:rPr>
                <w:rFonts w:ascii="Roboto" w:eastAsia="Times New Roman" w:hAnsi="Roboto" w:cs="Times New Roman"/>
                <w:iCs/>
                <w:sz w:val="24"/>
                <w:szCs w:val="24"/>
                <w:lang w:val="ro-RO"/>
              </w:rPr>
              <w:t xml:space="preserve">4 x Gigabit Small Form-Factor Pluggable 1/10GbE SFP+ uplinks with 2x10GbE </w:t>
            </w:r>
            <w:r w:rsidRPr="004B74E3">
              <w:rPr>
                <w:rFonts w:ascii="Roboto" w:hAnsi="Roboto" w:cs="Times New Roman"/>
                <w:iCs/>
                <w:sz w:val="24"/>
                <w:szCs w:val="24"/>
              </w:rPr>
              <w:t>100m transceiver module included</w:t>
            </w:r>
            <w:r w:rsidRPr="004B74E3">
              <w:rPr>
                <w:rFonts w:ascii="Roboto" w:eastAsia="Times New Roman" w:hAnsi="Roboto" w:cs="Times New Roman"/>
                <w:iCs/>
                <w:sz w:val="24"/>
                <w:szCs w:val="24"/>
                <w:lang w:val="ro-RO"/>
              </w:rPr>
              <w:t>;</w:t>
            </w:r>
          </w:p>
          <w:p w14:paraId="5F54F35A" w14:textId="77777777" w:rsidR="002D31FC" w:rsidRPr="004B74E3" w:rsidRDefault="002D31FC" w:rsidP="002D31FC">
            <w:pPr>
              <w:spacing w:after="0" w:line="240" w:lineRule="auto"/>
              <w:jc w:val="both"/>
              <w:rPr>
                <w:rFonts w:ascii="Roboto" w:hAnsi="Roboto" w:cs="Times New Roman"/>
                <w:iCs/>
                <w:sz w:val="24"/>
                <w:szCs w:val="24"/>
              </w:rPr>
            </w:pPr>
          </w:p>
          <w:p w14:paraId="5908B510"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Performanță (obținută de producător conform specificațiilor tehnice):</w:t>
            </w:r>
          </w:p>
          <w:p w14:paraId="3E16F9D5" w14:textId="77777777" w:rsidR="002D31FC" w:rsidRPr="004B74E3" w:rsidRDefault="002D31FC" w:rsidP="00D02727">
            <w:pPr>
              <w:numPr>
                <w:ilvl w:val="0"/>
                <w:numId w:val="6"/>
              </w:numPr>
              <w:spacing w:after="0" w:line="240" w:lineRule="auto"/>
              <w:ind w:left="307" w:hanging="284"/>
              <w:jc w:val="both"/>
              <w:rPr>
                <w:rFonts w:ascii="Roboto" w:hAnsi="Roboto" w:cs="Times New Roman"/>
                <w:iCs/>
                <w:sz w:val="24"/>
                <w:szCs w:val="24"/>
              </w:rPr>
            </w:pPr>
            <w:r w:rsidRPr="004B74E3">
              <w:rPr>
                <w:rFonts w:ascii="Roboto" w:hAnsi="Roboto" w:cs="Times New Roman"/>
                <w:iCs/>
                <w:sz w:val="24"/>
                <w:szCs w:val="24"/>
              </w:rPr>
              <w:t>Switching Capacity – min 176 Gbps</w:t>
            </w:r>
          </w:p>
          <w:p w14:paraId="127B441D" w14:textId="77777777" w:rsidR="002D31FC" w:rsidRPr="004B74E3" w:rsidRDefault="002D31FC" w:rsidP="002D31FC">
            <w:pPr>
              <w:spacing w:after="0" w:line="240" w:lineRule="auto"/>
              <w:jc w:val="both"/>
              <w:rPr>
                <w:rFonts w:ascii="Roboto" w:hAnsi="Roboto" w:cs="Times New Roman"/>
                <w:iCs/>
                <w:sz w:val="24"/>
                <w:szCs w:val="24"/>
              </w:rPr>
            </w:pPr>
          </w:p>
          <w:p w14:paraId="36A73469"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(cu toate licențe necesare incluse):</w:t>
            </w:r>
          </w:p>
          <w:p w14:paraId="47927975" w14:textId="77777777" w:rsidR="002D31FC" w:rsidRPr="004B74E3" w:rsidRDefault="002D31FC" w:rsidP="00D02727">
            <w:pPr>
              <w:numPr>
                <w:ilvl w:val="0"/>
                <w:numId w:val="6"/>
              </w:numPr>
              <w:spacing w:after="0" w:line="240" w:lineRule="auto"/>
              <w:ind w:left="307" w:hanging="284"/>
              <w:jc w:val="both"/>
              <w:rPr>
                <w:rFonts w:ascii="Roboto" w:hAnsi="Roboto" w:cs="Times New Roman"/>
                <w:iCs/>
                <w:sz w:val="24"/>
                <w:szCs w:val="24"/>
              </w:rPr>
            </w:pPr>
            <w:r w:rsidRPr="004B74E3">
              <w:rPr>
                <w:rFonts w:ascii="Roboto" w:hAnsi="Roboto" w:cs="Times New Roman"/>
                <w:iCs/>
                <w:sz w:val="24"/>
                <w:szCs w:val="24"/>
              </w:rPr>
              <w:t>Link Aggregation Control Protocol (LACP)</w:t>
            </w:r>
          </w:p>
          <w:p w14:paraId="594A6B1F"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Comprehensive 802.1X Features;</w:t>
            </w:r>
          </w:p>
          <w:p w14:paraId="16FC7A80"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Threat Defense features including Port Security, Dynamic ARP Inspection</w:t>
            </w:r>
          </w:p>
          <w:p w14:paraId="6EF44C1A"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Multiple IEEE 802.1X users per port authentication;</w:t>
            </w:r>
          </w:p>
          <w:p w14:paraId="1C081EF5"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Bridge protocol data unit (BPDU) Guard;</w:t>
            </w:r>
          </w:p>
          <w:p w14:paraId="7E9870C5"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 xml:space="preserve">Port mirroring; </w:t>
            </w:r>
          </w:p>
          <w:p w14:paraId="392B389E"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Spanning Tree Root Guard (STRG);</w:t>
            </w:r>
          </w:p>
          <w:p w14:paraId="4A27D366"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Spanning Tree Portfast;</w:t>
            </w:r>
          </w:p>
          <w:p w14:paraId="74E5CD43" w14:textId="77777777" w:rsidR="002D31FC" w:rsidRPr="004B74E3" w:rsidRDefault="002D31FC" w:rsidP="00D02727">
            <w:pPr>
              <w:numPr>
                <w:ilvl w:val="0"/>
                <w:numId w:val="6"/>
              </w:numPr>
              <w:tabs>
                <w:tab w:val="left" w:pos="269"/>
              </w:tabs>
              <w:spacing w:after="0" w:line="240" w:lineRule="auto"/>
              <w:rPr>
                <w:rFonts w:ascii="Roboto" w:eastAsia="Times New Roman" w:hAnsi="Roboto" w:cs="Times New Roman"/>
                <w:iCs/>
                <w:sz w:val="24"/>
                <w:szCs w:val="24"/>
                <w:lang w:val="ro-RO"/>
              </w:rPr>
            </w:pPr>
            <w:r w:rsidRPr="004B74E3">
              <w:rPr>
                <w:rFonts w:ascii="Roboto" w:eastAsia="Times New Roman" w:hAnsi="Roboto" w:cs="Times New Roman"/>
                <w:iCs/>
                <w:sz w:val="24"/>
                <w:szCs w:val="24"/>
                <w:lang w:val="ro-RO"/>
              </w:rPr>
              <w:t>IGMP filtering;</w:t>
            </w:r>
          </w:p>
          <w:p w14:paraId="2F00820C" w14:textId="77777777" w:rsidR="002D31FC" w:rsidRPr="004B74E3" w:rsidRDefault="002D31FC" w:rsidP="002D31FC">
            <w:pPr>
              <w:spacing w:after="0" w:line="240" w:lineRule="auto"/>
              <w:jc w:val="both"/>
              <w:rPr>
                <w:rFonts w:ascii="Roboto" w:hAnsi="Roboto" w:cs="Times New Roman"/>
                <w:iCs/>
                <w:sz w:val="24"/>
                <w:szCs w:val="24"/>
              </w:rPr>
            </w:pPr>
          </w:p>
          <w:p w14:paraId="4189BFD4"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t>Funcționalități de administrare:</w:t>
            </w:r>
          </w:p>
          <w:p w14:paraId="5C910E11"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 xml:space="preserve">Administrare prin WEB UI, Secure Command Shell (SSH), API </w:t>
            </w:r>
          </w:p>
          <w:p w14:paraId="43D58B27"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Suport syslog</w:t>
            </w:r>
          </w:p>
          <w:p w14:paraId="72481D00"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Suport SNMP v1/v2c/v3</w:t>
            </w:r>
          </w:p>
          <w:p w14:paraId="538D6DED"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Suport RADIUS, TACACS+</w:t>
            </w:r>
          </w:p>
          <w:p w14:paraId="73BF10B6" w14:textId="77777777" w:rsidR="002D31FC" w:rsidRPr="004B74E3" w:rsidRDefault="002D31FC" w:rsidP="002D31FC">
            <w:pPr>
              <w:spacing w:after="0" w:line="240" w:lineRule="auto"/>
              <w:jc w:val="both"/>
              <w:rPr>
                <w:rFonts w:ascii="Roboto" w:hAnsi="Roboto" w:cs="Times New Roman"/>
                <w:iCs/>
                <w:sz w:val="24"/>
                <w:szCs w:val="24"/>
              </w:rPr>
            </w:pPr>
          </w:p>
          <w:p w14:paraId="03F0FA60" w14:textId="77777777" w:rsidR="002D31FC" w:rsidRPr="004B74E3" w:rsidRDefault="002D31FC" w:rsidP="002D31FC">
            <w:pPr>
              <w:spacing w:after="0" w:line="240" w:lineRule="auto"/>
              <w:jc w:val="both"/>
              <w:rPr>
                <w:rFonts w:ascii="Roboto" w:hAnsi="Roboto" w:cs="Times New Roman"/>
                <w:iCs/>
                <w:sz w:val="24"/>
                <w:szCs w:val="24"/>
              </w:rPr>
            </w:pPr>
            <w:r w:rsidRPr="004B74E3">
              <w:rPr>
                <w:rFonts w:ascii="Roboto" w:hAnsi="Roboto" w:cs="Times New Roman"/>
                <w:iCs/>
                <w:sz w:val="24"/>
                <w:szCs w:val="24"/>
              </w:rPr>
              <w:lastRenderedPageBreak/>
              <w:t>Certificari:</w:t>
            </w:r>
          </w:p>
          <w:p w14:paraId="4EC1E9D9"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CE</w:t>
            </w:r>
          </w:p>
          <w:p w14:paraId="003513C9"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FIPS140-2 sau FIPS140-3</w:t>
            </w:r>
          </w:p>
          <w:p w14:paraId="0F44B35B" w14:textId="77777777" w:rsidR="002D31FC" w:rsidRPr="004B74E3" w:rsidRDefault="002D31FC" w:rsidP="00D02727">
            <w:pPr>
              <w:numPr>
                <w:ilvl w:val="0"/>
                <w:numId w:val="6"/>
              </w:numPr>
              <w:spacing w:after="0" w:line="240" w:lineRule="auto"/>
              <w:jc w:val="both"/>
              <w:rPr>
                <w:rFonts w:ascii="Roboto" w:hAnsi="Roboto" w:cs="Times New Roman"/>
                <w:iCs/>
                <w:sz w:val="24"/>
                <w:szCs w:val="24"/>
              </w:rPr>
            </w:pPr>
            <w:r w:rsidRPr="004B74E3">
              <w:rPr>
                <w:rFonts w:ascii="Roboto" w:hAnsi="Roboto" w:cs="Times New Roman"/>
                <w:iCs/>
                <w:sz w:val="24"/>
                <w:szCs w:val="24"/>
              </w:rPr>
              <w:t>RoHS</w:t>
            </w:r>
          </w:p>
          <w:p w14:paraId="59A1596A" w14:textId="77777777" w:rsidR="002D31FC" w:rsidRPr="00BD6540" w:rsidRDefault="002D31FC" w:rsidP="002D31FC">
            <w:pPr>
              <w:spacing w:after="0" w:line="240" w:lineRule="auto"/>
              <w:jc w:val="both"/>
              <w:rPr>
                <w:rFonts w:ascii="Roboto" w:hAnsi="Roboto" w:cs="Times New Roman"/>
                <w:iCs/>
                <w:sz w:val="24"/>
                <w:szCs w:val="24"/>
              </w:rPr>
            </w:pPr>
          </w:p>
          <w:p w14:paraId="1DF017ED" w14:textId="39400B1E" w:rsidR="002D31FC" w:rsidRPr="004B74E3" w:rsidRDefault="002D31FC" w:rsidP="002D31FC">
            <w:pPr>
              <w:spacing w:after="0" w:line="240" w:lineRule="auto"/>
              <w:jc w:val="both"/>
              <w:rPr>
                <w:rFonts w:ascii="Roboto" w:hAnsi="Roboto" w:cs="Times New Roman"/>
                <w:iCs/>
                <w:sz w:val="24"/>
                <w:szCs w:val="24"/>
              </w:rPr>
            </w:pPr>
            <w:r w:rsidRPr="00BD6540">
              <w:rPr>
                <w:rFonts w:ascii="Roboto" w:hAnsi="Roboto" w:cs="Times New Roman"/>
                <w:b/>
                <w:bCs/>
                <w:iCs/>
                <w:sz w:val="24"/>
                <w:szCs w:val="24"/>
                <w:u w:val="single"/>
              </w:rPr>
              <w:t>Garanție și asistență, minim:</w:t>
            </w:r>
            <w:r w:rsidRPr="00BD6540">
              <w:rPr>
                <w:rFonts w:ascii="Roboto" w:hAnsi="Roboto" w:cs="Times New Roman"/>
                <w:iCs/>
                <w:sz w:val="24"/>
                <w:szCs w:val="24"/>
              </w:rPr>
              <w:t xml:space="preserve"> </w:t>
            </w:r>
            <w:r w:rsidR="009A0A2E" w:rsidRPr="004B74E3">
              <w:rPr>
                <w:rFonts w:ascii="Roboto" w:hAnsi="Roboto" w:cs="Times New Roman"/>
                <w:iCs/>
                <w:sz w:val="24"/>
                <w:szCs w:val="24"/>
              </w:rPr>
              <w:t>3 ani</w:t>
            </w:r>
            <w:r w:rsidRPr="004B74E3">
              <w:rPr>
                <w:rFonts w:ascii="Roboto" w:hAnsi="Roboto" w:cs="Times New Roman"/>
                <w:iCs/>
                <w:sz w:val="24"/>
                <w:szCs w:val="24"/>
              </w:rPr>
              <w:t xml:space="preserve"> de garanție și suport care include:</w:t>
            </w:r>
          </w:p>
          <w:p w14:paraId="1ED291AD" w14:textId="18827A47" w:rsidR="002D31FC" w:rsidRPr="004B74E3" w:rsidRDefault="002D31FC" w:rsidP="00D02727">
            <w:pPr>
              <w:numPr>
                <w:ilvl w:val="1"/>
                <w:numId w:val="6"/>
              </w:numPr>
              <w:tabs>
                <w:tab w:val="left" w:pos="283"/>
              </w:tabs>
              <w:spacing w:after="0" w:line="240" w:lineRule="auto"/>
              <w:ind w:left="307" w:hanging="284"/>
              <w:jc w:val="both"/>
              <w:rPr>
                <w:rFonts w:ascii="Roboto" w:hAnsi="Roboto" w:cs="Times New Roman"/>
                <w:iCs/>
                <w:sz w:val="24"/>
                <w:szCs w:val="24"/>
              </w:rPr>
            </w:pPr>
            <w:r w:rsidRPr="004B74E3">
              <w:rPr>
                <w:rFonts w:ascii="Roboto" w:hAnsi="Roboto" w:cs="Times New Roman"/>
                <w:iCs/>
                <w:sz w:val="24"/>
                <w:szCs w:val="24"/>
              </w:rPr>
              <w:t>înlocuirea echipamentului în caz de defecțiune hardware, diagnosticare și asistență a problemelor, piese de schimb</w:t>
            </w:r>
            <w:r w:rsidR="00504499" w:rsidRPr="004B74E3">
              <w:rPr>
                <w:rFonts w:ascii="Roboto" w:hAnsi="Roboto" w:cs="Times New Roman"/>
                <w:iCs/>
                <w:sz w:val="24"/>
                <w:szCs w:val="24"/>
              </w:rPr>
              <w:t>;</w:t>
            </w:r>
          </w:p>
          <w:p w14:paraId="0F2B64A1" w14:textId="6099B987" w:rsidR="002D31FC" w:rsidRPr="004B74E3" w:rsidRDefault="002D31FC" w:rsidP="00D02727">
            <w:pPr>
              <w:numPr>
                <w:ilvl w:val="1"/>
                <w:numId w:val="6"/>
              </w:numPr>
              <w:tabs>
                <w:tab w:val="left" w:pos="283"/>
              </w:tabs>
              <w:spacing w:after="0" w:line="240" w:lineRule="auto"/>
              <w:ind w:left="307" w:hanging="284"/>
              <w:jc w:val="both"/>
              <w:rPr>
                <w:rFonts w:ascii="Roboto" w:hAnsi="Roboto" w:cs="Times New Roman"/>
                <w:iCs/>
                <w:sz w:val="24"/>
                <w:szCs w:val="24"/>
              </w:rPr>
            </w:pPr>
            <w:r w:rsidRPr="004B74E3">
              <w:rPr>
                <w:rFonts w:ascii="Roboto" w:hAnsi="Roboto" w:cs="Times New Roman"/>
                <w:iCs/>
                <w:sz w:val="24"/>
                <w:szCs w:val="24"/>
              </w:rPr>
              <w:t>suport tehnic din partea producătorului</w:t>
            </w:r>
            <w:r w:rsidR="00504499" w:rsidRPr="004B74E3">
              <w:rPr>
                <w:rFonts w:ascii="Roboto" w:hAnsi="Roboto" w:cs="Times New Roman"/>
                <w:iCs/>
                <w:sz w:val="24"/>
                <w:szCs w:val="24"/>
              </w:rPr>
              <w:t>;</w:t>
            </w:r>
          </w:p>
          <w:p w14:paraId="26D61C6F" w14:textId="046F51AE" w:rsidR="002D31FC" w:rsidRPr="00BD6540" w:rsidRDefault="002D31FC" w:rsidP="00D02727">
            <w:pPr>
              <w:numPr>
                <w:ilvl w:val="1"/>
                <w:numId w:val="6"/>
              </w:numPr>
              <w:tabs>
                <w:tab w:val="left" w:pos="283"/>
              </w:tabs>
              <w:spacing w:after="0" w:line="240" w:lineRule="auto"/>
              <w:ind w:left="307" w:hanging="284"/>
              <w:jc w:val="both"/>
              <w:rPr>
                <w:rFonts w:ascii="Roboto" w:hAnsi="Roboto" w:cs="Times New Roman"/>
                <w:iCs/>
                <w:sz w:val="24"/>
                <w:szCs w:val="24"/>
              </w:rPr>
            </w:pPr>
            <w:r w:rsidRPr="004B74E3">
              <w:rPr>
                <w:rFonts w:ascii="Roboto" w:hAnsi="Roboto" w:cs="Times New Roman"/>
                <w:iCs/>
                <w:sz w:val="24"/>
                <w:szCs w:val="24"/>
              </w:rPr>
              <w:t>actualizare firmware versiuni minore și majore</w:t>
            </w:r>
            <w:r w:rsidR="00504499" w:rsidRPr="004B74E3">
              <w:rPr>
                <w:rFonts w:ascii="Roboto" w:hAnsi="Roboto" w:cs="Times New Roman"/>
                <w:iCs/>
                <w:sz w:val="24"/>
                <w:szCs w:val="24"/>
              </w:rPr>
              <w:t>.</w:t>
            </w:r>
          </w:p>
        </w:tc>
        <w:tc>
          <w:tcPr>
            <w:tcW w:w="861" w:type="pct"/>
            <w:tcBorders>
              <w:top w:val="single" w:sz="4" w:space="0" w:color="auto"/>
              <w:left w:val="single" w:sz="4" w:space="0" w:color="auto"/>
              <w:bottom w:val="single" w:sz="4" w:space="0" w:color="auto"/>
              <w:right w:val="single" w:sz="4" w:space="0" w:color="auto"/>
            </w:tcBorders>
          </w:tcPr>
          <w:p w14:paraId="7F0D9DF8" w14:textId="77777777" w:rsidR="002D31FC" w:rsidRPr="00CC4BAD" w:rsidRDefault="002D31FC" w:rsidP="002D31FC">
            <w:pPr>
              <w:spacing w:after="0" w:line="240" w:lineRule="auto"/>
              <w:rPr>
                <w:rFonts w:ascii="Roboto" w:eastAsia="Times New Roman" w:hAnsi="Roboto" w:cs="Times New Roman"/>
                <w:b/>
                <w:color w:val="FF0000"/>
                <w:sz w:val="24"/>
                <w:szCs w:val="24"/>
                <w:lang w:val="ro-RO"/>
              </w:rPr>
            </w:pPr>
          </w:p>
        </w:tc>
        <w:tc>
          <w:tcPr>
            <w:tcW w:w="604" w:type="pct"/>
            <w:tcBorders>
              <w:top w:val="single" w:sz="4" w:space="0" w:color="auto"/>
              <w:left w:val="single" w:sz="4" w:space="0" w:color="auto"/>
              <w:bottom w:val="single" w:sz="4" w:space="0" w:color="auto"/>
              <w:right w:val="single" w:sz="4" w:space="0" w:color="auto"/>
            </w:tcBorders>
          </w:tcPr>
          <w:p w14:paraId="48723685" w14:textId="77777777" w:rsidR="002D31FC" w:rsidRPr="00CC4BAD" w:rsidRDefault="002D31FC" w:rsidP="002D31FC">
            <w:pPr>
              <w:spacing w:after="0" w:line="240" w:lineRule="auto"/>
              <w:jc w:val="center"/>
              <w:rPr>
                <w:rFonts w:ascii="Roboto" w:hAnsi="Roboto" w:cs="Times New Roman"/>
                <w:sz w:val="24"/>
                <w:szCs w:val="24"/>
                <w:lang w:val="ro-RO"/>
              </w:rPr>
            </w:pPr>
          </w:p>
        </w:tc>
      </w:tr>
    </w:tbl>
    <w:p w14:paraId="69D862EE" w14:textId="77777777" w:rsidR="0033555B" w:rsidRPr="00CC4BAD" w:rsidRDefault="0033555B" w:rsidP="0033555B">
      <w:pPr>
        <w:spacing w:after="0" w:line="240" w:lineRule="auto"/>
        <w:rPr>
          <w:rFonts w:ascii="Roboto" w:eastAsia="Times New Roman" w:hAnsi="Roboto" w:cs="Times New Roman"/>
          <w:sz w:val="24"/>
          <w:szCs w:val="24"/>
          <w:lang w:eastAsia="ro-MD"/>
        </w:rPr>
      </w:pPr>
    </w:p>
    <w:p w14:paraId="4E01DDB7" w14:textId="483EB944" w:rsidR="00F64BEB" w:rsidRPr="00CC4BAD" w:rsidRDefault="00D0380C" w:rsidP="00F64BEB">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Semnat:________ Numele, Prenumele:____________ În calitate de: ______________</w:t>
      </w:r>
    </w:p>
    <w:p w14:paraId="06FE292A" w14:textId="77777777" w:rsidR="000C6240" w:rsidRPr="00CC4BAD" w:rsidRDefault="000C6240" w:rsidP="00F64BEB">
      <w:pPr>
        <w:spacing w:after="0" w:line="240" w:lineRule="auto"/>
        <w:rPr>
          <w:rFonts w:ascii="Roboto" w:eastAsia="Times New Roman" w:hAnsi="Roboto" w:cs="Times New Roman"/>
          <w:sz w:val="24"/>
          <w:szCs w:val="24"/>
          <w:lang w:val="ro-RO" w:eastAsia="ro-MD"/>
        </w:rPr>
      </w:pPr>
    </w:p>
    <w:p w14:paraId="3AA4EC52" w14:textId="640AE3D2" w:rsidR="000C6240" w:rsidRPr="00CC4BAD" w:rsidRDefault="00D0380C" w:rsidP="00F64BEB">
      <w:pPr>
        <w:spacing w:after="0" w:line="240" w:lineRule="auto"/>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Ofertantul: ______________________ Adresa: __________________________</w:t>
      </w:r>
    </w:p>
    <w:p w14:paraId="68DDD531" w14:textId="77777777" w:rsidR="00801306" w:rsidRPr="00CC4BAD" w:rsidRDefault="00801306">
      <w:pPr>
        <w:rPr>
          <w:rFonts w:ascii="Roboto" w:hAnsi="Roboto"/>
          <w:sz w:val="24"/>
          <w:szCs w:val="24"/>
        </w:rPr>
      </w:pPr>
      <w:r w:rsidRPr="00CC4BAD">
        <w:rPr>
          <w:rFonts w:ascii="Roboto" w:hAnsi="Roboto"/>
          <w:sz w:val="24"/>
          <w:szCs w:val="24"/>
        </w:rPr>
        <w:br w:type="page"/>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CC4BAD" w14:paraId="2797FF1F" w14:textId="77777777" w:rsidTr="00692998">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7F833D91" w:rsidR="0027029D" w:rsidRPr="00CC4BAD" w:rsidRDefault="0027029D" w:rsidP="00B1683A">
            <w:pPr>
              <w:spacing w:after="0" w:line="240" w:lineRule="auto"/>
              <w:jc w:val="right"/>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Anexa nr.</w:t>
            </w:r>
            <w:r w:rsidR="006C2BDB"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sz w:val="24"/>
                <w:szCs w:val="24"/>
                <w:lang w:val="ro-RO" w:eastAsia="ro-MD"/>
              </w:rPr>
              <w:t>2</w:t>
            </w:r>
          </w:p>
          <w:p w14:paraId="4FAE547A" w14:textId="255A2734" w:rsidR="0027029D" w:rsidRPr="00CC4BAD" w:rsidRDefault="0027029D" w:rsidP="00080B17">
            <w:pPr>
              <w:spacing w:after="0" w:line="240" w:lineRule="auto"/>
              <w:jc w:val="right"/>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la Caietul de sarcini  </w:t>
            </w:r>
          </w:p>
          <w:p w14:paraId="4A720211" w14:textId="3BCFBC06" w:rsidR="006027DC" w:rsidRPr="00CC4BAD" w:rsidRDefault="0027029D" w:rsidP="001C2DEF">
            <w:pPr>
              <w:spacing w:after="0" w:line="240" w:lineRule="auto"/>
              <w:ind w:firstLine="567"/>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Specificaţii de preţ</w:t>
            </w:r>
          </w:p>
          <w:p w14:paraId="0E95EE78" w14:textId="77777777" w:rsidR="001C2DEF" w:rsidRPr="00CC4BAD" w:rsidRDefault="001C2DEF" w:rsidP="001C2DEF">
            <w:pPr>
              <w:spacing w:after="0" w:line="240" w:lineRule="auto"/>
              <w:ind w:firstLine="567"/>
              <w:jc w:val="center"/>
              <w:rPr>
                <w:rFonts w:ascii="Roboto" w:eastAsia="Times New Roman" w:hAnsi="Roboto" w:cs="Times New Roman"/>
                <w:b/>
                <w:bCs/>
                <w:sz w:val="24"/>
                <w:szCs w:val="24"/>
                <w:lang w:val="ro-RO" w:eastAsia="ro-MD"/>
              </w:rPr>
            </w:pPr>
          </w:p>
          <w:p w14:paraId="74B7C137" w14:textId="77777777" w:rsidR="0027029D" w:rsidRPr="00CC4BAD" w:rsidRDefault="0027029D" w:rsidP="00FC3E82">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[Acest tabel va fi completat de către ofertant în coloanele 5,6,7,8 şi 11 la necesitate,</w:t>
            </w:r>
          </w:p>
          <w:p w14:paraId="63F420B7" w14:textId="1B081BAF" w:rsidR="0027029D" w:rsidRPr="00CC4BAD" w:rsidRDefault="0027029D" w:rsidP="00F81A84">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iar de către BNM</w:t>
            </w:r>
            <w:r w:rsidR="00882887" w:rsidRPr="00CC4BAD">
              <w:rPr>
                <w:rFonts w:ascii="Roboto" w:eastAsia="Times New Roman" w:hAnsi="Roboto" w:cs="Times New Roman"/>
                <w:i/>
                <w:iCs/>
                <w:sz w:val="24"/>
                <w:szCs w:val="24"/>
                <w:lang w:val="ro-RO" w:eastAsia="ro-MD"/>
              </w:rPr>
              <w:t xml:space="preserve"> </w:t>
            </w:r>
            <w:r w:rsidRPr="00CC4BAD">
              <w:rPr>
                <w:rFonts w:ascii="Roboto" w:eastAsia="Times New Roman" w:hAnsi="Roboto" w:cs="Times New Roman"/>
                <w:i/>
                <w:iCs/>
                <w:sz w:val="24"/>
                <w:szCs w:val="24"/>
                <w:lang w:val="ro-RO" w:eastAsia="ro-MD"/>
              </w:rPr>
              <w:t>– în coloanele 1,2,3,4,9,10]</w:t>
            </w:r>
          </w:p>
        </w:tc>
      </w:tr>
      <w:tr w:rsidR="0027029D" w:rsidRPr="00CC4BAD" w14:paraId="175BD712" w14:textId="77777777" w:rsidTr="00692998">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63131A1C" w:rsidR="0027029D" w:rsidRPr="00CC4BAD" w:rsidRDefault="0027029D" w:rsidP="00DD4F2F">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Numărul procedurii de achiziţie</w:t>
            </w:r>
            <w:r w:rsidR="00BE620D" w:rsidRPr="00CC4BAD">
              <w:rPr>
                <w:rFonts w:ascii="Roboto" w:eastAsia="Times New Roman" w:hAnsi="Roboto" w:cs="Times New Roman"/>
                <w:sz w:val="24"/>
                <w:szCs w:val="24"/>
                <w:lang w:val="ro-RO" w:eastAsia="ro-MD"/>
              </w:rPr>
              <w:t xml:space="preserve"> nr</w:t>
            </w:r>
            <w:r w:rsidR="002045D0" w:rsidRPr="00CC4BAD">
              <w:rPr>
                <w:rFonts w:ascii="Roboto" w:eastAsia="Times New Roman" w:hAnsi="Roboto" w:cs="Times New Roman"/>
                <w:sz w:val="24"/>
                <w:szCs w:val="24"/>
                <w:lang w:val="ro-RO" w:eastAsia="ro-MD"/>
              </w:rPr>
              <w:t>.</w:t>
            </w:r>
            <w:r w:rsidR="00C154DF" w:rsidRPr="00CC4BAD">
              <w:rPr>
                <w:rFonts w:ascii="Roboto" w:hAnsi="Roboto" w:cs="Times New Roman"/>
                <w:color w:val="333333"/>
                <w:sz w:val="24"/>
                <w:szCs w:val="24"/>
              </w:rPr>
              <w:t xml:space="preserve"> </w:t>
            </w:r>
            <w:r w:rsidR="009813D5" w:rsidRPr="00CC4BAD">
              <w:rPr>
                <w:rFonts w:ascii="Roboto" w:hAnsi="Roboto"/>
                <w:sz w:val="24"/>
                <w:szCs w:val="24"/>
              </w:rPr>
              <w:t>_</w:t>
            </w:r>
          </w:p>
        </w:tc>
      </w:tr>
      <w:tr w:rsidR="0027029D" w:rsidRPr="00CC4BAD" w14:paraId="4638CCC8" w14:textId="77777777" w:rsidTr="0069299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02D67926" w:rsidR="0027029D" w:rsidRPr="00CC4BAD" w:rsidRDefault="0027029D" w:rsidP="00FC3E82">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Obiectul achiziţiei:</w:t>
            </w:r>
            <w:r w:rsidR="00CD3B8B" w:rsidRPr="00CC4BAD">
              <w:rPr>
                <w:rFonts w:ascii="Roboto" w:hAnsi="Roboto" w:cs="Times New Roman"/>
                <w:sz w:val="24"/>
                <w:szCs w:val="24"/>
              </w:rPr>
              <w:t xml:space="preserve"> </w:t>
            </w:r>
            <w:r w:rsidR="00801306" w:rsidRPr="00CC4BAD">
              <w:rPr>
                <w:rFonts w:ascii="Roboto" w:eastAsia="Times New Roman" w:hAnsi="Roboto" w:cs="Times New Roman"/>
                <w:b/>
                <w:bCs/>
                <w:sz w:val="24"/>
                <w:szCs w:val="24"/>
                <w:lang w:val="ro-RO" w:eastAsia="ro-MD"/>
              </w:rPr>
              <w:t>Echipamente de tip server, stoc de date și de rețea</w:t>
            </w:r>
          </w:p>
        </w:tc>
      </w:tr>
    </w:tbl>
    <w:p w14:paraId="5D57BDA3" w14:textId="5406A423" w:rsidR="00F953EA" w:rsidRPr="00CC4BAD" w:rsidRDefault="00F953EA" w:rsidP="00F953EA">
      <w:pPr>
        <w:spacing w:after="0" w:line="240" w:lineRule="auto"/>
        <w:jc w:val="both"/>
        <w:rPr>
          <w:rFonts w:ascii="Roboto" w:eastAsia="Times New Roman" w:hAnsi="Roboto" w:cs="Times New Roman"/>
          <w:sz w:val="24"/>
          <w:szCs w:val="24"/>
          <w:lang w:val="ro-RO" w:eastAsia="ro-MD"/>
        </w:rPr>
      </w:pPr>
    </w:p>
    <w:tbl>
      <w:tblPr>
        <w:tblW w:w="5110" w:type="pct"/>
        <w:jc w:val="center"/>
        <w:tblLayout w:type="fixed"/>
        <w:tblLook w:val="04A0" w:firstRow="1" w:lastRow="0" w:firstColumn="1" w:lastColumn="0" w:noHBand="0" w:noVBand="1"/>
      </w:tblPr>
      <w:tblGrid>
        <w:gridCol w:w="984"/>
        <w:gridCol w:w="1844"/>
        <w:gridCol w:w="1128"/>
        <w:gridCol w:w="860"/>
        <w:gridCol w:w="1417"/>
        <w:gridCol w:w="1292"/>
        <w:gridCol w:w="6"/>
        <w:gridCol w:w="1396"/>
        <w:gridCol w:w="1417"/>
        <w:gridCol w:w="1997"/>
        <w:gridCol w:w="6"/>
        <w:gridCol w:w="1411"/>
        <w:gridCol w:w="6"/>
        <w:gridCol w:w="1116"/>
      </w:tblGrid>
      <w:tr w:rsidR="00447D58" w:rsidRPr="00CC4BAD" w14:paraId="23E2F83D" w14:textId="77777777" w:rsidTr="004B74E3">
        <w:trPr>
          <w:tblHeader/>
          <w:jc w:val="center"/>
        </w:trPr>
        <w:tc>
          <w:tcPr>
            <w:tcW w:w="33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9E1BC"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sz w:val="24"/>
                <w:szCs w:val="24"/>
                <w:lang w:val="ro-RO"/>
              </w:rPr>
              <w:br w:type="page"/>
            </w:r>
            <w:r w:rsidRPr="00CC4BAD">
              <w:rPr>
                <w:rFonts w:ascii="Roboto" w:eastAsia="Times New Roman" w:hAnsi="Roboto" w:cs="Times New Roman"/>
                <w:b/>
                <w:color w:val="000000"/>
                <w:sz w:val="24"/>
                <w:szCs w:val="24"/>
                <w:lang w:val="ro-RO"/>
              </w:rPr>
              <w:t>Cod CPV</w:t>
            </w:r>
          </w:p>
        </w:tc>
        <w:tc>
          <w:tcPr>
            <w:tcW w:w="62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5CBD5"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Denumirea bunurilor</w:t>
            </w:r>
          </w:p>
        </w:tc>
        <w:tc>
          <w:tcPr>
            <w:tcW w:w="3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95876"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Unitatea de măsură</w:t>
            </w:r>
          </w:p>
        </w:tc>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83758B" w14:textId="5279325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Canti</w:t>
            </w:r>
            <w:r w:rsidR="00447D58" w:rsidRPr="00CC4BAD">
              <w:rPr>
                <w:rFonts w:ascii="Roboto" w:eastAsia="Times New Roman" w:hAnsi="Roboto" w:cs="Times New Roman"/>
                <w:b/>
                <w:color w:val="000000"/>
                <w:sz w:val="24"/>
                <w:szCs w:val="24"/>
                <w:lang w:val="ro-RO"/>
              </w:rPr>
              <w:t>-</w:t>
            </w:r>
            <w:r w:rsidRPr="00CC4BAD">
              <w:rPr>
                <w:rFonts w:ascii="Roboto" w:eastAsia="Times New Roman" w:hAnsi="Roboto" w:cs="Times New Roman"/>
                <w:b/>
                <w:color w:val="000000"/>
                <w:sz w:val="24"/>
                <w:szCs w:val="24"/>
                <w:lang w:val="ro-RO"/>
              </w:rPr>
              <w:t>tatea</w:t>
            </w:r>
          </w:p>
        </w:tc>
        <w:tc>
          <w:tcPr>
            <w:tcW w:w="4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4124B3"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Preţ unitar (fără TVA), MDL</w:t>
            </w:r>
          </w:p>
        </w:tc>
        <w:tc>
          <w:tcPr>
            <w:tcW w:w="4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299A48"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Preţ unitar (cu TVA), MDL</w:t>
            </w:r>
          </w:p>
        </w:tc>
        <w:tc>
          <w:tcPr>
            <w:tcW w:w="471"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1078ED"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Suma</w:t>
            </w:r>
          </w:p>
          <w:p w14:paraId="19FBDB7D"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(fără TVA), MDL</w:t>
            </w:r>
          </w:p>
        </w:tc>
        <w:tc>
          <w:tcPr>
            <w:tcW w:w="4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201782"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Suma</w:t>
            </w:r>
          </w:p>
          <w:p w14:paraId="6032D2E8"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(cu TVA), MDL</w:t>
            </w:r>
          </w:p>
        </w:tc>
        <w:tc>
          <w:tcPr>
            <w:tcW w:w="6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D1F1B7"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Termenul de livrare</w:t>
            </w:r>
          </w:p>
        </w:tc>
        <w:tc>
          <w:tcPr>
            <w:tcW w:w="47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32AE61"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Clasificația bugetară (IBAN)</w:t>
            </w:r>
          </w:p>
        </w:tc>
        <w:tc>
          <w:tcPr>
            <w:tcW w:w="37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58A238" w14:textId="5793967A"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Disco</w:t>
            </w:r>
            <w:r w:rsidR="00BD6540">
              <w:rPr>
                <w:rFonts w:ascii="Roboto" w:eastAsia="Times New Roman" w:hAnsi="Roboto" w:cs="Times New Roman"/>
                <w:b/>
                <w:color w:val="000000"/>
                <w:sz w:val="24"/>
                <w:szCs w:val="24"/>
                <w:lang w:val="ro-RO"/>
              </w:rPr>
              <w:t>-</w:t>
            </w:r>
            <w:r w:rsidRPr="00CC4BAD">
              <w:rPr>
                <w:rFonts w:ascii="Roboto" w:eastAsia="Times New Roman" w:hAnsi="Roboto" w:cs="Times New Roman"/>
                <w:b/>
                <w:color w:val="000000"/>
                <w:sz w:val="24"/>
                <w:szCs w:val="24"/>
                <w:lang w:val="ro-RO"/>
              </w:rPr>
              <w:t>unt</w:t>
            </w:r>
          </w:p>
          <w:p w14:paraId="3B541629" w14:textId="77777777" w:rsidR="00730872" w:rsidRPr="00CC4BAD" w:rsidRDefault="00730872" w:rsidP="00B04BFB">
            <w:pPr>
              <w:spacing w:after="0" w:line="240" w:lineRule="auto"/>
              <w:jc w:val="center"/>
              <w:rPr>
                <w:rFonts w:ascii="Roboto" w:eastAsia="Times New Roman" w:hAnsi="Roboto" w:cs="Times New Roman"/>
                <w:b/>
                <w:color w:val="000000"/>
                <w:sz w:val="24"/>
                <w:szCs w:val="24"/>
                <w:lang w:val="ro-RO"/>
              </w:rPr>
            </w:pPr>
            <w:r w:rsidRPr="00CC4BAD">
              <w:rPr>
                <w:rFonts w:ascii="Roboto" w:eastAsia="Times New Roman" w:hAnsi="Roboto" w:cs="Times New Roman"/>
                <w:b/>
                <w:color w:val="000000"/>
                <w:sz w:val="24"/>
                <w:szCs w:val="24"/>
                <w:lang w:val="ro-RO"/>
              </w:rPr>
              <w:t>%</w:t>
            </w:r>
          </w:p>
        </w:tc>
      </w:tr>
      <w:tr w:rsidR="00447D58" w:rsidRPr="00CC4BAD" w14:paraId="5EF97A0C" w14:textId="77777777" w:rsidTr="004B74E3">
        <w:trPr>
          <w:tblHeader/>
          <w:jc w:val="center"/>
        </w:trPr>
        <w:tc>
          <w:tcPr>
            <w:tcW w:w="331" w:type="pct"/>
            <w:tcBorders>
              <w:top w:val="single" w:sz="4" w:space="0" w:color="auto"/>
              <w:left w:val="single" w:sz="4" w:space="0" w:color="auto"/>
              <w:bottom w:val="single" w:sz="4" w:space="0" w:color="auto"/>
              <w:right w:val="single" w:sz="4" w:space="0" w:color="auto"/>
            </w:tcBorders>
            <w:vAlign w:val="center"/>
          </w:tcPr>
          <w:p w14:paraId="555A11B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1</w:t>
            </w:r>
          </w:p>
        </w:tc>
        <w:tc>
          <w:tcPr>
            <w:tcW w:w="620" w:type="pct"/>
            <w:tcBorders>
              <w:top w:val="single" w:sz="4" w:space="0" w:color="auto"/>
              <w:left w:val="single" w:sz="4" w:space="0" w:color="auto"/>
              <w:bottom w:val="single" w:sz="4" w:space="0" w:color="auto"/>
              <w:right w:val="single" w:sz="4" w:space="0" w:color="auto"/>
            </w:tcBorders>
            <w:vAlign w:val="center"/>
          </w:tcPr>
          <w:p w14:paraId="7B66F70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2</w:t>
            </w:r>
          </w:p>
        </w:tc>
        <w:tc>
          <w:tcPr>
            <w:tcW w:w="379" w:type="pct"/>
            <w:tcBorders>
              <w:top w:val="single" w:sz="4" w:space="0" w:color="auto"/>
              <w:left w:val="single" w:sz="4" w:space="0" w:color="auto"/>
              <w:bottom w:val="single" w:sz="4" w:space="0" w:color="auto"/>
              <w:right w:val="single" w:sz="4" w:space="0" w:color="auto"/>
            </w:tcBorders>
            <w:vAlign w:val="center"/>
          </w:tcPr>
          <w:p w14:paraId="38203F1B"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3</w:t>
            </w:r>
          </w:p>
        </w:tc>
        <w:tc>
          <w:tcPr>
            <w:tcW w:w="289" w:type="pct"/>
            <w:tcBorders>
              <w:top w:val="single" w:sz="4" w:space="0" w:color="auto"/>
              <w:left w:val="single" w:sz="4" w:space="0" w:color="auto"/>
              <w:bottom w:val="single" w:sz="4" w:space="0" w:color="auto"/>
              <w:right w:val="single" w:sz="4" w:space="0" w:color="auto"/>
            </w:tcBorders>
            <w:vAlign w:val="center"/>
          </w:tcPr>
          <w:p w14:paraId="4821CE0B"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4</w:t>
            </w:r>
          </w:p>
        </w:tc>
        <w:tc>
          <w:tcPr>
            <w:tcW w:w="476" w:type="pct"/>
            <w:tcBorders>
              <w:top w:val="single" w:sz="4" w:space="0" w:color="auto"/>
              <w:left w:val="single" w:sz="4" w:space="0" w:color="auto"/>
              <w:bottom w:val="single" w:sz="4" w:space="0" w:color="auto"/>
              <w:right w:val="single" w:sz="4" w:space="0" w:color="auto"/>
            </w:tcBorders>
            <w:vAlign w:val="center"/>
          </w:tcPr>
          <w:p w14:paraId="53EA50A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5</w:t>
            </w:r>
          </w:p>
        </w:tc>
        <w:tc>
          <w:tcPr>
            <w:tcW w:w="434" w:type="pct"/>
            <w:tcBorders>
              <w:top w:val="single" w:sz="4" w:space="0" w:color="auto"/>
              <w:left w:val="single" w:sz="4" w:space="0" w:color="auto"/>
              <w:bottom w:val="single" w:sz="4" w:space="0" w:color="auto"/>
              <w:right w:val="single" w:sz="4" w:space="0" w:color="auto"/>
            </w:tcBorders>
            <w:vAlign w:val="center"/>
          </w:tcPr>
          <w:p w14:paraId="5F256D56"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6</w:t>
            </w: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39E06571"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7</w:t>
            </w:r>
          </w:p>
        </w:tc>
        <w:tc>
          <w:tcPr>
            <w:tcW w:w="476" w:type="pct"/>
            <w:tcBorders>
              <w:top w:val="single" w:sz="4" w:space="0" w:color="auto"/>
              <w:left w:val="single" w:sz="4" w:space="0" w:color="auto"/>
              <w:bottom w:val="single" w:sz="4" w:space="0" w:color="auto"/>
              <w:right w:val="single" w:sz="4" w:space="0" w:color="auto"/>
            </w:tcBorders>
            <w:vAlign w:val="center"/>
          </w:tcPr>
          <w:p w14:paraId="70A07AC9"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8</w:t>
            </w:r>
          </w:p>
        </w:tc>
        <w:tc>
          <w:tcPr>
            <w:tcW w:w="671" w:type="pct"/>
            <w:tcBorders>
              <w:top w:val="single" w:sz="4" w:space="0" w:color="auto"/>
              <w:left w:val="single" w:sz="4" w:space="0" w:color="auto"/>
              <w:bottom w:val="single" w:sz="4" w:space="0" w:color="auto"/>
              <w:right w:val="single" w:sz="4" w:space="0" w:color="auto"/>
            </w:tcBorders>
            <w:vAlign w:val="center"/>
          </w:tcPr>
          <w:p w14:paraId="57936FF2"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9</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4E3A8BB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10</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370F3F3B"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11</w:t>
            </w:r>
          </w:p>
        </w:tc>
      </w:tr>
      <w:tr w:rsidR="00730872" w:rsidRPr="00CC4BAD" w14:paraId="6436E01A" w14:textId="77777777" w:rsidTr="004B74E3">
        <w:trPr>
          <w:jc w:val="center"/>
        </w:trPr>
        <w:tc>
          <w:tcPr>
            <w:tcW w:w="5000" w:type="pct"/>
            <w:gridSpan w:val="14"/>
            <w:tcBorders>
              <w:top w:val="single" w:sz="4" w:space="0" w:color="auto"/>
              <w:left w:val="single" w:sz="4" w:space="0" w:color="auto"/>
              <w:bottom w:val="single" w:sz="4" w:space="0" w:color="auto"/>
              <w:right w:val="single" w:sz="4" w:space="0" w:color="auto"/>
            </w:tcBorders>
            <w:vAlign w:val="center"/>
          </w:tcPr>
          <w:p w14:paraId="23CC005E" w14:textId="168BE172" w:rsidR="00730872" w:rsidRPr="00CC4BAD" w:rsidRDefault="00730872" w:rsidP="00B04BFB">
            <w:pPr>
              <w:tabs>
                <w:tab w:val="left" w:pos="567"/>
              </w:tabs>
              <w:spacing w:after="0" w:line="240" w:lineRule="auto"/>
              <w:rPr>
                <w:rFonts w:ascii="Roboto" w:eastAsia="Times New Roman" w:hAnsi="Roboto" w:cs="Times New Roman"/>
                <w:b/>
                <w:i/>
                <w:noProof/>
                <w:sz w:val="24"/>
                <w:szCs w:val="24"/>
                <w:lang w:val="ro-RO"/>
              </w:rPr>
            </w:pPr>
            <w:r w:rsidRPr="00CC4BAD">
              <w:rPr>
                <w:rFonts w:ascii="Roboto" w:hAnsi="Roboto" w:cs="Times New Roman"/>
                <w:b/>
                <w:bCs/>
                <w:i/>
                <w:sz w:val="24"/>
                <w:szCs w:val="24"/>
              </w:rPr>
              <w:t>Lotul 1: Servere</w:t>
            </w:r>
          </w:p>
        </w:tc>
      </w:tr>
      <w:tr w:rsidR="00894C47" w:rsidRPr="00CC4BAD" w14:paraId="47A36045" w14:textId="77777777" w:rsidTr="004B74E3">
        <w:trPr>
          <w:trHeight w:val="780"/>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28402A00" w14:textId="183AD87D" w:rsidR="00894C47" w:rsidRPr="00CC4BAD" w:rsidRDefault="00894C47" w:rsidP="00894C47">
            <w:pPr>
              <w:spacing w:after="0" w:line="240" w:lineRule="auto"/>
              <w:jc w:val="center"/>
              <w:rPr>
                <w:rFonts w:ascii="Roboto" w:eastAsia="Times New Roman" w:hAnsi="Roboto" w:cs="Times New Roman"/>
                <w:noProof/>
                <w:sz w:val="24"/>
                <w:szCs w:val="24"/>
                <w:lang w:val="ro-RO"/>
              </w:rPr>
            </w:pPr>
            <w:r w:rsidRPr="00CC4BAD">
              <w:rPr>
                <w:rFonts w:ascii="Roboto" w:hAnsi="Roboto" w:cs="Times New Roman"/>
                <w:sz w:val="24"/>
                <w:szCs w:val="24"/>
                <w:lang w:eastAsia="ro-RO"/>
              </w:rPr>
              <w:t>30211300-4</w:t>
            </w:r>
          </w:p>
        </w:tc>
        <w:tc>
          <w:tcPr>
            <w:tcW w:w="620" w:type="pct"/>
            <w:tcBorders>
              <w:top w:val="single" w:sz="4" w:space="0" w:color="auto"/>
              <w:left w:val="single" w:sz="4" w:space="0" w:color="auto"/>
              <w:bottom w:val="single" w:sz="4" w:space="0" w:color="auto"/>
              <w:right w:val="single" w:sz="4" w:space="0" w:color="auto"/>
            </w:tcBorders>
            <w:vAlign w:val="center"/>
          </w:tcPr>
          <w:p w14:paraId="409812B3" w14:textId="441CFBA6" w:rsidR="00894C47" w:rsidRPr="00CC4BAD" w:rsidRDefault="00894C47" w:rsidP="00894C47">
            <w:pPr>
              <w:tabs>
                <w:tab w:val="left" w:pos="1125"/>
              </w:tabs>
              <w:spacing w:after="0" w:line="240" w:lineRule="auto"/>
              <w:rPr>
                <w:rFonts w:ascii="Roboto" w:eastAsia="Times New Roman" w:hAnsi="Roboto" w:cs="Times New Roman"/>
                <w:noProof/>
                <w:sz w:val="24"/>
                <w:szCs w:val="24"/>
                <w:lang w:val="ro-RO"/>
              </w:rPr>
            </w:pPr>
            <w:r w:rsidRPr="00CC4BAD">
              <w:rPr>
                <w:rFonts w:ascii="Roboto" w:hAnsi="Roboto" w:cs="Times New Roman"/>
                <w:sz w:val="24"/>
                <w:szCs w:val="24"/>
              </w:rPr>
              <w:t>Echipament de tip server 1</w:t>
            </w:r>
          </w:p>
        </w:tc>
        <w:tc>
          <w:tcPr>
            <w:tcW w:w="379" w:type="pct"/>
            <w:tcBorders>
              <w:top w:val="single" w:sz="4" w:space="0" w:color="auto"/>
              <w:left w:val="single" w:sz="4" w:space="0" w:color="auto"/>
              <w:bottom w:val="single" w:sz="4" w:space="0" w:color="auto"/>
              <w:right w:val="single" w:sz="4" w:space="0" w:color="auto"/>
            </w:tcBorders>
            <w:vAlign w:val="center"/>
          </w:tcPr>
          <w:p w14:paraId="2512288F" w14:textId="378585CD" w:rsidR="00894C47" w:rsidRPr="00CC4BAD" w:rsidRDefault="00894C47" w:rsidP="00894C47">
            <w:pPr>
              <w:spacing w:after="0" w:line="240" w:lineRule="auto"/>
              <w:jc w:val="center"/>
              <w:rPr>
                <w:rFonts w:ascii="Roboto" w:eastAsia="Times New Roman" w:hAnsi="Roboto" w:cs="Times New Roman"/>
                <w:noProof/>
                <w:sz w:val="24"/>
                <w:szCs w:val="24"/>
                <w:lang w:val="ro-RO"/>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vAlign w:val="center"/>
          </w:tcPr>
          <w:p w14:paraId="44AAAD06" w14:textId="5696D1A2" w:rsidR="00894C47" w:rsidRPr="00CC4BAD" w:rsidRDefault="00894C47" w:rsidP="00894C47">
            <w:pPr>
              <w:spacing w:after="0" w:line="240" w:lineRule="auto"/>
              <w:jc w:val="center"/>
              <w:rPr>
                <w:rFonts w:ascii="Roboto" w:eastAsia="Times New Roman" w:hAnsi="Roboto" w:cs="Times New Roman"/>
                <w:noProof/>
                <w:sz w:val="24"/>
                <w:szCs w:val="24"/>
                <w:lang w:val="ro-RO"/>
              </w:rPr>
            </w:pPr>
            <w:r w:rsidRPr="00CC4BAD">
              <w:rPr>
                <w:rFonts w:ascii="Roboto" w:hAnsi="Roboto" w:cs="Times New Roman"/>
                <w:sz w:val="24"/>
                <w:szCs w:val="24"/>
              </w:rPr>
              <w:t>1</w:t>
            </w:r>
          </w:p>
        </w:tc>
        <w:tc>
          <w:tcPr>
            <w:tcW w:w="476" w:type="pct"/>
            <w:tcBorders>
              <w:top w:val="single" w:sz="4" w:space="0" w:color="auto"/>
              <w:left w:val="single" w:sz="4" w:space="0" w:color="auto"/>
              <w:bottom w:val="single" w:sz="4" w:space="0" w:color="auto"/>
              <w:right w:val="single" w:sz="4" w:space="0" w:color="auto"/>
            </w:tcBorders>
            <w:vAlign w:val="center"/>
          </w:tcPr>
          <w:p w14:paraId="62BC860F"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vAlign w:val="center"/>
          </w:tcPr>
          <w:p w14:paraId="756FE734"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6105BC76"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341BDD66"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val="restart"/>
            <w:tcBorders>
              <w:top w:val="single" w:sz="4" w:space="0" w:color="auto"/>
              <w:left w:val="single" w:sz="4" w:space="0" w:color="auto"/>
              <w:right w:val="single" w:sz="4" w:space="0" w:color="auto"/>
            </w:tcBorders>
            <w:vAlign w:val="center"/>
          </w:tcPr>
          <w:p w14:paraId="2C09666D" w14:textId="77777777" w:rsidR="00894C47" w:rsidRPr="00CC4BAD" w:rsidRDefault="00894C47" w:rsidP="00894C47">
            <w:pPr>
              <w:spacing w:after="60" w:line="240" w:lineRule="auto"/>
              <w:jc w:val="center"/>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 xml:space="preserve">În decurs de 60 de zile lucrătoare, care </w:t>
            </w:r>
            <w:r w:rsidRPr="00CC4BAD">
              <w:rPr>
                <w:rFonts w:ascii="Roboto" w:hAnsi="Roboto" w:cs="Times New Roman"/>
                <w:sz w:val="24"/>
                <w:szCs w:val="24"/>
              </w:rPr>
              <w:t>curg din următoarea zi lucrătoare intrării în vigoare a Contractului</w:t>
            </w:r>
          </w:p>
        </w:tc>
        <w:tc>
          <w:tcPr>
            <w:tcW w:w="476" w:type="pct"/>
            <w:gridSpan w:val="2"/>
            <w:tcBorders>
              <w:top w:val="single" w:sz="4" w:space="0" w:color="auto"/>
              <w:left w:val="single" w:sz="4" w:space="0" w:color="auto"/>
              <w:right w:val="single" w:sz="4" w:space="0" w:color="auto"/>
            </w:tcBorders>
            <w:vAlign w:val="center"/>
          </w:tcPr>
          <w:p w14:paraId="7FAB2B4D" w14:textId="4FBE5AE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64A922A7"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690F64C0" w14:textId="77777777" w:rsidTr="004B74E3">
        <w:trPr>
          <w:trHeight w:val="780"/>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39820263" w14:textId="72F508BE" w:rsidR="00894C47" w:rsidRPr="00CC4BAD" w:rsidRDefault="00894C47" w:rsidP="00894C47">
            <w:pPr>
              <w:spacing w:after="0" w:line="240" w:lineRule="auto"/>
              <w:jc w:val="center"/>
              <w:rPr>
                <w:rFonts w:ascii="Roboto" w:hAnsi="Roboto" w:cs="Times New Roman"/>
                <w:sz w:val="24"/>
                <w:szCs w:val="24"/>
                <w:lang w:val="ro-RO" w:eastAsia="ro-RO"/>
              </w:rPr>
            </w:pPr>
            <w:r w:rsidRPr="00CC4BAD">
              <w:rPr>
                <w:rFonts w:ascii="Roboto" w:hAnsi="Roboto" w:cs="Times New Roman"/>
                <w:sz w:val="24"/>
                <w:szCs w:val="24"/>
                <w:lang w:eastAsia="ro-RO"/>
              </w:rPr>
              <w:t>30211300-4</w:t>
            </w:r>
          </w:p>
        </w:tc>
        <w:tc>
          <w:tcPr>
            <w:tcW w:w="620" w:type="pct"/>
            <w:tcBorders>
              <w:top w:val="single" w:sz="4" w:space="0" w:color="auto"/>
              <w:left w:val="single" w:sz="4" w:space="0" w:color="auto"/>
              <w:bottom w:val="single" w:sz="4" w:space="0" w:color="auto"/>
              <w:right w:val="single" w:sz="4" w:space="0" w:color="auto"/>
            </w:tcBorders>
            <w:vAlign w:val="center"/>
          </w:tcPr>
          <w:p w14:paraId="4BA2708C" w14:textId="3D5D5982" w:rsidR="00894C47" w:rsidRPr="00CC4BAD" w:rsidRDefault="00894C47" w:rsidP="00894C47">
            <w:pPr>
              <w:tabs>
                <w:tab w:val="left" w:pos="1125"/>
              </w:tabs>
              <w:spacing w:after="0" w:line="240" w:lineRule="auto"/>
              <w:rPr>
                <w:rFonts w:ascii="Roboto" w:eastAsia="Times New Roman" w:hAnsi="Roboto" w:cs="Times New Roman"/>
                <w:noProof/>
                <w:sz w:val="24"/>
                <w:szCs w:val="24"/>
                <w:lang w:val="ro-RO"/>
              </w:rPr>
            </w:pPr>
            <w:r w:rsidRPr="00CC4BAD">
              <w:rPr>
                <w:rFonts w:ascii="Roboto" w:hAnsi="Roboto" w:cs="Times New Roman"/>
                <w:sz w:val="24"/>
                <w:szCs w:val="24"/>
              </w:rPr>
              <w:t>Echipament de tip server 2</w:t>
            </w:r>
          </w:p>
        </w:tc>
        <w:tc>
          <w:tcPr>
            <w:tcW w:w="379" w:type="pct"/>
            <w:tcBorders>
              <w:top w:val="single" w:sz="4" w:space="0" w:color="auto"/>
              <w:left w:val="single" w:sz="4" w:space="0" w:color="auto"/>
              <w:bottom w:val="single" w:sz="4" w:space="0" w:color="auto"/>
              <w:right w:val="single" w:sz="4" w:space="0" w:color="auto"/>
            </w:tcBorders>
            <w:vAlign w:val="center"/>
          </w:tcPr>
          <w:p w14:paraId="31C489DF" w14:textId="413FAD10" w:rsidR="00894C47" w:rsidRPr="00CC4BAD" w:rsidRDefault="00894C47" w:rsidP="00894C47">
            <w:pPr>
              <w:spacing w:after="0" w:line="240" w:lineRule="auto"/>
              <w:jc w:val="center"/>
              <w:rPr>
                <w:rFonts w:ascii="Roboto" w:eastAsia="Times New Roman" w:hAnsi="Roboto" w:cs="Times New Roman"/>
                <w:noProof/>
                <w:sz w:val="24"/>
                <w:szCs w:val="24"/>
                <w:lang w:val="ro-RO"/>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vAlign w:val="center"/>
          </w:tcPr>
          <w:p w14:paraId="5BE9EFC6" w14:textId="42DF1AAD" w:rsidR="00894C47" w:rsidRPr="00CC4BAD" w:rsidRDefault="00894C47" w:rsidP="00894C47">
            <w:pPr>
              <w:spacing w:after="0" w:line="240" w:lineRule="auto"/>
              <w:jc w:val="center"/>
              <w:rPr>
                <w:rFonts w:ascii="Roboto" w:eastAsia="Times New Roman" w:hAnsi="Roboto" w:cs="Times New Roman"/>
                <w:noProof/>
                <w:sz w:val="24"/>
                <w:szCs w:val="24"/>
                <w:highlight w:val="yellow"/>
                <w:lang w:val="ro-RO"/>
              </w:rPr>
            </w:pPr>
            <w:r w:rsidRPr="00CC4BAD">
              <w:rPr>
                <w:rFonts w:ascii="Roboto" w:hAnsi="Roboto" w:cs="Times New Roman"/>
                <w:sz w:val="24"/>
                <w:szCs w:val="24"/>
              </w:rPr>
              <w:t>2</w:t>
            </w:r>
          </w:p>
        </w:tc>
        <w:tc>
          <w:tcPr>
            <w:tcW w:w="476" w:type="pct"/>
            <w:tcBorders>
              <w:top w:val="single" w:sz="4" w:space="0" w:color="auto"/>
              <w:left w:val="single" w:sz="4" w:space="0" w:color="auto"/>
              <w:bottom w:val="single" w:sz="4" w:space="0" w:color="auto"/>
              <w:right w:val="single" w:sz="4" w:space="0" w:color="auto"/>
            </w:tcBorders>
            <w:vAlign w:val="center"/>
          </w:tcPr>
          <w:p w14:paraId="38A06EE0"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vAlign w:val="center"/>
          </w:tcPr>
          <w:p w14:paraId="7DCA4915"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5462B64B"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69F84B43"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tcBorders>
              <w:left w:val="single" w:sz="4" w:space="0" w:color="auto"/>
              <w:right w:val="single" w:sz="4" w:space="0" w:color="auto"/>
            </w:tcBorders>
            <w:vAlign w:val="center"/>
          </w:tcPr>
          <w:p w14:paraId="756C3861" w14:textId="77777777" w:rsidR="00894C47" w:rsidRPr="00CC4BAD" w:rsidRDefault="00894C47" w:rsidP="00894C47">
            <w:pPr>
              <w:spacing w:after="60" w:line="240" w:lineRule="auto"/>
              <w:jc w:val="center"/>
              <w:rPr>
                <w:rFonts w:ascii="Roboto" w:eastAsia="Times New Roman" w:hAnsi="Roboto" w:cs="Times New Roman"/>
                <w:sz w:val="24"/>
                <w:szCs w:val="24"/>
                <w:lang w:val="ro-RO"/>
              </w:rPr>
            </w:pPr>
          </w:p>
        </w:tc>
        <w:tc>
          <w:tcPr>
            <w:tcW w:w="476" w:type="pct"/>
            <w:gridSpan w:val="2"/>
            <w:tcBorders>
              <w:top w:val="single" w:sz="4" w:space="0" w:color="auto"/>
              <w:left w:val="single" w:sz="4" w:space="0" w:color="auto"/>
              <w:right w:val="single" w:sz="4" w:space="0" w:color="auto"/>
            </w:tcBorders>
            <w:vAlign w:val="center"/>
          </w:tcPr>
          <w:p w14:paraId="53BBE8C8" w14:textId="45F3E889"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6ADE311F"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54C56632" w14:textId="77777777" w:rsidTr="004B74E3">
        <w:trPr>
          <w:trHeight w:val="780"/>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01C5BE04" w14:textId="040F2CDA" w:rsidR="00894C47" w:rsidRPr="00CC4BAD" w:rsidRDefault="00894C47" w:rsidP="00894C47">
            <w:pPr>
              <w:spacing w:after="0" w:line="240" w:lineRule="auto"/>
              <w:jc w:val="center"/>
              <w:rPr>
                <w:rFonts w:ascii="Roboto" w:hAnsi="Roboto" w:cs="Times New Roman"/>
                <w:sz w:val="24"/>
                <w:szCs w:val="24"/>
                <w:lang w:val="ro-RO" w:eastAsia="ro-RO"/>
              </w:rPr>
            </w:pPr>
            <w:r w:rsidRPr="00CC4BAD">
              <w:rPr>
                <w:rFonts w:ascii="Roboto" w:hAnsi="Roboto" w:cs="Times New Roman"/>
                <w:sz w:val="24"/>
                <w:szCs w:val="24"/>
                <w:lang w:eastAsia="ro-RO"/>
              </w:rPr>
              <w:t>30211300-4</w:t>
            </w:r>
          </w:p>
        </w:tc>
        <w:tc>
          <w:tcPr>
            <w:tcW w:w="620" w:type="pct"/>
            <w:tcBorders>
              <w:top w:val="single" w:sz="4" w:space="0" w:color="auto"/>
              <w:left w:val="single" w:sz="4" w:space="0" w:color="auto"/>
              <w:bottom w:val="single" w:sz="4" w:space="0" w:color="auto"/>
              <w:right w:val="single" w:sz="4" w:space="0" w:color="auto"/>
            </w:tcBorders>
            <w:vAlign w:val="center"/>
          </w:tcPr>
          <w:p w14:paraId="1A174273" w14:textId="55385E0B" w:rsidR="00894C47" w:rsidRPr="00CC4BAD" w:rsidRDefault="00894C47" w:rsidP="00894C47">
            <w:pPr>
              <w:tabs>
                <w:tab w:val="left" w:pos="1125"/>
              </w:tabs>
              <w:spacing w:after="0" w:line="240" w:lineRule="auto"/>
              <w:rPr>
                <w:rFonts w:ascii="Roboto" w:eastAsia="Times New Roman" w:hAnsi="Roboto" w:cs="Times New Roman"/>
                <w:noProof/>
                <w:sz w:val="24"/>
                <w:szCs w:val="24"/>
                <w:lang w:val="ro-RO"/>
              </w:rPr>
            </w:pPr>
            <w:r w:rsidRPr="00CC4BAD">
              <w:rPr>
                <w:rFonts w:ascii="Roboto" w:hAnsi="Roboto" w:cs="Times New Roman"/>
                <w:sz w:val="24"/>
                <w:szCs w:val="24"/>
              </w:rPr>
              <w:t>Echipament de tip server 3</w:t>
            </w:r>
          </w:p>
        </w:tc>
        <w:tc>
          <w:tcPr>
            <w:tcW w:w="379" w:type="pct"/>
            <w:tcBorders>
              <w:top w:val="single" w:sz="4" w:space="0" w:color="auto"/>
              <w:left w:val="single" w:sz="4" w:space="0" w:color="auto"/>
              <w:bottom w:val="single" w:sz="4" w:space="0" w:color="auto"/>
              <w:right w:val="single" w:sz="4" w:space="0" w:color="auto"/>
            </w:tcBorders>
            <w:vAlign w:val="center"/>
          </w:tcPr>
          <w:p w14:paraId="095CE297" w14:textId="6E7CA456" w:rsidR="00894C47" w:rsidRPr="00CC4BAD" w:rsidRDefault="00894C47" w:rsidP="00894C47">
            <w:pPr>
              <w:spacing w:after="0" w:line="240" w:lineRule="auto"/>
              <w:jc w:val="center"/>
              <w:rPr>
                <w:rFonts w:ascii="Roboto" w:eastAsia="Times New Roman" w:hAnsi="Roboto" w:cs="Times New Roman"/>
                <w:noProof/>
                <w:sz w:val="24"/>
                <w:szCs w:val="24"/>
                <w:lang w:val="ro-RO"/>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vAlign w:val="center"/>
          </w:tcPr>
          <w:p w14:paraId="4B6D76CC" w14:textId="3EB95700" w:rsidR="00894C47" w:rsidRPr="00CC4BAD" w:rsidRDefault="00894C47" w:rsidP="00894C47">
            <w:pPr>
              <w:spacing w:after="0" w:line="240" w:lineRule="auto"/>
              <w:jc w:val="center"/>
              <w:rPr>
                <w:rFonts w:ascii="Roboto" w:eastAsia="Times New Roman" w:hAnsi="Roboto" w:cs="Times New Roman"/>
                <w:noProof/>
                <w:sz w:val="24"/>
                <w:szCs w:val="24"/>
                <w:highlight w:val="yellow"/>
                <w:lang w:val="ro-RO"/>
              </w:rPr>
            </w:pPr>
            <w:r w:rsidRPr="00CC4BAD">
              <w:rPr>
                <w:rFonts w:ascii="Roboto" w:hAnsi="Roboto" w:cs="Times New Roman"/>
                <w:sz w:val="24"/>
                <w:szCs w:val="24"/>
              </w:rPr>
              <w:t>2</w:t>
            </w:r>
          </w:p>
        </w:tc>
        <w:tc>
          <w:tcPr>
            <w:tcW w:w="476" w:type="pct"/>
            <w:tcBorders>
              <w:top w:val="single" w:sz="4" w:space="0" w:color="auto"/>
              <w:left w:val="single" w:sz="4" w:space="0" w:color="auto"/>
              <w:bottom w:val="single" w:sz="4" w:space="0" w:color="auto"/>
              <w:right w:val="single" w:sz="4" w:space="0" w:color="auto"/>
            </w:tcBorders>
            <w:vAlign w:val="center"/>
          </w:tcPr>
          <w:p w14:paraId="417355F0"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vAlign w:val="center"/>
          </w:tcPr>
          <w:p w14:paraId="00B4AC43"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2E41322D"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162EA5CB"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tcBorders>
              <w:left w:val="single" w:sz="4" w:space="0" w:color="auto"/>
              <w:right w:val="single" w:sz="4" w:space="0" w:color="auto"/>
            </w:tcBorders>
            <w:vAlign w:val="center"/>
          </w:tcPr>
          <w:p w14:paraId="169B19A1" w14:textId="77777777" w:rsidR="00894C47" w:rsidRPr="00CC4BAD" w:rsidRDefault="00894C47" w:rsidP="00894C47">
            <w:pPr>
              <w:spacing w:after="60" w:line="240" w:lineRule="auto"/>
              <w:jc w:val="center"/>
              <w:rPr>
                <w:rFonts w:ascii="Roboto" w:eastAsia="Times New Roman" w:hAnsi="Roboto" w:cs="Times New Roman"/>
                <w:sz w:val="24"/>
                <w:szCs w:val="24"/>
                <w:lang w:val="ro-RO"/>
              </w:rPr>
            </w:pPr>
          </w:p>
        </w:tc>
        <w:tc>
          <w:tcPr>
            <w:tcW w:w="476" w:type="pct"/>
            <w:gridSpan w:val="2"/>
            <w:tcBorders>
              <w:top w:val="single" w:sz="4" w:space="0" w:color="auto"/>
              <w:left w:val="single" w:sz="4" w:space="0" w:color="auto"/>
              <w:right w:val="single" w:sz="4" w:space="0" w:color="auto"/>
            </w:tcBorders>
            <w:vAlign w:val="center"/>
          </w:tcPr>
          <w:p w14:paraId="5732EC26" w14:textId="392CB2FA"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579A47E8"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52095D09" w14:textId="77777777" w:rsidTr="004B74E3">
        <w:trPr>
          <w:trHeight w:val="780"/>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3667EEB6" w14:textId="674B7A3B" w:rsidR="00894C47" w:rsidRPr="00CC4BAD" w:rsidRDefault="00894C47" w:rsidP="00894C47">
            <w:pPr>
              <w:spacing w:after="0" w:line="240" w:lineRule="auto"/>
              <w:jc w:val="center"/>
              <w:rPr>
                <w:rFonts w:ascii="Roboto" w:hAnsi="Roboto" w:cs="Times New Roman"/>
                <w:sz w:val="24"/>
                <w:szCs w:val="24"/>
                <w:lang w:val="ro-RO" w:eastAsia="ro-RO"/>
              </w:rPr>
            </w:pPr>
            <w:r w:rsidRPr="00CC4BAD">
              <w:rPr>
                <w:rFonts w:ascii="Roboto" w:hAnsi="Roboto" w:cs="Times New Roman"/>
                <w:sz w:val="24"/>
                <w:szCs w:val="24"/>
                <w:lang w:eastAsia="ro-RO"/>
              </w:rPr>
              <w:t>30211300-4</w:t>
            </w:r>
          </w:p>
        </w:tc>
        <w:tc>
          <w:tcPr>
            <w:tcW w:w="620" w:type="pct"/>
            <w:tcBorders>
              <w:top w:val="single" w:sz="4" w:space="0" w:color="auto"/>
              <w:left w:val="single" w:sz="4" w:space="0" w:color="auto"/>
              <w:bottom w:val="single" w:sz="4" w:space="0" w:color="auto"/>
              <w:right w:val="single" w:sz="4" w:space="0" w:color="auto"/>
            </w:tcBorders>
            <w:vAlign w:val="center"/>
          </w:tcPr>
          <w:p w14:paraId="4C3D9EA6" w14:textId="559D2477" w:rsidR="00894C47" w:rsidRPr="00CC4BAD" w:rsidRDefault="00894C47" w:rsidP="00894C47">
            <w:pPr>
              <w:tabs>
                <w:tab w:val="left" w:pos="1125"/>
              </w:tabs>
              <w:spacing w:after="0" w:line="240" w:lineRule="auto"/>
              <w:rPr>
                <w:rFonts w:ascii="Roboto" w:eastAsia="Times New Roman" w:hAnsi="Roboto" w:cs="Times New Roman"/>
                <w:noProof/>
                <w:sz w:val="24"/>
                <w:szCs w:val="24"/>
                <w:lang w:val="ro-RO"/>
              </w:rPr>
            </w:pPr>
            <w:r w:rsidRPr="00CC4BAD">
              <w:rPr>
                <w:rFonts w:ascii="Roboto" w:hAnsi="Roboto" w:cs="Times New Roman"/>
                <w:sz w:val="24"/>
                <w:szCs w:val="24"/>
              </w:rPr>
              <w:t>Echipament de tip server 4</w:t>
            </w:r>
          </w:p>
        </w:tc>
        <w:tc>
          <w:tcPr>
            <w:tcW w:w="379" w:type="pct"/>
            <w:tcBorders>
              <w:top w:val="single" w:sz="4" w:space="0" w:color="auto"/>
              <w:left w:val="single" w:sz="4" w:space="0" w:color="auto"/>
              <w:bottom w:val="single" w:sz="4" w:space="0" w:color="auto"/>
              <w:right w:val="single" w:sz="4" w:space="0" w:color="auto"/>
            </w:tcBorders>
            <w:vAlign w:val="center"/>
          </w:tcPr>
          <w:p w14:paraId="72FC1AAC" w14:textId="088CCCD0" w:rsidR="00894C47" w:rsidRPr="00CC4BAD" w:rsidRDefault="00894C47" w:rsidP="00894C47">
            <w:pPr>
              <w:spacing w:after="0" w:line="240" w:lineRule="auto"/>
              <w:jc w:val="center"/>
              <w:rPr>
                <w:rFonts w:ascii="Roboto" w:eastAsia="Times New Roman" w:hAnsi="Roboto" w:cs="Times New Roman"/>
                <w:noProof/>
                <w:sz w:val="24"/>
                <w:szCs w:val="24"/>
                <w:lang w:val="ro-RO"/>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vAlign w:val="center"/>
          </w:tcPr>
          <w:p w14:paraId="4C98268E" w14:textId="1C9A0A67" w:rsidR="00894C47" w:rsidRPr="00CC4BAD" w:rsidRDefault="00894C47" w:rsidP="00894C47">
            <w:pPr>
              <w:spacing w:after="0" w:line="240" w:lineRule="auto"/>
              <w:jc w:val="center"/>
              <w:rPr>
                <w:rFonts w:ascii="Roboto" w:eastAsia="Times New Roman" w:hAnsi="Roboto" w:cs="Times New Roman"/>
                <w:noProof/>
                <w:sz w:val="24"/>
                <w:szCs w:val="24"/>
                <w:highlight w:val="yellow"/>
                <w:lang w:val="ro-RO"/>
              </w:rPr>
            </w:pPr>
            <w:r w:rsidRPr="00CC4BAD">
              <w:rPr>
                <w:rFonts w:ascii="Roboto" w:hAnsi="Roboto" w:cs="Times New Roman"/>
                <w:sz w:val="24"/>
                <w:szCs w:val="24"/>
              </w:rPr>
              <w:t>1</w:t>
            </w:r>
          </w:p>
        </w:tc>
        <w:tc>
          <w:tcPr>
            <w:tcW w:w="476" w:type="pct"/>
            <w:tcBorders>
              <w:top w:val="single" w:sz="4" w:space="0" w:color="auto"/>
              <w:left w:val="single" w:sz="4" w:space="0" w:color="auto"/>
              <w:bottom w:val="single" w:sz="4" w:space="0" w:color="auto"/>
              <w:right w:val="single" w:sz="4" w:space="0" w:color="auto"/>
            </w:tcBorders>
            <w:vAlign w:val="center"/>
          </w:tcPr>
          <w:p w14:paraId="040BE8FC"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vAlign w:val="center"/>
          </w:tcPr>
          <w:p w14:paraId="57F5C564"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0AA26FDD"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14AA1F4B"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tcBorders>
              <w:left w:val="single" w:sz="4" w:space="0" w:color="auto"/>
              <w:right w:val="single" w:sz="4" w:space="0" w:color="auto"/>
            </w:tcBorders>
            <w:vAlign w:val="center"/>
          </w:tcPr>
          <w:p w14:paraId="5D7F47F3" w14:textId="77777777" w:rsidR="00894C47" w:rsidRPr="00CC4BAD" w:rsidRDefault="00894C47" w:rsidP="00894C47">
            <w:pPr>
              <w:spacing w:after="60" w:line="240" w:lineRule="auto"/>
              <w:jc w:val="center"/>
              <w:rPr>
                <w:rFonts w:ascii="Roboto" w:eastAsia="Times New Roman" w:hAnsi="Roboto" w:cs="Times New Roman"/>
                <w:sz w:val="24"/>
                <w:szCs w:val="24"/>
                <w:lang w:val="ro-RO"/>
              </w:rPr>
            </w:pPr>
          </w:p>
        </w:tc>
        <w:tc>
          <w:tcPr>
            <w:tcW w:w="476" w:type="pct"/>
            <w:gridSpan w:val="2"/>
            <w:tcBorders>
              <w:top w:val="single" w:sz="4" w:space="0" w:color="auto"/>
              <w:left w:val="single" w:sz="4" w:space="0" w:color="auto"/>
              <w:right w:val="single" w:sz="4" w:space="0" w:color="auto"/>
            </w:tcBorders>
            <w:vAlign w:val="center"/>
          </w:tcPr>
          <w:p w14:paraId="76F82EF5" w14:textId="02DAE72F"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2A2E6C9C"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730872" w:rsidRPr="00CC4BAD" w14:paraId="733E8950" w14:textId="77777777" w:rsidTr="004B74E3">
        <w:trPr>
          <w:trHeight w:val="156"/>
          <w:jc w:val="center"/>
        </w:trPr>
        <w:tc>
          <w:tcPr>
            <w:tcW w:w="2531"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61B11DB7" w14:textId="111BDD97" w:rsidR="00730872" w:rsidRPr="00CC4BAD" w:rsidRDefault="00730872" w:rsidP="00B04BFB">
            <w:pPr>
              <w:spacing w:after="0" w:line="240" w:lineRule="auto"/>
              <w:rPr>
                <w:rFonts w:ascii="Roboto" w:eastAsia="Times New Roman" w:hAnsi="Roboto" w:cs="Times New Roman"/>
                <w:b/>
                <w:bCs/>
                <w:color w:val="000000"/>
                <w:sz w:val="24"/>
                <w:szCs w:val="24"/>
                <w:lang w:val="ro-RO"/>
              </w:rPr>
            </w:pPr>
            <w:r w:rsidRPr="00CC4BAD">
              <w:rPr>
                <w:rFonts w:ascii="Roboto" w:eastAsia="Times New Roman" w:hAnsi="Roboto" w:cs="Times New Roman"/>
                <w:b/>
                <w:bCs/>
                <w:color w:val="000000"/>
                <w:sz w:val="24"/>
                <w:szCs w:val="24"/>
                <w:lang w:val="ro-RO"/>
              </w:rPr>
              <w:t>Total, lotul 1:</w:t>
            </w:r>
          </w:p>
        </w:tc>
        <w:tc>
          <w:tcPr>
            <w:tcW w:w="469" w:type="pct"/>
            <w:tcBorders>
              <w:top w:val="single" w:sz="4" w:space="0" w:color="auto"/>
              <w:left w:val="single" w:sz="4" w:space="0" w:color="auto"/>
              <w:bottom w:val="single" w:sz="4" w:space="0" w:color="auto"/>
              <w:right w:val="single" w:sz="4" w:space="0" w:color="auto"/>
            </w:tcBorders>
            <w:vAlign w:val="center"/>
          </w:tcPr>
          <w:p w14:paraId="62CDEFD6"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1176D656" w14:textId="77777777" w:rsidR="00730872" w:rsidRPr="00CC4BAD" w:rsidRDefault="00730872" w:rsidP="00B04BFB">
            <w:pPr>
              <w:tabs>
                <w:tab w:val="left" w:pos="567"/>
              </w:tabs>
              <w:spacing w:after="0" w:line="240" w:lineRule="auto"/>
              <w:jc w:val="center"/>
              <w:rPr>
                <w:rFonts w:ascii="Roboto" w:eastAsia="Times New Roman" w:hAnsi="Roboto" w:cs="Times New Roman"/>
                <w:i/>
                <w:color w:val="000000"/>
                <w:sz w:val="24"/>
                <w:szCs w:val="24"/>
                <w:lang w:val="ro-RO"/>
              </w:rPr>
            </w:pPr>
          </w:p>
        </w:tc>
        <w:tc>
          <w:tcPr>
            <w:tcW w:w="673" w:type="pct"/>
            <w:gridSpan w:val="2"/>
            <w:tcBorders>
              <w:top w:val="single" w:sz="4" w:space="0" w:color="auto"/>
              <w:left w:val="single" w:sz="4" w:space="0" w:color="auto"/>
              <w:bottom w:val="single" w:sz="4" w:space="0" w:color="auto"/>
              <w:right w:val="single" w:sz="4" w:space="0" w:color="auto"/>
            </w:tcBorders>
            <w:vAlign w:val="center"/>
          </w:tcPr>
          <w:p w14:paraId="170962CF" w14:textId="77777777" w:rsidR="00730872" w:rsidRPr="00CC4BAD" w:rsidRDefault="00730872" w:rsidP="00B04BFB">
            <w:pPr>
              <w:spacing w:after="60" w:line="240" w:lineRule="auto"/>
              <w:jc w:val="center"/>
              <w:rPr>
                <w:rFonts w:ascii="Roboto" w:eastAsia="Times New Roman" w:hAnsi="Roboto" w:cs="Times New Roman"/>
                <w:i/>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5E205033" w14:textId="77777777" w:rsidR="00730872" w:rsidRPr="00CC4BAD" w:rsidRDefault="00730872" w:rsidP="00B04BFB">
            <w:pPr>
              <w:tabs>
                <w:tab w:val="left" w:pos="567"/>
              </w:tabs>
              <w:spacing w:after="0" w:line="240" w:lineRule="auto"/>
              <w:jc w:val="center"/>
              <w:rPr>
                <w:rFonts w:ascii="Roboto" w:eastAsia="Times New Roman" w:hAnsi="Roboto" w:cs="Times New Roman"/>
                <w:color w:val="000000"/>
                <w:sz w:val="24"/>
                <w:szCs w:val="24"/>
                <w:lang w:val="ro-RO"/>
              </w:rPr>
            </w:pPr>
          </w:p>
        </w:tc>
        <w:tc>
          <w:tcPr>
            <w:tcW w:w="375" w:type="pct"/>
            <w:tcBorders>
              <w:top w:val="single" w:sz="4" w:space="0" w:color="auto"/>
              <w:left w:val="single" w:sz="4" w:space="0" w:color="auto"/>
              <w:bottom w:val="single" w:sz="4" w:space="0" w:color="auto"/>
              <w:right w:val="single" w:sz="4" w:space="0" w:color="auto"/>
            </w:tcBorders>
            <w:vAlign w:val="center"/>
          </w:tcPr>
          <w:p w14:paraId="18B1ACCA" w14:textId="77777777" w:rsidR="00730872" w:rsidRPr="00CC4BAD" w:rsidRDefault="00730872" w:rsidP="00B04BFB">
            <w:pPr>
              <w:tabs>
                <w:tab w:val="left" w:pos="567"/>
              </w:tabs>
              <w:spacing w:after="0" w:line="240" w:lineRule="auto"/>
              <w:jc w:val="center"/>
              <w:rPr>
                <w:rFonts w:ascii="Roboto" w:eastAsia="Times New Roman" w:hAnsi="Roboto" w:cs="Times New Roman"/>
                <w:color w:val="000000"/>
                <w:sz w:val="24"/>
                <w:szCs w:val="24"/>
                <w:lang w:val="ro-RO"/>
              </w:rPr>
            </w:pPr>
          </w:p>
        </w:tc>
      </w:tr>
      <w:tr w:rsidR="00730872" w:rsidRPr="00CC4BAD" w14:paraId="035FA5D7" w14:textId="77777777" w:rsidTr="004B74E3">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vAlign w:val="center"/>
          </w:tcPr>
          <w:p w14:paraId="4126AA4A" w14:textId="78F24C57" w:rsidR="00730872" w:rsidRPr="00CC4BAD" w:rsidRDefault="00730872" w:rsidP="00B04BFB">
            <w:pPr>
              <w:tabs>
                <w:tab w:val="left" w:pos="567"/>
              </w:tabs>
              <w:spacing w:after="0" w:line="240" w:lineRule="auto"/>
              <w:rPr>
                <w:rFonts w:ascii="Roboto" w:eastAsia="Times New Roman" w:hAnsi="Roboto" w:cs="Times New Roman"/>
                <w:color w:val="000000"/>
                <w:sz w:val="24"/>
                <w:szCs w:val="24"/>
                <w:lang w:val="ro-RO"/>
              </w:rPr>
            </w:pPr>
            <w:r w:rsidRPr="00CC4BAD">
              <w:rPr>
                <w:rFonts w:ascii="Roboto" w:eastAsia="Times New Roman" w:hAnsi="Roboto" w:cs="Times New Roman"/>
                <w:b/>
                <w:bCs/>
                <w:i/>
                <w:color w:val="000000"/>
                <w:sz w:val="24"/>
                <w:szCs w:val="24"/>
                <w:lang w:val="ro-RO"/>
              </w:rPr>
              <w:t>Lotul 2: Echipament de stocare date</w:t>
            </w:r>
          </w:p>
        </w:tc>
      </w:tr>
      <w:tr w:rsidR="00447D58" w:rsidRPr="00CC4BAD" w14:paraId="7832B437" w14:textId="77777777" w:rsidTr="004B74E3">
        <w:trPr>
          <w:trHeight w:val="1467"/>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0769CB20" w14:textId="77777777" w:rsidR="00730872" w:rsidRPr="00CC4BAD" w:rsidRDefault="00730872" w:rsidP="00B04BFB">
            <w:pPr>
              <w:spacing w:after="0" w:line="240" w:lineRule="auto"/>
              <w:jc w:val="center"/>
              <w:rPr>
                <w:rFonts w:ascii="Roboto" w:hAnsi="Roboto" w:cs="Times New Roman"/>
                <w:sz w:val="24"/>
                <w:szCs w:val="24"/>
                <w:lang w:val="ro-RO" w:eastAsia="ro-RO"/>
              </w:rPr>
            </w:pPr>
            <w:r w:rsidRPr="00CC4BAD">
              <w:rPr>
                <w:rFonts w:ascii="Roboto" w:hAnsi="Roboto" w:cs="Times New Roman"/>
                <w:sz w:val="24"/>
                <w:szCs w:val="24"/>
                <w:lang w:val="ro-RO" w:eastAsia="ro-RO"/>
              </w:rPr>
              <w:lastRenderedPageBreak/>
              <w:t>30233000-1</w:t>
            </w:r>
          </w:p>
        </w:tc>
        <w:tc>
          <w:tcPr>
            <w:tcW w:w="620" w:type="pct"/>
            <w:tcBorders>
              <w:top w:val="single" w:sz="4" w:space="0" w:color="auto"/>
              <w:left w:val="single" w:sz="4" w:space="0" w:color="auto"/>
              <w:bottom w:val="single" w:sz="4" w:space="0" w:color="auto"/>
              <w:right w:val="single" w:sz="4" w:space="0" w:color="auto"/>
            </w:tcBorders>
            <w:shd w:val="clear" w:color="auto" w:fill="FFFFFF"/>
            <w:vAlign w:val="center"/>
          </w:tcPr>
          <w:p w14:paraId="00A24FF0" w14:textId="77777777" w:rsidR="00730872" w:rsidRPr="00CC4BAD" w:rsidRDefault="00730872" w:rsidP="00B04BFB">
            <w:pPr>
              <w:spacing w:after="0" w:line="240" w:lineRule="auto"/>
              <w:rPr>
                <w:rFonts w:ascii="Roboto" w:hAnsi="Roboto" w:cs="Times New Roman"/>
                <w:sz w:val="24"/>
                <w:szCs w:val="24"/>
                <w:lang w:val="ro-RO" w:eastAsia="ro-RO"/>
              </w:rPr>
            </w:pPr>
            <w:r w:rsidRPr="00CC4BAD">
              <w:rPr>
                <w:rFonts w:ascii="Roboto" w:hAnsi="Roboto" w:cs="Times New Roman"/>
                <w:sz w:val="24"/>
                <w:szCs w:val="24"/>
                <w:lang w:val="ro-RO" w:eastAsia="ro-RO"/>
              </w:rPr>
              <w:t>Echipament de stocare date</w:t>
            </w:r>
          </w:p>
        </w:tc>
        <w:tc>
          <w:tcPr>
            <w:tcW w:w="379" w:type="pct"/>
            <w:tcBorders>
              <w:top w:val="single" w:sz="4" w:space="0" w:color="auto"/>
              <w:left w:val="single" w:sz="4" w:space="0" w:color="auto"/>
              <w:bottom w:val="single" w:sz="4" w:space="0" w:color="auto"/>
              <w:right w:val="single" w:sz="4" w:space="0" w:color="auto"/>
            </w:tcBorders>
            <w:shd w:val="clear" w:color="auto" w:fill="FFFFFF"/>
            <w:vAlign w:val="center"/>
          </w:tcPr>
          <w:p w14:paraId="6DE15E56" w14:textId="77777777" w:rsidR="00730872" w:rsidRPr="00CC4BAD" w:rsidRDefault="00730872" w:rsidP="00B04BFB">
            <w:pPr>
              <w:spacing w:after="0" w:line="240" w:lineRule="auto"/>
              <w:jc w:val="center"/>
              <w:rPr>
                <w:rFonts w:ascii="Roboto" w:hAnsi="Roboto" w:cs="Times New Roman"/>
                <w:sz w:val="24"/>
                <w:szCs w:val="24"/>
                <w:lang w:val="ro-RO" w:eastAsia="ro-RO"/>
              </w:rPr>
            </w:pPr>
            <w:r w:rsidRPr="00CC4BAD">
              <w:rPr>
                <w:rFonts w:ascii="Roboto" w:hAnsi="Roboto" w:cs="Times New Roman"/>
                <w:sz w:val="24"/>
                <w:szCs w:val="24"/>
                <w:lang w:val="ro-RO" w:eastAsia="ro-RO"/>
              </w:rPr>
              <w:t>buc</w:t>
            </w:r>
          </w:p>
        </w:tc>
        <w:tc>
          <w:tcPr>
            <w:tcW w:w="289" w:type="pct"/>
            <w:tcBorders>
              <w:top w:val="single" w:sz="4" w:space="0" w:color="auto"/>
              <w:left w:val="single" w:sz="4" w:space="0" w:color="auto"/>
              <w:bottom w:val="single" w:sz="4" w:space="0" w:color="auto"/>
              <w:right w:val="single" w:sz="4" w:space="0" w:color="auto"/>
            </w:tcBorders>
            <w:shd w:val="clear" w:color="auto" w:fill="FFFFFF"/>
            <w:vAlign w:val="center"/>
          </w:tcPr>
          <w:p w14:paraId="79ECF344" w14:textId="5D53BED1" w:rsidR="00730872" w:rsidRPr="00CC4BAD" w:rsidRDefault="00801306" w:rsidP="00B04BFB">
            <w:pPr>
              <w:spacing w:after="0" w:line="240" w:lineRule="auto"/>
              <w:jc w:val="center"/>
              <w:rPr>
                <w:rFonts w:ascii="Roboto" w:hAnsi="Roboto" w:cs="Times New Roman"/>
                <w:sz w:val="24"/>
                <w:szCs w:val="24"/>
                <w:lang w:val="ro-RO" w:eastAsia="ro-RO"/>
              </w:rPr>
            </w:pPr>
            <w:r w:rsidRPr="00CC4BAD">
              <w:rPr>
                <w:rFonts w:ascii="Roboto" w:hAnsi="Roboto" w:cs="Times New Roman"/>
                <w:sz w:val="24"/>
                <w:szCs w:val="24"/>
                <w:lang w:val="ro-RO" w:eastAsia="ro-RO"/>
              </w:rPr>
              <w:t>1</w:t>
            </w:r>
          </w:p>
        </w:tc>
        <w:tc>
          <w:tcPr>
            <w:tcW w:w="476" w:type="pct"/>
            <w:tcBorders>
              <w:top w:val="single" w:sz="4" w:space="0" w:color="auto"/>
              <w:left w:val="single" w:sz="4" w:space="0" w:color="auto"/>
              <w:bottom w:val="single" w:sz="4" w:space="0" w:color="auto"/>
              <w:right w:val="single" w:sz="4" w:space="0" w:color="auto"/>
            </w:tcBorders>
            <w:shd w:val="clear" w:color="auto" w:fill="FFFFFF"/>
            <w:vAlign w:val="center"/>
          </w:tcPr>
          <w:p w14:paraId="123D5DFC" w14:textId="77777777" w:rsidR="00730872" w:rsidRPr="00CC4BAD" w:rsidRDefault="00730872" w:rsidP="00B04BFB">
            <w:pPr>
              <w:spacing w:after="0" w:line="240" w:lineRule="auto"/>
              <w:rPr>
                <w:rFonts w:ascii="Roboto" w:eastAsia="Times New Roman" w:hAnsi="Roboto" w:cs="Times New Roman"/>
                <w:b/>
                <w:bCs/>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14:paraId="574B3DC6" w14:textId="77777777" w:rsidR="00730872" w:rsidRPr="00CC4BAD" w:rsidRDefault="00730872" w:rsidP="00B04BFB">
            <w:pPr>
              <w:spacing w:after="0" w:line="240" w:lineRule="auto"/>
              <w:rPr>
                <w:rFonts w:ascii="Roboto" w:eastAsia="Times New Roman" w:hAnsi="Roboto" w:cs="Times New Roman"/>
                <w:b/>
                <w:bCs/>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7C8DBBB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6467D6DD" w14:textId="77777777" w:rsidR="00730872" w:rsidRPr="00CC4BAD" w:rsidRDefault="00730872" w:rsidP="00B04BFB">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tcBorders>
              <w:top w:val="single" w:sz="4" w:space="0" w:color="auto"/>
              <w:left w:val="single" w:sz="4" w:space="0" w:color="auto"/>
              <w:bottom w:val="single" w:sz="4" w:space="0" w:color="auto"/>
              <w:right w:val="single" w:sz="4" w:space="0" w:color="auto"/>
            </w:tcBorders>
            <w:vAlign w:val="center"/>
          </w:tcPr>
          <w:p w14:paraId="7EAAC5B5" w14:textId="77777777" w:rsidR="00730872" w:rsidRPr="00CC4BAD" w:rsidRDefault="00730872" w:rsidP="00B04BFB">
            <w:pPr>
              <w:spacing w:after="60" w:line="240" w:lineRule="auto"/>
              <w:jc w:val="center"/>
              <w:rPr>
                <w:rFonts w:ascii="Roboto" w:eastAsia="Times New Roman" w:hAnsi="Roboto" w:cs="Times New Roman"/>
                <w:i/>
                <w:sz w:val="24"/>
                <w:szCs w:val="24"/>
                <w:lang w:val="ro-RO"/>
              </w:rPr>
            </w:pPr>
            <w:r w:rsidRPr="00CC4BAD">
              <w:rPr>
                <w:rFonts w:ascii="Roboto" w:eastAsia="Times New Roman" w:hAnsi="Roboto" w:cs="Times New Roman"/>
                <w:sz w:val="24"/>
                <w:szCs w:val="24"/>
                <w:lang w:val="ro-RO"/>
              </w:rPr>
              <w:t xml:space="preserve">În decurs de 60 de zile lucrătoare, care </w:t>
            </w:r>
            <w:r w:rsidRPr="00CC4BAD">
              <w:rPr>
                <w:rFonts w:ascii="Roboto" w:hAnsi="Roboto" w:cs="Times New Roman"/>
                <w:sz w:val="24"/>
                <w:szCs w:val="24"/>
              </w:rPr>
              <w:t>curg din următoarea zi lucrătoare intrării în vigoare a Contractului</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786FA065" w14:textId="461932CA" w:rsidR="00730872" w:rsidRPr="00CC4BAD" w:rsidRDefault="00730872" w:rsidP="00B04BFB">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6D693567" w14:textId="77777777" w:rsidR="00730872" w:rsidRPr="00CC4BAD" w:rsidRDefault="00730872" w:rsidP="00B04BFB">
            <w:pPr>
              <w:tabs>
                <w:tab w:val="left" w:pos="567"/>
              </w:tabs>
              <w:spacing w:after="0" w:line="240" w:lineRule="auto"/>
              <w:jc w:val="center"/>
              <w:rPr>
                <w:rFonts w:ascii="Roboto" w:eastAsia="Times New Roman" w:hAnsi="Roboto" w:cs="Times New Roman"/>
                <w:color w:val="000000"/>
                <w:sz w:val="24"/>
                <w:szCs w:val="24"/>
                <w:lang w:val="ro-RO"/>
              </w:rPr>
            </w:pPr>
          </w:p>
        </w:tc>
      </w:tr>
      <w:tr w:rsidR="00730872" w:rsidRPr="00CC4BAD" w14:paraId="77852AD1" w14:textId="77777777" w:rsidTr="004B74E3">
        <w:trPr>
          <w:trHeight w:val="70"/>
          <w:jc w:val="center"/>
        </w:trPr>
        <w:tc>
          <w:tcPr>
            <w:tcW w:w="2531"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4C388F4D" w14:textId="1CEBAF76" w:rsidR="00730872" w:rsidRPr="00CC4BAD" w:rsidRDefault="00730872" w:rsidP="00B04BFB">
            <w:pPr>
              <w:spacing w:after="0" w:line="240" w:lineRule="auto"/>
              <w:rPr>
                <w:rFonts w:ascii="Roboto" w:eastAsia="Times New Roman" w:hAnsi="Roboto" w:cs="Times New Roman"/>
                <w:b/>
                <w:bCs/>
                <w:color w:val="000000"/>
                <w:sz w:val="24"/>
                <w:szCs w:val="24"/>
                <w:lang w:val="ro-RO"/>
              </w:rPr>
            </w:pPr>
            <w:r w:rsidRPr="00CC4BAD">
              <w:rPr>
                <w:rFonts w:ascii="Roboto" w:eastAsia="Times New Roman" w:hAnsi="Roboto" w:cs="Times New Roman"/>
                <w:b/>
                <w:bCs/>
                <w:color w:val="000000"/>
                <w:sz w:val="24"/>
                <w:szCs w:val="24"/>
                <w:lang w:val="ro-RO"/>
              </w:rPr>
              <w:t>Total, lotul 2:</w:t>
            </w:r>
          </w:p>
        </w:tc>
        <w:tc>
          <w:tcPr>
            <w:tcW w:w="469" w:type="pct"/>
            <w:tcBorders>
              <w:top w:val="single" w:sz="4" w:space="0" w:color="auto"/>
              <w:left w:val="single" w:sz="4" w:space="0" w:color="auto"/>
              <w:bottom w:val="single" w:sz="4" w:space="0" w:color="auto"/>
              <w:right w:val="single" w:sz="4" w:space="0" w:color="auto"/>
            </w:tcBorders>
            <w:vAlign w:val="center"/>
          </w:tcPr>
          <w:p w14:paraId="30DE576A" w14:textId="77777777" w:rsidR="00730872" w:rsidRPr="00CC4BAD" w:rsidRDefault="00730872" w:rsidP="00B04BFB">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5CCC3A33" w14:textId="77777777" w:rsidR="00730872" w:rsidRPr="00CC4BAD" w:rsidRDefault="00730872" w:rsidP="00B04BFB">
            <w:pPr>
              <w:tabs>
                <w:tab w:val="left" w:pos="567"/>
              </w:tabs>
              <w:spacing w:after="0" w:line="240" w:lineRule="auto"/>
              <w:jc w:val="center"/>
              <w:rPr>
                <w:rFonts w:ascii="Roboto" w:eastAsia="Times New Roman" w:hAnsi="Roboto" w:cs="Times New Roman"/>
                <w:i/>
                <w:color w:val="000000"/>
                <w:sz w:val="24"/>
                <w:szCs w:val="24"/>
                <w:lang w:val="ro-RO"/>
              </w:rPr>
            </w:pPr>
          </w:p>
        </w:tc>
        <w:tc>
          <w:tcPr>
            <w:tcW w:w="673" w:type="pct"/>
            <w:gridSpan w:val="2"/>
            <w:tcBorders>
              <w:top w:val="single" w:sz="4" w:space="0" w:color="auto"/>
              <w:left w:val="single" w:sz="4" w:space="0" w:color="auto"/>
              <w:bottom w:val="single" w:sz="4" w:space="0" w:color="auto"/>
              <w:right w:val="single" w:sz="4" w:space="0" w:color="auto"/>
            </w:tcBorders>
            <w:vAlign w:val="center"/>
          </w:tcPr>
          <w:p w14:paraId="21E19550" w14:textId="77777777" w:rsidR="00730872" w:rsidRPr="00CC4BAD" w:rsidRDefault="00730872" w:rsidP="00B04BFB">
            <w:pPr>
              <w:spacing w:after="60" w:line="240" w:lineRule="auto"/>
              <w:jc w:val="center"/>
              <w:rPr>
                <w:rFonts w:ascii="Roboto" w:eastAsia="Times New Roman" w:hAnsi="Roboto" w:cs="Times New Roman"/>
                <w:i/>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6629EF48" w14:textId="77777777" w:rsidR="00730872" w:rsidRPr="00CC4BAD" w:rsidRDefault="00730872" w:rsidP="00B04BFB">
            <w:pPr>
              <w:tabs>
                <w:tab w:val="left" w:pos="567"/>
              </w:tabs>
              <w:spacing w:after="0" w:line="240" w:lineRule="auto"/>
              <w:jc w:val="center"/>
              <w:rPr>
                <w:rFonts w:ascii="Roboto" w:eastAsia="Times New Roman" w:hAnsi="Roboto" w:cs="Times New Roman"/>
                <w:color w:val="000000"/>
                <w:sz w:val="24"/>
                <w:szCs w:val="24"/>
                <w:lang w:val="ro-RO"/>
              </w:rPr>
            </w:pPr>
          </w:p>
        </w:tc>
        <w:tc>
          <w:tcPr>
            <w:tcW w:w="375" w:type="pct"/>
            <w:tcBorders>
              <w:top w:val="single" w:sz="4" w:space="0" w:color="auto"/>
              <w:left w:val="single" w:sz="4" w:space="0" w:color="auto"/>
              <w:bottom w:val="single" w:sz="4" w:space="0" w:color="auto"/>
              <w:right w:val="single" w:sz="4" w:space="0" w:color="auto"/>
            </w:tcBorders>
            <w:vAlign w:val="center"/>
          </w:tcPr>
          <w:p w14:paraId="71CD9976" w14:textId="77777777" w:rsidR="00730872" w:rsidRPr="00CC4BAD" w:rsidRDefault="00730872" w:rsidP="00B04BFB">
            <w:pPr>
              <w:tabs>
                <w:tab w:val="left" w:pos="567"/>
              </w:tabs>
              <w:spacing w:after="0" w:line="240" w:lineRule="auto"/>
              <w:jc w:val="center"/>
              <w:rPr>
                <w:rFonts w:ascii="Roboto" w:eastAsia="Times New Roman" w:hAnsi="Roboto" w:cs="Times New Roman"/>
                <w:color w:val="000000"/>
                <w:sz w:val="24"/>
                <w:szCs w:val="24"/>
                <w:lang w:val="ro-RO"/>
              </w:rPr>
            </w:pPr>
          </w:p>
        </w:tc>
      </w:tr>
      <w:tr w:rsidR="00730872" w:rsidRPr="00CC4BAD" w14:paraId="097AA3AC" w14:textId="77777777" w:rsidTr="004B74E3">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vAlign w:val="center"/>
          </w:tcPr>
          <w:p w14:paraId="4AC883F1" w14:textId="7720D6A1" w:rsidR="00730872" w:rsidRPr="00CC4BAD" w:rsidRDefault="00801306" w:rsidP="00B04BFB">
            <w:pPr>
              <w:tabs>
                <w:tab w:val="left" w:pos="567"/>
              </w:tabs>
              <w:spacing w:after="0" w:line="240" w:lineRule="auto"/>
              <w:rPr>
                <w:rFonts w:ascii="Roboto" w:eastAsia="Times New Roman" w:hAnsi="Roboto" w:cs="Times New Roman"/>
                <w:color w:val="000000"/>
                <w:sz w:val="24"/>
                <w:szCs w:val="24"/>
                <w:lang w:val="ro-RO"/>
              </w:rPr>
            </w:pPr>
            <w:r w:rsidRPr="00CC4BAD">
              <w:rPr>
                <w:rFonts w:ascii="Roboto" w:eastAsia="Times New Roman" w:hAnsi="Roboto" w:cs="Times New Roman"/>
                <w:b/>
                <w:bCs/>
                <w:i/>
                <w:color w:val="000000"/>
                <w:sz w:val="24"/>
                <w:szCs w:val="24"/>
                <w:lang w:val="ro-RO"/>
              </w:rPr>
              <w:t>Lot 3: Echipamente de rețea de tip LAN</w:t>
            </w:r>
          </w:p>
        </w:tc>
      </w:tr>
      <w:tr w:rsidR="00894C47" w:rsidRPr="00CC4BAD" w14:paraId="2371CB52" w14:textId="77777777" w:rsidTr="004B74E3">
        <w:trPr>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40E5BF46" w14:textId="2006D85B" w:rsidR="00894C47" w:rsidRPr="00CC4BAD" w:rsidRDefault="00894C47" w:rsidP="00894C47">
            <w:pPr>
              <w:spacing w:after="0" w:line="240" w:lineRule="auto"/>
              <w:jc w:val="center"/>
              <w:rPr>
                <w:rFonts w:ascii="Roboto" w:eastAsia="Times New Roman" w:hAnsi="Roboto" w:cs="Times New Roman"/>
                <w:b/>
                <w:bCs/>
                <w:color w:val="000000"/>
                <w:sz w:val="24"/>
                <w:szCs w:val="24"/>
                <w:lang w:val="ro-RO"/>
              </w:rPr>
            </w:pPr>
            <w:r w:rsidRPr="00CC4BAD">
              <w:rPr>
                <w:rFonts w:ascii="Roboto" w:hAnsi="Roboto" w:cs="Times New Roman"/>
                <w:sz w:val="24"/>
                <w:szCs w:val="24"/>
                <w:lang w:eastAsia="ru-RU"/>
              </w:rPr>
              <w:t>32420000-3</w:t>
            </w:r>
          </w:p>
        </w:tc>
        <w:tc>
          <w:tcPr>
            <w:tcW w:w="620" w:type="pct"/>
            <w:tcBorders>
              <w:top w:val="single" w:sz="4" w:space="0" w:color="auto"/>
              <w:left w:val="single" w:sz="4" w:space="0" w:color="auto"/>
              <w:bottom w:val="single" w:sz="4" w:space="0" w:color="auto"/>
              <w:right w:val="single" w:sz="4" w:space="0" w:color="auto"/>
            </w:tcBorders>
            <w:shd w:val="clear" w:color="auto" w:fill="FFFFFF"/>
            <w:vAlign w:val="center"/>
          </w:tcPr>
          <w:p w14:paraId="48E7A656" w14:textId="41A6D102" w:rsidR="00894C47" w:rsidRPr="00CC4BAD" w:rsidRDefault="00894C47" w:rsidP="00894C47">
            <w:pPr>
              <w:spacing w:after="0" w:line="240" w:lineRule="auto"/>
              <w:rPr>
                <w:rFonts w:ascii="Roboto" w:eastAsia="Times New Roman" w:hAnsi="Roboto" w:cs="Times New Roman"/>
                <w:b/>
                <w:bCs/>
                <w:color w:val="000000"/>
                <w:sz w:val="24"/>
                <w:szCs w:val="24"/>
                <w:lang w:val="ro-RO"/>
              </w:rPr>
            </w:pPr>
            <w:r w:rsidRPr="00CC4BAD">
              <w:rPr>
                <w:rFonts w:ascii="Roboto" w:hAnsi="Roboto" w:cs="Times New Roman"/>
                <w:sz w:val="24"/>
                <w:szCs w:val="24"/>
              </w:rPr>
              <w:t>Comutator de rețea de tip 1</w:t>
            </w:r>
          </w:p>
        </w:tc>
        <w:tc>
          <w:tcPr>
            <w:tcW w:w="379" w:type="pct"/>
            <w:tcBorders>
              <w:top w:val="single" w:sz="4" w:space="0" w:color="auto"/>
              <w:left w:val="single" w:sz="4" w:space="0" w:color="auto"/>
              <w:bottom w:val="single" w:sz="4" w:space="0" w:color="auto"/>
              <w:right w:val="single" w:sz="4" w:space="0" w:color="auto"/>
            </w:tcBorders>
            <w:shd w:val="clear" w:color="auto" w:fill="FFFFFF"/>
            <w:vAlign w:val="center"/>
          </w:tcPr>
          <w:p w14:paraId="79E51D23" w14:textId="37AD0B2D" w:rsidR="00894C47" w:rsidRPr="00CC4BAD" w:rsidRDefault="00894C47" w:rsidP="00894C47">
            <w:pPr>
              <w:spacing w:after="0" w:line="240" w:lineRule="auto"/>
              <w:jc w:val="center"/>
              <w:rPr>
                <w:rFonts w:ascii="Roboto" w:eastAsia="Times New Roman" w:hAnsi="Roboto" w:cs="Times New Roman"/>
                <w:b/>
                <w:bCs/>
                <w:color w:val="000000"/>
                <w:sz w:val="24"/>
                <w:szCs w:val="24"/>
                <w:lang w:val="ro-RO"/>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shd w:val="clear" w:color="auto" w:fill="FFFFFF"/>
            <w:vAlign w:val="center"/>
          </w:tcPr>
          <w:p w14:paraId="659BB722" w14:textId="049281D6" w:rsidR="00894C47" w:rsidRPr="00CC4BAD" w:rsidRDefault="00894C47" w:rsidP="00894C47">
            <w:pPr>
              <w:spacing w:after="0" w:line="240" w:lineRule="auto"/>
              <w:jc w:val="center"/>
              <w:rPr>
                <w:rFonts w:ascii="Roboto" w:eastAsia="Times New Roman" w:hAnsi="Roboto" w:cs="Times New Roman"/>
                <w:b/>
                <w:bCs/>
                <w:color w:val="000000"/>
                <w:sz w:val="24"/>
                <w:szCs w:val="24"/>
                <w:lang w:val="ro-RO"/>
              </w:rPr>
            </w:pPr>
            <w:r w:rsidRPr="00CC4BAD">
              <w:rPr>
                <w:rFonts w:ascii="Roboto" w:hAnsi="Roboto" w:cs="Times New Roman"/>
                <w:sz w:val="24"/>
                <w:szCs w:val="24"/>
              </w:rPr>
              <w:t>4</w:t>
            </w:r>
          </w:p>
        </w:tc>
        <w:tc>
          <w:tcPr>
            <w:tcW w:w="476" w:type="pct"/>
            <w:tcBorders>
              <w:top w:val="single" w:sz="4" w:space="0" w:color="auto"/>
              <w:left w:val="single" w:sz="4" w:space="0" w:color="auto"/>
              <w:bottom w:val="single" w:sz="4" w:space="0" w:color="auto"/>
              <w:right w:val="single" w:sz="4" w:space="0" w:color="auto"/>
            </w:tcBorders>
            <w:shd w:val="clear" w:color="auto" w:fill="FFFFFF"/>
            <w:vAlign w:val="center"/>
          </w:tcPr>
          <w:p w14:paraId="21CD7117"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14:paraId="61783BBF"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5C98F7A9"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7361F019"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val="restart"/>
            <w:tcBorders>
              <w:top w:val="single" w:sz="4" w:space="0" w:color="auto"/>
              <w:left w:val="single" w:sz="4" w:space="0" w:color="auto"/>
              <w:right w:val="single" w:sz="4" w:space="0" w:color="auto"/>
            </w:tcBorders>
            <w:vAlign w:val="center"/>
          </w:tcPr>
          <w:p w14:paraId="0F44E9E5" w14:textId="36A8C5E7" w:rsidR="00894C47" w:rsidRPr="00CC4BAD" w:rsidRDefault="00894C47" w:rsidP="00894C47">
            <w:pPr>
              <w:spacing w:after="60" w:line="240" w:lineRule="auto"/>
              <w:jc w:val="center"/>
              <w:rPr>
                <w:rFonts w:ascii="Roboto" w:eastAsia="Times New Roman" w:hAnsi="Roboto" w:cs="Times New Roman"/>
                <w:i/>
                <w:sz w:val="24"/>
                <w:szCs w:val="24"/>
                <w:lang w:val="ro-RO"/>
              </w:rPr>
            </w:pPr>
            <w:r w:rsidRPr="00CC4BAD">
              <w:rPr>
                <w:rFonts w:ascii="Roboto" w:eastAsia="Times New Roman" w:hAnsi="Roboto" w:cs="Times New Roman"/>
                <w:sz w:val="24"/>
                <w:szCs w:val="24"/>
                <w:lang w:val="ro-RO"/>
              </w:rPr>
              <w:t xml:space="preserve">În decurs de 60 de zile lucrătoare, care </w:t>
            </w:r>
            <w:r w:rsidRPr="00CC4BAD">
              <w:rPr>
                <w:rFonts w:ascii="Roboto" w:hAnsi="Roboto" w:cs="Times New Roman"/>
                <w:sz w:val="24"/>
                <w:szCs w:val="24"/>
              </w:rPr>
              <w:t>curg din următoarea zi lucrătoare intrării în vigoare a Contractului</w:t>
            </w: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61CD9E93" w14:textId="54B242DB"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284969EF"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0151B520" w14:textId="77777777" w:rsidTr="004B74E3">
        <w:trPr>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55EA0B63" w14:textId="038BA2F9" w:rsidR="00894C47" w:rsidRPr="00CC4BAD" w:rsidRDefault="00894C47" w:rsidP="00894C47">
            <w:pPr>
              <w:spacing w:after="0" w:line="240" w:lineRule="auto"/>
              <w:jc w:val="center"/>
              <w:rPr>
                <w:rFonts w:ascii="Roboto" w:eastAsia="Times New Roman" w:hAnsi="Roboto" w:cs="Times New Roman"/>
                <w:b/>
                <w:bCs/>
                <w:color w:val="000000"/>
                <w:sz w:val="24"/>
                <w:szCs w:val="24"/>
                <w:lang w:val="ro-RO"/>
              </w:rPr>
            </w:pPr>
            <w:r w:rsidRPr="00CC4BAD">
              <w:rPr>
                <w:rFonts w:ascii="Roboto" w:hAnsi="Roboto" w:cs="Times New Roman"/>
                <w:sz w:val="24"/>
                <w:szCs w:val="24"/>
              </w:rPr>
              <w:t>32420000-3</w:t>
            </w:r>
          </w:p>
        </w:tc>
        <w:tc>
          <w:tcPr>
            <w:tcW w:w="620" w:type="pct"/>
            <w:tcBorders>
              <w:top w:val="single" w:sz="4" w:space="0" w:color="auto"/>
              <w:left w:val="single" w:sz="4" w:space="0" w:color="auto"/>
              <w:bottom w:val="single" w:sz="4" w:space="0" w:color="auto"/>
              <w:right w:val="single" w:sz="4" w:space="0" w:color="auto"/>
            </w:tcBorders>
            <w:shd w:val="clear" w:color="auto" w:fill="FFFFFF"/>
            <w:vAlign w:val="center"/>
          </w:tcPr>
          <w:p w14:paraId="0EC3AC42" w14:textId="1EF7CEBA" w:rsidR="00894C47" w:rsidRPr="00CC4BAD" w:rsidRDefault="00894C47" w:rsidP="00894C47">
            <w:pPr>
              <w:spacing w:after="0" w:line="240" w:lineRule="auto"/>
              <w:rPr>
                <w:rFonts w:ascii="Roboto" w:eastAsia="Times New Roman" w:hAnsi="Roboto" w:cs="Times New Roman"/>
                <w:b/>
                <w:bCs/>
                <w:color w:val="000000"/>
                <w:sz w:val="24"/>
                <w:szCs w:val="24"/>
                <w:lang w:val="ro-RO"/>
              </w:rPr>
            </w:pPr>
            <w:r w:rsidRPr="00CC4BAD">
              <w:rPr>
                <w:rFonts w:ascii="Roboto" w:hAnsi="Roboto" w:cs="Times New Roman"/>
                <w:sz w:val="24"/>
                <w:szCs w:val="24"/>
              </w:rPr>
              <w:t>Comutator de rețea de tip 2</w:t>
            </w:r>
          </w:p>
        </w:tc>
        <w:tc>
          <w:tcPr>
            <w:tcW w:w="379" w:type="pct"/>
            <w:tcBorders>
              <w:top w:val="single" w:sz="4" w:space="0" w:color="auto"/>
              <w:left w:val="single" w:sz="4" w:space="0" w:color="auto"/>
              <w:bottom w:val="single" w:sz="4" w:space="0" w:color="auto"/>
              <w:right w:val="single" w:sz="4" w:space="0" w:color="auto"/>
            </w:tcBorders>
            <w:shd w:val="clear" w:color="auto" w:fill="FFFFFF"/>
            <w:vAlign w:val="center"/>
          </w:tcPr>
          <w:p w14:paraId="03B42AE9" w14:textId="23C265C0" w:rsidR="00894C47" w:rsidRPr="00CC4BAD" w:rsidRDefault="00894C47" w:rsidP="00894C47">
            <w:pPr>
              <w:spacing w:after="0" w:line="240" w:lineRule="auto"/>
              <w:jc w:val="center"/>
              <w:rPr>
                <w:rFonts w:ascii="Roboto" w:eastAsia="Times New Roman" w:hAnsi="Roboto" w:cs="Times New Roman"/>
                <w:b/>
                <w:bCs/>
                <w:color w:val="000000"/>
                <w:sz w:val="24"/>
                <w:szCs w:val="24"/>
                <w:lang w:val="ro-RO"/>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shd w:val="clear" w:color="auto" w:fill="FFFFFF"/>
            <w:vAlign w:val="center"/>
          </w:tcPr>
          <w:p w14:paraId="31DED256" w14:textId="73C648B8" w:rsidR="00894C47" w:rsidRPr="00CC4BAD" w:rsidRDefault="00894C47" w:rsidP="00894C47">
            <w:pPr>
              <w:spacing w:after="0" w:line="240" w:lineRule="auto"/>
              <w:jc w:val="center"/>
              <w:rPr>
                <w:rFonts w:ascii="Roboto" w:eastAsia="Times New Roman" w:hAnsi="Roboto" w:cs="Times New Roman"/>
                <w:b/>
                <w:bCs/>
                <w:color w:val="000000"/>
                <w:sz w:val="24"/>
                <w:szCs w:val="24"/>
                <w:lang w:val="ro-RO"/>
              </w:rPr>
            </w:pPr>
            <w:r w:rsidRPr="00CC4BAD">
              <w:rPr>
                <w:rFonts w:ascii="Roboto" w:hAnsi="Roboto" w:cs="Times New Roman"/>
                <w:sz w:val="24"/>
                <w:szCs w:val="24"/>
              </w:rPr>
              <w:t>4</w:t>
            </w:r>
          </w:p>
        </w:tc>
        <w:tc>
          <w:tcPr>
            <w:tcW w:w="476" w:type="pct"/>
            <w:tcBorders>
              <w:top w:val="single" w:sz="4" w:space="0" w:color="auto"/>
              <w:left w:val="single" w:sz="4" w:space="0" w:color="auto"/>
              <w:bottom w:val="single" w:sz="4" w:space="0" w:color="auto"/>
              <w:right w:val="single" w:sz="4" w:space="0" w:color="auto"/>
            </w:tcBorders>
            <w:shd w:val="clear" w:color="auto" w:fill="FFFFFF"/>
            <w:vAlign w:val="center"/>
          </w:tcPr>
          <w:p w14:paraId="4C37EEBB"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14:paraId="18CE4C56"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3D532EE6"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3B3AF51D"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tcBorders>
              <w:left w:val="single" w:sz="4" w:space="0" w:color="auto"/>
              <w:right w:val="single" w:sz="4" w:space="0" w:color="auto"/>
            </w:tcBorders>
            <w:vAlign w:val="center"/>
          </w:tcPr>
          <w:p w14:paraId="5FDA1EEB" w14:textId="65AA3197" w:rsidR="00894C47" w:rsidRPr="00CC4BAD" w:rsidRDefault="00894C47" w:rsidP="00894C47">
            <w:pPr>
              <w:spacing w:after="60" w:line="240" w:lineRule="auto"/>
              <w:jc w:val="center"/>
              <w:rPr>
                <w:rFonts w:ascii="Roboto" w:eastAsia="Times New Roman" w:hAnsi="Roboto" w:cs="Times New Roman"/>
                <w:i/>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4DE0FEDA"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4B9DD719"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72390350" w14:textId="77777777" w:rsidTr="004B74E3">
        <w:trPr>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7120DE5F" w14:textId="18E0B01C" w:rsidR="00894C47" w:rsidRPr="00CC4BAD" w:rsidRDefault="00894C47" w:rsidP="00894C47">
            <w:pPr>
              <w:spacing w:after="0" w:line="240" w:lineRule="auto"/>
              <w:jc w:val="center"/>
              <w:rPr>
                <w:rFonts w:ascii="Roboto" w:hAnsi="Roboto" w:cs="Times New Roman"/>
                <w:sz w:val="24"/>
                <w:szCs w:val="24"/>
                <w:lang w:eastAsia="ro-RO"/>
              </w:rPr>
            </w:pPr>
            <w:r w:rsidRPr="00CC4BAD">
              <w:rPr>
                <w:rFonts w:ascii="Roboto" w:hAnsi="Roboto" w:cs="Times New Roman"/>
                <w:sz w:val="24"/>
                <w:szCs w:val="24"/>
              </w:rPr>
              <w:t>32420000-3</w:t>
            </w:r>
          </w:p>
        </w:tc>
        <w:tc>
          <w:tcPr>
            <w:tcW w:w="620" w:type="pct"/>
            <w:tcBorders>
              <w:top w:val="single" w:sz="4" w:space="0" w:color="auto"/>
              <w:left w:val="single" w:sz="4" w:space="0" w:color="auto"/>
              <w:bottom w:val="single" w:sz="4" w:space="0" w:color="auto"/>
              <w:right w:val="single" w:sz="4" w:space="0" w:color="auto"/>
            </w:tcBorders>
            <w:shd w:val="clear" w:color="auto" w:fill="FFFFFF"/>
            <w:vAlign w:val="center"/>
          </w:tcPr>
          <w:p w14:paraId="14FFD00F" w14:textId="7ED0DFFC" w:rsidR="00894C47" w:rsidRPr="00CC4BAD" w:rsidRDefault="00894C47" w:rsidP="00894C47">
            <w:pPr>
              <w:spacing w:after="0" w:line="240" w:lineRule="auto"/>
              <w:rPr>
                <w:rFonts w:ascii="Roboto" w:hAnsi="Roboto" w:cs="Times New Roman"/>
                <w:sz w:val="24"/>
                <w:szCs w:val="24"/>
              </w:rPr>
            </w:pPr>
            <w:r w:rsidRPr="00CC4BAD">
              <w:rPr>
                <w:rFonts w:ascii="Roboto" w:hAnsi="Roboto" w:cs="Times New Roman"/>
                <w:sz w:val="24"/>
                <w:szCs w:val="24"/>
              </w:rPr>
              <w:t>Comutator de rețea de tip 3</w:t>
            </w:r>
          </w:p>
        </w:tc>
        <w:tc>
          <w:tcPr>
            <w:tcW w:w="379" w:type="pct"/>
            <w:tcBorders>
              <w:top w:val="single" w:sz="4" w:space="0" w:color="auto"/>
              <w:left w:val="single" w:sz="4" w:space="0" w:color="auto"/>
              <w:bottom w:val="single" w:sz="4" w:space="0" w:color="auto"/>
              <w:right w:val="single" w:sz="4" w:space="0" w:color="auto"/>
            </w:tcBorders>
            <w:shd w:val="clear" w:color="auto" w:fill="FFFFFF"/>
            <w:vAlign w:val="center"/>
          </w:tcPr>
          <w:p w14:paraId="34DD9881" w14:textId="2E2DC122" w:rsidR="00894C47" w:rsidRPr="00CC4BAD" w:rsidRDefault="00894C47" w:rsidP="00894C47">
            <w:pPr>
              <w:spacing w:after="0" w:line="240" w:lineRule="auto"/>
              <w:jc w:val="center"/>
              <w:rPr>
                <w:rFonts w:ascii="Roboto" w:hAnsi="Roboto" w:cs="Times New Roman"/>
                <w:sz w:val="24"/>
                <w:szCs w:val="24"/>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shd w:val="clear" w:color="auto" w:fill="FFFFFF"/>
            <w:vAlign w:val="center"/>
          </w:tcPr>
          <w:p w14:paraId="34306A86" w14:textId="2C56EF1F" w:rsidR="00894C47" w:rsidRPr="00CC4BAD" w:rsidRDefault="00894C47" w:rsidP="00894C47">
            <w:pPr>
              <w:spacing w:after="0" w:line="240" w:lineRule="auto"/>
              <w:jc w:val="center"/>
              <w:rPr>
                <w:rFonts w:ascii="Roboto" w:hAnsi="Roboto" w:cs="Times New Roman"/>
                <w:iCs/>
                <w:sz w:val="24"/>
                <w:szCs w:val="24"/>
              </w:rPr>
            </w:pPr>
            <w:r w:rsidRPr="00CC4BAD">
              <w:rPr>
                <w:rFonts w:ascii="Roboto" w:hAnsi="Roboto" w:cs="Times New Roman"/>
                <w:sz w:val="24"/>
                <w:szCs w:val="24"/>
              </w:rPr>
              <w:t>1</w:t>
            </w:r>
          </w:p>
        </w:tc>
        <w:tc>
          <w:tcPr>
            <w:tcW w:w="476" w:type="pct"/>
            <w:tcBorders>
              <w:top w:val="single" w:sz="4" w:space="0" w:color="auto"/>
              <w:left w:val="single" w:sz="4" w:space="0" w:color="auto"/>
              <w:bottom w:val="single" w:sz="4" w:space="0" w:color="auto"/>
              <w:right w:val="single" w:sz="4" w:space="0" w:color="auto"/>
            </w:tcBorders>
            <w:shd w:val="clear" w:color="auto" w:fill="FFFFFF"/>
            <w:vAlign w:val="center"/>
          </w:tcPr>
          <w:p w14:paraId="40737278"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14:paraId="27FB2CA1"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69EBD774"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17B57B79"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tcBorders>
              <w:left w:val="single" w:sz="4" w:space="0" w:color="auto"/>
              <w:right w:val="single" w:sz="4" w:space="0" w:color="auto"/>
            </w:tcBorders>
            <w:vAlign w:val="center"/>
          </w:tcPr>
          <w:p w14:paraId="284E8DE0" w14:textId="77777777" w:rsidR="00894C47" w:rsidRPr="00CC4BAD" w:rsidRDefault="00894C47" w:rsidP="00894C47">
            <w:pPr>
              <w:spacing w:after="60" w:line="240" w:lineRule="auto"/>
              <w:jc w:val="center"/>
              <w:rPr>
                <w:rFonts w:ascii="Roboto" w:hAnsi="Roboto" w:cs="Times New Roman"/>
                <w:iCs/>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68A597B3" w14:textId="7EA5A36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33B99940"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AF23DD" w:rsidRPr="00CC4BAD" w14:paraId="3ACF68F7" w14:textId="77777777" w:rsidTr="004B74E3">
        <w:trPr>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4B54832D" w14:textId="055C7666" w:rsidR="00AF23DD" w:rsidRPr="00CC4BAD" w:rsidRDefault="00AF23DD" w:rsidP="00AF23DD">
            <w:pPr>
              <w:spacing w:after="0" w:line="240" w:lineRule="auto"/>
              <w:jc w:val="center"/>
              <w:rPr>
                <w:rFonts w:ascii="Roboto" w:hAnsi="Roboto" w:cs="Times New Roman"/>
                <w:sz w:val="24"/>
                <w:szCs w:val="24"/>
                <w:lang w:eastAsia="ro-RO"/>
              </w:rPr>
            </w:pPr>
            <w:r w:rsidRPr="00CC4BAD">
              <w:rPr>
                <w:rFonts w:ascii="Roboto" w:hAnsi="Roboto" w:cs="Times New Roman"/>
                <w:sz w:val="24"/>
                <w:szCs w:val="24"/>
                <w:lang w:eastAsia="ru-RU"/>
              </w:rPr>
              <w:t>32420000-3</w:t>
            </w:r>
          </w:p>
        </w:tc>
        <w:tc>
          <w:tcPr>
            <w:tcW w:w="620" w:type="pct"/>
            <w:tcBorders>
              <w:top w:val="single" w:sz="4" w:space="0" w:color="auto"/>
              <w:left w:val="single" w:sz="4" w:space="0" w:color="auto"/>
              <w:bottom w:val="single" w:sz="4" w:space="0" w:color="auto"/>
              <w:right w:val="single" w:sz="4" w:space="0" w:color="auto"/>
            </w:tcBorders>
            <w:shd w:val="clear" w:color="auto" w:fill="FFFFFF"/>
            <w:vAlign w:val="center"/>
          </w:tcPr>
          <w:p w14:paraId="043925E6" w14:textId="593C9E24" w:rsidR="00AF23DD" w:rsidRPr="00CC4BAD" w:rsidRDefault="00AF23DD" w:rsidP="00AF23DD">
            <w:pPr>
              <w:spacing w:after="0" w:line="240" w:lineRule="auto"/>
              <w:rPr>
                <w:rFonts w:ascii="Roboto" w:hAnsi="Roboto" w:cs="Times New Roman"/>
                <w:sz w:val="24"/>
                <w:szCs w:val="24"/>
              </w:rPr>
            </w:pPr>
            <w:r w:rsidRPr="00CC4BAD">
              <w:rPr>
                <w:rFonts w:ascii="Roboto" w:hAnsi="Roboto" w:cs="Times New Roman"/>
                <w:sz w:val="24"/>
                <w:szCs w:val="24"/>
              </w:rPr>
              <w:t>Comutator de rețea de tip 4</w:t>
            </w:r>
          </w:p>
        </w:tc>
        <w:tc>
          <w:tcPr>
            <w:tcW w:w="379" w:type="pct"/>
            <w:tcBorders>
              <w:top w:val="single" w:sz="4" w:space="0" w:color="auto"/>
              <w:left w:val="single" w:sz="4" w:space="0" w:color="auto"/>
              <w:bottom w:val="single" w:sz="4" w:space="0" w:color="auto"/>
              <w:right w:val="single" w:sz="4" w:space="0" w:color="auto"/>
            </w:tcBorders>
            <w:shd w:val="clear" w:color="auto" w:fill="FFFFFF"/>
            <w:vAlign w:val="center"/>
          </w:tcPr>
          <w:p w14:paraId="1F6FA626" w14:textId="058BB8C7" w:rsidR="00AF23DD" w:rsidRPr="00CC4BAD" w:rsidRDefault="00AF23DD" w:rsidP="00AF23DD">
            <w:pPr>
              <w:spacing w:after="0" w:line="240" w:lineRule="auto"/>
              <w:jc w:val="center"/>
              <w:rPr>
                <w:rFonts w:ascii="Roboto" w:hAnsi="Roboto" w:cs="Times New Roman"/>
                <w:sz w:val="24"/>
                <w:szCs w:val="24"/>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shd w:val="clear" w:color="auto" w:fill="FFFFFF"/>
            <w:vAlign w:val="center"/>
          </w:tcPr>
          <w:p w14:paraId="1945BF1F" w14:textId="11236594" w:rsidR="00AF23DD" w:rsidRPr="00CC4BAD" w:rsidRDefault="00AF23DD" w:rsidP="00AF23DD">
            <w:pPr>
              <w:spacing w:after="0" w:line="240" w:lineRule="auto"/>
              <w:jc w:val="center"/>
              <w:rPr>
                <w:rFonts w:ascii="Roboto" w:hAnsi="Roboto" w:cs="Times New Roman"/>
                <w:iCs/>
                <w:sz w:val="24"/>
                <w:szCs w:val="24"/>
              </w:rPr>
            </w:pPr>
            <w:r w:rsidRPr="00CC4BAD">
              <w:rPr>
                <w:rFonts w:ascii="Roboto" w:hAnsi="Roboto" w:cs="Times New Roman"/>
                <w:iCs/>
                <w:sz w:val="24"/>
                <w:szCs w:val="24"/>
              </w:rPr>
              <w:t>4</w:t>
            </w:r>
          </w:p>
        </w:tc>
        <w:tc>
          <w:tcPr>
            <w:tcW w:w="476" w:type="pct"/>
            <w:tcBorders>
              <w:top w:val="single" w:sz="4" w:space="0" w:color="auto"/>
              <w:left w:val="single" w:sz="4" w:space="0" w:color="auto"/>
              <w:bottom w:val="single" w:sz="4" w:space="0" w:color="auto"/>
              <w:right w:val="single" w:sz="4" w:space="0" w:color="auto"/>
            </w:tcBorders>
            <w:shd w:val="clear" w:color="auto" w:fill="FFFFFF"/>
            <w:vAlign w:val="center"/>
          </w:tcPr>
          <w:p w14:paraId="23C1CE66" w14:textId="77777777" w:rsidR="00AF23DD" w:rsidRPr="00CC4BAD" w:rsidRDefault="00AF23DD" w:rsidP="00AF23DD">
            <w:pPr>
              <w:spacing w:after="0" w:line="240" w:lineRule="auto"/>
              <w:rPr>
                <w:rFonts w:ascii="Roboto" w:eastAsia="Times New Roman" w:hAnsi="Roboto" w:cs="Times New Roman"/>
                <w:b/>
                <w:bCs/>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14:paraId="5D17D321" w14:textId="77777777" w:rsidR="00AF23DD" w:rsidRPr="00CC4BAD" w:rsidRDefault="00AF23DD" w:rsidP="00AF23DD">
            <w:pPr>
              <w:spacing w:after="0" w:line="240" w:lineRule="auto"/>
              <w:rPr>
                <w:rFonts w:ascii="Roboto" w:eastAsia="Times New Roman" w:hAnsi="Roboto" w:cs="Times New Roman"/>
                <w:b/>
                <w:bCs/>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760B7C0A" w14:textId="77777777" w:rsidR="00AF23DD" w:rsidRPr="00CC4BAD" w:rsidRDefault="00AF23DD" w:rsidP="00AF23DD">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31A290C8" w14:textId="77777777" w:rsidR="00AF23DD" w:rsidRPr="00CC4BAD" w:rsidRDefault="00AF23DD" w:rsidP="00AF23DD">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tcBorders>
              <w:left w:val="single" w:sz="4" w:space="0" w:color="auto"/>
              <w:right w:val="single" w:sz="4" w:space="0" w:color="auto"/>
            </w:tcBorders>
            <w:vAlign w:val="center"/>
          </w:tcPr>
          <w:p w14:paraId="449919F4" w14:textId="77777777" w:rsidR="00AF23DD" w:rsidRPr="00CC4BAD" w:rsidRDefault="00AF23DD" w:rsidP="00AF23DD">
            <w:pPr>
              <w:spacing w:after="60" w:line="240" w:lineRule="auto"/>
              <w:jc w:val="center"/>
              <w:rPr>
                <w:rFonts w:ascii="Roboto" w:hAnsi="Roboto" w:cs="Times New Roman"/>
                <w:iCs/>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4085828D" w14:textId="337A9144" w:rsidR="00AF23DD" w:rsidRPr="00CC4BAD" w:rsidRDefault="00AF23DD" w:rsidP="00AF23DD">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5CEE3E0D" w14:textId="77777777" w:rsidR="00AF23DD" w:rsidRPr="00CC4BAD" w:rsidRDefault="00AF23DD" w:rsidP="00AF23DD">
            <w:pPr>
              <w:tabs>
                <w:tab w:val="left" w:pos="567"/>
              </w:tabs>
              <w:spacing w:after="0" w:line="240" w:lineRule="auto"/>
              <w:jc w:val="center"/>
              <w:rPr>
                <w:rFonts w:ascii="Roboto" w:eastAsia="Times New Roman" w:hAnsi="Roboto" w:cs="Times New Roman"/>
                <w:color w:val="000000"/>
                <w:sz w:val="24"/>
                <w:szCs w:val="24"/>
                <w:lang w:val="ro-RO"/>
              </w:rPr>
            </w:pPr>
          </w:p>
        </w:tc>
      </w:tr>
      <w:tr w:rsidR="00AF23DD" w:rsidRPr="00CC4BAD" w14:paraId="742E0EBD" w14:textId="77777777" w:rsidTr="004B74E3">
        <w:trPr>
          <w:jc w:val="center"/>
        </w:trPr>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08E3C742" w14:textId="1D03153F" w:rsidR="00AF23DD" w:rsidRPr="00CC4BAD" w:rsidRDefault="00AF23DD" w:rsidP="00AF23DD">
            <w:pPr>
              <w:spacing w:after="0" w:line="240" w:lineRule="auto"/>
              <w:jc w:val="center"/>
              <w:rPr>
                <w:rFonts w:ascii="Roboto" w:hAnsi="Roboto" w:cs="Times New Roman"/>
                <w:sz w:val="24"/>
                <w:szCs w:val="24"/>
                <w:lang w:eastAsia="ro-RO"/>
              </w:rPr>
            </w:pPr>
            <w:r w:rsidRPr="00CC4BAD">
              <w:rPr>
                <w:rFonts w:ascii="Roboto" w:hAnsi="Roboto" w:cs="Times New Roman"/>
                <w:sz w:val="24"/>
                <w:szCs w:val="24"/>
                <w:lang w:eastAsia="ru-RU"/>
              </w:rPr>
              <w:t>32420000-3</w:t>
            </w:r>
          </w:p>
        </w:tc>
        <w:tc>
          <w:tcPr>
            <w:tcW w:w="620" w:type="pct"/>
            <w:tcBorders>
              <w:top w:val="single" w:sz="4" w:space="0" w:color="auto"/>
              <w:left w:val="single" w:sz="4" w:space="0" w:color="auto"/>
              <w:bottom w:val="single" w:sz="4" w:space="0" w:color="auto"/>
              <w:right w:val="single" w:sz="4" w:space="0" w:color="auto"/>
            </w:tcBorders>
            <w:shd w:val="clear" w:color="auto" w:fill="FFFFFF"/>
            <w:vAlign w:val="center"/>
          </w:tcPr>
          <w:p w14:paraId="255FF2A4" w14:textId="666F11EC" w:rsidR="00AF23DD" w:rsidRPr="00CC4BAD" w:rsidRDefault="00AF23DD" w:rsidP="00AF23DD">
            <w:pPr>
              <w:spacing w:after="0" w:line="240" w:lineRule="auto"/>
              <w:rPr>
                <w:rFonts w:ascii="Roboto" w:hAnsi="Roboto" w:cs="Times New Roman"/>
                <w:sz w:val="24"/>
                <w:szCs w:val="24"/>
              </w:rPr>
            </w:pPr>
            <w:r w:rsidRPr="00CC4BAD">
              <w:rPr>
                <w:rFonts w:ascii="Roboto" w:hAnsi="Roboto" w:cs="Times New Roman"/>
                <w:sz w:val="24"/>
                <w:szCs w:val="24"/>
              </w:rPr>
              <w:t>Comutator de rețea de tip 5</w:t>
            </w:r>
          </w:p>
        </w:tc>
        <w:tc>
          <w:tcPr>
            <w:tcW w:w="379" w:type="pct"/>
            <w:tcBorders>
              <w:top w:val="single" w:sz="4" w:space="0" w:color="auto"/>
              <w:left w:val="single" w:sz="4" w:space="0" w:color="auto"/>
              <w:bottom w:val="single" w:sz="4" w:space="0" w:color="auto"/>
              <w:right w:val="single" w:sz="4" w:space="0" w:color="auto"/>
            </w:tcBorders>
            <w:shd w:val="clear" w:color="auto" w:fill="FFFFFF"/>
            <w:vAlign w:val="center"/>
          </w:tcPr>
          <w:p w14:paraId="6CEC31E0" w14:textId="4E0F7056" w:rsidR="00AF23DD" w:rsidRPr="00CC4BAD" w:rsidRDefault="00AF23DD" w:rsidP="00AF23DD">
            <w:pPr>
              <w:spacing w:after="0" w:line="240" w:lineRule="auto"/>
              <w:jc w:val="center"/>
              <w:rPr>
                <w:rFonts w:ascii="Roboto" w:hAnsi="Roboto" w:cs="Times New Roman"/>
                <w:sz w:val="24"/>
                <w:szCs w:val="24"/>
              </w:rPr>
            </w:pPr>
            <w:r w:rsidRPr="00CC4BAD">
              <w:rPr>
                <w:rFonts w:ascii="Roboto" w:hAnsi="Roboto" w:cs="Times New Roman"/>
                <w:sz w:val="24"/>
                <w:szCs w:val="24"/>
              </w:rPr>
              <w:t>buc</w:t>
            </w:r>
          </w:p>
        </w:tc>
        <w:tc>
          <w:tcPr>
            <w:tcW w:w="289" w:type="pct"/>
            <w:tcBorders>
              <w:top w:val="single" w:sz="4" w:space="0" w:color="auto"/>
              <w:left w:val="single" w:sz="4" w:space="0" w:color="auto"/>
              <w:bottom w:val="single" w:sz="4" w:space="0" w:color="auto"/>
              <w:right w:val="single" w:sz="4" w:space="0" w:color="auto"/>
            </w:tcBorders>
            <w:shd w:val="clear" w:color="auto" w:fill="FFFFFF"/>
            <w:vAlign w:val="center"/>
          </w:tcPr>
          <w:p w14:paraId="3C425656" w14:textId="14C56EBC" w:rsidR="00AF23DD" w:rsidRPr="00CC4BAD" w:rsidRDefault="00AF23DD" w:rsidP="00AF23DD">
            <w:pPr>
              <w:spacing w:after="0" w:line="240" w:lineRule="auto"/>
              <w:jc w:val="center"/>
              <w:rPr>
                <w:rFonts w:ascii="Roboto" w:hAnsi="Roboto" w:cs="Times New Roman"/>
                <w:iCs/>
                <w:sz w:val="24"/>
                <w:szCs w:val="24"/>
              </w:rPr>
            </w:pPr>
            <w:r w:rsidRPr="00CC4BAD">
              <w:rPr>
                <w:rFonts w:ascii="Roboto" w:hAnsi="Roboto" w:cs="Times New Roman"/>
                <w:iCs/>
                <w:sz w:val="24"/>
                <w:szCs w:val="24"/>
              </w:rPr>
              <w:t>8</w:t>
            </w:r>
          </w:p>
        </w:tc>
        <w:tc>
          <w:tcPr>
            <w:tcW w:w="476" w:type="pct"/>
            <w:tcBorders>
              <w:top w:val="single" w:sz="4" w:space="0" w:color="auto"/>
              <w:left w:val="single" w:sz="4" w:space="0" w:color="auto"/>
              <w:bottom w:val="single" w:sz="4" w:space="0" w:color="auto"/>
              <w:right w:val="single" w:sz="4" w:space="0" w:color="auto"/>
            </w:tcBorders>
            <w:shd w:val="clear" w:color="auto" w:fill="FFFFFF"/>
            <w:vAlign w:val="center"/>
          </w:tcPr>
          <w:p w14:paraId="57F6F3BD" w14:textId="77777777" w:rsidR="00AF23DD" w:rsidRPr="00CC4BAD" w:rsidRDefault="00AF23DD" w:rsidP="00AF23DD">
            <w:pPr>
              <w:spacing w:after="0" w:line="240" w:lineRule="auto"/>
              <w:rPr>
                <w:rFonts w:ascii="Roboto" w:eastAsia="Times New Roman" w:hAnsi="Roboto" w:cs="Times New Roman"/>
                <w:b/>
                <w:bCs/>
                <w:color w:val="000000"/>
                <w:sz w:val="24"/>
                <w:szCs w:val="24"/>
                <w:lang w:val="ro-RO"/>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14:paraId="37F172FA" w14:textId="77777777" w:rsidR="00AF23DD" w:rsidRPr="00CC4BAD" w:rsidRDefault="00AF23DD" w:rsidP="00AF23DD">
            <w:pPr>
              <w:spacing w:after="0" w:line="240" w:lineRule="auto"/>
              <w:rPr>
                <w:rFonts w:ascii="Roboto" w:eastAsia="Times New Roman" w:hAnsi="Roboto" w:cs="Times New Roman"/>
                <w:b/>
                <w:bCs/>
                <w:color w:val="000000"/>
                <w:sz w:val="24"/>
                <w:szCs w:val="24"/>
                <w:lang w:val="ro-RO"/>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44D4A814" w14:textId="77777777" w:rsidR="00AF23DD" w:rsidRPr="00CC4BAD" w:rsidRDefault="00AF23DD" w:rsidP="00AF23DD">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2D40D724" w14:textId="77777777" w:rsidR="00AF23DD" w:rsidRPr="00CC4BAD" w:rsidRDefault="00AF23DD" w:rsidP="00AF23DD">
            <w:pPr>
              <w:tabs>
                <w:tab w:val="left" w:pos="567"/>
              </w:tabs>
              <w:spacing w:after="0" w:line="240" w:lineRule="auto"/>
              <w:jc w:val="center"/>
              <w:rPr>
                <w:rFonts w:ascii="Roboto" w:eastAsia="Times New Roman" w:hAnsi="Roboto" w:cs="Times New Roman"/>
                <w:i/>
                <w:color w:val="000000"/>
                <w:sz w:val="24"/>
                <w:szCs w:val="24"/>
                <w:lang w:val="ro-RO"/>
              </w:rPr>
            </w:pPr>
          </w:p>
        </w:tc>
        <w:tc>
          <w:tcPr>
            <w:tcW w:w="671" w:type="pct"/>
            <w:vMerge/>
            <w:tcBorders>
              <w:left w:val="single" w:sz="4" w:space="0" w:color="auto"/>
              <w:bottom w:val="single" w:sz="4" w:space="0" w:color="auto"/>
              <w:right w:val="single" w:sz="4" w:space="0" w:color="auto"/>
            </w:tcBorders>
            <w:vAlign w:val="center"/>
          </w:tcPr>
          <w:p w14:paraId="2B8A4BAF" w14:textId="77777777" w:rsidR="00AF23DD" w:rsidRPr="00CC4BAD" w:rsidRDefault="00AF23DD" w:rsidP="00AF23DD">
            <w:pPr>
              <w:spacing w:after="60" w:line="240" w:lineRule="auto"/>
              <w:jc w:val="center"/>
              <w:rPr>
                <w:rFonts w:ascii="Roboto" w:hAnsi="Roboto" w:cs="Times New Roman"/>
                <w:iCs/>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7386369D" w14:textId="0023B872" w:rsidR="00AF23DD" w:rsidRPr="00CC4BAD" w:rsidRDefault="00AF23DD" w:rsidP="00AF23DD">
            <w:pPr>
              <w:tabs>
                <w:tab w:val="left" w:pos="567"/>
              </w:tabs>
              <w:spacing w:after="0" w:line="240" w:lineRule="auto"/>
              <w:jc w:val="center"/>
              <w:rPr>
                <w:rFonts w:ascii="Roboto" w:eastAsia="Times New Roman" w:hAnsi="Roboto" w:cs="Times New Roman"/>
                <w:color w:val="000000"/>
                <w:sz w:val="24"/>
                <w:szCs w:val="24"/>
                <w:lang w:val="ro-RO"/>
              </w:rPr>
            </w:pPr>
            <w:r w:rsidRPr="00CC4BAD">
              <w:rPr>
                <w:rFonts w:ascii="Roboto" w:eastAsia="Times New Roman" w:hAnsi="Roboto" w:cs="Times New Roman"/>
                <w:color w:val="000000"/>
                <w:sz w:val="24"/>
                <w:szCs w:val="24"/>
                <w:lang w:val="ro-RO"/>
              </w:rPr>
              <w:t>Nu se aplică</w:t>
            </w:r>
          </w:p>
        </w:tc>
        <w:tc>
          <w:tcPr>
            <w:tcW w:w="377" w:type="pct"/>
            <w:gridSpan w:val="2"/>
            <w:tcBorders>
              <w:top w:val="single" w:sz="4" w:space="0" w:color="auto"/>
              <w:left w:val="single" w:sz="4" w:space="0" w:color="auto"/>
              <w:bottom w:val="single" w:sz="4" w:space="0" w:color="auto"/>
              <w:right w:val="single" w:sz="4" w:space="0" w:color="auto"/>
            </w:tcBorders>
            <w:vAlign w:val="center"/>
          </w:tcPr>
          <w:p w14:paraId="7EEA0E28" w14:textId="77777777" w:rsidR="00AF23DD" w:rsidRPr="00CC4BAD" w:rsidRDefault="00AF23DD" w:rsidP="00AF23DD">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18919A32" w14:textId="77777777" w:rsidTr="004B74E3">
        <w:trPr>
          <w:jc w:val="center"/>
        </w:trPr>
        <w:tc>
          <w:tcPr>
            <w:tcW w:w="2531"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369E3457" w14:textId="483E5D3F" w:rsidR="00894C47" w:rsidRPr="00CC4BAD" w:rsidRDefault="00894C47" w:rsidP="00894C47">
            <w:pPr>
              <w:spacing w:after="0" w:line="240" w:lineRule="auto"/>
              <w:rPr>
                <w:rFonts w:ascii="Roboto" w:eastAsia="Times New Roman" w:hAnsi="Roboto" w:cs="Times New Roman"/>
                <w:b/>
                <w:bCs/>
                <w:color w:val="000000"/>
                <w:sz w:val="24"/>
                <w:szCs w:val="24"/>
                <w:lang w:val="ro-RO"/>
              </w:rPr>
            </w:pPr>
            <w:r w:rsidRPr="00CC4BAD">
              <w:rPr>
                <w:rFonts w:ascii="Roboto" w:eastAsia="Times New Roman" w:hAnsi="Roboto" w:cs="Times New Roman"/>
                <w:b/>
                <w:bCs/>
                <w:color w:val="000000"/>
                <w:sz w:val="24"/>
                <w:szCs w:val="24"/>
                <w:lang w:val="ro-RO"/>
              </w:rPr>
              <w:t>Total, lotul 3:</w:t>
            </w:r>
          </w:p>
        </w:tc>
        <w:tc>
          <w:tcPr>
            <w:tcW w:w="469" w:type="pct"/>
            <w:tcBorders>
              <w:top w:val="single" w:sz="4" w:space="0" w:color="auto"/>
              <w:left w:val="single" w:sz="4" w:space="0" w:color="auto"/>
              <w:bottom w:val="single" w:sz="4" w:space="0" w:color="auto"/>
              <w:right w:val="single" w:sz="4" w:space="0" w:color="auto"/>
            </w:tcBorders>
            <w:vAlign w:val="center"/>
          </w:tcPr>
          <w:p w14:paraId="6E4AAB6C"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419F2DEB"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3" w:type="pct"/>
            <w:gridSpan w:val="2"/>
            <w:tcBorders>
              <w:top w:val="single" w:sz="4" w:space="0" w:color="auto"/>
              <w:left w:val="single" w:sz="4" w:space="0" w:color="auto"/>
              <w:bottom w:val="single" w:sz="4" w:space="0" w:color="auto"/>
              <w:right w:val="single" w:sz="4" w:space="0" w:color="auto"/>
            </w:tcBorders>
            <w:vAlign w:val="center"/>
          </w:tcPr>
          <w:p w14:paraId="12B16891" w14:textId="77777777" w:rsidR="00894C47" w:rsidRPr="00CC4BAD" w:rsidRDefault="00894C47" w:rsidP="00894C47">
            <w:pPr>
              <w:spacing w:after="60" w:line="240" w:lineRule="auto"/>
              <w:jc w:val="center"/>
              <w:rPr>
                <w:rFonts w:ascii="Roboto" w:eastAsia="Times New Roman" w:hAnsi="Roboto" w:cs="Times New Roman"/>
                <w:i/>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3B052E23"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c>
          <w:tcPr>
            <w:tcW w:w="375" w:type="pct"/>
            <w:tcBorders>
              <w:top w:val="single" w:sz="4" w:space="0" w:color="auto"/>
              <w:left w:val="single" w:sz="4" w:space="0" w:color="auto"/>
              <w:bottom w:val="single" w:sz="4" w:space="0" w:color="auto"/>
              <w:right w:val="single" w:sz="4" w:space="0" w:color="auto"/>
            </w:tcBorders>
            <w:vAlign w:val="center"/>
          </w:tcPr>
          <w:p w14:paraId="50C7B5AD"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r w:rsidR="00894C47" w:rsidRPr="00CC4BAD" w14:paraId="3AE256B9" w14:textId="77777777" w:rsidTr="004B74E3">
        <w:trPr>
          <w:jc w:val="center"/>
        </w:trPr>
        <w:tc>
          <w:tcPr>
            <w:tcW w:w="2531"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24D53CAB" w14:textId="77777777" w:rsidR="00894C47" w:rsidRPr="00CC4BAD" w:rsidRDefault="00894C47" w:rsidP="00894C47">
            <w:pPr>
              <w:spacing w:after="0" w:line="240" w:lineRule="auto"/>
              <w:rPr>
                <w:rFonts w:ascii="Roboto" w:eastAsia="Times New Roman" w:hAnsi="Roboto" w:cs="Times New Roman"/>
                <w:b/>
                <w:bCs/>
                <w:color w:val="000000"/>
                <w:sz w:val="24"/>
                <w:szCs w:val="24"/>
                <w:lang w:val="ro-RO"/>
              </w:rPr>
            </w:pPr>
            <w:r w:rsidRPr="00CC4BAD">
              <w:rPr>
                <w:rFonts w:ascii="Roboto" w:eastAsia="Times New Roman" w:hAnsi="Roboto" w:cs="Times New Roman"/>
                <w:b/>
                <w:bCs/>
                <w:color w:val="000000"/>
                <w:sz w:val="24"/>
                <w:szCs w:val="24"/>
                <w:lang w:val="ro-RO"/>
              </w:rPr>
              <w:t>TOTAL:</w:t>
            </w:r>
          </w:p>
        </w:tc>
        <w:tc>
          <w:tcPr>
            <w:tcW w:w="469" w:type="pct"/>
            <w:tcBorders>
              <w:top w:val="single" w:sz="4" w:space="0" w:color="auto"/>
              <w:left w:val="single" w:sz="4" w:space="0" w:color="auto"/>
              <w:bottom w:val="single" w:sz="4" w:space="0" w:color="auto"/>
              <w:right w:val="single" w:sz="4" w:space="0" w:color="auto"/>
            </w:tcBorders>
            <w:vAlign w:val="center"/>
          </w:tcPr>
          <w:p w14:paraId="2385310F" w14:textId="77777777" w:rsidR="00894C47" w:rsidRPr="00CC4BAD" w:rsidRDefault="00894C47" w:rsidP="00894C47">
            <w:pPr>
              <w:spacing w:after="0" w:line="240" w:lineRule="auto"/>
              <w:jc w:val="center"/>
              <w:rPr>
                <w:rFonts w:ascii="Roboto" w:eastAsia="Times New Roman" w:hAnsi="Roboto" w:cs="Times New Roman"/>
                <w:color w:val="000000"/>
                <w:sz w:val="24"/>
                <w:szCs w:val="24"/>
                <w:lang w:val="ro-RO"/>
              </w:rPr>
            </w:pPr>
          </w:p>
        </w:tc>
        <w:tc>
          <w:tcPr>
            <w:tcW w:w="476" w:type="pct"/>
            <w:tcBorders>
              <w:top w:val="single" w:sz="4" w:space="0" w:color="auto"/>
              <w:left w:val="single" w:sz="4" w:space="0" w:color="auto"/>
              <w:bottom w:val="single" w:sz="4" w:space="0" w:color="auto"/>
              <w:right w:val="single" w:sz="4" w:space="0" w:color="auto"/>
            </w:tcBorders>
            <w:vAlign w:val="center"/>
          </w:tcPr>
          <w:p w14:paraId="47B7C41F" w14:textId="77777777" w:rsidR="00894C47" w:rsidRPr="00CC4BAD" w:rsidRDefault="00894C47" w:rsidP="00894C47">
            <w:pPr>
              <w:tabs>
                <w:tab w:val="left" w:pos="567"/>
              </w:tabs>
              <w:spacing w:after="0" w:line="240" w:lineRule="auto"/>
              <w:jc w:val="center"/>
              <w:rPr>
                <w:rFonts w:ascii="Roboto" w:eastAsia="Times New Roman" w:hAnsi="Roboto" w:cs="Times New Roman"/>
                <w:i/>
                <w:color w:val="000000"/>
                <w:sz w:val="24"/>
                <w:szCs w:val="24"/>
                <w:lang w:val="ro-RO"/>
              </w:rPr>
            </w:pPr>
          </w:p>
        </w:tc>
        <w:tc>
          <w:tcPr>
            <w:tcW w:w="673" w:type="pct"/>
            <w:gridSpan w:val="2"/>
            <w:tcBorders>
              <w:top w:val="single" w:sz="4" w:space="0" w:color="auto"/>
              <w:left w:val="single" w:sz="4" w:space="0" w:color="auto"/>
              <w:bottom w:val="single" w:sz="4" w:space="0" w:color="auto"/>
              <w:right w:val="single" w:sz="4" w:space="0" w:color="auto"/>
            </w:tcBorders>
            <w:vAlign w:val="center"/>
          </w:tcPr>
          <w:p w14:paraId="6FEBB186" w14:textId="77777777" w:rsidR="00894C47" w:rsidRPr="00CC4BAD" w:rsidRDefault="00894C47" w:rsidP="00894C47">
            <w:pPr>
              <w:spacing w:after="60" w:line="240" w:lineRule="auto"/>
              <w:jc w:val="center"/>
              <w:rPr>
                <w:rFonts w:ascii="Roboto" w:eastAsia="Times New Roman" w:hAnsi="Roboto" w:cs="Times New Roman"/>
                <w:i/>
                <w:sz w:val="24"/>
                <w:szCs w:val="24"/>
                <w:lang w:val="ro-RO"/>
              </w:rPr>
            </w:pPr>
          </w:p>
        </w:tc>
        <w:tc>
          <w:tcPr>
            <w:tcW w:w="476" w:type="pct"/>
            <w:gridSpan w:val="2"/>
            <w:tcBorders>
              <w:top w:val="single" w:sz="4" w:space="0" w:color="auto"/>
              <w:left w:val="single" w:sz="4" w:space="0" w:color="auto"/>
              <w:bottom w:val="single" w:sz="4" w:space="0" w:color="auto"/>
              <w:right w:val="single" w:sz="4" w:space="0" w:color="auto"/>
            </w:tcBorders>
            <w:vAlign w:val="center"/>
          </w:tcPr>
          <w:p w14:paraId="400660D5"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c>
          <w:tcPr>
            <w:tcW w:w="375" w:type="pct"/>
            <w:tcBorders>
              <w:top w:val="single" w:sz="4" w:space="0" w:color="auto"/>
              <w:left w:val="single" w:sz="4" w:space="0" w:color="auto"/>
              <w:bottom w:val="single" w:sz="4" w:space="0" w:color="auto"/>
              <w:right w:val="single" w:sz="4" w:space="0" w:color="auto"/>
            </w:tcBorders>
            <w:vAlign w:val="center"/>
          </w:tcPr>
          <w:p w14:paraId="4FBDAEA9" w14:textId="77777777" w:rsidR="00894C47" w:rsidRPr="00CC4BAD" w:rsidRDefault="00894C47" w:rsidP="00894C47">
            <w:pPr>
              <w:tabs>
                <w:tab w:val="left" w:pos="567"/>
              </w:tabs>
              <w:spacing w:after="0" w:line="240" w:lineRule="auto"/>
              <w:jc w:val="center"/>
              <w:rPr>
                <w:rFonts w:ascii="Roboto" w:eastAsia="Times New Roman" w:hAnsi="Roboto" w:cs="Times New Roman"/>
                <w:color w:val="000000"/>
                <w:sz w:val="24"/>
                <w:szCs w:val="24"/>
                <w:lang w:val="ro-RO"/>
              </w:rPr>
            </w:pPr>
          </w:p>
        </w:tc>
      </w:tr>
    </w:tbl>
    <w:p w14:paraId="46645FE3" w14:textId="77777777" w:rsidR="00FF78A7" w:rsidRPr="00CC4BAD" w:rsidRDefault="00FF78A7" w:rsidP="00AA0BC3">
      <w:pPr>
        <w:spacing w:after="0" w:line="240" w:lineRule="auto"/>
        <w:rPr>
          <w:rFonts w:ascii="Roboto" w:eastAsia="Times New Roman" w:hAnsi="Roboto" w:cs="Times New Roman"/>
          <w:sz w:val="24"/>
          <w:szCs w:val="24"/>
          <w:lang w:val="ro-RO"/>
        </w:rPr>
      </w:pPr>
    </w:p>
    <w:p w14:paraId="10624FC4" w14:textId="2049B2FD" w:rsidR="00F64BEB" w:rsidRPr="00CC4BAD" w:rsidRDefault="00F953EA" w:rsidP="00AA0BC3">
      <w:pPr>
        <w:spacing w:after="0" w:line="240" w:lineRule="auto"/>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(Semnat electronic) _________________   Numele, Prenumele:_____________________________ În calitate de: ________________</w:t>
      </w:r>
    </w:p>
    <w:p w14:paraId="3144B109" w14:textId="77777777" w:rsidR="003D442D" w:rsidRPr="00CC4BAD" w:rsidRDefault="003D442D" w:rsidP="00AA0BC3">
      <w:pPr>
        <w:spacing w:after="0" w:line="240" w:lineRule="auto"/>
        <w:rPr>
          <w:rFonts w:ascii="Roboto" w:eastAsia="Times New Roman" w:hAnsi="Roboto" w:cs="Times New Roman"/>
          <w:bCs/>
          <w:iCs/>
          <w:sz w:val="24"/>
          <w:szCs w:val="24"/>
          <w:lang w:val="ro-RO"/>
        </w:rPr>
      </w:pPr>
    </w:p>
    <w:p w14:paraId="6854EF01" w14:textId="6879A580" w:rsidR="003D442D" w:rsidRPr="00CC4BAD" w:rsidRDefault="00F953EA" w:rsidP="003D442D">
      <w:pPr>
        <w:spacing w:after="0" w:line="240" w:lineRule="auto"/>
        <w:rPr>
          <w:rFonts w:ascii="Roboto" w:eastAsia="Times New Roman" w:hAnsi="Roboto" w:cs="Times New Roman"/>
          <w:bCs/>
          <w:iCs/>
          <w:sz w:val="24"/>
          <w:szCs w:val="24"/>
          <w:lang w:val="ro-RO"/>
        </w:rPr>
        <w:sectPr w:rsidR="003D442D" w:rsidRPr="00CC4BAD" w:rsidSect="00CC4BAD">
          <w:headerReference w:type="even" r:id="rId18"/>
          <w:headerReference w:type="default" r:id="rId19"/>
          <w:footerReference w:type="even" r:id="rId20"/>
          <w:footerReference w:type="default" r:id="rId21"/>
          <w:pgSz w:w="16838" w:h="11906" w:orient="landscape"/>
          <w:pgMar w:top="1134" w:right="1134" w:bottom="850" w:left="1134" w:header="708" w:footer="708" w:gutter="0"/>
          <w:cols w:space="708"/>
          <w:docGrid w:linePitch="360"/>
        </w:sectPr>
      </w:pPr>
      <w:r w:rsidRPr="00CC4BAD">
        <w:rPr>
          <w:rFonts w:ascii="Roboto" w:eastAsia="Times New Roman" w:hAnsi="Roboto" w:cs="Times New Roman"/>
          <w:bCs/>
          <w:iCs/>
          <w:sz w:val="24"/>
          <w:szCs w:val="24"/>
          <w:lang w:val="ro-RO"/>
        </w:rPr>
        <w:t>Ofertantul: _______________________ Adresa: _________</w:t>
      </w:r>
    </w:p>
    <w:p w14:paraId="5168DC48" w14:textId="77777777" w:rsidR="0079763E" w:rsidRPr="00CC4BAD" w:rsidRDefault="0079763E" w:rsidP="00A862A0">
      <w:pPr>
        <w:spacing w:after="0" w:line="240" w:lineRule="auto"/>
        <w:contextualSpacing/>
        <w:rPr>
          <w:rFonts w:ascii="Roboto" w:eastAsia="Times New Roman" w:hAnsi="Roboto" w:cs="Times New Roman"/>
          <w:sz w:val="24"/>
          <w:szCs w:val="24"/>
          <w:lang w:val="ro-RO" w:eastAsia="ro-MD"/>
        </w:rPr>
      </w:pPr>
    </w:p>
    <w:tbl>
      <w:tblPr>
        <w:tblW w:w="5408" w:type="pct"/>
        <w:jc w:val="center"/>
        <w:tblCellMar>
          <w:top w:w="15" w:type="dxa"/>
          <w:left w:w="15" w:type="dxa"/>
          <w:bottom w:w="15" w:type="dxa"/>
          <w:right w:w="15" w:type="dxa"/>
        </w:tblCellMar>
        <w:tblLook w:val="04A0" w:firstRow="1" w:lastRow="0" w:firstColumn="1" w:lastColumn="0" w:noHBand="0" w:noVBand="1"/>
      </w:tblPr>
      <w:tblGrid>
        <w:gridCol w:w="23"/>
        <w:gridCol w:w="5293"/>
        <w:gridCol w:w="4593"/>
        <w:gridCol w:w="208"/>
      </w:tblGrid>
      <w:tr w:rsidR="0079763E" w:rsidRPr="00CC4BAD" w14:paraId="72607436" w14:textId="77777777" w:rsidTr="001D7266">
        <w:trPr>
          <w:gridBefore w:val="1"/>
          <w:wBefore w:w="11" w:type="pct"/>
          <w:jc w:val="center"/>
        </w:trPr>
        <w:tc>
          <w:tcPr>
            <w:tcW w:w="4989" w:type="pct"/>
            <w:gridSpan w:val="3"/>
            <w:tcBorders>
              <w:top w:val="nil"/>
              <w:left w:val="nil"/>
              <w:bottom w:val="single" w:sz="6" w:space="0" w:color="000000"/>
              <w:right w:val="nil"/>
            </w:tcBorders>
            <w:tcMar>
              <w:top w:w="24" w:type="dxa"/>
              <w:left w:w="48" w:type="dxa"/>
              <w:bottom w:w="24" w:type="dxa"/>
              <w:right w:w="48" w:type="dxa"/>
            </w:tcMar>
            <w:hideMark/>
          </w:tcPr>
          <w:p w14:paraId="51C9488F" w14:textId="2238436D" w:rsidR="0079763E" w:rsidRPr="00CC4BAD" w:rsidRDefault="0079763E" w:rsidP="00A862A0">
            <w:pPr>
              <w:spacing w:after="0" w:line="240" w:lineRule="auto"/>
              <w:jc w:val="right"/>
              <w:rPr>
                <w:rFonts w:ascii="Roboto" w:eastAsia="Times New Roman" w:hAnsi="Roboto" w:cs="Times New Roman"/>
                <w:sz w:val="24"/>
                <w:szCs w:val="24"/>
                <w:lang w:val="ro-RO" w:eastAsia="ro-MD"/>
              </w:rPr>
            </w:pPr>
            <w:bookmarkStart w:id="1" w:name="_Hlk161906622"/>
            <w:bookmarkStart w:id="2" w:name="_Hlk163649752"/>
            <w:r w:rsidRPr="00CC4BAD">
              <w:rPr>
                <w:rFonts w:ascii="Roboto" w:eastAsia="Times New Roman" w:hAnsi="Roboto" w:cs="Times New Roman"/>
                <w:sz w:val="24"/>
                <w:szCs w:val="24"/>
                <w:lang w:val="ro-RO" w:eastAsia="ro-MD"/>
              </w:rPr>
              <w:t>Anexa nr.</w:t>
            </w:r>
            <w:r w:rsidR="00A862A0" w:rsidRPr="00CC4BAD">
              <w:rPr>
                <w:rFonts w:ascii="Roboto" w:eastAsia="Times New Roman" w:hAnsi="Roboto" w:cs="Times New Roman"/>
                <w:sz w:val="24"/>
                <w:szCs w:val="24"/>
                <w:lang w:val="ro-RO" w:eastAsia="ro-MD"/>
              </w:rPr>
              <w:t xml:space="preserve"> 3</w:t>
            </w:r>
          </w:p>
          <w:p w14:paraId="31F166B9" w14:textId="77777777" w:rsidR="0079763E" w:rsidRPr="00CC4BAD" w:rsidRDefault="0079763E" w:rsidP="000F4923">
            <w:pPr>
              <w:spacing w:after="0" w:line="240" w:lineRule="auto"/>
              <w:jc w:val="right"/>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la Caietul de sarcini  </w:t>
            </w:r>
          </w:p>
          <w:p w14:paraId="14FE99B5" w14:textId="77777777" w:rsidR="0079763E" w:rsidRPr="00CC4BAD" w:rsidRDefault="0079763E" w:rsidP="000F4923">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bookmarkEnd w:id="1"/>
          <w:p w14:paraId="468269C2" w14:textId="77777777" w:rsidR="001D7266" w:rsidRPr="00CC4BAD" w:rsidRDefault="001D7266" w:rsidP="001D7266">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CONTRACT – MODEL</w:t>
            </w:r>
          </w:p>
          <w:p w14:paraId="14201BA9"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2ED1D041" w14:textId="77777777" w:rsidR="001D7266" w:rsidRPr="00CC4BAD" w:rsidRDefault="001D7266" w:rsidP="001D7266">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Contract Nr.</w:t>
            </w:r>
          </w:p>
          <w:p w14:paraId="422F0762" w14:textId="77777777" w:rsidR="001D7266" w:rsidRPr="00CC4BAD" w:rsidRDefault="001D7266" w:rsidP="001D7266">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privind achiziţia de Bunuri</w:t>
            </w:r>
          </w:p>
          <w:p w14:paraId="213B162B" w14:textId="77777777" w:rsidR="001D7266" w:rsidRPr="00CC4BAD" w:rsidRDefault="001D7266" w:rsidP="001D7266">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 </w:t>
            </w:r>
          </w:p>
          <w:p w14:paraId="72CE21BF" w14:textId="77777777" w:rsidR="001D7266" w:rsidRPr="00CC4BAD" w:rsidRDefault="001D7266" w:rsidP="001D7266">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I. PARTEA GENERALĂ</w:t>
            </w:r>
          </w:p>
          <w:p w14:paraId="68F18A14" w14:textId="77777777" w:rsidR="001D7266" w:rsidRPr="00CC4BAD" w:rsidRDefault="001D7266" w:rsidP="001D7266">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(OBLIGATORIU)</w:t>
            </w:r>
          </w:p>
          <w:p w14:paraId="154B1E79"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7DDCCF6F" w14:textId="1AA1FD48"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Obiectul achiziţiei</w:t>
            </w:r>
            <w:r w:rsidR="00BD6540">
              <w:rPr>
                <w:rFonts w:ascii="Roboto" w:eastAsia="Times New Roman" w:hAnsi="Roboto" w:cs="Times New Roman"/>
                <w:i/>
                <w:iCs/>
                <w:sz w:val="24"/>
                <w:szCs w:val="24"/>
                <w:lang w:val="ro-RO" w:eastAsia="ro-MD"/>
              </w:rPr>
              <w:t>:</w:t>
            </w:r>
            <w:r w:rsidRPr="00CC4BAD">
              <w:rPr>
                <w:rFonts w:ascii="Roboto" w:eastAsia="Times New Roman" w:hAnsi="Roboto" w:cs="Times New Roman"/>
                <w:i/>
                <w:iCs/>
                <w:sz w:val="24"/>
                <w:szCs w:val="24"/>
                <w:lang w:val="ro-RO" w:eastAsia="ro-MD"/>
              </w:rPr>
              <w:t xml:space="preserve"> </w:t>
            </w:r>
            <w:r w:rsidR="00467B99" w:rsidRPr="00CC4BAD">
              <w:rPr>
                <w:rFonts w:ascii="Roboto" w:hAnsi="Roboto"/>
                <w:sz w:val="24"/>
                <w:szCs w:val="24"/>
              </w:rPr>
              <w:t>Echipamente de tip server, stoc de date și de rețea</w:t>
            </w:r>
          </w:p>
          <w:p w14:paraId="1B0EE078"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Cod CPV: ____________________________________________________________</w:t>
            </w:r>
          </w:p>
          <w:p w14:paraId="24C61AE9"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5F0322C7"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"___"____________20__                                                                                 mun. Chișinău</w:t>
            </w:r>
          </w:p>
          <w:p w14:paraId="52B7DB2F" w14:textId="165A06BC" w:rsidR="0079763E"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r w:rsidRPr="00CC4BAD">
              <w:rPr>
                <w:rFonts w:ascii="Roboto" w:eastAsia="Times New Roman" w:hAnsi="Roboto" w:cs="Times New Roman"/>
                <w:i/>
                <w:iCs/>
                <w:sz w:val="24"/>
                <w:szCs w:val="24"/>
                <w:lang w:val="ro-RO" w:eastAsia="ro-MD"/>
              </w:rPr>
              <w:t>(localitatea)</w:t>
            </w:r>
          </w:p>
        </w:tc>
      </w:tr>
      <w:bookmarkEnd w:id="2"/>
      <w:tr w:rsidR="001D7266" w:rsidRPr="00CC4BAD" w14:paraId="06661154" w14:textId="77777777" w:rsidTr="001D7266">
        <w:trPr>
          <w:gridAfter w:val="1"/>
          <w:wAfter w:w="103" w:type="pct"/>
          <w:jc w:val="center"/>
        </w:trPr>
        <w:tc>
          <w:tcPr>
            <w:tcW w:w="2627"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E5755B" w14:textId="77777777" w:rsidR="001D7266" w:rsidRPr="00CC4BAD" w:rsidRDefault="001D7266" w:rsidP="00366300">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Furnizorul de Bunuri</w:t>
            </w:r>
          </w:p>
        </w:tc>
        <w:tc>
          <w:tcPr>
            <w:tcW w:w="22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D42397" w14:textId="77777777" w:rsidR="001D7266" w:rsidRPr="00CC4BAD" w:rsidRDefault="001D7266" w:rsidP="00366300">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Autoritatea contractantă</w:t>
            </w:r>
          </w:p>
        </w:tc>
      </w:tr>
      <w:tr w:rsidR="001D7266" w:rsidRPr="00CC4BAD" w14:paraId="297F9DC8" w14:textId="77777777" w:rsidTr="001D7266">
        <w:trPr>
          <w:gridAfter w:val="1"/>
          <w:wAfter w:w="103" w:type="pct"/>
          <w:jc w:val="center"/>
        </w:trPr>
        <w:tc>
          <w:tcPr>
            <w:tcW w:w="2627"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B38335" w14:textId="77777777"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___________________________________________, </w:t>
            </w:r>
          </w:p>
          <w:p w14:paraId="45BD4ADD" w14:textId="5F2B588D"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i/>
                <w:iCs/>
                <w:sz w:val="24"/>
                <w:szCs w:val="24"/>
                <w:lang w:val="ro-RO" w:eastAsia="ro-MD"/>
              </w:rPr>
              <w:t xml:space="preserve">    (denumirea completă a întreprinderii, asociaţiei, organizaţiei), </w:t>
            </w:r>
            <w:r w:rsidRPr="00CC4BAD">
              <w:rPr>
                <w:rFonts w:ascii="Roboto" w:eastAsia="Times New Roman" w:hAnsi="Roboto" w:cs="Times New Roman"/>
                <w:sz w:val="24"/>
                <w:szCs w:val="24"/>
                <w:lang w:val="ro-RO" w:eastAsia="ro-MD"/>
              </w:rPr>
              <w:t>reprezentată prin _____________,</w:t>
            </w:r>
          </w:p>
          <w:p w14:paraId="09EDEC7C" w14:textId="77777777"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i/>
                <w:iCs/>
                <w:sz w:val="24"/>
                <w:szCs w:val="24"/>
                <w:lang w:val="ro-RO" w:eastAsia="ro-MD"/>
              </w:rPr>
              <w:t>(funcţia, numele, prenumele)</w:t>
            </w:r>
          </w:p>
          <w:p w14:paraId="07960F9E" w14:textId="77777777"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care acţionează în baza _________________,</w:t>
            </w:r>
          </w:p>
          <w:p w14:paraId="22E1C737" w14:textId="6D140B75"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(statut, regulament, hotărâre etc.)</w:t>
            </w:r>
          </w:p>
          <w:p w14:paraId="4AA43FE7" w14:textId="77777777"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denumit(a) în continuare </w:t>
            </w:r>
            <w:r w:rsidRPr="00CC4BAD">
              <w:rPr>
                <w:rFonts w:ascii="Roboto" w:eastAsia="Times New Roman" w:hAnsi="Roboto" w:cs="Times New Roman"/>
                <w:i/>
                <w:iCs/>
                <w:sz w:val="24"/>
                <w:szCs w:val="24"/>
                <w:lang w:val="ro-RO" w:eastAsia="ro-MD"/>
              </w:rPr>
              <w:t>Furnizor</w:t>
            </w:r>
          </w:p>
          <w:p w14:paraId="1A34603B" w14:textId="1CF10AF7" w:rsidR="001D7266" w:rsidRPr="00CC4BAD" w:rsidRDefault="001D7266" w:rsidP="00366300">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_______________________,</w:t>
            </w:r>
          </w:p>
          <w:p w14:paraId="02C33B37" w14:textId="353E8830" w:rsidR="001D7266" w:rsidRPr="00CC4BAD" w:rsidRDefault="001D7266" w:rsidP="00366300">
            <w:pPr>
              <w:spacing w:after="0" w:line="240" w:lineRule="auto"/>
              <w:rPr>
                <w:rFonts w:ascii="Roboto" w:eastAsia="Times New Roman" w:hAnsi="Roboto" w:cs="Times New Roman"/>
                <w:i/>
                <w:iCs/>
                <w:sz w:val="24"/>
                <w:szCs w:val="24"/>
                <w:lang w:val="ro-RO" w:eastAsia="ro-MD"/>
              </w:rPr>
            </w:pPr>
            <w:r w:rsidRPr="00CC4BAD">
              <w:rPr>
                <w:rFonts w:ascii="Roboto" w:eastAsia="Times New Roman" w:hAnsi="Roboto" w:cs="Times New Roman"/>
                <w:sz w:val="24"/>
                <w:szCs w:val="24"/>
                <w:lang w:val="ro-RO" w:eastAsia="ro-MD"/>
              </w:rPr>
              <w:t xml:space="preserve"> (se indică nr.şi data de înregistrare în Registrul de Stat),</w:t>
            </w:r>
            <w:r w:rsidRPr="00CC4BAD">
              <w:rPr>
                <w:rFonts w:ascii="Roboto" w:eastAsia="Times New Roman" w:hAnsi="Roboto" w:cs="Times New Roman"/>
                <w:i/>
                <w:iCs/>
                <w:sz w:val="24"/>
                <w:szCs w:val="24"/>
                <w:lang w:val="ro-RO" w:eastAsia="ro-MD"/>
              </w:rPr>
              <w:t xml:space="preserve"> </w:t>
            </w:r>
            <w:r w:rsidRPr="00CC4BAD">
              <w:rPr>
                <w:rFonts w:ascii="Roboto" w:eastAsia="Times New Roman" w:hAnsi="Roboto" w:cs="Times New Roman"/>
                <w:sz w:val="24"/>
                <w:szCs w:val="24"/>
                <w:lang w:val="ro-RO" w:eastAsia="ro-MD"/>
              </w:rPr>
              <w:t>pe de o parte,</w:t>
            </w:r>
          </w:p>
        </w:tc>
        <w:tc>
          <w:tcPr>
            <w:tcW w:w="22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C37032" w14:textId="77777777" w:rsidR="001D7266" w:rsidRPr="00CC4BAD" w:rsidRDefault="001D7266" w:rsidP="00366300">
            <w:pPr>
              <w:spacing w:after="0" w:line="240" w:lineRule="auto"/>
              <w:jc w:val="both"/>
              <w:rPr>
                <w:rFonts w:ascii="Roboto" w:eastAsia="Times New Roman" w:hAnsi="Roboto" w:cs="Times New Roman"/>
                <w:b/>
                <w:sz w:val="24"/>
                <w:szCs w:val="24"/>
                <w:lang w:val="ro-RO"/>
              </w:rPr>
            </w:pPr>
            <w:r w:rsidRPr="00CC4BAD">
              <w:rPr>
                <w:rFonts w:ascii="Roboto" w:eastAsia="Times New Roman" w:hAnsi="Roboto" w:cs="Times New Roman"/>
                <w:b/>
                <w:sz w:val="24"/>
                <w:szCs w:val="24"/>
                <w:lang w:val="ro-RO"/>
              </w:rPr>
              <w:t>BANCA NAȚIONALĂ A MOLDOVEI,</w:t>
            </w:r>
          </w:p>
          <w:p w14:paraId="62B3DF05" w14:textId="77777777" w:rsidR="001D7266" w:rsidRPr="00CC4BAD" w:rsidRDefault="001D7266" w:rsidP="00366300">
            <w:pPr>
              <w:spacing w:after="0" w:line="240" w:lineRule="auto"/>
              <w:jc w:val="both"/>
              <w:rPr>
                <w:rFonts w:ascii="Roboto" w:eastAsia="Times New Roman" w:hAnsi="Roboto" w:cs="Times New Roman"/>
                <w:sz w:val="24"/>
                <w:szCs w:val="24"/>
                <w:lang w:val="ro-RO"/>
              </w:rPr>
            </w:pPr>
            <w:r w:rsidRPr="00CC4BAD">
              <w:rPr>
                <w:rFonts w:ascii="Roboto" w:eastAsia="Times New Roman" w:hAnsi="Roboto" w:cs="Times New Roman"/>
                <w:sz w:val="24"/>
                <w:szCs w:val="24"/>
                <w:lang w:val="ro-RO"/>
              </w:rPr>
              <w:t xml:space="preserve">reprezentată prin dl ________________, viceguvernator, care acționează în baza Legii nr.548/1995 cu privire la Banca Națională a Moldovei, cu modificările ulterioare, denumită în continuare </w:t>
            </w:r>
            <w:r w:rsidRPr="00CC4BAD">
              <w:rPr>
                <w:rFonts w:ascii="Roboto" w:eastAsia="Times New Roman" w:hAnsi="Roboto" w:cs="Times New Roman"/>
                <w:i/>
                <w:iCs/>
                <w:sz w:val="24"/>
                <w:szCs w:val="24"/>
                <w:lang w:val="ro-RO"/>
              </w:rPr>
              <w:t xml:space="preserve">Cumpărător, </w:t>
            </w:r>
            <w:r w:rsidRPr="00CC4BAD">
              <w:rPr>
                <w:rFonts w:ascii="Roboto" w:eastAsia="Times New Roman" w:hAnsi="Roboto" w:cs="Times New Roman"/>
                <w:sz w:val="24"/>
                <w:szCs w:val="24"/>
                <w:lang w:val="ro-RO"/>
              </w:rPr>
              <w:t>pe de altă parte,</w:t>
            </w:r>
          </w:p>
        </w:tc>
      </w:tr>
    </w:tbl>
    <w:p w14:paraId="3E4DE7B5" w14:textId="77777777" w:rsidR="001D7266" w:rsidRPr="00CC4BAD" w:rsidRDefault="001D7266" w:rsidP="001D7266">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ambii (denumiţi(te) în continuare Părţi), au încheiat prezentul Contract referitor la următoarele:</w:t>
      </w:r>
    </w:p>
    <w:p w14:paraId="4DBEEF15"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30E6DAC9" w14:textId="44D6C015" w:rsidR="001D7266" w:rsidRPr="00CC4BAD" w:rsidRDefault="001D7266" w:rsidP="00D02727">
      <w:pPr>
        <w:numPr>
          <w:ilvl w:val="0"/>
          <w:numId w:val="3"/>
        </w:numPr>
        <w:spacing w:after="0" w:line="240" w:lineRule="auto"/>
        <w:contextualSpacing/>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Achiziţionarea____________________________________________________,</w:t>
      </w:r>
    </w:p>
    <w:p w14:paraId="261BDE74" w14:textId="1C0DBF3B" w:rsidR="001D7266" w:rsidRPr="00CC4BAD" w:rsidRDefault="001D726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i/>
          <w:iCs/>
          <w:sz w:val="24"/>
          <w:szCs w:val="24"/>
          <w:lang w:val="ro-RO" w:eastAsia="ro-MD"/>
        </w:rPr>
        <w:t>(denumirea bun</w:t>
      </w:r>
      <w:r w:rsidR="00224077" w:rsidRPr="00CC4BAD">
        <w:rPr>
          <w:rFonts w:ascii="Roboto" w:eastAsia="Times New Roman" w:hAnsi="Roboto" w:cs="Times New Roman"/>
          <w:i/>
          <w:iCs/>
          <w:sz w:val="24"/>
          <w:szCs w:val="24"/>
          <w:lang w:val="ro-RO" w:eastAsia="ro-MD"/>
        </w:rPr>
        <w:t>urilor</w:t>
      </w:r>
      <w:r w:rsidRPr="00CC4BAD">
        <w:rPr>
          <w:rFonts w:ascii="Roboto" w:eastAsia="Times New Roman" w:hAnsi="Roboto" w:cs="Times New Roman"/>
          <w:i/>
          <w:iCs/>
          <w:sz w:val="24"/>
          <w:szCs w:val="24"/>
          <w:lang w:val="ro-RO" w:eastAsia="ro-MD"/>
        </w:rPr>
        <w:t>)</w:t>
      </w:r>
      <w:r w:rsidR="000C6EB6"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sz w:val="24"/>
          <w:szCs w:val="24"/>
          <w:lang w:val="ro-RO" w:eastAsia="ro-MD"/>
        </w:rPr>
        <w:t>denumite în continuare Bunuri, conform procedurii de achiziţii publice de tip _ nr.______ din_________________,</w:t>
      </w:r>
      <w:r w:rsidR="000C6EB6"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sz w:val="24"/>
          <w:szCs w:val="24"/>
          <w:lang w:val="ro-RO" w:eastAsia="ro-MD"/>
        </w:rPr>
        <w:t>în baza deciziei grupului de lucru al Cumpărătorului din "___" ____________20__.</w:t>
      </w:r>
    </w:p>
    <w:p w14:paraId="1631CCA1"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b. Următoarele documente vor fi considerate părţi componente ale Contractului:</w:t>
      </w:r>
    </w:p>
    <w:p w14:paraId="0F83F0B7"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      a) Anexa nr.1: </w:t>
      </w:r>
      <w:r w:rsidRPr="00CC4BAD">
        <w:rPr>
          <w:rFonts w:ascii="Roboto" w:eastAsia="Times New Roman" w:hAnsi="Roboto" w:cs="Times New Roman"/>
          <w:i/>
          <w:iCs/>
          <w:sz w:val="24"/>
          <w:szCs w:val="24"/>
          <w:lang w:val="ro-RO" w:eastAsia="ro-MD"/>
        </w:rPr>
        <w:t>Specificaţia tehnică;</w:t>
      </w:r>
    </w:p>
    <w:p w14:paraId="53B6671C" w14:textId="77777777" w:rsidR="001D7266" w:rsidRPr="00CC4BAD" w:rsidRDefault="001D7266" w:rsidP="001D7266">
      <w:pPr>
        <w:spacing w:after="0" w:line="240" w:lineRule="auto"/>
        <w:ind w:firstLine="567"/>
        <w:jc w:val="both"/>
        <w:rPr>
          <w:rFonts w:ascii="Roboto" w:eastAsia="Times New Roman" w:hAnsi="Roboto" w:cs="Times New Roman"/>
          <w:sz w:val="24"/>
          <w:szCs w:val="24"/>
          <w:lang w:eastAsia="ro-MD"/>
        </w:rPr>
      </w:pPr>
      <w:r w:rsidRPr="00CC4BAD">
        <w:rPr>
          <w:rFonts w:ascii="Roboto" w:eastAsia="Times New Roman" w:hAnsi="Roboto" w:cs="Times New Roman"/>
          <w:sz w:val="24"/>
          <w:szCs w:val="24"/>
          <w:lang w:val="ro-RO" w:eastAsia="ro-MD"/>
        </w:rPr>
        <w:t xml:space="preserve">      b) Anexa nr.2: </w:t>
      </w:r>
      <w:r w:rsidRPr="00CC4BAD">
        <w:rPr>
          <w:rFonts w:ascii="Roboto" w:eastAsia="Times New Roman" w:hAnsi="Roboto" w:cs="Times New Roman"/>
          <w:i/>
          <w:iCs/>
          <w:sz w:val="24"/>
          <w:szCs w:val="24"/>
          <w:lang w:val="ro-RO" w:eastAsia="ro-MD"/>
        </w:rPr>
        <w:t>Specificaţia de pre</w:t>
      </w:r>
      <w:r w:rsidRPr="00CC4BAD">
        <w:rPr>
          <w:rFonts w:ascii="Roboto" w:eastAsia="Times New Roman" w:hAnsi="Roboto" w:cs="Times New Roman"/>
          <w:i/>
          <w:iCs/>
          <w:sz w:val="24"/>
          <w:szCs w:val="24"/>
          <w:lang w:eastAsia="ro-MD"/>
        </w:rPr>
        <w:t>ț.</w:t>
      </w:r>
    </w:p>
    <w:p w14:paraId="179E73B8"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 În cazul unor discrepanţe sau inconsecvenţe între documentele componente ale Contractului, documentele vor avea ordinea de prioritate enumerată mai sus.</w:t>
      </w:r>
    </w:p>
    <w:p w14:paraId="34CA0574"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4540020A"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e. Cumpărătorul se obligă prin prezentul contract să plătească Furnizorului, în calitate de contravaloare a livrării Bunurilor, preţul Contractului în termenele şi modalitatea stabilite de Contract.</w:t>
      </w:r>
    </w:p>
    <w:p w14:paraId="439B1DBD" w14:textId="77777777" w:rsidR="001D7266" w:rsidRPr="00CC4BAD" w:rsidRDefault="001D7266" w:rsidP="001D7266">
      <w:pPr>
        <w:spacing w:after="0" w:line="240" w:lineRule="auto"/>
        <w:ind w:firstLine="567"/>
        <w:jc w:val="both"/>
        <w:rPr>
          <w:rFonts w:ascii="Roboto" w:eastAsia="Times New Roman" w:hAnsi="Roboto" w:cs="Times New Roman"/>
          <w:sz w:val="24"/>
          <w:szCs w:val="24"/>
          <w:lang w:val="ro-RO" w:eastAsia="ro-MD"/>
        </w:rPr>
      </w:pPr>
    </w:p>
    <w:p w14:paraId="028B90E6"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1. Obiectul Contractului</w:t>
      </w:r>
    </w:p>
    <w:p w14:paraId="3F427244"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1.1. Furnizorul îşi asumă obligaţia de a livra Bunurile conform Specificaţiei, care este parte integrantă a prezentului Contract.</w:t>
      </w:r>
    </w:p>
    <w:p w14:paraId="732662B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1.2. Cumpărătorul se obligă, la rândul său, să achite şi să recepţioneze Bunurile livrate de Furnizor.</w:t>
      </w:r>
    </w:p>
    <w:p w14:paraId="22A5BFF4"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1.3. Calitatea Bunurilor se atestă prin certificatele de calitate indicate în Specificaţie.</w:t>
      </w:r>
    </w:p>
    <w:p w14:paraId="4BC1B36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1.4. Termenele de garanţie/valabilitate a</w:t>
      </w:r>
      <w:r w:rsidRPr="00CC4BAD">
        <w:rPr>
          <w:rFonts w:ascii="Roboto" w:eastAsia="Times New Roman" w:hAnsi="Roboto" w:cs="Times New Roman"/>
          <w:i/>
          <w:iCs/>
          <w:color w:val="FF0000"/>
          <w:sz w:val="24"/>
          <w:szCs w:val="24"/>
          <w:lang w:val="ro-RO" w:eastAsia="ro-MD"/>
        </w:rPr>
        <w:t xml:space="preserve"> </w:t>
      </w:r>
      <w:r w:rsidRPr="00CC4BAD">
        <w:rPr>
          <w:rFonts w:ascii="Roboto" w:eastAsia="Times New Roman" w:hAnsi="Roboto" w:cs="Times New Roman"/>
          <w:sz w:val="24"/>
          <w:szCs w:val="24"/>
          <w:lang w:val="ro-RO" w:eastAsia="ro-MD"/>
        </w:rPr>
        <w:t>Bunurilor sunt indicate în Specificaţii tehnice.</w:t>
      </w:r>
    </w:p>
    <w:p w14:paraId="610C665C" w14:textId="77777777" w:rsidR="000C6EB6" w:rsidRPr="00CC4BAD" w:rsidRDefault="000C6EB6" w:rsidP="000C6EB6">
      <w:pPr>
        <w:spacing w:after="0" w:line="240" w:lineRule="auto"/>
        <w:jc w:val="both"/>
        <w:rPr>
          <w:rFonts w:ascii="Roboto" w:eastAsia="Times New Roman" w:hAnsi="Roboto" w:cs="Times New Roman"/>
          <w:sz w:val="24"/>
          <w:szCs w:val="24"/>
          <w:lang w:val="ro-RO" w:eastAsia="ro-MD"/>
        </w:rPr>
      </w:pPr>
    </w:p>
    <w:p w14:paraId="33BFBF80"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2. Termeni şi condiţii de livrare</w:t>
      </w:r>
    </w:p>
    <w:p w14:paraId="5E225070" w14:textId="0129E379"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2.1. Livrarea Bunurilor se efectuează de către Furnizor la adresa Cumpărătorului/Beneficiarului: MD-2005, mun. Chişinău, bd. Grigore Vieru 1, BANCA NAŢIONALĂ A MOLDOVEI în termenele</w:t>
      </w:r>
      <w:r w:rsidR="00403AE2" w:rsidRPr="00CC4BAD">
        <w:rPr>
          <w:rFonts w:ascii="Roboto" w:eastAsia="Times New Roman" w:hAnsi="Roboto" w:cs="Times New Roman"/>
          <w:sz w:val="24"/>
          <w:szCs w:val="24"/>
          <w:lang w:val="ro-RO" w:eastAsia="ro-MD"/>
        </w:rPr>
        <w:t xml:space="preserve"> și condițiile</w:t>
      </w:r>
      <w:r w:rsidRPr="00CC4BAD">
        <w:rPr>
          <w:rFonts w:ascii="Roboto" w:eastAsia="Times New Roman" w:hAnsi="Roboto" w:cs="Times New Roman"/>
          <w:sz w:val="24"/>
          <w:szCs w:val="24"/>
          <w:lang w:val="ro-RO" w:eastAsia="ro-MD"/>
        </w:rPr>
        <w:t xml:space="preserve"> prevăzute în Specificație.</w:t>
      </w:r>
    </w:p>
    <w:p w14:paraId="6574C8B4" w14:textId="2B8E5214"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2.2. Documentaţia de însoţire a Bunurilor include:</w:t>
      </w:r>
      <w:r w:rsidR="008C11E5">
        <w:rPr>
          <w:rFonts w:ascii="Roboto" w:eastAsia="Times New Roman" w:hAnsi="Roboto" w:cs="Times New Roman"/>
          <w:sz w:val="24"/>
          <w:szCs w:val="24"/>
          <w:lang w:val="ro-RO" w:eastAsia="ro-MD"/>
        </w:rPr>
        <w:t xml:space="preserve"> </w:t>
      </w:r>
    </w:p>
    <w:p w14:paraId="4C44906F" w14:textId="1DC8139B" w:rsidR="000C6EB6" w:rsidRPr="00CC4BAD" w:rsidRDefault="000C6EB6" w:rsidP="000C6EB6">
      <w:pPr>
        <w:tabs>
          <w:tab w:val="left" w:pos="1087"/>
        </w:tabs>
        <w:spacing w:after="0" w:line="240" w:lineRule="auto"/>
        <w:ind w:left="1371" w:hanging="709"/>
        <w:jc w:val="both"/>
        <w:rPr>
          <w:rFonts w:ascii="Roboto" w:eastAsia="Times New Roman" w:hAnsi="Roboto" w:cs="Times New Roman"/>
          <w:i/>
          <w:iCs/>
          <w:sz w:val="24"/>
          <w:szCs w:val="24"/>
          <w:lang w:val="ro-RO" w:eastAsia="ro-MD"/>
        </w:rPr>
      </w:pPr>
      <w:r w:rsidRPr="00CC4BAD">
        <w:rPr>
          <w:rFonts w:ascii="Roboto" w:eastAsia="Times New Roman" w:hAnsi="Roboto" w:cs="Times New Roman"/>
          <w:i/>
          <w:iCs/>
          <w:sz w:val="24"/>
          <w:szCs w:val="24"/>
          <w:lang w:val="ro-RO" w:eastAsia="ro-MD"/>
        </w:rPr>
        <w:t>a.</w:t>
      </w:r>
      <w:r w:rsidR="00403AE2" w:rsidRPr="00CC4BAD">
        <w:rPr>
          <w:rFonts w:ascii="Roboto" w:eastAsia="Times New Roman" w:hAnsi="Roboto" w:cs="Times New Roman"/>
          <w:sz w:val="24"/>
          <w:szCs w:val="24"/>
          <w:lang w:val="ro-RO" w:eastAsia="ro-MD"/>
        </w:rPr>
        <w:t xml:space="preserve">  </w:t>
      </w:r>
      <w:r w:rsidRPr="00CC4BAD">
        <w:rPr>
          <w:rFonts w:ascii="Roboto" w:eastAsia="Times New Roman" w:hAnsi="Roboto" w:cs="Times New Roman"/>
          <w:i/>
          <w:iCs/>
          <w:sz w:val="24"/>
          <w:szCs w:val="24"/>
          <w:lang w:val="ro-RO" w:eastAsia="ro-MD"/>
        </w:rPr>
        <w:t>Factura fiscală;</w:t>
      </w:r>
    </w:p>
    <w:p w14:paraId="7D65D381" w14:textId="0DEFA62E" w:rsidR="000C6EB6" w:rsidRPr="00CC4BAD" w:rsidRDefault="000C6EB6" w:rsidP="000C6EB6">
      <w:pPr>
        <w:tabs>
          <w:tab w:val="left" w:pos="1087"/>
        </w:tabs>
        <w:spacing w:after="0" w:line="240" w:lineRule="auto"/>
        <w:ind w:left="1371" w:hanging="709"/>
        <w:jc w:val="both"/>
        <w:rPr>
          <w:rFonts w:ascii="Roboto" w:eastAsia="Times New Roman" w:hAnsi="Roboto" w:cs="Times New Roman"/>
          <w:i/>
          <w:iCs/>
          <w:sz w:val="24"/>
          <w:szCs w:val="24"/>
          <w:lang w:val="ro-RO" w:eastAsia="ro-MD"/>
        </w:rPr>
      </w:pPr>
      <w:r w:rsidRPr="00CC4BAD">
        <w:rPr>
          <w:rFonts w:ascii="Roboto" w:eastAsia="Times New Roman" w:hAnsi="Roboto" w:cs="Times New Roman"/>
          <w:i/>
          <w:iCs/>
          <w:sz w:val="24"/>
          <w:szCs w:val="24"/>
          <w:lang w:val="ro-RO" w:eastAsia="ro-MD"/>
        </w:rPr>
        <w:t>b.</w:t>
      </w:r>
      <w:r w:rsidR="00403AE2" w:rsidRPr="00CC4BAD">
        <w:rPr>
          <w:rFonts w:ascii="Roboto" w:eastAsia="Times New Roman" w:hAnsi="Roboto" w:cs="Times New Roman"/>
          <w:i/>
          <w:iCs/>
          <w:sz w:val="24"/>
          <w:szCs w:val="24"/>
          <w:lang w:val="ro-RO" w:eastAsia="ro-MD"/>
        </w:rPr>
        <w:t xml:space="preserve">  </w:t>
      </w:r>
      <w:r w:rsidRPr="00CC4BAD">
        <w:rPr>
          <w:rFonts w:ascii="Roboto" w:eastAsia="Times New Roman" w:hAnsi="Roboto" w:cs="Times New Roman"/>
          <w:i/>
          <w:iCs/>
          <w:sz w:val="24"/>
          <w:szCs w:val="24"/>
          <w:lang w:val="ro-RO" w:eastAsia="ro-MD"/>
        </w:rPr>
        <w:t>Actul de predare-primire a Bunurilor</w:t>
      </w:r>
      <w:r w:rsidR="00403AE2" w:rsidRPr="00CC4BAD">
        <w:rPr>
          <w:rFonts w:ascii="Roboto" w:eastAsia="Times New Roman" w:hAnsi="Roboto" w:cs="Times New Roman"/>
          <w:i/>
          <w:iCs/>
          <w:sz w:val="24"/>
          <w:szCs w:val="24"/>
          <w:lang w:val="ro-RO" w:eastAsia="ro-MD"/>
        </w:rPr>
        <w:t>;</w:t>
      </w:r>
    </w:p>
    <w:p w14:paraId="651E07BB" w14:textId="7C2BFE20" w:rsidR="00403AE2" w:rsidRDefault="00403AE2" w:rsidP="000C6EB6">
      <w:pPr>
        <w:tabs>
          <w:tab w:val="left" w:pos="1087"/>
        </w:tabs>
        <w:spacing w:after="0" w:line="240" w:lineRule="auto"/>
        <w:ind w:left="1371" w:hanging="709"/>
        <w:jc w:val="both"/>
        <w:rPr>
          <w:rFonts w:ascii="Roboto" w:eastAsia="Times New Roman" w:hAnsi="Roboto" w:cs="Times New Roman"/>
          <w:i/>
          <w:iCs/>
          <w:sz w:val="24"/>
          <w:szCs w:val="24"/>
          <w:lang w:val="ro-RO" w:eastAsia="ro-MD"/>
        </w:rPr>
      </w:pPr>
      <w:r w:rsidRPr="00CC4BAD">
        <w:rPr>
          <w:rFonts w:ascii="Roboto" w:eastAsia="Times New Roman" w:hAnsi="Roboto" w:cs="Times New Roman"/>
          <w:i/>
          <w:iCs/>
          <w:sz w:val="24"/>
          <w:szCs w:val="24"/>
          <w:lang w:val="ro-RO" w:eastAsia="ro-MD"/>
        </w:rPr>
        <w:t>c.  Certificat de garanție.</w:t>
      </w:r>
    </w:p>
    <w:p w14:paraId="121D95AA" w14:textId="77777777" w:rsidR="00120D2E" w:rsidRPr="00CC4BAD" w:rsidRDefault="00120D2E" w:rsidP="000C6EB6">
      <w:pPr>
        <w:tabs>
          <w:tab w:val="left" w:pos="1087"/>
        </w:tabs>
        <w:spacing w:after="0" w:line="240" w:lineRule="auto"/>
        <w:ind w:left="1371" w:hanging="709"/>
        <w:jc w:val="both"/>
        <w:rPr>
          <w:rFonts w:ascii="Roboto" w:eastAsia="Times New Roman" w:hAnsi="Roboto" w:cs="Times New Roman"/>
          <w:i/>
          <w:iCs/>
          <w:sz w:val="24"/>
          <w:szCs w:val="24"/>
          <w:lang w:val="ro-RO" w:eastAsia="ro-MD"/>
        </w:rPr>
      </w:pPr>
    </w:p>
    <w:p w14:paraId="466FEC41"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2.3. Originalele documentelor prevăzute în punctul 2.2 se vor prezenta Cumpărătorului cel târziu la momentul livrării Bunurilor la destinația finală. Livrarea Bunurilor se consideră încheiată în momentul în care sunt prezentate documentele de mai sus.</w:t>
      </w:r>
    </w:p>
    <w:p w14:paraId="4EC76523"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527FBC4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3. Preţul şi condiţii de plată</w:t>
      </w:r>
    </w:p>
    <w:p w14:paraId="390729AD" w14:textId="67C07498" w:rsidR="00403AE2" w:rsidRPr="00CC4BAD" w:rsidRDefault="00403AE2" w:rsidP="00403AE2">
      <w:pPr>
        <w:spacing w:after="0" w:line="240" w:lineRule="auto"/>
        <w:ind w:firstLine="567"/>
        <w:jc w:val="both"/>
        <w:rPr>
          <w:rFonts w:ascii="Roboto" w:eastAsia="Times New Roman" w:hAnsi="Roboto" w:cs="Times New Roman"/>
          <w:sz w:val="24"/>
          <w:szCs w:val="24"/>
          <w:lang w:eastAsia="ro-MD"/>
        </w:rPr>
      </w:pPr>
      <w:r w:rsidRPr="00CC4BAD">
        <w:rPr>
          <w:rFonts w:ascii="Roboto" w:eastAsia="Times New Roman" w:hAnsi="Roboto" w:cs="Times New Roman"/>
          <w:sz w:val="24"/>
          <w:szCs w:val="24"/>
          <w:lang w:eastAsia="ro-MD"/>
        </w:rPr>
        <w:t xml:space="preserve">3.1. Preţul Bunurilor livrate conform prezentului Contract este stabilit în lei moldoveneşti, fiind indicat </w:t>
      </w:r>
      <w:r w:rsidR="00BD6540">
        <w:rPr>
          <w:rFonts w:ascii="Roboto" w:eastAsia="Times New Roman" w:hAnsi="Roboto" w:cs="Times New Roman"/>
          <w:sz w:val="24"/>
          <w:szCs w:val="24"/>
          <w:lang w:eastAsia="ro-MD"/>
        </w:rPr>
        <w:t xml:space="preserve">în </w:t>
      </w:r>
      <w:r w:rsidRPr="00CC4BAD">
        <w:rPr>
          <w:rFonts w:ascii="Roboto" w:eastAsia="Times New Roman" w:hAnsi="Roboto" w:cs="Times New Roman"/>
          <w:sz w:val="24"/>
          <w:szCs w:val="24"/>
          <w:lang w:eastAsia="ro-MD"/>
        </w:rPr>
        <w:t>Specificaţia prezentului Contract.</w:t>
      </w:r>
    </w:p>
    <w:p w14:paraId="62D6950E" w14:textId="77777777" w:rsidR="00403AE2" w:rsidRPr="00CC4BAD" w:rsidRDefault="00403AE2" w:rsidP="00403AE2">
      <w:pPr>
        <w:spacing w:after="0" w:line="240" w:lineRule="auto"/>
        <w:ind w:firstLine="567"/>
        <w:jc w:val="both"/>
        <w:rPr>
          <w:rFonts w:ascii="Roboto" w:eastAsia="Times New Roman" w:hAnsi="Roboto" w:cs="Times New Roman"/>
          <w:sz w:val="24"/>
          <w:szCs w:val="24"/>
          <w:lang w:eastAsia="ro-MD"/>
        </w:rPr>
      </w:pPr>
      <w:r w:rsidRPr="00CC4BAD">
        <w:rPr>
          <w:rFonts w:ascii="Roboto" w:eastAsia="Times New Roman" w:hAnsi="Roboto" w:cs="Times New Roman"/>
          <w:sz w:val="24"/>
          <w:szCs w:val="24"/>
          <w:lang w:eastAsia="ro-MD"/>
        </w:rPr>
        <w:t>3.2. Suma totală a prezentului Contract, inclusiv TVA, se stabileşte în lei moldoveneşti şi constituie: ___________________________________lei.</w:t>
      </w:r>
      <w:r w:rsidRPr="00CC4BAD">
        <w:rPr>
          <w:rFonts w:ascii="Roboto" w:eastAsia="Times New Roman" w:hAnsi="Roboto" w:cs="Times New Roman"/>
          <w:i/>
          <w:iCs/>
          <w:sz w:val="24"/>
          <w:szCs w:val="24"/>
          <w:lang w:eastAsia="ro-MD"/>
        </w:rPr>
        <w:t>  (suma cu cifre şi litere)</w:t>
      </w:r>
    </w:p>
    <w:p w14:paraId="5D2137AA" w14:textId="77777777" w:rsidR="00403AE2" w:rsidRPr="00CC4BAD" w:rsidRDefault="00403AE2" w:rsidP="00403AE2">
      <w:pPr>
        <w:spacing w:after="0" w:line="240" w:lineRule="auto"/>
        <w:ind w:firstLine="567"/>
        <w:jc w:val="both"/>
        <w:rPr>
          <w:rFonts w:ascii="Roboto" w:eastAsia="Times New Roman" w:hAnsi="Roboto" w:cs="Times New Roman"/>
          <w:sz w:val="24"/>
          <w:szCs w:val="24"/>
          <w:lang w:eastAsia="ro-MD"/>
        </w:rPr>
      </w:pPr>
      <w:r w:rsidRPr="00CC4BAD">
        <w:rPr>
          <w:rFonts w:ascii="Roboto" w:eastAsia="Times New Roman" w:hAnsi="Roboto" w:cs="Times New Roman"/>
          <w:sz w:val="24"/>
          <w:szCs w:val="24"/>
          <w:lang w:eastAsia="ro-MD"/>
        </w:rPr>
        <w:t>3.3. Achitarea plăţilor pentru Bunurile livrate va efectua în lei moldoveneşti.</w:t>
      </w:r>
    </w:p>
    <w:p w14:paraId="5E615F14" w14:textId="77777777" w:rsidR="00403AE2" w:rsidRPr="00CC4BAD" w:rsidRDefault="00403AE2" w:rsidP="00403AE2">
      <w:pPr>
        <w:spacing w:after="0" w:line="240" w:lineRule="auto"/>
        <w:ind w:firstLine="567"/>
        <w:jc w:val="both"/>
        <w:rPr>
          <w:rFonts w:ascii="Roboto" w:eastAsia="Times New Roman" w:hAnsi="Roboto" w:cs="Times New Roman"/>
          <w:sz w:val="24"/>
          <w:szCs w:val="24"/>
          <w:lang w:eastAsia="ro-MD"/>
        </w:rPr>
      </w:pPr>
      <w:r w:rsidRPr="00CC4BAD">
        <w:rPr>
          <w:rFonts w:ascii="Roboto" w:eastAsia="Times New Roman" w:hAnsi="Roboto" w:cs="Times New Roman"/>
          <w:sz w:val="24"/>
          <w:szCs w:val="24"/>
          <w:lang w:eastAsia="ro-MD"/>
        </w:rPr>
        <w:t>3.4. Metoda şi condiţiile de plată de către Cumpărător vor fi:</w:t>
      </w:r>
    </w:p>
    <w:p w14:paraId="588978CD" w14:textId="36794A43" w:rsidR="00403AE2" w:rsidRPr="00CC4BAD" w:rsidRDefault="00403AE2" w:rsidP="00403AE2">
      <w:pPr>
        <w:spacing w:after="0" w:line="240" w:lineRule="auto"/>
        <w:ind w:firstLine="567"/>
        <w:jc w:val="both"/>
        <w:rPr>
          <w:rFonts w:ascii="Roboto" w:hAnsi="Roboto" w:cs="Times New Roman"/>
          <w:i/>
          <w:iCs/>
          <w:sz w:val="24"/>
          <w:szCs w:val="24"/>
        </w:rPr>
      </w:pPr>
      <w:r w:rsidRPr="00CC4BAD">
        <w:rPr>
          <w:rFonts w:ascii="Roboto" w:hAnsi="Roboto" w:cs="Times New Roman"/>
          <w:i/>
          <w:iCs/>
          <w:sz w:val="24"/>
          <w:szCs w:val="24"/>
        </w:rPr>
        <w:t>a) Plata pentru Bunurile livrate conform prezentului Contract, se va efectua de către Cumpărător după livrarea Bunurilor, în baza Actului de predare-primire a Bunurilor semnat de reprezentanţii ambelor Părţi, certificatului de garanție și facturii fiscale prezentate de către Furnizor, în decurs de 15 zile lucrătoare de la data recepționării și acceptării documentelor de către Cumpărător.</w:t>
      </w:r>
    </w:p>
    <w:p w14:paraId="2CEC37F3" w14:textId="77777777" w:rsidR="00403AE2" w:rsidRPr="00CC4BAD" w:rsidRDefault="00403AE2" w:rsidP="00403AE2">
      <w:pPr>
        <w:spacing w:after="0" w:line="240" w:lineRule="auto"/>
        <w:ind w:firstLine="567"/>
        <w:jc w:val="both"/>
        <w:rPr>
          <w:rFonts w:ascii="Roboto" w:hAnsi="Roboto" w:cs="Times New Roman"/>
          <w:i/>
          <w:iCs/>
          <w:sz w:val="24"/>
          <w:szCs w:val="24"/>
        </w:rPr>
      </w:pPr>
      <w:r w:rsidRPr="00CC4BAD">
        <w:rPr>
          <w:rFonts w:ascii="Roboto" w:eastAsia="Times New Roman" w:hAnsi="Roboto" w:cs="Times New Roman"/>
          <w:i/>
          <w:iCs/>
          <w:sz w:val="24"/>
          <w:szCs w:val="24"/>
          <w:lang w:val="ro-RO" w:eastAsia="ro-MD"/>
        </w:rPr>
        <w:t xml:space="preserve">b) </w:t>
      </w:r>
      <w:r w:rsidRPr="00CC4BAD">
        <w:rPr>
          <w:rFonts w:ascii="Roboto" w:hAnsi="Roboto" w:cs="Times New Roman"/>
          <w:i/>
          <w:iCs/>
          <w:sz w:val="24"/>
          <w:szCs w:val="24"/>
        </w:rPr>
        <w:t>Furnizorul are obligația întocmirii corecte a facturii fiscale, indicând toate elementele de identificare ale acesteia și datele bancare corecte, inclusiv ale Cumpărătorului.</w:t>
      </w:r>
    </w:p>
    <w:p w14:paraId="7D2B3932" w14:textId="77777777" w:rsidR="00403AE2" w:rsidRPr="00CC4BAD" w:rsidRDefault="00403AE2" w:rsidP="00403AE2">
      <w:pPr>
        <w:spacing w:after="0" w:line="240" w:lineRule="auto"/>
        <w:ind w:firstLine="567"/>
        <w:jc w:val="both"/>
        <w:rPr>
          <w:rFonts w:ascii="Roboto" w:eastAsia="Times New Roman" w:hAnsi="Roboto" w:cs="Times New Roman"/>
          <w:sz w:val="24"/>
          <w:szCs w:val="24"/>
          <w:lang w:eastAsia="ro-MD"/>
        </w:rPr>
      </w:pPr>
      <w:r w:rsidRPr="00CC4BAD">
        <w:rPr>
          <w:rFonts w:ascii="Roboto" w:hAnsi="Roboto" w:cs="Times New Roman"/>
          <w:i/>
          <w:iCs/>
          <w:sz w:val="24"/>
          <w:szCs w:val="24"/>
        </w:rPr>
        <w:t>c) Transmiterea documentelor enumerate la pct. 2.2. cu elemente greşite şi/sau greşeli de calcul, identificate de Cumpărător, urmare recepționării acestora, atrage după sine obligaţia Furnizorului de a le anula şi de a transmite documente noi.</w:t>
      </w:r>
    </w:p>
    <w:p w14:paraId="132E35FF"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3.5. Plăţile se vor efectua prin transfer bancar pe contul de decontare al Furnizorului indicat în prezentul Contract.</w:t>
      </w:r>
    </w:p>
    <w:p w14:paraId="6EDA25B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41E5D28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4. Condiţii de predare-primire</w:t>
      </w:r>
    </w:p>
    <w:p w14:paraId="28CA07AB" w14:textId="06DB0B60"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4.1. Bunurile se consideră predate de către Furnizor şi recepţionate de către Cumpărător dacă:</w:t>
      </w:r>
    </w:p>
    <w:p w14:paraId="6994EC4E"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a) cantitatea Bunurilor corespunde informaţiei indicate în Lista Bunurilor și graficul livrării şi documentele de însoţire conform punctului 2.2. al prezentului Contract;</w:t>
      </w:r>
    </w:p>
    <w:p w14:paraId="113A6D9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b) calitatea Bunurilor corespunde informaţiei indicate în Specificaţie;</w:t>
      </w:r>
    </w:p>
    <w:p w14:paraId="098AF9FF" w14:textId="77777777" w:rsidR="000C6EB6"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 ambalajul şi integritatea Bunurilor corespunde informaţiei indicate în Specificaţie.</w:t>
      </w:r>
    </w:p>
    <w:p w14:paraId="2D8150F0" w14:textId="743AD2DE" w:rsidR="00120D2E" w:rsidRPr="00CC4BAD" w:rsidRDefault="00120D2E" w:rsidP="000C6EB6">
      <w:pPr>
        <w:spacing w:after="0" w:line="240" w:lineRule="auto"/>
        <w:ind w:firstLine="567"/>
        <w:jc w:val="both"/>
        <w:rPr>
          <w:rFonts w:ascii="Roboto" w:eastAsia="Times New Roman" w:hAnsi="Roboto" w:cs="Times New Roman"/>
          <w:sz w:val="24"/>
          <w:szCs w:val="24"/>
          <w:lang w:val="ro-RO" w:eastAsia="ro-MD"/>
        </w:rPr>
      </w:pPr>
    </w:p>
    <w:p w14:paraId="33A571B2" w14:textId="77777777" w:rsidR="000C6EB6" w:rsidRPr="004B74E3" w:rsidRDefault="000C6EB6" w:rsidP="000C6EB6">
      <w:pPr>
        <w:spacing w:after="0" w:line="240" w:lineRule="auto"/>
        <w:ind w:firstLine="567"/>
        <w:jc w:val="both"/>
        <w:rPr>
          <w:rFonts w:ascii="Roboto" w:eastAsia="Times New Roman" w:hAnsi="Roboto" w:cs="Times New Roman"/>
          <w:sz w:val="24"/>
          <w:szCs w:val="24"/>
          <w:lang w:val="en-US" w:eastAsia="ro-MD"/>
        </w:rPr>
      </w:pPr>
      <w:r w:rsidRPr="00CC4BAD">
        <w:rPr>
          <w:rFonts w:ascii="Roboto" w:eastAsia="Times New Roman" w:hAnsi="Roboto" w:cs="Times New Roman"/>
          <w:sz w:val="24"/>
          <w:szCs w:val="24"/>
          <w:lang w:val="ro-RO" w:eastAsia="ro-MD"/>
        </w:rPr>
        <w:t>4.2. 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întârziere şi de a fi exonerat de achitarea penalităţii stabilite în punctul 10.4.</w:t>
      </w:r>
    </w:p>
    <w:p w14:paraId="6D078D22"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55BE388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5. Standarde</w:t>
      </w:r>
    </w:p>
    <w:p w14:paraId="7D8B7186"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5.1. Bunurile furnizate în baza Contractului vor respecta standardele prezentate de către Furnizor în propunerea sa tehnică.</w:t>
      </w:r>
    </w:p>
    <w:p w14:paraId="59B85896" w14:textId="28EA33AF" w:rsidR="000C6EB6" w:rsidRPr="00CC4BAD" w:rsidRDefault="000C6EB6" w:rsidP="001C2DEF">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5.2. Când nu este menţionat nici un standard sau reglementare aplicabilă se vor respecta standardele sau alte reglementări autorizate în ţara de origine a Bunurilor.</w:t>
      </w:r>
    </w:p>
    <w:p w14:paraId="384998E3" w14:textId="77777777" w:rsidR="00BD6540" w:rsidRDefault="00BD6540" w:rsidP="000C6EB6">
      <w:pPr>
        <w:spacing w:after="0" w:line="240" w:lineRule="auto"/>
        <w:ind w:firstLine="567"/>
        <w:jc w:val="both"/>
        <w:rPr>
          <w:rFonts w:ascii="Roboto" w:eastAsia="Times New Roman" w:hAnsi="Roboto" w:cs="Times New Roman"/>
          <w:b/>
          <w:bCs/>
          <w:sz w:val="24"/>
          <w:szCs w:val="24"/>
          <w:lang w:val="ro-RO" w:eastAsia="ro-MD"/>
        </w:rPr>
      </w:pPr>
    </w:p>
    <w:p w14:paraId="102B4A16" w14:textId="7E9514BD"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6. Obligaţiile părţilor</w:t>
      </w:r>
    </w:p>
    <w:p w14:paraId="67C5EE6E"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6.1. În baza prezentului Contract, Furnizorul se obligă:</w:t>
      </w:r>
    </w:p>
    <w:p w14:paraId="2F58D3E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a) să livreze Bunurile în condiţiile prevăzute de prezentul Contract;</w:t>
      </w:r>
    </w:p>
    <w:p w14:paraId="7DC5BB2D"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b) să anunţe Cumpărătorul după semnarea prezentului Contract, în decurs de 5 zile calendaristice, prin telefon/fax sau mijloace electronice, despre disponibilitatea livrării Bunurilor;</w:t>
      </w:r>
    </w:p>
    <w:p w14:paraId="25AA9606"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 să asigure condiţiile corespunzătoare pentru recepţionarea Bunurilor de către Cumpărător, în termenele stabilite, în corespundere cu cerinţele prezentului Contract;</w:t>
      </w:r>
    </w:p>
    <w:p w14:paraId="1C4A349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d) să asigure integritatea şi calitatea Bunurilor pe toată perioada de până la recepţionarea lor de către Cumpărător.</w:t>
      </w:r>
    </w:p>
    <w:p w14:paraId="65CFE7C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6.2. În baza prezentului Contract, Cumpărătorul se obligă:</w:t>
      </w:r>
    </w:p>
    <w:p w14:paraId="73FBD193"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a) să întreprindă toate măsurile necesare pentru asigurarea recepţionării în termenul stabilit a Bunurilor livrate în corespundere cu cerinţele prezentului Contract;</w:t>
      </w:r>
    </w:p>
    <w:p w14:paraId="1EA3E02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b) să asigure achitarea Bunurilor livrate, respectând modalităţile şi termenele indicate în prezentul Contract.</w:t>
      </w:r>
    </w:p>
    <w:p w14:paraId="0FDAF371"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5DB9DD29"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7. Circumstanţe care justifică neexecutarea contractului</w:t>
      </w:r>
    </w:p>
    <w:p w14:paraId="3E66670E"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pământ, precum şi alte circumstanţe care nu depind de voinţa Părţilor).</w:t>
      </w:r>
    </w:p>
    <w:p w14:paraId="798C52E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7.2. Partea care invocă clauza circumstanţelor care justifică neexecutarea contractului este obligată să informeze imediat (dar nu mai târziu de 10 zile) cealaltă Parte despre survenirea circumstanţelor care justifică neexecutarea contractului.</w:t>
      </w:r>
    </w:p>
    <w:p w14:paraId="175591C9"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8C6771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7.4. În cazul în care în circumstanţele care justifică neexecutarea contractului, acesta se modifică prin acordul adiţional, inclusiv modificarea termenilor de executare, în cazul unei executări ulterioare a contractului. Când se execută punctul 7.1 şi punctul 7.3, părţile modifică contractul prin acord - adiţional, privind neîndeplinerea parţială sau </w:t>
      </w:r>
      <w:r w:rsidRPr="00CC4BAD">
        <w:rPr>
          <w:rFonts w:ascii="Roboto" w:eastAsia="Times New Roman" w:hAnsi="Roboto" w:cs="Times New Roman"/>
          <w:sz w:val="24"/>
          <w:szCs w:val="24"/>
          <w:lang w:val="ro-RO" w:eastAsia="ro-MD"/>
        </w:rPr>
        <w:lastRenderedPageBreak/>
        <w:t>integrală a obligaţiunilor, inclusiv modificarea termenilor în cazul suspendării şi executării ulterioare a contractului.</w:t>
      </w:r>
    </w:p>
    <w:p w14:paraId="00D40B4C"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61C216D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8. Rezoluţiunea</w:t>
      </w:r>
    </w:p>
    <w:p w14:paraId="6DF2DA5F"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8.1. Rezoluţiunea Contractului se poate realiza cu acordul comun al Părţilor.</w:t>
      </w:r>
    </w:p>
    <w:p w14:paraId="18B0508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8.2. Contractul poate fi rezolvit în mod unilateral de către:</w:t>
      </w:r>
    </w:p>
    <w:p w14:paraId="3F0DC84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a) Cumpărător în caz de refuz al Furnizorului de a livra Bunurile prevăzute în prezentul Contract;</w:t>
      </w:r>
    </w:p>
    <w:p w14:paraId="0EC8E3A0"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b) Cumpărător în caz de nerespectare de către Furnizor a termenelor de livrare stabilite;</w:t>
      </w:r>
    </w:p>
    <w:p w14:paraId="4BD11B76"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 Furnizor în caz de nerespectare de către Cumpărător a termenelor de plată a Bunurilor;</w:t>
      </w:r>
    </w:p>
    <w:p w14:paraId="3017496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d) Furnizor sau Cumpărător în caz de nesatisfacere de către una dintre Părţi a pretenţiilor înaintate conform prezentului Contract.</w:t>
      </w:r>
    </w:p>
    <w:p w14:paraId="08678521" w14:textId="732AF872"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8.3</w:t>
      </w:r>
      <w:r w:rsidR="002A0632" w:rsidRPr="00CC4BAD">
        <w:rPr>
          <w:rFonts w:ascii="Roboto" w:eastAsia="Times New Roman" w:hAnsi="Roboto" w:cs="Times New Roman"/>
          <w:sz w:val="24"/>
          <w:szCs w:val="24"/>
          <w:lang w:val="ro-RO" w:eastAsia="ro-MD"/>
        </w:rPr>
        <w:t>.</w:t>
      </w:r>
      <w:r w:rsidRPr="00CC4BAD">
        <w:rPr>
          <w:rFonts w:ascii="Roboto" w:eastAsia="Times New Roman" w:hAnsi="Roboto" w:cs="Times New Roman"/>
          <w:sz w:val="24"/>
          <w:szCs w:val="24"/>
          <w:lang w:val="ro-RO" w:eastAsia="ro-MD"/>
        </w:rPr>
        <w:t xml:space="preserve"> Cumpărător are dreptul de a rezolvi unilateral contractul în perioada de valabilitate a acestuia în una dintre următoarele situaţii:</w:t>
      </w:r>
    </w:p>
    <w:p w14:paraId="066B09E0"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a) contractantul se afla, la momentul atribuirii lui, în una dintre situaţiile care ar fi determinat excluderea sa din procedura de atribuire potrivit art.19 al Legii nr.131/2015 privind achiziţiile publice;</w:t>
      </w:r>
    </w:p>
    <w:p w14:paraId="5366836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b) Contractul a făcut obiectul unei modificări substanţiale care necesita o nouă procedură de achiziţie publică în conformitate cu art.76 al Legii nr.131/2015 privind achiziţiile publice;</w:t>
      </w:r>
    </w:p>
    <w:p w14:paraId="1ECC0CFE"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 Contractul nu ar fi trebuit să fie atribuit contractantului respectiv, având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151B2872"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8.4. Partea iniţiatoare a rezoluţiunii Contractului este obligată să comunice în termen de 5 zile lucrătoare celeilalte Părţi despre intenţiile ei printr-o scrisoare motivată.</w:t>
      </w:r>
    </w:p>
    <w:p w14:paraId="1A5731E0" w14:textId="5A1EF745"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8.5. Partea înştiinţată este obligată să răspundă în decurs de 5 zile lucrătoare de la primirea notificării. În cazul în care litigiul nu este soluţionat în termenele stabilite, partea iniţiatoare va iniţia rezoluţiunea.</w:t>
      </w:r>
    </w:p>
    <w:p w14:paraId="1E211141"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p>
    <w:p w14:paraId="759FAAE6"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9. Reclamaţii</w:t>
      </w:r>
    </w:p>
    <w:p w14:paraId="096C33EB"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9.1. Reclamaţiile privind cantitatea Bunurilor livrate sunt înaintate Furnizorului la momentul recepţionării lor, fiind un act întocmit în comun cu reprezentantul Furnizorului.</w:t>
      </w:r>
    </w:p>
    <w:p w14:paraId="17106350"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9.2. 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6ABEBC9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9.3. Furnizorul este obligat să examineze pretenţiile înaintate în termen de 5 zile de la data primirii acestora şi să comunice Cumpărătorului despre decizia luată.</w:t>
      </w:r>
    </w:p>
    <w:p w14:paraId="3255E67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9.4. 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w:t>
      </w:r>
    </w:p>
    <w:p w14:paraId="24773581"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9.5. Furnizorul poartă răspundere pentru calitatea Bunurilor în limitele stabilite, inclusiv pentru viciile ascunse.</w:t>
      </w:r>
    </w:p>
    <w:p w14:paraId="0C4C5A4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9.6. În cazul devierii de la calitatea confirmată prin certificatul de calitate întocmit de organizaţia independentă neutră sau autorizată în acest sens, cheltuielile pentru staţionare sau întârziere sunt suportate de partea vinovată.</w:t>
      </w:r>
    </w:p>
    <w:p w14:paraId="6830030C"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lastRenderedPageBreak/>
        <w:t> </w:t>
      </w:r>
    </w:p>
    <w:p w14:paraId="14F1D87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10. Sancţiuni</w:t>
      </w:r>
    </w:p>
    <w:p w14:paraId="1D0A7021" w14:textId="2F9E335A"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10.1. Forma de garanţie de bună executare a Contractului agreată de Cumpărător este </w:t>
      </w:r>
      <w:r w:rsidR="00403AE2" w:rsidRPr="00CC4BAD">
        <w:rPr>
          <w:rFonts w:ascii="Roboto" w:eastAsia="Times New Roman" w:hAnsi="Roboto" w:cs="Times New Roman"/>
          <w:i/>
          <w:iCs/>
          <w:sz w:val="24"/>
          <w:szCs w:val="24"/>
          <w:lang w:val="ro-RO" w:eastAsia="ro-MD"/>
        </w:rPr>
        <w:t xml:space="preserve">prin transfer bancar </w:t>
      </w:r>
      <w:r w:rsidR="00403AE2" w:rsidRPr="00CC4BAD">
        <w:rPr>
          <w:rFonts w:ascii="Roboto" w:eastAsia="Times New Roman" w:hAnsi="Roboto" w:cs="Times New Roman"/>
          <w:sz w:val="24"/>
          <w:szCs w:val="24"/>
          <w:lang w:val="ro-RO" w:eastAsia="ro-MD"/>
        </w:rPr>
        <w:t xml:space="preserve">sau </w:t>
      </w:r>
      <w:r w:rsidR="00403AE2" w:rsidRPr="00CC4BAD">
        <w:rPr>
          <w:rFonts w:ascii="Roboto" w:eastAsia="Times New Roman" w:hAnsi="Roboto" w:cs="Times New Roman"/>
          <w:i/>
          <w:iCs/>
          <w:sz w:val="24"/>
          <w:szCs w:val="24"/>
          <w:lang w:val="ro-RO" w:eastAsia="ro-MD"/>
        </w:rPr>
        <w:t>scrisoare bancară</w:t>
      </w:r>
      <w:r w:rsidRPr="00CC4BAD">
        <w:rPr>
          <w:rFonts w:ascii="Roboto" w:eastAsia="Times New Roman" w:hAnsi="Roboto" w:cs="Times New Roman"/>
          <w:sz w:val="24"/>
          <w:szCs w:val="24"/>
          <w:lang w:val="ro-RO" w:eastAsia="ro-MD"/>
        </w:rPr>
        <w:t xml:space="preserve">, în cuantum de </w:t>
      </w:r>
      <w:r w:rsidR="00403AE2" w:rsidRPr="00CC4BAD">
        <w:rPr>
          <w:rFonts w:ascii="Roboto" w:eastAsia="Times New Roman" w:hAnsi="Roboto" w:cs="Times New Roman"/>
          <w:i/>
          <w:iCs/>
          <w:sz w:val="24"/>
          <w:szCs w:val="24"/>
          <w:lang w:val="ro-RO" w:eastAsia="ro-MD"/>
        </w:rPr>
        <w:t>5%</w:t>
      </w:r>
      <w:r w:rsidRPr="00CC4BAD">
        <w:rPr>
          <w:rFonts w:ascii="Roboto" w:eastAsia="Times New Roman" w:hAnsi="Roboto" w:cs="Times New Roman"/>
          <w:sz w:val="24"/>
          <w:szCs w:val="24"/>
          <w:lang w:val="ro-RO" w:eastAsia="ro-MD"/>
        </w:rPr>
        <w:t xml:space="preserve"> din valoarea Contractului.</w:t>
      </w:r>
    </w:p>
    <w:p w14:paraId="347C511F"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10.2. Pentru refuzul de a vinde Bunurile prevăzute în prezentul Contract, se va reţine garanţia de bună executare a Contractului, în cazul în care ea a fost constituită în conformitate cu prevederile punctului 10.1., în caz contrar Furnizorul suportă o penalitate în valoare de 5% din suma totală a Contractului.</w:t>
      </w:r>
    </w:p>
    <w:p w14:paraId="2040CF6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10.3. Pentru livrarea cu întârziere a Bunurilor, Furnizorul poartă plata despăgubirii în valoare de 0,1% din suma Bunurilor nelivrate, pentru fiecare zi de întârziere, dar nu mai mult de 5% din suma totală a prezentului Contract. În cazul în care întârzierea depăşeşte 5 zile calendaristice, Furnizorul prezintă Cumpărătorului o explicaţie în formă scrisă. Dacă Cumpărătorul acceptă, Furnizorul prelungeşte termenul de valabilitate a garanţiei de bună executare, în caz contrar se consideră ca fiind refuz de a livra Bunurile prevăzute în prezentul Contract şi Furnizorului i se va reţine garanţia de bună executare a Contractului, în cazul în care a fost constituită în conformitate cu prevederile punctului 10.1.</w:t>
      </w:r>
    </w:p>
    <w:p w14:paraId="716184A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10.4. Pentru achitarea cu întârziere, Cumpărătorul poartă plata despăgubirii în valoare de 0,1% din suma Bunurilor neachitate, pentru fiecare zi de întârziere, dar nu mai mult de 5% din suma totală a prezentului Contract.</w:t>
      </w:r>
    </w:p>
    <w:p w14:paraId="452AB32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10.5. Prima zi lucrătoare ulterioară datei ce constituie termenul limită de livrare, precum şi, termenul limită de achitare se consideră zi lucrătoare de întârziere.</w:t>
      </w:r>
    </w:p>
    <w:p w14:paraId="12282A9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10.6. Suma penalităţii calculate Furnizorului conform prezentului Contract poate fi dedusă (reţinută) de către Cumpărător din suma plăţii pentru Bunurile livrate.</w:t>
      </w:r>
    </w:p>
    <w:p w14:paraId="29F70F5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06145BB1"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11. Drepturi de proprietate intelectuală</w:t>
      </w:r>
    </w:p>
    <w:p w14:paraId="560E5C08"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11.1. Furnizorul are obligaţia să despăgubească achizitorul împotriva oricăror:</w:t>
      </w:r>
    </w:p>
    <w:p w14:paraId="7FED8AB9"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6EFEA05"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b) daune-interese, costuri, taxe şi cheltuieli de orice natură, aferente, cu excepţia situaţiei în care o astfel de încălcare rezultă din respectarea Caietului de sarcini întocmit de către achizitor.</w:t>
      </w:r>
    </w:p>
    <w:p w14:paraId="4CF1A3BF"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w:t>
      </w:r>
    </w:p>
    <w:p w14:paraId="6D23BFBC"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12. Dispoziţii finale</w:t>
      </w:r>
    </w:p>
    <w:p w14:paraId="0F7F77FA"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282A5BDB"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7C12B693"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12.3. Nici una dintre Părţi nu are dreptul să transmită obligaţiile şi drepturile sale stipulate în prezentul Contract unor terţe persoane fără acordul în scris al celeilalte părţi.</w:t>
      </w:r>
    </w:p>
    <w:p w14:paraId="74F31352"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12.4. Prezentul Contract în cazul în care este semnat electronic, de către ambele părţi, acesta este remis în mod automat prin mijloacele electronice, dar în cazul când </w:t>
      </w:r>
      <w:r w:rsidRPr="00CC4BAD">
        <w:rPr>
          <w:rFonts w:ascii="Roboto" w:eastAsia="Times New Roman" w:hAnsi="Roboto" w:cs="Times New Roman"/>
          <w:sz w:val="24"/>
          <w:szCs w:val="24"/>
          <w:lang w:val="ro-RO" w:eastAsia="ro-MD"/>
        </w:rPr>
        <w:lastRenderedPageBreak/>
        <w:t>contractul este semnat olografic se întocmeşte în două exemplare în limba română, câte un exemplar pentru Furnizor, Cumpărător.</w:t>
      </w:r>
    </w:p>
    <w:p w14:paraId="2C391C9D"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12.5. Prezentul Contract se consideră încheiat la data semnării şi intră în vigoare la data semnării. </w:t>
      </w:r>
    </w:p>
    <w:p w14:paraId="260B7533" w14:textId="06C428DD"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12.6. Prezentul Contract este valabil până la </w:t>
      </w:r>
      <w:r w:rsidRPr="00CC4BAD">
        <w:rPr>
          <w:rFonts w:ascii="Roboto" w:eastAsia="Times New Roman" w:hAnsi="Roboto" w:cs="Times New Roman"/>
          <w:b/>
          <w:bCs/>
          <w:sz w:val="24"/>
          <w:szCs w:val="24"/>
          <w:lang w:val="ro-RO" w:eastAsia="ro-MD"/>
        </w:rPr>
        <w:t>3</w:t>
      </w:r>
      <w:r w:rsidR="00403AE2" w:rsidRPr="00CC4BAD">
        <w:rPr>
          <w:rFonts w:ascii="Roboto" w:eastAsia="Times New Roman" w:hAnsi="Roboto" w:cs="Times New Roman"/>
          <w:b/>
          <w:bCs/>
          <w:sz w:val="24"/>
          <w:szCs w:val="24"/>
          <w:lang w:val="ro-RO" w:eastAsia="ro-MD"/>
        </w:rPr>
        <w:t>1</w:t>
      </w:r>
      <w:r w:rsidRPr="00CC4BAD">
        <w:rPr>
          <w:rFonts w:ascii="Roboto" w:eastAsia="Times New Roman" w:hAnsi="Roboto" w:cs="Times New Roman"/>
          <w:b/>
          <w:bCs/>
          <w:sz w:val="24"/>
          <w:szCs w:val="24"/>
          <w:lang w:val="ro-RO" w:eastAsia="ro-MD"/>
        </w:rPr>
        <w:t>.</w:t>
      </w:r>
      <w:r w:rsidR="00467B99" w:rsidRPr="00CC4BAD">
        <w:rPr>
          <w:rFonts w:ascii="Roboto" w:eastAsia="Times New Roman" w:hAnsi="Roboto" w:cs="Times New Roman"/>
          <w:b/>
          <w:bCs/>
          <w:sz w:val="24"/>
          <w:szCs w:val="24"/>
          <w:lang w:val="ro-RO" w:eastAsia="ro-MD"/>
        </w:rPr>
        <w:t>12</w:t>
      </w:r>
      <w:r w:rsidRPr="00CC4BAD">
        <w:rPr>
          <w:rFonts w:ascii="Roboto" w:eastAsia="Times New Roman" w:hAnsi="Roboto" w:cs="Times New Roman"/>
          <w:b/>
          <w:bCs/>
          <w:sz w:val="24"/>
          <w:szCs w:val="24"/>
          <w:lang w:val="ro-RO" w:eastAsia="ro-MD"/>
        </w:rPr>
        <w:t>.202</w:t>
      </w:r>
      <w:r w:rsidR="00467B99" w:rsidRPr="00CC4BAD">
        <w:rPr>
          <w:rFonts w:ascii="Roboto" w:eastAsia="Times New Roman" w:hAnsi="Roboto" w:cs="Times New Roman"/>
          <w:b/>
          <w:bCs/>
          <w:sz w:val="24"/>
          <w:szCs w:val="24"/>
          <w:lang w:val="ro-RO" w:eastAsia="ro-MD"/>
        </w:rPr>
        <w:t>6</w:t>
      </w:r>
      <w:r w:rsidRPr="00CC4BAD">
        <w:rPr>
          <w:rFonts w:ascii="Roboto" w:eastAsia="Times New Roman" w:hAnsi="Roboto" w:cs="Times New Roman"/>
          <w:b/>
          <w:bCs/>
          <w:sz w:val="24"/>
          <w:szCs w:val="24"/>
          <w:lang w:val="ro-RO" w:eastAsia="ro-MD"/>
        </w:rPr>
        <w:t>,</w:t>
      </w:r>
      <w:r w:rsidRPr="00CC4BAD">
        <w:rPr>
          <w:rFonts w:ascii="Roboto" w:hAnsi="Roboto"/>
          <w:sz w:val="24"/>
          <w:szCs w:val="24"/>
        </w:rPr>
        <w:t xml:space="preserve"> </w:t>
      </w:r>
      <w:r w:rsidR="00403AE2" w:rsidRPr="00CC4BAD">
        <w:rPr>
          <w:rFonts w:ascii="Roboto" w:eastAsia="Times New Roman" w:hAnsi="Roboto" w:cs="Times New Roman"/>
          <w:sz w:val="24"/>
          <w:szCs w:val="24"/>
          <w:lang w:eastAsia="ro-MD"/>
        </w:rPr>
        <w:t>cu excepția cap.13 aplicabil până la executarea deplină a tuturor obligațiilor prevăzute</w:t>
      </w:r>
      <w:r w:rsidRPr="00CC4BAD">
        <w:rPr>
          <w:rFonts w:ascii="Roboto" w:eastAsia="Times New Roman" w:hAnsi="Roboto" w:cs="Times New Roman"/>
          <w:sz w:val="24"/>
          <w:szCs w:val="24"/>
          <w:lang w:val="ro-RO" w:eastAsia="ro-MD"/>
        </w:rPr>
        <w:t xml:space="preserve">. </w:t>
      </w:r>
    </w:p>
    <w:p w14:paraId="209BE7EB"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12.7. Prezentul Contract reprezintă acordul de voinţă al părţilor şi se consideră semnat la data aplicării ultimei semnături de către una din părţi.</w:t>
      </w:r>
    </w:p>
    <w:p w14:paraId="181CD34D"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12.8. Pentru confirmarea celor menționatei mai sus, Părţile au semnat prezentul Contract în conformitate cu legislaţia Republicii Moldova.</w:t>
      </w:r>
    </w:p>
    <w:p w14:paraId="24E2FBE7" w14:textId="77777777" w:rsidR="000C6EB6" w:rsidRPr="00CC4BAD" w:rsidRDefault="000C6EB6" w:rsidP="000C6EB6">
      <w:pPr>
        <w:spacing w:after="0" w:line="240" w:lineRule="auto"/>
        <w:ind w:firstLine="567"/>
        <w:jc w:val="both"/>
        <w:rPr>
          <w:rFonts w:ascii="Roboto" w:eastAsia="Times New Roman" w:hAnsi="Roboto" w:cs="Times New Roman"/>
          <w:sz w:val="24"/>
          <w:szCs w:val="24"/>
          <w:lang w:val="ro-RO" w:eastAsia="ro-MD"/>
        </w:rPr>
      </w:pPr>
    </w:p>
    <w:p w14:paraId="1CCDDE62" w14:textId="6231ABAA" w:rsidR="00403AE2" w:rsidRPr="00CC4BAD" w:rsidRDefault="000C6EB6" w:rsidP="001C2DEF">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II. CONDIŢIILE SPECIALE A</w:t>
      </w:r>
      <w:r w:rsidR="00BD6540">
        <w:rPr>
          <w:rFonts w:ascii="Roboto" w:eastAsia="Times New Roman" w:hAnsi="Roboto" w:cs="Times New Roman"/>
          <w:b/>
          <w:bCs/>
          <w:sz w:val="24"/>
          <w:szCs w:val="24"/>
          <w:lang w:val="ro-RO" w:eastAsia="ro-MD"/>
        </w:rPr>
        <w:t>LE</w:t>
      </w:r>
      <w:r w:rsidRPr="00CC4BAD">
        <w:rPr>
          <w:rFonts w:ascii="Roboto" w:eastAsia="Times New Roman" w:hAnsi="Roboto" w:cs="Times New Roman"/>
          <w:b/>
          <w:bCs/>
          <w:sz w:val="24"/>
          <w:szCs w:val="24"/>
          <w:lang w:val="ro-RO" w:eastAsia="ro-MD"/>
        </w:rPr>
        <w:t xml:space="preserve"> CONTRACTULUI</w:t>
      </w:r>
    </w:p>
    <w:p w14:paraId="02F1AC9E" w14:textId="77777777" w:rsidR="00DF35C1" w:rsidRPr="00CC4BAD" w:rsidRDefault="00DF35C1" w:rsidP="001C2DEF">
      <w:pPr>
        <w:spacing w:after="0" w:line="240" w:lineRule="auto"/>
        <w:jc w:val="center"/>
        <w:rPr>
          <w:rFonts w:ascii="Roboto" w:eastAsia="Times New Roman" w:hAnsi="Roboto" w:cs="Times New Roman"/>
          <w:b/>
          <w:bCs/>
          <w:sz w:val="24"/>
          <w:szCs w:val="24"/>
          <w:lang w:val="ro-RO" w:eastAsia="ro-MD"/>
        </w:rPr>
      </w:pPr>
    </w:p>
    <w:p w14:paraId="26AE4316" w14:textId="77777777" w:rsidR="00403AE2" w:rsidRPr="00CC4BAD" w:rsidRDefault="00403AE2" w:rsidP="00403AE2">
      <w:pPr>
        <w:pStyle w:val="Listparagraf"/>
        <w:spacing w:after="60" w:line="240" w:lineRule="auto"/>
        <w:ind w:left="1080"/>
        <w:jc w:val="center"/>
        <w:rPr>
          <w:rFonts w:ascii="Roboto" w:hAnsi="Roboto" w:cs="Times New Roman"/>
          <w:b/>
          <w:sz w:val="24"/>
          <w:szCs w:val="24"/>
          <w:lang w:eastAsia="ro-MD"/>
        </w:rPr>
      </w:pPr>
      <w:r w:rsidRPr="00CC4BAD">
        <w:rPr>
          <w:rFonts w:ascii="Roboto" w:hAnsi="Roboto" w:cs="Times New Roman"/>
          <w:b/>
          <w:sz w:val="24"/>
          <w:szCs w:val="24"/>
          <w:lang w:eastAsia="ro-MD"/>
        </w:rPr>
        <w:t>Completare la Capitolul 6. Obligațiile părților</w:t>
      </w:r>
    </w:p>
    <w:p w14:paraId="06506588" w14:textId="77777777" w:rsidR="00403AE2" w:rsidRPr="00CC4BAD" w:rsidRDefault="00403AE2" w:rsidP="00DF35C1">
      <w:pPr>
        <w:spacing w:after="0" w:line="240" w:lineRule="auto"/>
        <w:ind w:firstLine="664"/>
        <w:jc w:val="both"/>
        <w:rPr>
          <w:rFonts w:ascii="Roboto" w:hAnsi="Roboto" w:cs="Times New Roman"/>
          <w:sz w:val="24"/>
          <w:szCs w:val="24"/>
          <w:lang w:eastAsia="ro-MD"/>
        </w:rPr>
      </w:pPr>
      <w:r w:rsidRPr="00CC4BAD">
        <w:rPr>
          <w:rFonts w:ascii="Roboto" w:hAnsi="Roboto" w:cs="Times New Roman"/>
          <w:sz w:val="24"/>
          <w:szCs w:val="24"/>
          <w:lang w:eastAsia="ro-MD"/>
        </w:rPr>
        <w:t>6.1.</w:t>
      </w:r>
      <w:r w:rsidRPr="00CC4BAD">
        <w:rPr>
          <w:rFonts w:ascii="Roboto" w:hAnsi="Roboto" w:cs="Times New Roman"/>
          <w:sz w:val="24"/>
          <w:szCs w:val="24"/>
        </w:rPr>
        <w:t xml:space="preserve"> </w:t>
      </w:r>
      <w:r w:rsidRPr="00CC4BAD">
        <w:rPr>
          <w:rFonts w:ascii="Roboto" w:hAnsi="Roboto" w:cs="Times New Roman"/>
          <w:sz w:val="24"/>
          <w:szCs w:val="24"/>
          <w:lang w:eastAsia="ro-MD"/>
        </w:rPr>
        <w:t>În baza prezentului Contract, Furnizorul se obligă:</w:t>
      </w:r>
    </w:p>
    <w:p w14:paraId="265B5785" w14:textId="77777777" w:rsidR="00DF35C1" w:rsidRPr="00CC4BAD" w:rsidRDefault="00DF35C1" w:rsidP="00DF35C1">
      <w:pPr>
        <w:spacing w:after="0" w:line="240" w:lineRule="auto"/>
        <w:ind w:firstLine="664"/>
        <w:jc w:val="both"/>
        <w:rPr>
          <w:rFonts w:ascii="Roboto" w:hAnsi="Roboto" w:cs="Times New Roman"/>
          <w:sz w:val="24"/>
          <w:szCs w:val="24"/>
          <w:lang w:eastAsia="ro-MD"/>
        </w:rPr>
      </w:pPr>
      <w:r w:rsidRPr="00CC4BAD">
        <w:rPr>
          <w:rFonts w:ascii="Roboto" w:hAnsi="Roboto" w:cs="Times New Roman"/>
          <w:sz w:val="24"/>
          <w:szCs w:val="24"/>
          <w:lang w:eastAsia="ro-MD"/>
        </w:rPr>
        <w:t>e) să prezinte informaţia privind existenţa metalelor preţioase, inclusiv cantitatea acestora, care se conţin în Bunurile livrate;</w:t>
      </w:r>
    </w:p>
    <w:p w14:paraId="7D436387" w14:textId="51A1628E" w:rsidR="006A25A2" w:rsidRPr="00CC4BAD" w:rsidRDefault="006A25A2" w:rsidP="006A25A2">
      <w:pPr>
        <w:spacing w:after="0" w:line="240" w:lineRule="auto"/>
        <w:ind w:firstLine="66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f) la solicitarea Cumpărătorului (după caz)</w:t>
      </w:r>
      <w:r w:rsidR="002D31FC" w:rsidRPr="00CC4BAD">
        <w:rPr>
          <w:rFonts w:ascii="Roboto" w:eastAsia="Times New Roman" w:hAnsi="Roboto" w:cs="Times New Roman"/>
          <w:sz w:val="24"/>
          <w:szCs w:val="24"/>
          <w:lang w:val="ro-RO" w:eastAsia="ro-MD"/>
        </w:rPr>
        <w:t>,</w:t>
      </w:r>
      <w:r w:rsidRPr="00CC4BAD">
        <w:rPr>
          <w:rFonts w:ascii="Roboto" w:eastAsia="Times New Roman" w:hAnsi="Roboto" w:cs="Times New Roman"/>
          <w:sz w:val="24"/>
          <w:szCs w:val="24"/>
          <w:lang w:val="ro-RO" w:eastAsia="ro-MD"/>
        </w:rPr>
        <w:t xml:space="preserve"> să asigure suportul la definirea și configurarea inițială a echipamentul</w:t>
      </w:r>
      <w:r w:rsidR="002D31FC" w:rsidRPr="00CC4BAD">
        <w:rPr>
          <w:rFonts w:ascii="Roboto" w:eastAsia="Times New Roman" w:hAnsi="Roboto" w:cs="Times New Roman"/>
          <w:sz w:val="24"/>
          <w:szCs w:val="24"/>
          <w:lang w:val="ro-RO" w:eastAsia="ro-MD"/>
        </w:rPr>
        <w:t xml:space="preserve"> de rețea</w:t>
      </w:r>
      <w:r w:rsidRPr="00CC4BAD">
        <w:rPr>
          <w:rFonts w:ascii="Roboto" w:eastAsia="Times New Roman" w:hAnsi="Roboto" w:cs="Times New Roman"/>
          <w:sz w:val="24"/>
          <w:szCs w:val="24"/>
          <w:lang w:val="ro-RO" w:eastAsia="ro-MD"/>
        </w:rPr>
        <w:t>;</w:t>
      </w:r>
    </w:p>
    <w:p w14:paraId="19395B4B" w14:textId="39CA9FFC" w:rsidR="00DF35C1" w:rsidRPr="00CC4BAD" w:rsidRDefault="006A25A2" w:rsidP="00DF35C1">
      <w:pPr>
        <w:spacing w:after="0" w:line="240" w:lineRule="auto"/>
        <w:ind w:firstLine="664"/>
        <w:jc w:val="both"/>
        <w:rPr>
          <w:rFonts w:ascii="Roboto" w:hAnsi="Roboto" w:cs="Times New Roman"/>
          <w:sz w:val="24"/>
          <w:szCs w:val="24"/>
          <w:lang w:eastAsia="ro-MD"/>
        </w:rPr>
      </w:pPr>
      <w:r w:rsidRPr="00CC4BAD">
        <w:rPr>
          <w:rFonts w:ascii="Roboto" w:hAnsi="Roboto" w:cs="Times New Roman"/>
          <w:sz w:val="24"/>
          <w:szCs w:val="24"/>
          <w:lang w:eastAsia="ro-MD"/>
        </w:rPr>
        <w:t>g</w:t>
      </w:r>
      <w:r w:rsidR="00DF35C1" w:rsidRPr="00CC4BAD">
        <w:rPr>
          <w:rFonts w:ascii="Roboto" w:hAnsi="Roboto" w:cs="Times New Roman"/>
          <w:sz w:val="24"/>
          <w:szCs w:val="24"/>
          <w:lang w:eastAsia="ro-MD"/>
        </w:rPr>
        <w:t xml:space="preserve">) </w:t>
      </w:r>
      <w:r w:rsidR="00DF35C1" w:rsidRPr="00CC4BAD">
        <w:rPr>
          <w:rFonts w:ascii="Roboto" w:eastAsia="Times New Roman" w:hAnsi="Roboto" w:cs="Times New Roman"/>
          <w:sz w:val="24"/>
          <w:szCs w:val="24"/>
          <w:lang w:val="ro-RO" w:eastAsia="ro-MD"/>
        </w:rPr>
        <w:t>În cazul în care pe parcursul activităților de instalare / configurare inițială a Bunurilor se constată lipsa unor părți componente, fără de care Bunurile livrate nu pot funcționa în modul stabilit în documentele de achiziție şi prezentul contract, Furnizorul se obligă să completeze componenta / componentele respective din cont propriu.</w:t>
      </w:r>
    </w:p>
    <w:p w14:paraId="351FA4B3" w14:textId="77777777" w:rsidR="00403AE2" w:rsidRPr="00CC4BAD" w:rsidRDefault="00403AE2" w:rsidP="00403AE2">
      <w:pPr>
        <w:spacing w:after="0"/>
        <w:ind w:firstLine="664"/>
        <w:jc w:val="both"/>
        <w:rPr>
          <w:rFonts w:ascii="Roboto" w:hAnsi="Roboto" w:cs="Times New Roman"/>
          <w:sz w:val="24"/>
          <w:szCs w:val="24"/>
          <w:lang w:eastAsia="ro-MD"/>
        </w:rPr>
      </w:pPr>
    </w:p>
    <w:p w14:paraId="19FE47D6" w14:textId="77777777" w:rsidR="00403AE2" w:rsidRPr="00CC4BAD" w:rsidRDefault="00403AE2" w:rsidP="00403AE2">
      <w:pPr>
        <w:pStyle w:val="Listparagraf"/>
        <w:spacing w:after="60" w:line="240" w:lineRule="auto"/>
        <w:ind w:left="1080"/>
        <w:jc w:val="center"/>
        <w:rPr>
          <w:rFonts w:ascii="Roboto" w:hAnsi="Roboto" w:cs="Times New Roman"/>
          <w:b/>
          <w:sz w:val="24"/>
          <w:szCs w:val="24"/>
          <w:lang w:eastAsia="ro-MD"/>
        </w:rPr>
      </w:pPr>
      <w:r w:rsidRPr="00CC4BAD">
        <w:rPr>
          <w:rFonts w:ascii="Roboto" w:hAnsi="Roboto" w:cs="Times New Roman"/>
          <w:b/>
          <w:sz w:val="24"/>
          <w:szCs w:val="24"/>
          <w:lang w:eastAsia="ro-MD"/>
        </w:rPr>
        <w:t>Completare la Capitolul 10. Sancţiuni</w:t>
      </w:r>
    </w:p>
    <w:p w14:paraId="7788D0AD" w14:textId="74B5E2D5" w:rsidR="00DF35C1" w:rsidRPr="00CC4BAD" w:rsidRDefault="00DF35C1" w:rsidP="00DF35C1">
      <w:pPr>
        <w:autoSpaceDE w:val="0"/>
        <w:autoSpaceDN w:val="0"/>
        <w:adjustRightInd w:val="0"/>
        <w:spacing w:after="0" w:line="240" w:lineRule="auto"/>
        <w:ind w:firstLine="664"/>
        <w:jc w:val="both"/>
        <w:rPr>
          <w:rFonts w:ascii="Roboto" w:hAnsi="Roboto" w:cs="Times New Roman"/>
          <w:sz w:val="24"/>
          <w:szCs w:val="24"/>
        </w:rPr>
      </w:pPr>
      <w:r w:rsidRPr="00CC4BAD">
        <w:rPr>
          <w:rFonts w:ascii="Roboto" w:hAnsi="Roboto" w:cs="Times New Roman"/>
          <w:sz w:val="24"/>
          <w:szCs w:val="24"/>
        </w:rPr>
        <w:t xml:space="preserve">10.1.1. Termenul de valabilitate al garanției bancare </w:t>
      </w:r>
      <w:bookmarkStart w:id="3" w:name="_Hlk129775705"/>
      <w:r w:rsidRPr="00CC4BAD">
        <w:rPr>
          <w:rFonts w:ascii="Roboto" w:hAnsi="Roboto" w:cs="Times New Roman"/>
          <w:sz w:val="24"/>
          <w:szCs w:val="24"/>
        </w:rPr>
        <w:t xml:space="preserve">va depăşi cu cel puţin </w:t>
      </w:r>
      <w:r w:rsidR="003F7CE8" w:rsidRPr="00CC4BAD">
        <w:rPr>
          <w:rFonts w:ascii="Roboto" w:hAnsi="Roboto" w:cs="Times New Roman"/>
          <w:sz w:val="24"/>
          <w:szCs w:val="24"/>
        </w:rPr>
        <w:t>30</w:t>
      </w:r>
      <w:r w:rsidRPr="00CC4BAD">
        <w:rPr>
          <w:rFonts w:ascii="Roboto" w:hAnsi="Roboto" w:cs="Times New Roman"/>
          <w:sz w:val="24"/>
          <w:szCs w:val="24"/>
        </w:rPr>
        <w:t xml:space="preserve"> zile calendaristice data planificată a semnării Actului de predare-primire a Bunurilor</w:t>
      </w:r>
      <w:bookmarkEnd w:id="3"/>
      <w:r w:rsidRPr="00CC4BAD">
        <w:rPr>
          <w:rFonts w:ascii="Roboto" w:hAnsi="Roboto" w:cs="Times New Roman"/>
          <w:sz w:val="24"/>
          <w:szCs w:val="24"/>
        </w:rPr>
        <w:t>.</w:t>
      </w:r>
    </w:p>
    <w:p w14:paraId="650B9E93" w14:textId="3419AC4A" w:rsidR="00730872" w:rsidRPr="00CC4BAD" w:rsidRDefault="00DF35C1" w:rsidP="00DF35C1">
      <w:pPr>
        <w:autoSpaceDE w:val="0"/>
        <w:autoSpaceDN w:val="0"/>
        <w:adjustRightInd w:val="0"/>
        <w:spacing w:after="0" w:line="240" w:lineRule="auto"/>
        <w:ind w:firstLine="664"/>
        <w:jc w:val="both"/>
        <w:rPr>
          <w:rFonts w:ascii="Roboto" w:hAnsi="Roboto" w:cs="Times New Roman"/>
          <w:i/>
          <w:sz w:val="24"/>
          <w:szCs w:val="24"/>
        </w:rPr>
      </w:pPr>
      <w:r w:rsidRPr="00CC4BAD">
        <w:rPr>
          <w:rFonts w:ascii="Roboto" w:hAnsi="Roboto" w:cs="Times New Roman"/>
          <w:sz w:val="24"/>
          <w:szCs w:val="24"/>
        </w:rPr>
        <w:t xml:space="preserve">10.7. Pentru soluționarea cu întârziere a solicitării în perioada de garanție, Furnizorul suportă o penalitate în dependență de nivelul solicitării după cum urmează: pentru ”Majoră” </w:t>
      </w:r>
      <w:r w:rsidRPr="00CC4BAD">
        <w:rPr>
          <w:rFonts w:ascii="Roboto" w:eastAsia="Times New Roman" w:hAnsi="Roboto" w:cs="Times New Roman"/>
          <w:sz w:val="24"/>
          <w:szCs w:val="24"/>
          <w:lang w:eastAsia="ro-MD"/>
        </w:rPr>
        <w:t xml:space="preserve">plata despăgubirii va fi în valoare de </w:t>
      </w:r>
      <w:r w:rsidRPr="00CC4BAD">
        <w:rPr>
          <w:rFonts w:ascii="Roboto" w:hAnsi="Roboto" w:cs="Times New Roman"/>
          <w:sz w:val="24"/>
          <w:szCs w:val="24"/>
        </w:rPr>
        <w:t>1 % pentru fiecare oră de întârziere din costul bunului (echipamentului) livrat</w:t>
      </w:r>
      <w:r w:rsidR="00120D2E">
        <w:rPr>
          <w:rFonts w:ascii="Roboto" w:hAnsi="Roboto" w:cs="Times New Roman"/>
          <w:sz w:val="24"/>
          <w:szCs w:val="24"/>
        </w:rPr>
        <w:t xml:space="preserve"> </w:t>
      </w:r>
      <w:r w:rsidR="00152353">
        <w:rPr>
          <w:rFonts w:ascii="Roboto" w:hAnsi="Roboto" w:cs="Times New Roman"/>
          <w:sz w:val="24"/>
          <w:szCs w:val="24"/>
        </w:rPr>
        <w:t>pentru</w:t>
      </w:r>
      <w:r w:rsidR="00120D2E">
        <w:rPr>
          <w:rFonts w:ascii="Roboto" w:hAnsi="Roboto" w:cs="Times New Roman"/>
          <w:sz w:val="24"/>
          <w:szCs w:val="24"/>
        </w:rPr>
        <w:t xml:space="preserve"> care a fost înregistrată solicitarea</w:t>
      </w:r>
      <w:r w:rsidRPr="00CC4BAD">
        <w:rPr>
          <w:rFonts w:ascii="Roboto" w:hAnsi="Roboto" w:cs="Times New Roman"/>
          <w:sz w:val="24"/>
          <w:szCs w:val="24"/>
        </w:rPr>
        <w:t xml:space="preserve">, pentru ”Medie” </w:t>
      </w:r>
      <w:r w:rsidRPr="00CC4BAD">
        <w:rPr>
          <w:rFonts w:ascii="Roboto" w:eastAsia="Times New Roman" w:hAnsi="Roboto" w:cs="Times New Roman"/>
          <w:sz w:val="24"/>
          <w:szCs w:val="24"/>
          <w:lang w:eastAsia="ro-MD"/>
        </w:rPr>
        <w:t xml:space="preserve">plata despăgubirii va fi în valoare de </w:t>
      </w:r>
      <w:r w:rsidRPr="00CC4BAD">
        <w:rPr>
          <w:rFonts w:ascii="Roboto" w:hAnsi="Roboto" w:cs="Times New Roman"/>
          <w:sz w:val="24"/>
          <w:szCs w:val="24"/>
        </w:rPr>
        <w:t>0,1 % pentru fiecare zi de întârziere din costul Bunului (echipamentului) livrat</w:t>
      </w:r>
      <w:r w:rsidR="00120D2E">
        <w:rPr>
          <w:rFonts w:ascii="Roboto" w:hAnsi="Roboto" w:cs="Times New Roman"/>
          <w:sz w:val="24"/>
          <w:szCs w:val="24"/>
        </w:rPr>
        <w:t xml:space="preserve"> </w:t>
      </w:r>
      <w:r w:rsidR="00152353">
        <w:rPr>
          <w:rFonts w:ascii="Roboto" w:hAnsi="Roboto" w:cs="Times New Roman"/>
          <w:sz w:val="24"/>
          <w:szCs w:val="24"/>
        </w:rPr>
        <w:t>pentru</w:t>
      </w:r>
      <w:r w:rsidR="00120D2E">
        <w:rPr>
          <w:rFonts w:ascii="Roboto" w:hAnsi="Roboto" w:cs="Times New Roman"/>
          <w:sz w:val="24"/>
          <w:szCs w:val="24"/>
        </w:rPr>
        <w:t xml:space="preserve"> care a fost înregistrată solicitarea</w:t>
      </w:r>
      <w:r w:rsidRPr="00CC4BAD">
        <w:rPr>
          <w:rFonts w:ascii="Roboto" w:hAnsi="Roboto" w:cs="Times New Roman"/>
          <w:sz w:val="24"/>
          <w:szCs w:val="24"/>
        </w:rPr>
        <w:t xml:space="preserve"> și pentru ”Minoră” </w:t>
      </w:r>
      <w:r w:rsidRPr="00CC4BAD">
        <w:rPr>
          <w:rFonts w:ascii="Roboto" w:eastAsia="Times New Roman" w:hAnsi="Roboto" w:cs="Times New Roman"/>
          <w:sz w:val="24"/>
          <w:szCs w:val="24"/>
          <w:lang w:eastAsia="ro-MD"/>
        </w:rPr>
        <w:t xml:space="preserve">plata despăgubirii va fi în valoare de </w:t>
      </w:r>
      <w:r w:rsidRPr="00CC4BAD">
        <w:rPr>
          <w:rFonts w:ascii="Roboto" w:hAnsi="Roboto" w:cs="Times New Roman"/>
          <w:sz w:val="24"/>
          <w:szCs w:val="24"/>
        </w:rPr>
        <w:t xml:space="preserve">0,01 % pentru fiecare zi de întârziere din costul Bunului (echipamentului) livrat în baza prezentului Contract </w:t>
      </w:r>
      <w:r w:rsidRPr="00CC4BAD">
        <w:rPr>
          <w:rFonts w:ascii="Roboto" w:hAnsi="Roboto" w:cs="Times New Roman"/>
          <w:i/>
          <w:sz w:val="24"/>
          <w:szCs w:val="24"/>
        </w:rPr>
        <w:t>[Se completează după caz conform specificației tehnice per poziție și lot].</w:t>
      </w:r>
    </w:p>
    <w:p w14:paraId="02C62096" w14:textId="77777777" w:rsidR="00BD6540" w:rsidRDefault="00BD6540" w:rsidP="00DB59A3">
      <w:pPr>
        <w:spacing w:after="0" w:line="240" w:lineRule="auto"/>
        <w:ind w:firstLine="567"/>
        <w:jc w:val="center"/>
        <w:rPr>
          <w:rFonts w:ascii="Roboto" w:eastAsia="Times New Roman" w:hAnsi="Roboto" w:cs="Times New Roman"/>
          <w:b/>
          <w:bCs/>
          <w:sz w:val="24"/>
          <w:szCs w:val="24"/>
          <w:lang w:val="ro-RO" w:eastAsia="ro-MD"/>
        </w:rPr>
      </w:pPr>
    </w:p>
    <w:p w14:paraId="67165770" w14:textId="2044999F" w:rsidR="00DB59A3" w:rsidRPr="00CC4BAD" w:rsidRDefault="00DB59A3" w:rsidP="00DB59A3">
      <w:pPr>
        <w:spacing w:after="0" w:line="240" w:lineRule="auto"/>
        <w:ind w:firstLine="567"/>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Capitolul 13. Garanții</w:t>
      </w:r>
    </w:p>
    <w:p w14:paraId="5F253FD9" w14:textId="77777777" w:rsidR="00DB59A3" w:rsidRPr="00CC4BAD" w:rsidRDefault="00DB59A3" w:rsidP="00DB59A3">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13.1. </w:t>
      </w:r>
      <w:bookmarkStart w:id="4" w:name="_Hlk88731463"/>
      <w:r w:rsidRPr="00CC4BAD">
        <w:rPr>
          <w:rFonts w:ascii="Roboto" w:eastAsia="Times New Roman" w:hAnsi="Roboto" w:cs="Times New Roman"/>
          <w:sz w:val="24"/>
          <w:szCs w:val="24"/>
          <w:lang w:val="ro-RO" w:eastAsia="ro-MD"/>
        </w:rPr>
        <w:t xml:space="preserve">Termenele de garanţie a calităţii Bunurilor specificate curg din data livrării Bunurilor la sediul Cumpărătorului și sunt specificate în Specificația tehnică a prezentului Contract. </w:t>
      </w:r>
    </w:p>
    <w:p w14:paraId="330F51B5" w14:textId="77777777" w:rsidR="00DB59A3" w:rsidRPr="00CC4BAD" w:rsidRDefault="00DB59A3" w:rsidP="00DB59A3">
      <w:pPr>
        <w:spacing w:after="0" w:line="240" w:lineRule="auto"/>
        <w:ind w:firstLine="567"/>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13.2. </w:t>
      </w:r>
      <w:r w:rsidRPr="00CC4BAD">
        <w:rPr>
          <w:rFonts w:ascii="Roboto" w:hAnsi="Roboto" w:cs="Times New Roman"/>
          <w:i/>
          <w:sz w:val="24"/>
          <w:szCs w:val="24"/>
        </w:rPr>
        <w:t xml:space="preserve">[Se completează după caz conform specificației tehnice per poziție și lot]. </w:t>
      </w:r>
      <w:r w:rsidRPr="00CC4BAD">
        <w:rPr>
          <w:rFonts w:ascii="Roboto" w:eastAsia="Times New Roman" w:hAnsi="Roboto" w:cs="Times New Roman"/>
          <w:sz w:val="24"/>
          <w:szCs w:val="24"/>
          <w:lang w:val="ro-RO" w:eastAsia="ro-MD"/>
        </w:rPr>
        <w:t>În perioada de garanţie stabilită pentru Bunurile specificate în Anexele prezentului Contract, Furnizorul este obligat să asigure deservirea tehnică a Bunurilor în următoarele condiţii:</w:t>
      </w:r>
    </w:p>
    <w:p w14:paraId="6DBE597A" w14:textId="77777777" w:rsidR="00DB59A3" w:rsidRPr="00CC4BAD" w:rsidRDefault="00DB59A3" w:rsidP="00D02727">
      <w:pPr>
        <w:pStyle w:val="Listparagraf"/>
        <w:numPr>
          <w:ilvl w:val="0"/>
          <w:numId w:val="7"/>
        </w:numPr>
        <w:spacing w:after="0" w:line="240" w:lineRule="auto"/>
        <w:ind w:left="948" w:hanging="28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Să dețină o linie telefonică de acces pentru suport „hot-line”, disponibil pentru Cumpărător în zilele de lucru în intervalul de timp 08:00 – 18:00, pentru anunțarea defecțiunilor depistate în lucrul echipamentelor specificate în Anexa nr. 1 a prezentului Contract: nr. telefon </w:t>
      </w:r>
      <w:r w:rsidRPr="00CC4BAD">
        <w:rPr>
          <w:rFonts w:ascii="Roboto" w:eastAsia="Calibri" w:hAnsi="Roboto" w:cs="Times New Roman"/>
          <w:sz w:val="24"/>
          <w:szCs w:val="24"/>
          <w:lang w:val="ro-RO"/>
        </w:rPr>
        <w:t>+373 22 _______ sau la adresa de e-mail: ____________</w:t>
      </w:r>
    </w:p>
    <w:p w14:paraId="3A7B9D86" w14:textId="77777777" w:rsidR="00DB59A3" w:rsidRPr="00CC4BAD" w:rsidRDefault="00DB59A3" w:rsidP="00D02727">
      <w:pPr>
        <w:pStyle w:val="Listparagraf"/>
        <w:numPr>
          <w:ilvl w:val="0"/>
          <w:numId w:val="7"/>
        </w:numPr>
        <w:spacing w:after="0" w:line="240" w:lineRule="auto"/>
        <w:ind w:left="948" w:hanging="284"/>
        <w:jc w:val="both"/>
        <w:rPr>
          <w:rFonts w:ascii="Roboto" w:eastAsia="Times New Roman" w:hAnsi="Roboto" w:cs="Times New Roman"/>
          <w:sz w:val="24"/>
          <w:szCs w:val="24"/>
          <w:lang w:val="ro-RO" w:eastAsia="ro-MD"/>
        </w:rPr>
      </w:pPr>
      <w:r w:rsidRPr="00CC4BAD">
        <w:rPr>
          <w:rFonts w:ascii="Roboto" w:hAnsi="Roboto" w:cs="Times New Roman"/>
          <w:sz w:val="24"/>
          <w:szCs w:val="24"/>
          <w:lang w:val="ro-RO"/>
        </w:rPr>
        <w:lastRenderedPageBreak/>
        <w:t>L</w:t>
      </w:r>
      <w:r w:rsidRPr="00CC4BAD">
        <w:rPr>
          <w:rFonts w:ascii="Roboto" w:hAnsi="Roboto" w:cs="Times New Roman"/>
          <w:sz w:val="24"/>
          <w:szCs w:val="24"/>
        </w:rPr>
        <w:t xml:space="preserve">a plasarea unei solicitări (defecțiune, problemă), Cumpărătorul va stabili gravitatea solicitării, considerând următoarele reguli de clasificare a gravității solicitării: </w:t>
      </w:r>
    </w:p>
    <w:p w14:paraId="3356EF6D" w14:textId="77777777" w:rsidR="00DB59A3" w:rsidRPr="00CC4BAD" w:rsidRDefault="00DB59A3" w:rsidP="00D02727">
      <w:pPr>
        <w:pStyle w:val="Listparagraf"/>
        <w:numPr>
          <w:ilvl w:val="0"/>
          <w:numId w:val="8"/>
        </w:numPr>
        <w:tabs>
          <w:tab w:val="left" w:pos="1798"/>
        </w:tabs>
        <w:spacing w:after="0" w:line="240" w:lineRule="auto"/>
        <w:ind w:left="1798" w:hanging="425"/>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Majoră - probleme care afectează grav funcționalitatea echipamentului sau a unor componente ale echipamentului și necesită acțiuni corective imediate;</w:t>
      </w:r>
    </w:p>
    <w:p w14:paraId="292C08F5" w14:textId="77777777" w:rsidR="00DB59A3" w:rsidRPr="00CC4BAD" w:rsidRDefault="00DB59A3" w:rsidP="00D02727">
      <w:pPr>
        <w:pStyle w:val="Listparagraf"/>
        <w:numPr>
          <w:ilvl w:val="0"/>
          <w:numId w:val="8"/>
        </w:numPr>
        <w:spacing w:after="60" w:line="240" w:lineRule="auto"/>
        <w:ind w:left="1798" w:hanging="425"/>
        <w:jc w:val="both"/>
        <w:rPr>
          <w:rFonts w:ascii="Roboto" w:hAnsi="Roboto" w:cs="Times New Roman"/>
          <w:sz w:val="24"/>
          <w:szCs w:val="24"/>
        </w:rPr>
      </w:pPr>
      <w:r w:rsidRPr="00CC4BAD">
        <w:rPr>
          <w:rFonts w:ascii="Roboto" w:hAnsi="Roboto" w:cs="Times New Roman"/>
          <w:sz w:val="24"/>
          <w:szCs w:val="24"/>
        </w:rPr>
        <w:t>Medie - probleme care afectează parțial funcționalitatea echipamentului fără a fi afectate funcționalitățile de bază;</w:t>
      </w:r>
    </w:p>
    <w:p w14:paraId="1960691C" w14:textId="77777777" w:rsidR="00DB59A3" w:rsidRPr="00CC4BAD" w:rsidRDefault="00DB59A3" w:rsidP="00D02727">
      <w:pPr>
        <w:pStyle w:val="Listparagraf"/>
        <w:numPr>
          <w:ilvl w:val="0"/>
          <w:numId w:val="8"/>
        </w:numPr>
        <w:spacing w:after="60" w:line="240" w:lineRule="auto"/>
        <w:ind w:left="1798" w:hanging="425"/>
        <w:jc w:val="both"/>
        <w:rPr>
          <w:rFonts w:ascii="Roboto" w:hAnsi="Roboto" w:cs="Times New Roman"/>
          <w:sz w:val="24"/>
          <w:szCs w:val="24"/>
        </w:rPr>
      </w:pPr>
      <w:r w:rsidRPr="00CC4BAD">
        <w:rPr>
          <w:rFonts w:ascii="Roboto" w:hAnsi="Roboto" w:cs="Times New Roman"/>
          <w:sz w:val="24"/>
          <w:szCs w:val="24"/>
        </w:rPr>
        <w:t>Minoră - problemele ce nu sunt legate de capacitatea de procesare a datelor și nu afectează semnificativ funcționalitatea echipamentului.</w:t>
      </w:r>
    </w:p>
    <w:p w14:paraId="22AD234D" w14:textId="77777777" w:rsidR="00DB59A3" w:rsidRPr="00CC4BAD" w:rsidRDefault="00DB59A3" w:rsidP="00D02727">
      <w:pPr>
        <w:pStyle w:val="Listparagraf"/>
        <w:numPr>
          <w:ilvl w:val="0"/>
          <w:numId w:val="7"/>
        </w:numPr>
        <w:spacing w:after="60" w:line="240" w:lineRule="auto"/>
        <w:ind w:left="948" w:hanging="284"/>
        <w:jc w:val="both"/>
        <w:rPr>
          <w:rFonts w:ascii="Roboto" w:hAnsi="Roboto" w:cs="Times New Roman"/>
          <w:sz w:val="24"/>
          <w:szCs w:val="24"/>
        </w:rPr>
      </w:pPr>
      <w:r w:rsidRPr="00CC4BAD">
        <w:rPr>
          <w:rFonts w:ascii="Roboto" w:hAnsi="Roboto" w:cs="Times New Roman"/>
          <w:sz w:val="24"/>
          <w:szCs w:val="24"/>
        </w:rPr>
        <w:t xml:space="preserve">Furnizorul trebuie să asigure prestarea serviciilor de garanție cu respectarea nivelului stabilit: </w:t>
      </w:r>
    </w:p>
    <w:p w14:paraId="6730096D" w14:textId="77777777" w:rsidR="00DB59A3" w:rsidRPr="00CC4BAD" w:rsidRDefault="00DB59A3" w:rsidP="00D02727">
      <w:pPr>
        <w:pStyle w:val="Listparagraf"/>
        <w:numPr>
          <w:ilvl w:val="0"/>
          <w:numId w:val="9"/>
        </w:numPr>
        <w:tabs>
          <w:tab w:val="left" w:pos="1798"/>
        </w:tabs>
        <w:ind w:left="1798" w:hanging="425"/>
        <w:rPr>
          <w:rFonts w:ascii="Roboto" w:hAnsi="Roboto" w:cs="Times New Roman"/>
          <w:sz w:val="24"/>
          <w:szCs w:val="24"/>
        </w:rPr>
      </w:pPr>
      <w:r w:rsidRPr="00CC4BAD">
        <w:rPr>
          <w:rFonts w:ascii="Roboto" w:hAnsi="Roboto" w:cs="Times New Roman"/>
          <w:sz w:val="24"/>
          <w:szCs w:val="24"/>
        </w:rPr>
        <w:t>Majoră: 7*24 - timpul de valabilitate a serviciului, 30 min. pentru timpul de răspuns, iar timpul de soluționare  nu trebuie să depășească 8 ore lucrătoare;</w:t>
      </w:r>
    </w:p>
    <w:p w14:paraId="38E68D3D" w14:textId="77777777" w:rsidR="00DB59A3" w:rsidRPr="00CC4BAD" w:rsidRDefault="00DB59A3" w:rsidP="00D02727">
      <w:pPr>
        <w:pStyle w:val="Listparagraf"/>
        <w:numPr>
          <w:ilvl w:val="0"/>
          <w:numId w:val="9"/>
        </w:numPr>
        <w:spacing w:after="60" w:line="240" w:lineRule="auto"/>
        <w:ind w:left="1798" w:hanging="425"/>
        <w:jc w:val="both"/>
        <w:rPr>
          <w:rFonts w:ascii="Roboto" w:hAnsi="Roboto" w:cs="Times New Roman"/>
          <w:sz w:val="24"/>
          <w:szCs w:val="24"/>
        </w:rPr>
      </w:pPr>
      <w:r w:rsidRPr="00CC4BAD">
        <w:rPr>
          <w:rFonts w:ascii="Roboto" w:hAnsi="Roboto" w:cs="Times New Roman"/>
          <w:sz w:val="24"/>
          <w:szCs w:val="24"/>
        </w:rPr>
        <w:t>Medie: 5*8 - timpul de valabilitate a serviciului, 60 min. pentru timpul de răspuns, iar timpul de soluționare nu trebuie să depășească 10 zile lucrătoare;</w:t>
      </w:r>
    </w:p>
    <w:p w14:paraId="7FC5338D" w14:textId="77777777" w:rsidR="00DB59A3" w:rsidRPr="00CC4BAD" w:rsidRDefault="00DB59A3" w:rsidP="00D02727">
      <w:pPr>
        <w:pStyle w:val="Listparagraf"/>
        <w:numPr>
          <w:ilvl w:val="0"/>
          <w:numId w:val="9"/>
        </w:numPr>
        <w:spacing w:after="60" w:line="240" w:lineRule="auto"/>
        <w:ind w:left="1798" w:hanging="425"/>
        <w:jc w:val="both"/>
        <w:rPr>
          <w:rFonts w:ascii="Roboto" w:hAnsi="Roboto" w:cs="Times New Roman"/>
          <w:sz w:val="24"/>
          <w:szCs w:val="24"/>
        </w:rPr>
      </w:pPr>
      <w:r w:rsidRPr="00CC4BAD">
        <w:rPr>
          <w:rFonts w:ascii="Roboto" w:hAnsi="Roboto" w:cs="Times New Roman"/>
          <w:sz w:val="24"/>
          <w:szCs w:val="24"/>
        </w:rPr>
        <w:t>Minoră: 5*8 - timpul de valabilitate a serviciului, 120 min. pentru timpul de răspuns, iar timpul de soluționare nu trebuie să depășească 20 zile lucrătoare.</w:t>
      </w:r>
    </w:p>
    <w:p w14:paraId="4B57929F" w14:textId="77777777" w:rsidR="00DB59A3" w:rsidRPr="00CC4BAD" w:rsidRDefault="00DB59A3" w:rsidP="00D02727">
      <w:pPr>
        <w:pStyle w:val="Listparagraf"/>
        <w:numPr>
          <w:ilvl w:val="0"/>
          <w:numId w:val="7"/>
        </w:numPr>
        <w:spacing w:after="0" w:line="240" w:lineRule="auto"/>
        <w:ind w:left="948" w:hanging="28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eastAsia="ro-MD"/>
        </w:rPr>
        <w:t>L</w:t>
      </w:r>
      <w:r w:rsidRPr="00CC4BAD">
        <w:rPr>
          <w:rFonts w:ascii="Roboto" w:eastAsia="Times New Roman" w:hAnsi="Roboto" w:cs="Times New Roman"/>
          <w:sz w:val="24"/>
          <w:szCs w:val="24"/>
          <w:lang w:val="ro-RO" w:eastAsia="ro-MD"/>
        </w:rPr>
        <w:t>a solicitarea Cumpărătorului, Furnizorul trebuie să execute lucrările de remediere a defecțiunilor și în afara orelor de lucru, sau în zilele nelucrătoare. În cazul în care la necesitatea Cumpărătorului executarea lucrărilor de diagnosticare trebuie să se efectueze în ore/zile nelucrătoare, termenul de diagnosticare poate fi extins până la 5 zile lucrătoare.</w:t>
      </w:r>
    </w:p>
    <w:p w14:paraId="79A0B4E6" w14:textId="77777777" w:rsidR="00DB59A3" w:rsidRPr="00CC4BAD" w:rsidRDefault="00DB59A3" w:rsidP="00D02727">
      <w:pPr>
        <w:pStyle w:val="Listparagraf"/>
        <w:numPr>
          <w:ilvl w:val="0"/>
          <w:numId w:val="7"/>
        </w:numPr>
        <w:spacing w:after="0" w:line="240" w:lineRule="auto"/>
        <w:ind w:left="948" w:hanging="28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Înlăturarea problemei presupune repararea sau substituirea componentelor defectate, instalarea, configurarea şi testarea funcţionării adecvate a lor. </w:t>
      </w:r>
    </w:p>
    <w:p w14:paraId="2548E546" w14:textId="77777777" w:rsidR="00DB59A3" w:rsidRPr="00CC4BAD" w:rsidRDefault="00DB59A3" w:rsidP="00D02727">
      <w:pPr>
        <w:pStyle w:val="Listparagraf"/>
        <w:numPr>
          <w:ilvl w:val="0"/>
          <w:numId w:val="7"/>
        </w:numPr>
        <w:spacing w:after="0" w:line="240" w:lineRule="auto"/>
        <w:ind w:left="948" w:hanging="28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Toate lucrările de deservire şi reparaţie a echipamentului se execută în sediul Cumpărătorului de către personalul calificat din contul Furnizorului, utilizând componentele livrate de producătorul echipamentului. Se acceptă remedierea defecțiunilor de nivel software de la sediul Furnizorului (off-site) doar în cazul în care acest lucru nu diminuează nivelul de calitate al lucrărilor. În cazul unor defecţiuni mai grave, echipamentul se va transporta de către Furnizor la centrul de deservire autorizat de producător din contul Furnizorului. Toate activitățile legate de înlăturarea defecțiunilor sau problemelor (inclusiv corespondența cu producătorul, transportarea, vămuirea pieselor de schimb și celor defectate, etc.) vor fi efectuate de către Furnizor din contul său. Garanţia include costul pieselor şi al manoperei.</w:t>
      </w:r>
    </w:p>
    <w:p w14:paraId="789082DF" w14:textId="77777777" w:rsidR="00DB59A3" w:rsidRPr="00CC4BAD" w:rsidRDefault="00DB59A3" w:rsidP="00D02727">
      <w:pPr>
        <w:pStyle w:val="Listparagraf"/>
        <w:numPr>
          <w:ilvl w:val="0"/>
          <w:numId w:val="7"/>
        </w:numPr>
        <w:spacing w:after="0" w:line="240" w:lineRule="auto"/>
        <w:ind w:left="948" w:hanging="284"/>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Prestarea serviciilor în perioada de garanţie mai include: </w:t>
      </w:r>
    </w:p>
    <w:p w14:paraId="5AF99A0C" w14:textId="77777777" w:rsidR="00DB59A3" w:rsidRPr="00CC4BAD" w:rsidRDefault="00DB59A3" w:rsidP="00D02727">
      <w:pPr>
        <w:pStyle w:val="Listparagraf"/>
        <w:numPr>
          <w:ilvl w:val="0"/>
          <w:numId w:val="10"/>
        </w:numPr>
        <w:spacing w:after="0" w:line="240" w:lineRule="auto"/>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efectuarea lucrărilor de suport și upgrade a softului firmware și a softului integrat care asigură funcționalitatea echipamentului în limita versiunilor disponibile pentru echipamentul deservit; </w:t>
      </w:r>
    </w:p>
    <w:p w14:paraId="3497B413" w14:textId="77777777" w:rsidR="00DB59A3" w:rsidRPr="00CC4BAD" w:rsidRDefault="00DB59A3" w:rsidP="00D02727">
      <w:pPr>
        <w:pStyle w:val="Listparagraf"/>
        <w:numPr>
          <w:ilvl w:val="0"/>
          <w:numId w:val="10"/>
        </w:numPr>
        <w:spacing w:after="0" w:line="240" w:lineRule="auto"/>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 xml:space="preserve">diagnosticarea echipamentelor și rezolvarea problemelor legate de situații excepționale sau funcționarea nestabilă a echipamentului; </w:t>
      </w:r>
    </w:p>
    <w:p w14:paraId="3AE3FE17" w14:textId="77777777" w:rsidR="00DB59A3" w:rsidRPr="00CC4BAD" w:rsidRDefault="00DB59A3" w:rsidP="00D02727">
      <w:pPr>
        <w:pStyle w:val="Listparagraf"/>
        <w:numPr>
          <w:ilvl w:val="0"/>
          <w:numId w:val="10"/>
        </w:numPr>
        <w:spacing w:after="0" w:line="240" w:lineRule="auto"/>
        <w:jc w:val="both"/>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propunerea de metode de soluționare și prevenire a incidentelor.</w:t>
      </w:r>
    </w:p>
    <w:bookmarkEnd w:id="4"/>
    <w:p w14:paraId="5797933E" w14:textId="77777777" w:rsidR="00DB59A3" w:rsidRPr="00CC4BAD" w:rsidRDefault="00DB59A3" w:rsidP="00DB59A3">
      <w:pPr>
        <w:spacing w:after="0"/>
        <w:ind w:firstLine="664"/>
        <w:jc w:val="both"/>
        <w:rPr>
          <w:rFonts w:ascii="Roboto" w:hAnsi="Roboto" w:cs="Times New Roman"/>
          <w:sz w:val="24"/>
          <w:szCs w:val="24"/>
          <w:lang w:eastAsia="ro-MD"/>
        </w:rPr>
      </w:pPr>
    </w:p>
    <w:p w14:paraId="6CF89806" w14:textId="77777777" w:rsidR="00DB59A3" w:rsidRPr="00CC4BAD" w:rsidRDefault="00DB59A3" w:rsidP="00DB59A3">
      <w:pPr>
        <w:tabs>
          <w:tab w:val="left" w:pos="284"/>
        </w:tabs>
        <w:spacing w:after="0"/>
        <w:jc w:val="center"/>
        <w:rPr>
          <w:rFonts w:ascii="Roboto" w:hAnsi="Roboto" w:cs="Times New Roman"/>
          <w:b/>
          <w:sz w:val="24"/>
          <w:szCs w:val="24"/>
          <w:lang w:eastAsia="ro-MD"/>
        </w:rPr>
      </w:pPr>
      <w:r w:rsidRPr="00CC4BAD">
        <w:rPr>
          <w:rFonts w:ascii="Roboto" w:hAnsi="Roboto" w:cs="Times New Roman"/>
          <w:b/>
          <w:sz w:val="24"/>
          <w:szCs w:val="24"/>
          <w:lang w:eastAsia="ro-MD"/>
        </w:rPr>
        <w:t>Capitolul 14. Confidențialitate</w:t>
      </w:r>
    </w:p>
    <w:p w14:paraId="17ED0A9B" w14:textId="77777777" w:rsidR="00DB59A3" w:rsidRPr="00CC4BAD" w:rsidRDefault="00DB59A3" w:rsidP="00DB59A3">
      <w:pPr>
        <w:tabs>
          <w:tab w:val="left" w:pos="1005"/>
        </w:tabs>
        <w:spacing w:after="0"/>
        <w:ind w:firstLine="522"/>
        <w:jc w:val="both"/>
        <w:rPr>
          <w:rFonts w:ascii="Roboto" w:hAnsi="Roboto" w:cs="Times New Roman"/>
          <w:iCs/>
          <w:sz w:val="24"/>
          <w:szCs w:val="24"/>
        </w:rPr>
      </w:pPr>
      <w:r w:rsidRPr="00CC4BAD">
        <w:rPr>
          <w:rFonts w:ascii="Roboto" w:hAnsi="Roboto" w:cs="Times New Roman"/>
          <w:iCs/>
          <w:sz w:val="24"/>
          <w:szCs w:val="24"/>
        </w:rPr>
        <w:lastRenderedPageBreak/>
        <w:t>14.1.</w:t>
      </w:r>
      <w:r w:rsidRPr="00CC4BAD">
        <w:rPr>
          <w:rFonts w:ascii="Roboto" w:hAnsi="Roboto" w:cs="Times New Roman"/>
          <w:iCs/>
          <w:sz w:val="24"/>
          <w:szCs w:val="24"/>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7BBC897D" w14:textId="77777777" w:rsidR="00DB59A3" w:rsidRPr="00CC4BAD" w:rsidRDefault="00DB59A3" w:rsidP="00DB59A3">
      <w:pPr>
        <w:tabs>
          <w:tab w:val="left" w:pos="1005"/>
        </w:tabs>
        <w:spacing w:after="0"/>
        <w:ind w:firstLine="522"/>
        <w:jc w:val="both"/>
        <w:rPr>
          <w:rFonts w:ascii="Roboto" w:hAnsi="Roboto" w:cs="Times New Roman"/>
          <w:iCs/>
          <w:sz w:val="24"/>
          <w:szCs w:val="24"/>
        </w:rPr>
      </w:pPr>
      <w:r w:rsidRPr="00CC4BAD">
        <w:rPr>
          <w:rFonts w:ascii="Roboto" w:hAnsi="Roboto" w:cs="Times New Roman"/>
          <w:iCs/>
          <w:sz w:val="24"/>
          <w:szCs w:val="24"/>
        </w:rPr>
        <w:t>14.2.</w:t>
      </w:r>
      <w:r w:rsidRPr="00CC4BAD">
        <w:rPr>
          <w:rFonts w:ascii="Roboto" w:hAnsi="Roboto" w:cs="Times New Roman"/>
          <w:iCs/>
          <w:sz w:val="24"/>
          <w:szCs w:val="24"/>
        </w:rPr>
        <w:tab/>
        <w:t>Niciuna dintre Părți nu are dreptul să utilizeze sau să facă publică nici o informaţie confidențială aferentă bunurilor livrate, activității celeilalte Părți, primite de la cealaltă Parte sau din alte surse prevăzute în prezentul Contract, cu excepţia informaţiei asupra căreia cealaltă Parte îşi dă acordul scris în vederea divulgării acesteia.</w:t>
      </w:r>
    </w:p>
    <w:p w14:paraId="0AF36E8F" w14:textId="77777777" w:rsidR="00DB59A3" w:rsidRPr="00CC4BAD" w:rsidRDefault="00DB59A3" w:rsidP="00DB59A3">
      <w:pPr>
        <w:tabs>
          <w:tab w:val="left" w:pos="1005"/>
        </w:tabs>
        <w:spacing w:after="0"/>
        <w:ind w:firstLine="522"/>
        <w:jc w:val="both"/>
        <w:rPr>
          <w:rFonts w:ascii="Roboto" w:hAnsi="Roboto" w:cs="Times New Roman"/>
          <w:iCs/>
          <w:sz w:val="24"/>
          <w:szCs w:val="24"/>
        </w:rPr>
      </w:pPr>
      <w:r w:rsidRPr="00CC4BAD">
        <w:rPr>
          <w:rFonts w:ascii="Roboto" w:hAnsi="Roboto" w:cs="Times New Roman"/>
          <w:iCs/>
          <w:sz w:val="24"/>
          <w:szCs w:val="24"/>
        </w:rPr>
        <w:t>14.3.</w:t>
      </w:r>
      <w:r w:rsidRPr="00CC4BAD">
        <w:rPr>
          <w:rFonts w:ascii="Roboto" w:hAnsi="Roboto" w:cs="Times New Roman"/>
          <w:iCs/>
          <w:sz w:val="24"/>
          <w:szCs w:val="24"/>
        </w:rPr>
        <w:tab/>
        <w:t>Fiecare Parte îşi asumă responsabilitatea ca fiecare persoană implicată în prestarea Serviciilor prevăzute în prezentul Contract să respecte obligatoriu următoarele condiţii de păstrare a confidenţialităţii informaţiei:</w:t>
      </w:r>
    </w:p>
    <w:p w14:paraId="37E51806" w14:textId="77777777" w:rsidR="00DB59A3" w:rsidRPr="00CC4BAD" w:rsidRDefault="00DB59A3" w:rsidP="00DB59A3">
      <w:pPr>
        <w:spacing w:after="0"/>
        <w:ind w:left="993" w:hanging="239"/>
        <w:jc w:val="both"/>
        <w:rPr>
          <w:rFonts w:ascii="Roboto" w:hAnsi="Roboto" w:cs="Times New Roman"/>
          <w:iCs/>
          <w:sz w:val="24"/>
          <w:szCs w:val="24"/>
        </w:rPr>
      </w:pPr>
      <w:r w:rsidRPr="00CC4BAD">
        <w:rPr>
          <w:rFonts w:ascii="Roboto" w:hAnsi="Roboto" w:cs="Times New Roman"/>
          <w:iCs/>
          <w:sz w:val="24"/>
          <w:szCs w:val="24"/>
        </w:rPr>
        <w:t>a.</w:t>
      </w:r>
      <w:r w:rsidRPr="00CC4BAD">
        <w:rPr>
          <w:rFonts w:ascii="Roboto" w:hAnsi="Roboto" w:cs="Times New Roman"/>
          <w:iCs/>
          <w:sz w:val="24"/>
          <w:szCs w:val="24"/>
        </w:rPr>
        <w:tab/>
        <w:t>să nu divulge, transmită sau să utilizeze în interesul oricărei alte persoane în afară de cealaltă Parte sau persoanele împuternicite de aceasta, nici o informaţie cu caracter 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6AD7813C" w14:textId="77777777" w:rsidR="00DB59A3" w:rsidRPr="00CC4BAD" w:rsidRDefault="00DB59A3" w:rsidP="00DB59A3">
      <w:pPr>
        <w:spacing w:after="0"/>
        <w:ind w:left="993" w:hanging="239"/>
        <w:jc w:val="both"/>
        <w:rPr>
          <w:rFonts w:ascii="Roboto" w:hAnsi="Roboto" w:cs="Times New Roman"/>
          <w:iCs/>
          <w:sz w:val="24"/>
          <w:szCs w:val="24"/>
        </w:rPr>
      </w:pPr>
      <w:r w:rsidRPr="00CC4BAD">
        <w:rPr>
          <w:rFonts w:ascii="Roboto" w:hAnsi="Roboto" w:cs="Times New Roman"/>
          <w:iCs/>
          <w:sz w:val="24"/>
          <w:szCs w:val="24"/>
        </w:rPr>
        <w:t>b.</w:t>
      </w:r>
      <w:r w:rsidRPr="00CC4BAD">
        <w:rPr>
          <w:rFonts w:ascii="Roboto" w:hAnsi="Roboto" w:cs="Times New Roman"/>
          <w:iCs/>
          <w:sz w:val="24"/>
          <w:szCs w:val="24"/>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6885B994" w14:textId="77777777" w:rsidR="00DB59A3" w:rsidRPr="00CC4BAD" w:rsidRDefault="00DB59A3" w:rsidP="00DB59A3">
      <w:pPr>
        <w:spacing w:after="0"/>
        <w:ind w:left="993" w:hanging="239"/>
        <w:jc w:val="both"/>
        <w:rPr>
          <w:rFonts w:ascii="Roboto" w:hAnsi="Roboto" w:cs="Times New Roman"/>
          <w:iCs/>
          <w:sz w:val="24"/>
          <w:szCs w:val="24"/>
        </w:rPr>
      </w:pPr>
      <w:r w:rsidRPr="00CC4BAD">
        <w:rPr>
          <w:rFonts w:ascii="Roboto" w:hAnsi="Roboto" w:cs="Times New Roman"/>
          <w:iCs/>
          <w:sz w:val="24"/>
          <w:szCs w:val="24"/>
        </w:rPr>
        <w:t>c.</w:t>
      </w:r>
      <w:r w:rsidRPr="00CC4BAD">
        <w:rPr>
          <w:rFonts w:ascii="Roboto" w:hAnsi="Roboto" w:cs="Times New Roman"/>
          <w:iCs/>
          <w:sz w:val="24"/>
          <w:szCs w:val="24"/>
        </w:rPr>
        <w:tab/>
        <w:t>să nu folosească nici o informaţie cu acces limitat sau cu caracter confidenţial pentru obţinerea unui beneficiu personal.</w:t>
      </w:r>
    </w:p>
    <w:p w14:paraId="6D2D5A6C"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14.4.</w:t>
      </w:r>
      <w:r w:rsidRPr="00CC4BAD">
        <w:rPr>
          <w:rFonts w:ascii="Roboto" w:hAnsi="Roboto" w:cs="Times New Roman"/>
          <w:iCs/>
          <w:sz w:val="24"/>
          <w:szCs w:val="24"/>
        </w:rPr>
        <w:tab/>
        <w:t>Fiecare Parte este obligată să respecte confidenţialitatea privind metodologiile/ instrumentele/ tehnicile aplicate de cealaltă Parte în livrarea Bunurilor, cu excepția celor publice.</w:t>
      </w:r>
    </w:p>
    <w:p w14:paraId="7FF2E481"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14.5.</w:t>
      </w:r>
      <w:r w:rsidRPr="00CC4BAD">
        <w:rPr>
          <w:rFonts w:ascii="Roboto" w:hAnsi="Roboto" w:cs="Times New Roman"/>
          <w:iCs/>
          <w:sz w:val="24"/>
          <w:szCs w:val="24"/>
        </w:rPr>
        <w:tab/>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2435320F"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14.6.</w:t>
      </w:r>
      <w:r w:rsidRPr="00CC4BAD">
        <w:rPr>
          <w:rFonts w:ascii="Roboto" w:hAnsi="Roboto" w:cs="Times New Roman"/>
          <w:iCs/>
          <w:sz w:val="24"/>
          <w:szCs w:val="24"/>
        </w:rPr>
        <w:tab/>
        <w:t>Părţile vor limita accesul la asemenea informaţii confidenţiale pentru angajaţii, funcţionarii și managerii lor care au nevoie sa le cunoască, și vor informa aceste persoane asupra obligaţiilor asumate prin acest Contract.</w:t>
      </w:r>
    </w:p>
    <w:p w14:paraId="27CE3368"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14.7.</w:t>
      </w:r>
      <w:r w:rsidRPr="00CC4BAD">
        <w:rPr>
          <w:rFonts w:ascii="Roboto" w:hAnsi="Roboto" w:cs="Times New Roman"/>
          <w:iCs/>
          <w:sz w:val="24"/>
          <w:szCs w:val="24"/>
        </w:rPr>
        <w:tab/>
        <w:t>Fiecare Parte va păstra în deplină securitate toate suporturile materiale de stocare transmise şi care conţin informaţiile ce aparţin celeilalte Părţi, oricare ar fi forma de păstrare sau înregistrare a acestora.</w:t>
      </w:r>
    </w:p>
    <w:p w14:paraId="2C96DAF9"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14.8.</w:t>
      </w:r>
      <w:r w:rsidRPr="00CC4BAD">
        <w:rPr>
          <w:rFonts w:ascii="Roboto" w:hAnsi="Roboto" w:cs="Times New Roman"/>
          <w:iCs/>
          <w:sz w:val="24"/>
          <w:szCs w:val="24"/>
        </w:rPr>
        <w:tab/>
        <w:t>Orice pierdere sau suspiciune de pierdere a oricărui document ce conţine informaţii confidențiale va fi anunțată imediat de către Partea care a depistat pierderea respectivă.</w:t>
      </w:r>
    </w:p>
    <w:p w14:paraId="325B5328" w14:textId="77777777" w:rsidR="00DB59A3" w:rsidRPr="00CC4BAD" w:rsidRDefault="00DB59A3" w:rsidP="00DB59A3">
      <w:pPr>
        <w:tabs>
          <w:tab w:val="left" w:pos="1089"/>
        </w:tabs>
        <w:spacing w:after="0"/>
        <w:ind w:firstLine="522"/>
        <w:jc w:val="both"/>
        <w:rPr>
          <w:rFonts w:ascii="Roboto" w:hAnsi="Roboto" w:cs="Times New Roman"/>
          <w:iCs/>
          <w:sz w:val="24"/>
          <w:szCs w:val="24"/>
        </w:rPr>
      </w:pPr>
      <w:r w:rsidRPr="00CC4BAD">
        <w:rPr>
          <w:rFonts w:ascii="Roboto" w:hAnsi="Roboto" w:cs="Times New Roman"/>
          <w:iCs/>
          <w:sz w:val="24"/>
          <w:szCs w:val="24"/>
        </w:rPr>
        <w:t>14.9.</w:t>
      </w:r>
      <w:r w:rsidRPr="00CC4BAD">
        <w:rPr>
          <w:rFonts w:ascii="Roboto" w:hAnsi="Roboto" w:cs="Times New Roman"/>
          <w:iCs/>
          <w:sz w:val="24"/>
          <w:szCs w:val="24"/>
        </w:rPr>
        <w:tab/>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2CB973A7" w14:textId="1C73425D" w:rsidR="00403AE2" w:rsidRPr="00CC4BAD" w:rsidRDefault="00DB59A3" w:rsidP="00C30188">
      <w:pPr>
        <w:tabs>
          <w:tab w:val="left" w:pos="1089"/>
        </w:tabs>
        <w:spacing w:after="0" w:line="240" w:lineRule="auto"/>
        <w:jc w:val="both"/>
        <w:rPr>
          <w:rFonts w:ascii="Roboto" w:hAnsi="Roboto" w:cs="Times New Roman"/>
          <w:iCs/>
          <w:sz w:val="24"/>
          <w:szCs w:val="24"/>
        </w:rPr>
      </w:pPr>
      <w:r w:rsidRPr="00CC4BAD">
        <w:rPr>
          <w:rFonts w:ascii="Roboto" w:hAnsi="Roboto" w:cs="Times New Roman"/>
          <w:iCs/>
          <w:sz w:val="24"/>
          <w:szCs w:val="24"/>
        </w:rPr>
        <w:t xml:space="preserve">         14.10.</w:t>
      </w:r>
      <w:r w:rsidRPr="00CC4BAD">
        <w:rPr>
          <w:rFonts w:ascii="Roboto" w:hAnsi="Roboto" w:cs="Times New Roman"/>
          <w:iCs/>
          <w:sz w:val="24"/>
          <w:szCs w:val="24"/>
        </w:rPr>
        <w:tab/>
        <w:t>Toate obligaţiile create prin acest capitol vor continua și după schimbarea sau terminarea relaţiei de afaceri dintre Părţi pe o perioadă nelimitată.</w:t>
      </w:r>
    </w:p>
    <w:p w14:paraId="32FBB7DB" w14:textId="77777777" w:rsidR="00DB59A3" w:rsidRPr="00CC4BAD" w:rsidRDefault="00DB59A3" w:rsidP="00FD4F46">
      <w:pPr>
        <w:spacing w:after="0" w:line="240" w:lineRule="auto"/>
        <w:jc w:val="both"/>
        <w:rPr>
          <w:rFonts w:ascii="Roboto" w:eastAsia="Times New Roman" w:hAnsi="Roboto" w:cs="Times New Roman"/>
          <w:b/>
          <w:bCs/>
          <w:sz w:val="24"/>
          <w:szCs w:val="24"/>
          <w:lang w:val="ro-RO" w:eastAsia="ro-MD"/>
        </w:rPr>
      </w:pPr>
    </w:p>
    <w:p w14:paraId="28406654" w14:textId="77777777" w:rsidR="00DB59A3" w:rsidRPr="00CC4BAD" w:rsidRDefault="00DB59A3" w:rsidP="000C6EB6">
      <w:pPr>
        <w:spacing w:after="0" w:line="240" w:lineRule="auto"/>
        <w:ind w:firstLine="567"/>
        <w:jc w:val="both"/>
        <w:rPr>
          <w:rFonts w:ascii="Roboto" w:eastAsia="Times New Roman" w:hAnsi="Roboto" w:cs="Times New Roman"/>
          <w:b/>
          <w:bCs/>
          <w:sz w:val="24"/>
          <w:szCs w:val="24"/>
          <w:lang w:val="ro-RO" w:eastAsia="ro-MD"/>
        </w:rPr>
      </w:pPr>
    </w:p>
    <w:p w14:paraId="3E740452" w14:textId="7DC92293" w:rsidR="000C6EB6" w:rsidRPr="00CC4BAD" w:rsidRDefault="000C6EB6" w:rsidP="000C6EB6">
      <w:pPr>
        <w:spacing w:after="0" w:line="240" w:lineRule="auto"/>
        <w:ind w:firstLine="567"/>
        <w:jc w:val="both"/>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RECHIZITELE JURIDICE, POŞTALE ŞI DE PLĂŢI ALE PĂRŢILOR</w:t>
      </w:r>
    </w:p>
    <w:p w14:paraId="756F6D6C" w14:textId="77777777" w:rsidR="00DB59A3" w:rsidRPr="00CC4BAD" w:rsidRDefault="00DB59A3" w:rsidP="000C6EB6">
      <w:pPr>
        <w:spacing w:after="0" w:line="240" w:lineRule="auto"/>
        <w:ind w:firstLine="567"/>
        <w:jc w:val="both"/>
        <w:rPr>
          <w:rFonts w:ascii="Roboto" w:eastAsia="Times New Roman" w:hAnsi="Roboto" w:cs="Times New Roman"/>
          <w:sz w:val="24"/>
          <w:szCs w:val="24"/>
          <w:lang w:val="ro-RO" w:eastAsia="ro-MD"/>
        </w:rPr>
      </w:pPr>
    </w:p>
    <w:tbl>
      <w:tblPr>
        <w:tblW w:w="4803" w:type="pct"/>
        <w:jc w:val="center"/>
        <w:tblCellMar>
          <w:top w:w="15" w:type="dxa"/>
          <w:left w:w="15" w:type="dxa"/>
          <w:bottom w:w="15" w:type="dxa"/>
          <w:right w:w="15" w:type="dxa"/>
        </w:tblCellMar>
        <w:tblLook w:val="04A0" w:firstRow="1" w:lastRow="0" w:firstColumn="1" w:lastColumn="0" w:noHBand="0" w:noVBand="1"/>
      </w:tblPr>
      <w:tblGrid>
        <w:gridCol w:w="4721"/>
        <w:gridCol w:w="4248"/>
        <w:gridCol w:w="16"/>
      </w:tblGrid>
      <w:tr w:rsidR="000C6EB6" w:rsidRPr="00CC4BAD" w14:paraId="606CD6BF" w14:textId="77777777" w:rsidTr="00C30188">
        <w:trPr>
          <w:gridAfter w:val="1"/>
          <w:wAfter w:w="9" w:type="pct"/>
          <w:trHeight w:val="191"/>
          <w:jc w:val="center"/>
        </w:trPr>
        <w:tc>
          <w:tcPr>
            <w:tcW w:w="2627" w:type="pct"/>
            <w:tcBorders>
              <w:top w:val="nil"/>
              <w:left w:val="nil"/>
              <w:bottom w:val="nil"/>
              <w:right w:val="nil"/>
            </w:tcBorders>
            <w:tcMar>
              <w:top w:w="24" w:type="dxa"/>
              <w:left w:w="48" w:type="dxa"/>
              <w:bottom w:w="24" w:type="dxa"/>
              <w:right w:w="48" w:type="dxa"/>
            </w:tcMar>
            <w:hideMark/>
          </w:tcPr>
          <w:p w14:paraId="03D68A4B" w14:textId="67CCAD1E" w:rsidR="000C6EB6" w:rsidRPr="00CC4BAD" w:rsidRDefault="000C6EB6" w:rsidP="00367B0E">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Furnizor de bunuri</w:t>
            </w:r>
          </w:p>
        </w:tc>
        <w:tc>
          <w:tcPr>
            <w:tcW w:w="0" w:type="auto"/>
            <w:tcBorders>
              <w:top w:val="nil"/>
              <w:left w:val="nil"/>
              <w:bottom w:val="nil"/>
              <w:right w:val="nil"/>
            </w:tcBorders>
            <w:tcMar>
              <w:top w:w="24" w:type="dxa"/>
              <w:left w:w="48" w:type="dxa"/>
              <w:bottom w:w="24" w:type="dxa"/>
              <w:right w:w="48" w:type="dxa"/>
            </w:tcMar>
            <w:hideMark/>
          </w:tcPr>
          <w:p w14:paraId="5884242E" w14:textId="42E7EF2C" w:rsidR="000C6EB6" w:rsidRPr="00CC4BAD" w:rsidRDefault="000C6EB6" w:rsidP="00367B0E">
            <w:pPr>
              <w:spacing w:after="0" w:line="240" w:lineRule="auto"/>
              <w:jc w:val="center"/>
              <w:rPr>
                <w:rFonts w:ascii="Roboto" w:eastAsia="Times New Roman" w:hAnsi="Roboto" w:cs="Times New Roman"/>
                <w:b/>
                <w:bCs/>
                <w:sz w:val="24"/>
                <w:szCs w:val="24"/>
                <w:lang w:val="ro-RO" w:eastAsia="ro-MD"/>
              </w:rPr>
            </w:pPr>
            <w:r w:rsidRPr="00CC4BAD">
              <w:rPr>
                <w:rFonts w:ascii="Roboto" w:eastAsia="Times New Roman" w:hAnsi="Roboto" w:cs="Times New Roman"/>
                <w:b/>
                <w:bCs/>
                <w:sz w:val="24"/>
                <w:szCs w:val="24"/>
                <w:lang w:val="ro-RO" w:eastAsia="ro-MD"/>
              </w:rPr>
              <w:t>Cumpărător</w:t>
            </w:r>
          </w:p>
        </w:tc>
      </w:tr>
      <w:tr w:rsidR="00C30188" w:rsidRPr="00CC4BAD" w14:paraId="1BB40BB6" w14:textId="77777777" w:rsidTr="00C30188">
        <w:trPr>
          <w:gridAfter w:val="1"/>
          <w:wAfter w:w="9" w:type="pct"/>
          <w:trHeight w:val="1705"/>
          <w:jc w:val="center"/>
        </w:trPr>
        <w:tc>
          <w:tcPr>
            <w:tcW w:w="2627" w:type="pct"/>
            <w:tcBorders>
              <w:top w:val="nil"/>
              <w:left w:val="nil"/>
              <w:right w:val="nil"/>
            </w:tcBorders>
            <w:tcMar>
              <w:top w:w="24" w:type="dxa"/>
              <w:left w:w="48" w:type="dxa"/>
              <w:bottom w:w="24" w:type="dxa"/>
              <w:right w:w="48" w:type="dxa"/>
            </w:tcMar>
            <w:hideMark/>
          </w:tcPr>
          <w:p w14:paraId="34C1A842"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Adresa poştală:</w:t>
            </w:r>
          </w:p>
          <w:p w14:paraId="0460B2A3"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Telefon:</w:t>
            </w:r>
          </w:p>
          <w:p w14:paraId="0CB1D5B5"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Cod fiscal:</w:t>
            </w:r>
          </w:p>
          <w:p w14:paraId="1D6046F7"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Banca:</w:t>
            </w:r>
          </w:p>
          <w:p w14:paraId="118F2CC7"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Cod:</w:t>
            </w:r>
          </w:p>
          <w:p w14:paraId="4A7735A7" w14:textId="3CB586DD"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IBAN</w:t>
            </w:r>
          </w:p>
        </w:tc>
        <w:tc>
          <w:tcPr>
            <w:tcW w:w="0" w:type="auto"/>
            <w:tcBorders>
              <w:top w:val="nil"/>
              <w:left w:val="nil"/>
              <w:right w:val="nil"/>
            </w:tcBorders>
            <w:tcMar>
              <w:top w:w="24" w:type="dxa"/>
              <w:left w:w="48" w:type="dxa"/>
              <w:bottom w:w="24" w:type="dxa"/>
              <w:right w:w="48" w:type="dxa"/>
            </w:tcMar>
            <w:hideMark/>
          </w:tcPr>
          <w:p w14:paraId="4CEF231A"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Adresa poştală:</w:t>
            </w:r>
          </w:p>
          <w:p w14:paraId="0D2281AD"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Telefon:</w:t>
            </w:r>
          </w:p>
          <w:p w14:paraId="7FD58C88"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Cod fiscal:</w:t>
            </w:r>
          </w:p>
          <w:p w14:paraId="3E7D3092"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Banca:</w:t>
            </w:r>
          </w:p>
          <w:p w14:paraId="63BD31EB" w14:textId="77777777"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Cod:</w:t>
            </w:r>
          </w:p>
          <w:p w14:paraId="5A522075" w14:textId="6C30FF40" w:rsidR="00C30188" w:rsidRPr="00CC4BAD" w:rsidRDefault="00C30188" w:rsidP="00367B0E">
            <w:pPr>
              <w:spacing w:after="0" w:line="240" w:lineRule="auto"/>
              <w:rPr>
                <w:rFonts w:ascii="Roboto" w:eastAsia="Times New Roman" w:hAnsi="Roboto" w:cs="Times New Roman"/>
                <w:sz w:val="24"/>
                <w:szCs w:val="24"/>
                <w:lang w:val="ro-RO" w:eastAsia="ro-MD"/>
              </w:rPr>
            </w:pPr>
            <w:r w:rsidRPr="00CC4BAD">
              <w:rPr>
                <w:rFonts w:ascii="Roboto" w:eastAsia="Times New Roman" w:hAnsi="Roboto" w:cs="Times New Roman"/>
                <w:sz w:val="24"/>
                <w:szCs w:val="24"/>
                <w:lang w:val="ro-RO" w:eastAsia="ro-MD"/>
              </w:rPr>
              <w:t>IBAN</w:t>
            </w:r>
          </w:p>
        </w:tc>
      </w:tr>
      <w:tr w:rsidR="000C6EB6" w:rsidRPr="00CC4BAD" w14:paraId="59C486D4" w14:textId="77777777" w:rsidTr="00C30188">
        <w:trPr>
          <w:trHeight w:val="576"/>
          <w:jc w:val="center"/>
        </w:trPr>
        <w:tc>
          <w:tcPr>
            <w:tcW w:w="5000" w:type="pct"/>
            <w:gridSpan w:val="3"/>
            <w:tcBorders>
              <w:top w:val="nil"/>
              <w:left w:val="nil"/>
              <w:bottom w:val="nil"/>
              <w:right w:val="nil"/>
            </w:tcBorders>
            <w:tcMar>
              <w:top w:w="24" w:type="dxa"/>
              <w:left w:w="48" w:type="dxa"/>
              <w:bottom w:w="24" w:type="dxa"/>
              <w:right w:w="48" w:type="dxa"/>
            </w:tcMar>
            <w:hideMark/>
          </w:tcPr>
          <w:p w14:paraId="2CAFF137" w14:textId="77777777" w:rsidR="000C6EB6" w:rsidRPr="00CC4BAD" w:rsidRDefault="000C6EB6" w:rsidP="00367B0E">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SEMNĂTURILE PĂRŢILOR</w:t>
            </w:r>
          </w:p>
          <w:p w14:paraId="74C58D24" w14:textId="6E62F43B" w:rsidR="000C6EB6" w:rsidRPr="00CC4BAD" w:rsidRDefault="000C6EB6" w:rsidP="000C6EB6">
            <w:pPr>
              <w:spacing w:after="0" w:line="240" w:lineRule="auto"/>
              <w:jc w:val="both"/>
              <w:rPr>
                <w:rFonts w:ascii="Roboto" w:eastAsia="Times New Roman" w:hAnsi="Roboto" w:cs="Times New Roman"/>
                <w:sz w:val="24"/>
                <w:szCs w:val="24"/>
                <w:lang w:val="ro-RO" w:eastAsia="ro-MD"/>
              </w:rPr>
            </w:pPr>
          </w:p>
        </w:tc>
      </w:tr>
      <w:tr w:rsidR="000C6EB6" w:rsidRPr="00CC4BAD" w14:paraId="5C435752" w14:textId="77777777" w:rsidTr="00C30188">
        <w:trPr>
          <w:gridAfter w:val="1"/>
          <w:wAfter w:w="9" w:type="pct"/>
          <w:trHeight w:val="191"/>
          <w:jc w:val="center"/>
        </w:trPr>
        <w:tc>
          <w:tcPr>
            <w:tcW w:w="2627" w:type="pct"/>
            <w:tcBorders>
              <w:top w:val="nil"/>
              <w:left w:val="nil"/>
              <w:bottom w:val="nil"/>
              <w:right w:val="nil"/>
            </w:tcBorders>
            <w:tcMar>
              <w:top w:w="24" w:type="dxa"/>
              <w:left w:w="48" w:type="dxa"/>
              <w:bottom w:w="24" w:type="dxa"/>
              <w:right w:w="48" w:type="dxa"/>
            </w:tcMar>
            <w:hideMark/>
          </w:tcPr>
          <w:p w14:paraId="63754A75" w14:textId="0399E501" w:rsidR="000C6EB6" w:rsidRPr="00CC4BAD" w:rsidRDefault="000C6EB6" w:rsidP="00367B0E">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Furnizor de bunuri</w:t>
            </w:r>
          </w:p>
        </w:tc>
        <w:tc>
          <w:tcPr>
            <w:tcW w:w="0" w:type="auto"/>
            <w:tcBorders>
              <w:top w:val="nil"/>
              <w:left w:val="nil"/>
              <w:bottom w:val="nil"/>
              <w:right w:val="nil"/>
            </w:tcBorders>
            <w:tcMar>
              <w:top w:w="24" w:type="dxa"/>
              <w:left w:w="48" w:type="dxa"/>
              <w:bottom w:w="24" w:type="dxa"/>
              <w:right w:w="48" w:type="dxa"/>
            </w:tcMar>
            <w:hideMark/>
          </w:tcPr>
          <w:p w14:paraId="25B6435F" w14:textId="266062EB" w:rsidR="000C6EB6" w:rsidRPr="00CC4BAD" w:rsidRDefault="000C6EB6" w:rsidP="00367B0E">
            <w:pPr>
              <w:spacing w:after="0" w:line="240" w:lineRule="auto"/>
              <w:jc w:val="center"/>
              <w:rPr>
                <w:rFonts w:ascii="Roboto" w:eastAsia="Times New Roman" w:hAnsi="Roboto" w:cs="Times New Roman"/>
                <w:sz w:val="24"/>
                <w:szCs w:val="24"/>
                <w:lang w:val="ro-RO" w:eastAsia="ro-MD"/>
              </w:rPr>
            </w:pPr>
            <w:r w:rsidRPr="00CC4BAD">
              <w:rPr>
                <w:rFonts w:ascii="Roboto" w:eastAsia="Times New Roman" w:hAnsi="Roboto" w:cs="Times New Roman"/>
                <w:b/>
                <w:bCs/>
                <w:sz w:val="24"/>
                <w:szCs w:val="24"/>
                <w:lang w:val="ro-RO" w:eastAsia="ro-MD"/>
              </w:rPr>
              <w:t>Cumpărător</w:t>
            </w:r>
          </w:p>
        </w:tc>
      </w:tr>
    </w:tbl>
    <w:p w14:paraId="0551DBFE" w14:textId="77777777" w:rsidR="00C42C96" w:rsidRPr="00CC4BAD" w:rsidRDefault="00C42C96" w:rsidP="000C6EB6">
      <w:pPr>
        <w:rPr>
          <w:rFonts w:ascii="Roboto" w:eastAsia="Times New Roman" w:hAnsi="Roboto" w:cs="Times New Roman"/>
          <w:i/>
          <w:iCs/>
          <w:sz w:val="24"/>
          <w:szCs w:val="24"/>
          <w:lang w:val="ro-RO" w:eastAsia="ro-MD"/>
        </w:rPr>
      </w:pPr>
    </w:p>
    <w:sectPr w:rsidR="00C42C96" w:rsidRPr="00CC4BAD" w:rsidSect="007C5FBC">
      <w:headerReference w:type="even" r:id="rId22"/>
      <w:headerReference w:type="default" r:id="rId23"/>
      <w:footerReference w:type="even" r:id="rId24"/>
      <w:footerReference w:type="default" r:id="rId25"/>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D6233" w14:textId="77777777" w:rsidR="00D31FC6" w:rsidRDefault="00D31FC6" w:rsidP="00911A7A">
      <w:pPr>
        <w:spacing w:after="0" w:line="240" w:lineRule="auto"/>
      </w:pPr>
      <w:r>
        <w:separator/>
      </w:r>
    </w:p>
  </w:endnote>
  <w:endnote w:type="continuationSeparator" w:id="0">
    <w:p w14:paraId="6C046388" w14:textId="77777777" w:rsidR="00D31FC6" w:rsidRDefault="00D31FC6"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altName w:val="Segoe UI"/>
    <w:panose1 w:val="020B0502040204020203"/>
    <w:charset w:val="CC"/>
    <w:family w:val="swiss"/>
    <w:pitch w:val="variable"/>
    <w:sig w:usb0="E4002EFF" w:usb1="C000E47F" w:usb2="00000009" w:usb3="00000000" w:csb0="000001FF" w:csb1="00000000"/>
  </w:font>
  <w:font w:name="PermianSerifTypeface">
    <w:altName w:val="Calibri"/>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DejaVu Sans">
    <w:altName w:val="Yu Gothic"/>
    <w:charset w:val="00"/>
    <w:family w:val="swiss"/>
    <w:pitch w:val="variable"/>
    <w:sig w:usb0="20002A87" w:usb1="DA07FDFF" w:usb2="0A246039" w:usb3="00000000" w:csb0="000201FF" w:csb1="00000000"/>
  </w:font>
  <w:font w:name="Roboto">
    <w:panose1 w:val="02000000000000000000"/>
    <w:charset w:val="CC"/>
    <w:family w:val="auto"/>
    <w:pitch w:val="variable"/>
    <w:sig w:usb0="E00002FF" w:usb1="5000205B" w:usb2="0000002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CB0D9" w14:textId="23E9977A" w:rsidR="00F70683" w:rsidRDefault="00E04C99">
    <w:pPr>
      <w:pStyle w:val="Subsol"/>
      <w:jc w:val="center"/>
    </w:pPr>
    <w:r>
      <w:rPr>
        <w:noProof/>
      </w:rPr>
      <mc:AlternateContent>
        <mc:Choice Requires="wps">
          <w:drawing>
            <wp:anchor distT="0" distB="0" distL="0" distR="0" simplePos="0" relativeHeight="251666432" behindDoc="0" locked="0" layoutInCell="1" allowOverlap="1" wp14:anchorId="5364ECF9" wp14:editId="4C042EAE">
              <wp:simplePos x="635" y="635"/>
              <wp:positionH relativeFrom="page">
                <wp:align>center</wp:align>
              </wp:positionH>
              <wp:positionV relativeFrom="page">
                <wp:align>bottom</wp:align>
              </wp:positionV>
              <wp:extent cx="2272665" cy="324485"/>
              <wp:effectExtent l="0" t="0" r="13335" b="0"/>
              <wp:wrapNone/>
              <wp:docPr id="414621616" name="Text Box 9"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24485"/>
                      </a:xfrm>
                      <a:prstGeom prst="rect">
                        <a:avLst/>
                      </a:prstGeom>
                      <a:noFill/>
                      <a:ln>
                        <a:noFill/>
                      </a:ln>
                    </wps:spPr>
                    <wps:txbx>
                      <w:txbxContent>
                        <w:p w14:paraId="2955899B" w14:textId="518CC478"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364ECF9" id="_x0000_t202" coordsize="21600,21600" o:spt="202" path="m,l,21600r21600,l21600,xe">
              <v:stroke joinstyle="miter"/>
              <v:path gradientshapeok="t" o:connecttype="rect"/>
            </v:shapetype>
            <v:shape id="Text Box 9" o:spid="_x0000_s1028" type="#_x0000_t202" alt="Informaţie Publică – Document creat în cadrul BNM." style="position:absolute;left:0;text-align:left;margin-left:0;margin-top:0;width:178.95pt;height:25.55pt;z-index:2516664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" filled="f" stroked="f">
              <v:textbox style="mso-fit-shape-to-text:t" inset="0,0,0,15pt">
                <w:txbxContent>
                  <w:p w14:paraId="2955899B" w14:textId="518CC478"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p>
  <w:sdt>
    <w:sdtPr>
      <w:id w:val="216403280"/>
      <w:docPartObj>
        <w:docPartGallery w:val="Page Numbers (Bottom of Page)"/>
        <w:docPartUnique/>
      </w:docPartObj>
    </w:sdtPr>
    <w:sdtEndPr>
      <w:rPr>
        <w:noProof/>
      </w:rPr>
    </w:sdtEndPr>
    <w:sdtContent>
      <w:p w14:paraId="5BC0AAB6" w14:textId="77777777" w:rsidR="00F70683" w:rsidRDefault="00F70683">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2C37F6AF" w14:textId="48690835" w:rsidR="00F12A91" w:rsidRDefault="00F12A91" w:rsidP="00911A7A">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BB76A" w14:textId="54FB4E46" w:rsidR="00F70683" w:rsidRDefault="00E04C99">
    <w:pPr>
      <w:pStyle w:val="Subsol"/>
      <w:jc w:val="center"/>
    </w:pPr>
    <w:r>
      <w:rPr>
        <w:noProof/>
      </w:rPr>
      <mc:AlternateContent>
        <mc:Choice Requires="wps">
          <w:drawing>
            <wp:anchor distT="0" distB="0" distL="0" distR="0" simplePos="0" relativeHeight="251667456" behindDoc="0" locked="0" layoutInCell="1" allowOverlap="1" wp14:anchorId="47F6C70B" wp14:editId="30A6B828">
              <wp:simplePos x="1076325" y="9906000"/>
              <wp:positionH relativeFrom="page">
                <wp:align>center</wp:align>
              </wp:positionH>
              <wp:positionV relativeFrom="page">
                <wp:align>bottom</wp:align>
              </wp:positionV>
              <wp:extent cx="2272665" cy="324485"/>
              <wp:effectExtent l="0" t="0" r="13335" b="0"/>
              <wp:wrapNone/>
              <wp:docPr id="906978990" name="Text Box 10"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24485"/>
                      </a:xfrm>
                      <a:prstGeom prst="rect">
                        <a:avLst/>
                      </a:prstGeom>
                      <a:noFill/>
                      <a:ln>
                        <a:noFill/>
                      </a:ln>
                    </wps:spPr>
                    <wps:txbx>
                      <w:txbxContent>
                        <w:p w14:paraId="6FC74BB2" w14:textId="4BAFEDF7"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7F6C70B" id="_x0000_t202" coordsize="21600,21600" o:spt="202" path="m,l,21600r21600,l21600,xe">
              <v:stroke joinstyle="miter"/>
              <v:path gradientshapeok="t" o:connecttype="rect"/>
            </v:shapetype>
            <v:shape id="Text Box 10" o:spid="_x0000_s1029" type="#_x0000_t202" alt="Informaţie Publică – Document creat în cadrul BNM." style="position:absolute;left:0;text-align:left;margin-left:0;margin-top:0;width:178.95pt;height:25.5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" filled="f" stroked="f">
              <v:textbox style="mso-fit-shape-to-text:t" inset="0,0,0,15pt">
                <w:txbxContent>
                  <w:p w14:paraId="6FC74BB2" w14:textId="4BAFEDF7"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sdt>
      <w:sdtPr>
        <w:id w:val="1629198991"/>
        <w:docPartObj>
          <w:docPartGallery w:val="Page Numbers (Bottom of Page)"/>
          <w:docPartUnique/>
        </w:docPartObj>
      </w:sdtPr>
      <w:sdtEndPr>
        <w:rPr>
          <w:noProof/>
        </w:rPr>
      </w:sdtEndPr>
      <w:sdtContent>
        <w:r w:rsidR="00F70683">
          <w:fldChar w:fldCharType="begin"/>
        </w:r>
        <w:r w:rsidR="00F70683">
          <w:instrText xml:space="preserve"> PAGE   \* MERGEFORMAT </w:instrText>
        </w:r>
        <w:r w:rsidR="00F70683">
          <w:fldChar w:fldCharType="separate"/>
        </w:r>
        <w:r w:rsidR="00F70683">
          <w:rPr>
            <w:noProof/>
          </w:rPr>
          <w:t>2</w:t>
        </w:r>
        <w:r w:rsidR="00F70683">
          <w:rPr>
            <w:noProof/>
          </w:rPr>
          <w:fldChar w:fldCharType="end"/>
        </w:r>
      </w:sdtContent>
    </w:sdt>
  </w:p>
  <w:p w14:paraId="55759AC9" w14:textId="41B45C74" w:rsidR="00F12A91" w:rsidRDefault="00F12A91" w:rsidP="00911A7A">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62E51" w14:textId="330C8CE2" w:rsidR="00E04C99" w:rsidRDefault="00E04C99">
    <w:pPr>
      <w:pStyle w:val="Subsol"/>
    </w:pPr>
    <w:r>
      <w:rPr>
        <w:noProof/>
      </w:rPr>
      <mc:AlternateContent>
        <mc:Choice Requires="wps">
          <w:drawing>
            <wp:anchor distT="0" distB="0" distL="0" distR="0" simplePos="0" relativeHeight="251665408" behindDoc="0" locked="0" layoutInCell="1" allowOverlap="1" wp14:anchorId="03859658" wp14:editId="47A3459D">
              <wp:simplePos x="635" y="635"/>
              <wp:positionH relativeFrom="page">
                <wp:align>center</wp:align>
              </wp:positionH>
              <wp:positionV relativeFrom="page">
                <wp:align>bottom</wp:align>
              </wp:positionV>
              <wp:extent cx="2272665" cy="324485"/>
              <wp:effectExtent l="0" t="0" r="13335" b="0"/>
              <wp:wrapNone/>
              <wp:docPr id="1822203094" name="Text Box 8"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24485"/>
                      </a:xfrm>
                      <a:prstGeom prst="rect">
                        <a:avLst/>
                      </a:prstGeom>
                      <a:noFill/>
                      <a:ln>
                        <a:noFill/>
                      </a:ln>
                    </wps:spPr>
                    <wps:txbx>
                      <w:txbxContent>
                        <w:p w14:paraId="07C2EC0E" w14:textId="5BE68051"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3859658" id="_x0000_t202" coordsize="21600,21600" o:spt="202" path="m,l,21600r21600,l21600,xe">
              <v:stroke joinstyle="miter"/>
              <v:path gradientshapeok="t" o:connecttype="rect"/>
            </v:shapetype>
            <v:shape id="Text Box 8" o:spid="_x0000_s1031" type="#_x0000_t202" alt="Informaţie Publică – Document creat în cadrul BNM." style="position:absolute;margin-left:0;margin-top:0;width:178.95pt;height:25.5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" filled="f" stroked="f">
              <v:textbox style="mso-fit-shape-to-text:t" inset="0,0,0,15pt">
                <w:txbxContent>
                  <w:p w14:paraId="07C2EC0E" w14:textId="5BE68051"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AA0EA" w14:textId="4E183A4E" w:rsidR="003D442D" w:rsidRDefault="00E04C99" w:rsidP="00884AE0">
    <w:pPr>
      <w:pStyle w:val="Subsol"/>
      <w:jc w:val="center"/>
    </w:pPr>
    <w:r>
      <w:rPr>
        <w:noProof/>
      </w:rPr>
      <mc:AlternateContent>
        <mc:Choice Requires="wps">
          <w:drawing>
            <wp:anchor distT="0" distB="0" distL="0" distR="0" simplePos="0" relativeHeight="251668480" behindDoc="0" locked="0" layoutInCell="1" allowOverlap="1" wp14:anchorId="12819330" wp14:editId="00B4376E">
              <wp:simplePos x="723900" y="6943725"/>
              <wp:positionH relativeFrom="page">
                <wp:align>center</wp:align>
              </wp:positionH>
              <wp:positionV relativeFrom="page">
                <wp:align>bottom</wp:align>
              </wp:positionV>
              <wp:extent cx="2272665" cy="324485"/>
              <wp:effectExtent l="0" t="0" r="13335" b="0"/>
              <wp:wrapNone/>
              <wp:docPr id="1179909517" name="Text Box 11"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24485"/>
                      </a:xfrm>
                      <a:prstGeom prst="rect">
                        <a:avLst/>
                      </a:prstGeom>
                      <a:noFill/>
                      <a:ln>
                        <a:noFill/>
                      </a:ln>
                    </wps:spPr>
                    <wps:txbx>
                      <w:txbxContent>
                        <w:p w14:paraId="3E09D826" w14:textId="1AB5F629"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2819330" id="_x0000_t202" coordsize="21600,21600" o:spt="202" path="m,l,21600r21600,l21600,xe">
              <v:stroke joinstyle="miter"/>
              <v:path gradientshapeok="t" o:connecttype="rect"/>
            </v:shapetype>
            <v:shape id="Text Box 11" o:spid="_x0000_s1034" type="#_x0000_t202" alt="Informaţie Publică – Document creat în cadrul BNM." style="position:absolute;left:0;text-align:left;margin-left:0;margin-top:0;width:178.95pt;height:25.55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" filled="f" stroked="f">
              <v:textbox style="mso-fit-shape-to-text:t" inset="0,0,0,15pt">
                <w:txbxContent>
                  <w:p w14:paraId="3E09D826" w14:textId="1AB5F629"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sdt>
      <w:sdtPr>
        <w:id w:val="772214104"/>
        <w:docPartObj>
          <w:docPartGallery w:val="Page Numbers (Bottom of Page)"/>
          <w:docPartUnique/>
        </w:docPartObj>
      </w:sdtPr>
      <w:sdtEndPr>
        <w:rPr>
          <w:noProof/>
        </w:rPr>
      </w:sdtEndPr>
      <w:sdtContent>
        <w:r w:rsidR="003D442D">
          <w:fldChar w:fldCharType="begin"/>
        </w:r>
        <w:r w:rsidR="003D442D">
          <w:instrText xml:space="preserve"> PAGE   \* MERGEFORMAT </w:instrText>
        </w:r>
        <w:r w:rsidR="003D442D">
          <w:fldChar w:fldCharType="separate"/>
        </w:r>
        <w:r w:rsidR="003D442D">
          <w:rPr>
            <w:noProof/>
          </w:rPr>
          <w:t>24</w:t>
        </w:r>
        <w:r w:rsidR="003D442D">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D1799" w14:textId="6EEE03C9" w:rsidR="003D442D" w:rsidRDefault="00E04C99">
    <w:pPr>
      <w:pStyle w:val="Subsol"/>
      <w:jc w:val="center"/>
    </w:pPr>
    <w:r>
      <w:rPr>
        <w:noProof/>
      </w:rPr>
      <mc:AlternateContent>
        <mc:Choice Requires="wps">
          <w:drawing>
            <wp:anchor distT="0" distB="0" distL="0" distR="0" simplePos="0" relativeHeight="251669504" behindDoc="0" locked="0" layoutInCell="1" allowOverlap="1" wp14:anchorId="3C14318A" wp14:editId="0966BEA8">
              <wp:simplePos x="723900" y="6772275"/>
              <wp:positionH relativeFrom="page">
                <wp:align>center</wp:align>
              </wp:positionH>
              <wp:positionV relativeFrom="page">
                <wp:align>bottom</wp:align>
              </wp:positionV>
              <wp:extent cx="2272665" cy="324485"/>
              <wp:effectExtent l="0" t="0" r="13335" b="0"/>
              <wp:wrapNone/>
              <wp:docPr id="1547662663" name="Text Box 12"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24485"/>
                      </a:xfrm>
                      <a:prstGeom prst="rect">
                        <a:avLst/>
                      </a:prstGeom>
                      <a:noFill/>
                      <a:ln>
                        <a:noFill/>
                      </a:ln>
                    </wps:spPr>
                    <wps:txbx>
                      <w:txbxContent>
                        <w:p w14:paraId="4131DD07" w14:textId="30F925B8"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C14318A" id="_x0000_t202" coordsize="21600,21600" o:spt="202" path="m,l,21600r21600,l21600,xe">
              <v:stroke joinstyle="miter"/>
              <v:path gradientshapeok="t" o:connecttype="rect"/>
            </v:shapetype>
            <v:shape id="Text Box 12" o:spid="_x0000_s1035" type="#_x0000_t202" alt="Informaţie Publică – Document creat în cadrul BNM." style="position:absolute;left:0;text-align:left;margin-left:0;margin-top:0;width:178.95pt;height:25.55pt;z-index:25166950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" filled="f" stroked="f">
              <v:textbox style="mso-fit-shape-to-text:t" inset="0,0,0,15pt">
                <w:txbxContent>
                  <w:p w14:paraId="4131DD07" w14:textId="30F925B8"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sdt>
      <w:sdtPr>
        <w:id w:val="1111635054"/>
        <w:docPartObj>
          <w:docPartGallery w:val="Page Numbers (Bottom of Page)"/>
          <w:docPartUnique/>
        </w:docPartObj>
      </w:sdtPr>
      <w:sdtEndPr>
        <w:rPr>
          <w:noProof/>
        </w:rPr>
      </w:sdtEndPr>
      <w:sdtContent>
        <w:r w:rsidR="003D442D">
          <w:fldChar w:fldCharType="begin"/>
        </w:r>
        <w:r w:rsidR="003D442D">
          <w:instrText xml:space="preserve"> PAGE   \* MERGEFORMAT </w:instrText>
        </w:r>
        <w:r w:rsidR="003D442D">
          <w:fldChar w:fldCharType="separate"/>
        </w:r>
        <w:r w:rsidR="003D442D">
          <w:rPr>
            <w:noProof/>
          </w:rPr>
          <w:t>23</w:t>
        </w:r>
        <w:r w:rsidR="003D442D">
          <w:rPr>
            <w:noProof/>
          </w:rPr>
          <w:fldChar w:fldCharType="end"/>
        </w:r>
      </w:sdtContent>
    </w:sdt>
  </w:p>
  <w:p w14:paraId="581F2B7C" w14:textId="77777777" w:rsidR="003D442D" w:rsidRDefault="003D442D" w:rsidP="00911A7A">
    <w:pPr>
      <w:pStyle w:val="Subsol"/>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5303A" w14:textId="14EB9CB6" w:rsidR="00F12A91" w:rsidRDefault="00E04C99">
    <w:pPr>
      <w:pStyle w:val="Subsol"/>
      <w:jc w:val="center"/>
    </w:pPr>
    <w:r>
      <w:rPr>
        <w:noProof/>
      </w:rPr>
      <mc:AlternateContent>
        <mc:Choice Requires="wps">
          <w:drawing>
            <wp:anchor distT="0" distB="0" distL="0" distR="0" simplePos="0" relativeHeight="251670528" behindDoc="0" locked="0" layoutInCell="1" allowOverlap="1" wp14:anchorId="2DE7B87A" wp14:editId="23A11BBB">
              <wp:simplePos x="635" y="635"/>
              <wp:positionH relativeFrom="page">
                <wp:align>center</wp:align>
              </wp:positionH>
              <wp:positionV relativeFrom="page">
                <wp:align>bottom</wp:align>
              </wp:positionV>
              <wp:extent cx="2272665" cy="324485"/>
              <wp:effectExtent l="0" t="0" r="13335" b="0"/>
              <wp:wrapNone/>
              <wp:docPr id="1071280824" name="Text Box 13"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24485"/>
                      </a:xfrm>
                      <a:prstGeom prst="rect">
                        <a:avLst/>
                      </a:prstGeom>
                      <a:noFill/>
                      <a:ln>
                        <a:noFill/>
                      </a:ln>
                    </wps:spPr>
                    <wps:txbx>
                      <w:txbxContent>
                        <w:p w14:paraId="10792AAB" w14:textId="1366A8C8"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DE7B87A" id="_x0000_t202" coordsize="21600,21600" o:spt="202" path="m,l,21600r21600,l21600,xe">
              <v:stroke joinstyle="miter"/>
              <v:path gradientshapeok="t" o:connecttype="rect"/>
            </v:shapetype>
            <v:shape id="Text Box 13" o:spid="_x0000_s1038" type="#_x0000_t202" alt="Informaţie Publică – Document creat în cadrul BNM." style="position:absolute;left:0;text-align:left;margin-left:0;margin-top:0;width:178.95pt;height:25.55pt;z-index:2516705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" filled="f" stroked="f">
              <v:textbox style="mso-fit-shape-to-text:t" inset="0,0,0,15pt">
                <w:txbxContent>
                  <w:p w14:paraId="10792AAB" w14:textId="1366A8C8"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sdt>
      <w:sdtPr>
        <w:id w:val="1737272485"/>
        <w:docPartObj>
          <w:docPartGallery w:val="Page Numbers (Bottom of Page)"/>
          <w:docPartUnique/>
        </w:docPartObj>
      </w:sdtPr>
      <w:sdtEndPr>
        <w:rPr>
          <w:noProof/>
        </w:rPr>
      </w:sdtEndPr>
      <w:sdtContent>
        <w:r w:rsidR="00F12A91">
          <w:fldChar w:fldCharType="begin"/>
        </w:r>
        <w:r w:rsidR="00F12A91">
          <w:instrText xml:space="preserve"> PAGE   \* MERGEFORMAT </w:instrText>
        </w:r>
        <w:r w:rsidR="00F12A91">
          <w:fldChar w:fldCharType="separate"/>
        </w:r>
        <w:r w:rsidR="00F12A91">
          <w:rPr>
            <w:noProof/>
          </w:rPr>
          <w:t>42</w:t>
        </w:r>
        <w:r w:rsidR="00F12A91">
          <w:rPr>
            <w:noProof/>
          </w:rPr>
          <w:fldChar w:fldCharType="end"/>
        </w:r>
      </w:sdtContent>
    </w:sdt>
  </w:p>
  <w:p w14:paraId="5CED003C" w14:textId="23686AC8" w:rsidR="00F12A91" w:rsidRDefault="00F12A91" w:rsidP="00911A7A">
    <w:pPr>
      <w:pStyle w:val="Subsol"/>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CCEAD" w14:textId="15DEBDE5" w:rsidR="00F12A91" w:rsidRDefault="00E04C99">
    <w:pPr>
      <w:pStyle w:val="Subsol"/>
      <w:jc w:val="center"/>
    </w:pPr>
    <w:r>
      <w:rPr>
        <w:noProof/>
      </w:rPr>
      <mc:AlternateContent>
        <mc:Choice Requires="wps">
          <w:drawing>
            <wp:anchor distT="0" distB="0" distL="0" distR="0" simplePos="0" relativeHeight="251671552" behindDoc="0" locked="0" layoutInCell="1" allowOverlap="1" wp14:anchorId="1D27B22A" wp14:editId="09A0038C">
              <wp:simplePos x="635" y="635"/>
              <wp:positionH relativeFrom="page">
                <wp:align>center</wp:align>
              </wp:positionH>
              <wp:positionV relativeFrom="page">
                <wp:align>bottom</wp:align>
              </wp:positionV>
              <wp:extent cx="2272665" cy="324485"/>
              <wp:effectExtent l="0" t="0" r="13335" b="0"/>
              <wp:wrapNone/>
              <wp:docPr id="223911035" name="Text Box 14"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272665" cy="324485"/>
                      </a:xfrm>
                      <a:prstGeom prst="rect">
                        <a:avLst/>
                      </a:prstGeom>
                      <a:noFill/>
                      <a:ln>
                        <a:noFill/>
                      </a:ln>
                    </wps:spPr>
                    <wps:txbx>
                      <w:txbxContent>
                        <w:p w14:paraId="5575041B" w14:textId="052B5E72"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D27B22A" id="_x0000_t202" coordsize="21600,21600" o:spt="202" path="m,l,21600r21600,l21600,xe">
              <v:stroke joinstyle="miter"/>
              <v:path gradientshapeok="t" o:connecttype="rect"/>
            </v:shapetype>
            <v:shape id="Text Box 14" o:spid="_x0000_s1039" type="#_x0000_t202" alt="Informaţie Publică – Document creat în cadrul BNM." style="position:absolute;left:0;text-align:left;margin-left:0;margin-top:0;width:178.95pt;height:25.55pt;z-index:2516715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" filled="f" stroked="f">
              <v:textbox style="mso-fit-shape-to-text:t" inset="0,0,0,15pt">
                <w:txbxContent>
                  <w:p w14:paraId="5575041B" w14:textId="052B5E72" w:rsidR="00E04C99" w:rsidRPr="00E04C99" w:rsidRDefault="00E04C99" w:rsidP="00E04C99">
                    <w:pPr>
                      <w:spacing w:after="0"/>
                      <w:rPr>
                        <w:rFonts w:ascii="Aptos" w:eastAsia="Aptos" w:hAnsi="Aptos" w:cs="Aptos"/>
                        <w:noProof/>
                        <w:color w:val="000000"/>
                        <w:sz w:val="16"/>
                        <w:szCs w:val="16"/>
                      </w:rPr>
                    </w:pPr>
                    <w:r w:rsidRPr="00E04C99">
                      <w:rPr>
                        <w:rFonts w:ascii="Aptos" w:eastAsia="Aptos" w:hAnsi="Aptos" w:cs="Aptos"/>
                        <w:noProof/>
                        <w:color w:val="000000"/>
                        <w:sz w:val="16"/>
                        <w:szCs w:val="16"/>
                      </w:rPr>
                      <w:t>Informaţie Publică – Document creat în cadrul BNM.</w:t>
                    </w:r>
                  </w:p>
                </w:txbxContent>
              </v:textbox>
              <w10:wrap anchorx="page" anchory="page"/>
            </v:shape>
          </w:pict>
        </mc:Fallback>
      </mc:AlternateContent>
    </w:r>
    <w:sdt>
      <w:sdtPr>
        <w:id w:val="-980607860"/>
        <w:docPartObj>
          <w:docPartGallery w:val="Page Numbers (Bottom of Page)"/>
          <w:docPartUnique/>
        </w:docPartObj>
      </w:sdtPr>
      <w:sdtEndPr>
        <w:rPr>
          <w:noProof/>
        </w:rPr>
      </w:sdtEndPr>
      <w:sdtContent>
        <w:r w:rsidR="00F12A91">
          <w:fldChar w:fldCharType="begin"/>
        </w:r>
        <w:r w:rsidR="00F12A91">
          <w:instrText xml:space="preserve"> PAGE   \* MERGEFORMAT </w:instrText>
        </w:r>
        <w:r w:rsidR="00F12A91">
          <w:fldChar w:fldCharType="separate"/>
        </w:r>
        <w:r w:rsidR="00F12A91">
          <w:rPr>
            <w:noProof/>
          </w:rPr>
          <w:t>41</w:t>
        </w:r>
        <w:r w:rsidR="00F12A91">
          <w:rPr>
            <w:noProof/>
          </w:rPr>
          <w:fldChar w:fldCharType="end"/>
        </w:r>
      </w:sdtContent>
    </w:sdt>
  </w:p>
  <w:p w14:paraId="42927895" w14:textId="0CF9A1B2" w:rsidR="00F12A91" w:rsidRDefault="00F12A91" w:rsidP="00911A7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F6F93" w14:textId="77777777" w:rsidR="00D31FC6" w:rsidRDefault="00D31FC6" w:rsidP="00911A7A">
      <w:pPr>
        <w:spacing w:after="0" w:line="240" w:lineRule="auto"/>
      </w:pPr>
      <w:r>
        <w:separator/>
      </w:r>
    </w:p>
  </w:footnote>
  <w:footnote w:type="continuationSeparator" w:id="0">
    <w:p w14:paraId="12F6F3BA" w14:textId="77777777" w:rsidR="00D31FC6" w:rsidRDefault="00D31FC6"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1071E556" w:rsidR="00F12A91" w:rsidRDefault="00E04C99" w:rsidP="00911A7A">
    <w:pPr>
      <w:pStyle w:val="Antet"/>
    </w:pPr>
    <w:r>
      <w:rPr>
        <w:noProof/>
        <w:color w:val="000000"/>
        <w:sz w:val="2"/>
      </w:rPr>
      <mc:AlternateContent>
        <mc:Choice Requires="wps">
          <w:drawing>
            <wp:anchor distT="0" distB="0" distL="0" distR="0" simplePos="0" relativeHeight="251659264" behindDoc="0" locked="0" layoutInCell="1" allowOverlap="1" wp14:anchorId="7C77CDDC" wp14:editId="3E36BFFD">
              <wp:simplePos x="635" y="635"/>
              <wp:positionH relativeFrom="page">
                <wp:align>right</wp:align>
              </wp:positionH>
              <wp:positionV relativeFrom="page">
                <wp:align>top</wp:align>
              </wp:positionV>
              <wp:extent cx="668655" cy="391160"/>
              <wp:effectExtent l="0" t="0" r="0" b="8890"/>
              <wp:wrapNone/>
              <wp:docPr id="1191225216"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91160"/>
                      </a:xfrm>
                      <a:prstGeom prst="rect">
                        <a:avLst/>
                      </a:prstGeom>
                      <a:noFill/>
                      <a:ln>
                        <a:noFill/>
                      </a:ln>
                    </wps:spPr>
                    <wps:txbx>
                      <w:txbxContent>
                        <w:p w14:paraId="23A592D3" w14:textId="21FE6054"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C77CDDC" id="_x0000_t202" coordsize="21600,21600" o:spt="202" path="m,l,21600r21600,l21600,xe">
              <v:stroke joinstyle="miter"/>
              <v:path gradientshapeok="t" o:connecttype="rect"/>
            </v:shapetype>
            <v:shape id="Text Box 2" o:spid="_x0000_s1026" type="#_x0000_t202" alt="Public" style="position:absolute;margin-left:1.45pt;margin-top:0;width:52.65pt;height:30.8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" filled="f" stroked="f">
              <v:textbox style="mso-fit-shape-to-text:t" inset="0,15pt,20pt,0">
                <w:txbxContent>
                  <w:p w14:paraId="23A592D3" w14:textId="21FE6054"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v:textbox>
              <w10:wrap anchorx="page" anchory="page"/>
            </v:shape>
          </w:pict>
        </mc:Fallback>
      </mc:AlternateContent>
    </w:r>
    <w:r w:rsidR="00F12A91"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4ADBE1CD" w:rsidR="00F12A91" w:rsidRDefault="00E04C99" w:rsidP="00911A7A">
    <w:pPr>
      <w:pStyle w:val="Antet"/>
    </w:pPr>
    <w:r>
      <w:rPr>
        <w:noProof/>
      </w:rPr>
      <mc:AlternateContent>
        <mc:Choice Requires="wps">
          <w:drawing>
            <wp:anchor distT="0" distB="0" distL="0" distR="0" simplePos="0" relativeHeight="251660288" behindDoc="0" locked="0" layoutInCell="1" allowOverlap="1" wp14:anchorId="70724E8F" wp14:editId="0274958A">
              <wp:simplePos x="1076325" y="447675"/>
              <wp:positionH relativeFrom="page">
                <wp:align>right</wp:align>
              </wp:positionH>
              <wp:positionV relativeFrom="page">
                <wp:align>top</wp:align>
              </wp:positionV>
              <wp:extent cx="668655" cy="391160"/>
              <wp:effectExtent l="0" t="0" r="0" b="8890"/>
              <wp:wrapNone/>
              <wp:docPr id="1530797625"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91160"/>
                      </a:xfrm>
                      <a:prstGeom prst="rect">
                        <a:avLst/>
                      </a:prstGeom>
                      <a:noFill/>
                      <a:ln>
                        <a:noFill/>
                      </a:ln>
                    </wps:spPr>
                    <wps:txbx>
                      <w:txbxContent>
                        <w:p w14:paraId="54542636" w14:textId="3B4AB544"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0724E8F" id="_x0000_t202" coordsize="21600,21600" o:spt="202" path="m,l,21600r21600,l21600,xe">
              <v:stroke joinstyle="miter"/>
              <v:path gradientshapeok="t" o:connecttype="rect"/>
            </v:shapetype>
            <v:shape id="Text Box 3" o:spid="_x0000_s1027" type="#_x0000_t202" alt="Public" style="position:absolute;margin-left:1.45pt;margin-top:0;width:52.65pt;height:30.8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" filled="f" stroked="f">
              <v:textbox style="mso-fit-shape-to-text:t" inset="0,15pt,20pt,0">
                <w:txbxContent>
                  <w:p w14:paraId="54542636" w14:textId="3B4AB544"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v:textbox>
              <w10:wrap anchorx="page" anchory="page"/>
            </v:shape>
          </w:pict>
        </mc:Fallback>
      </mc:AlternateContent>
    </w:r>
    <w:r w:rsidR="00F12A91">
      <w:t> </w:t>
    </w:r>
  </w:p>
  <w:p w14:paraId="09D513FC" w14:textId="77777777" w:rsidR="00F12A91" w:rsidRDefault="00F12A91" w:rsidP="00911A7A">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14C62" w14:textId="02182A20" w:rsidR="00E04C99" w:rsidRDefault="00E04C99">
    <w:pPr>
      <w:pStyle w:val="Antet"/>
    </w:pPr>
    <w:r>
      <w:rPr>
        <w:noProof/>
      </w:rPr>
      <mc:AlternateContent>
        <mc:Choice Requires="wps">
          <w:drawing>
            <wp:anchor distT="0" distB="0" distL="0" distR="0" simplePos="0" relativeHeight="251658240" behindDoc="0" locked="0" layoutInCell="1" allowOverlap="1" wp14:anchorId="7414B509" wp14:editId="568B9A3A">
              <wp:simplePos x="635" y="635"/>
              <wp:positionH relativeFrom="page">
                <wp:align>right</wp:align>
              </wp:positionH>
              <wp:positionV relativeFrom="page">
                <wp:align>top</wp:align>
              </wp:positionV>
              <wp:extent cx="668655" cy="391160"/>
              <wp:effectExtent l="0" t="0" r="0" b="8890"/>
              <wp:wrapNone/>
              <wp:docPr id="396706816"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91160"/>
                      </a:xfrm>
                      <a:prstGeom prst="rect">
                        <a:avLst/>
                      </a:prstGeom>
                      <a:noFill/>
                      <a:ln>
                        <a:noFill/>
                      </a:ln>
                    </wps:spPr>
                    <wps:txbx>
                      <w:txbxContent>
                        <w:p w14:paraId="225358C3" w14:textId="7280F4F2"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414B509" id="_x0000_t202" coordsize="21600,21600" o:spt="202" path="m,l,21600r21600,l21600,xe">
              <v:stroke joinstyle="miter"/>
              <v:path gradientshapeok="t" o:connecttype="rect"/>
            </v:shapetype>
            <v:shape id="Text Box 1" o:spid="_x0000_s1030" type="#_x0000_t202" alt="Public" style="position:absolute;margin-left:1.45pt;margin-top:0;width:52.65pt;height:30.8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" filled="f" stroked="f">
              <v:textbox style="mso-fit-shape-to-text:t" inset="0,15pt,20pt,0">
                <w:txbxContent>
                  <w:p w14:paraId="225358C3" w14:textId="7280F4F2"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1E437" w14:textId="163720B6" w:rsidR="003D442D" w:rsidRDefault="00E04C99" w:rsidP="00911A7A">
    <w:pPr>
      <w:pStyle w:val="Antet"/>
    </w:pPr>
    <w:r>
      <w:rPr>
        <w:noProof/>
        <w:color w:val="000000"/>
        <w:sz w:val="2"/>
      </w:rPr>
      <mc:AlternateContent>
        <mc:Choice Requires="wps">
          <w:drawing>
            <wp:anchor distT="0" distB="0" distL="0" distR="0" simplePos="0" relativeHeight="251661312" behindDoc="0" locked="0" layoutInCell="1" allowOverlap="1" wp14:anchorId="5BEE9685" wp14:editId="20525101">
              <wp:simplePos x="723900" y="447675"/>
              <wp:positionH relativeFrom="page">
                <wp:align>right</wp:align>
              </wp:positionH>
              <wp:positionV relativeFrom="page">
                <wp:align>top</wp:align>
              </wp:positionV>
              <wp:extent cx="668655" cy="391160"/>
              <wp:effectExtent l="0" t="0" r="0" b="8890"/>
              <wp:wrapNone/>
              <wp:docPr id="326102572"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91160"/>
                      </a:xfrm>
                      <a:prstGeom prst="rect">
                        <a:avLst/>
                      </a:prstGeom>
                      <a:noFill/>
                      <a:ln>
                        <a:noFill/>
                      </a:ln>
                    </wps:spPr>
                    <wps:txbx>
                      <w:txbxContent>
                        <w:p w14:paraId="3AE42342" w14:textId="5D295DA9"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BEE9685" id="_x0000_t202" coordsize="21600,21600" o:spt="202" path="m,l,21600r21600,l21600,xe">
              <v:stroke joinstyle="miter"/>
              <v:path gradientshapeok="t" o:connecttype="rect"/>
            </v:shapetype>
            <v:shape id="Text Box 4" o:spid="_x0000_s1032" type="#_x0000_t202" alt="Public" style="position:absolute;margin-left:1.45pt;margin-top:0;width:52.65pt;height:30.8pt;z-index:25166131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" filled="f" stroked="f">
              <v:textbox style="mso-fit-shape-to-text:t" inset="0,15pt,20pt,0">
                <w:txbxContent>
                  <w:p w14:paraId="3AE42342" w14:textId="5D295DA9"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v:textbox>
              <w10:wrap anchorx="page" anchory="page"/>
            </v:shape>
          </w:pict>
        </mc:Fallback>
      </mc:AlternateContent>
    </w:r>
    <w:r w:rsidR="003D442D" w:rsidRPr="00911A7A">
      <w:rPr>
        <w:color w:val="000000"/>
        <w:sz w:val="2"/>
      </w:rPr>
      <w:t>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CA9E3" w14:textId="717B9E39" w:rsidR="003D442D" w:rsidRDefault="00E04C99" w:rsidP="00911A7A">
    <w:pPr>
      <w:pStyle w:val="Antet"/>
    </w:pPr>
    <w:r>
      <w:rPr>
        <w:noProof/>
      </w:rPr>
      <mc:AlternateContent>
        <mc:Choice Requires="wps">
          <w:drawing>
            <wp:anchor distT="0" distB="0" distL="0" distR="0" simplePos="0" relativeHeight="251662336" behindDoc="0" locked="0" layoutInCell="1" allowOverlap="1" wp14:anchorId="2E71F807" wp14:editId="7E29E5EF">
              <wp:simplePos x="723900" y="447675"/>
              <wp:positionH relativeFrom="page">
                <wp:align>right</wp:align>
              </wp:positionH>
              <wp:positionV relativeFrom="page">
                <wp:align>top</wp:align>
              </wp:positionV>
              <wp:extent cx="668655" cy="391160"/>
              <wp:effectExtent l="0" t="0" r="0" b="8890"/>
              <wp:wrapNone/>
              <wp:docPr id="2006151682" name="Text Box 5"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91160"/>
                      </a:xfrm>
                      <a:prstGeom prst="rect">
                        <a:avLst/>
                      </a:prstGeom>
                      <a:noFill/>
                      <a:ln>
                        <a:noFill/>
                      </a:ln>
                    </wps:spPr>
                    <wps:txbx>
                      <w:txbxContent>
                        <w:p w14:paraId="54868F32" w14:textId="49304861"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E71F807" id="_x0000_t202" coordsize="21600,21600" o:spt="202" path="m,l,21600r21600,l21600,xe">
              <v:stroke joinstyle="miter"/>
              <v:path gradientshapeok="t" o:connecttype="rect"/>
            </v:shapetype>
            <v:shape id="Text Box 5" o:spid="_x0000_s1033" type="#_x0000_t202" alt="Public" style="position:absolute;margin-left:1.45pt;margin-top:0;width:52.65pt;height:30.8pt;z-index:25166233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" filled="f" stroked="f">
              <v:textbox style="mso-fit-shape-to-text:t" inset="0,15pt,20pt,0">
                <w:txbxContent>
                  <w:p w14:paraId="54868F32" w14:textId="49304861"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5" w:name="TITUS1HeaderEvenPages"/>
  <w:p w14:paraId="0576D7B7" w14:textId="125E1CF3" w:rsidR="00F12A91" w:rsidRDefault="00E04C99" w:rsidP="00911A7A">
    <w:pPr>
      <w:pStyle w:val="Antet"/>
    </w:pPr>
    <w:r>
      <w:rPr>
        <w:noProof/>
        <w:color w:val="000000"/>
        <w:sz w:val="2"/>
      </w:rPr>
      <mc:AlternateContent>
        <mc:Choice Requires="wps">
          <w:drawing>
            <wp:anchor distT="0" distB="0" distL="0" distR="0" simplePos="0" relativeHeight="251663360" behindDoc="0" locked="0" layoutInCell="1" allowOverlap="1" wp14:anchorId="3F894B2D" wp14:editId="675C591C">
              <wp:simplePos x="635" y="635"/>
              <wp:positionH relativeFrom="page">
                <wp:align>right</wp:align>
              </wp:positionH>
              <wp:positionV relativeFrom="page">
                <wp:align>top</wp:align>
              </wp:positionV>
              <wp:extent cx="668655" cy="391160"/>
              <wp:effectExtent l="0" t="0" r="0" b="8890"/>
              <wp:wrapNone/>
              <wp:docPr id="123003389" name="Text Box 6"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91160"/>
                      </a:xfrm>
                      <a:prstGeom prst="rect">
                        <a:avLst/>
                      </a:prstGeom>
                      <a:noFill/>
                      <a:ln>
                        <a:noFill/>
                      </a:ln>
                    </wps:spPr>
                    <wps:txbx>
                      <w:txbxContent>
                        <w:p w14:paraId="6A376838" w14:textId="6AA62846"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F894B2D" id="_x0000_t202" coordsize="21600,21600" o:spt="202" path="m,l,21600r21600,l21600,xe">
              <v:stroke joinstyle="miter"/>
              <v:path gradientshapeok="t" o:connecttype="rect"/>
            </v:shapetype>
            <v:shape id="Text Box 6" o:spid="_x0000_s1036" type="#_x0000_t202" alt="Public" style="position:absolute;margin-left:1.45pt;margin-top:0;width:52.65pt;height:30.8pt;z-index:25166336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" filled="f" stroked="f">
              <v:textbox style="mso-fit-shape-to-text:t" inset="0,15pt,20pt,0">
                <w:txbxContent>
                  <w:p w14:paraId="6A376838" w14:textId="6AA62846"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v:textbox>
              <w10:wrap anchorx="page" anchory="page"/>
            </v:shape>
          </w:pict>
        </mc:Fallback>
      </mc:AlternateContent>
    </w:r>
    <w:r w:rsidR="00F12A91" w:rsidRPr="00911A7A">
      <w:rPr>
        <w:color w:val="000000"/>
        <w:sz w:val="2"/>
      </w:rPr>
      <w:t> </w:t>
    </w:r>
    <w:bookmarkEnd w:id="5"/>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6" w:name="TITUS1HeaderPrimary"/>
  <w:p w14:paraId="2BD60BB2" w14:textId="3A1FBDFF" w:rsidR="00F12A91" w:rsidRDefault="00E04C99" w:rsidP="00911A7A">
    <w:pPr>
      <w:pStyle w:val="Antet"/>
    </w:pPr>
    <w:r>
      <w:rPr>
        <w:noProof/>
      </w:rPr>
      <mc:AlternateContent>
        <mc:Choice Requires="wps">
          <w:drawing>
            <wp:anchor distT="0" distB="0" distL="0" distR="0" simplePos="0" relativeHeight="251664384" behindDoc="0" locked="0" layoutInCell="1" allowOverlap="1" wp14:anchorId="6EC8ADEF" wp14:editId="436BADE8">
              <wp:simplePos x="635" y="635"/>
              <wp:positionH relativeFrom="page">
                <wp:align>right</wp:align>
              </wp:positionH>
              <wp:positionV relativeFrom="page">
                <wp:align>top</wp:align>
              </wp:positionV>
              <wp:extent cx="668655" cy="391160"/>
              <wp:effectExtent l="0" t="0" r="0" b="8890"/>
              <wp:wrapNone/>
              <wp:docPr id="802746723" name="Text Box 7"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68655" cy="391160"/>
                      </a:xfrm>
                      <a:prstGeom prst="rect">
                        <a:avLst/>
                      </a:prstGeom>
                      <a:noFill/>
                      <a:ln>
                        <a:noFill/>
                      </a:ln>
                    </wps:spPr>
                    <wps:txbx>
                      <w:txbxContent>
                        <w:p w14:paraId="6CA5EBC1" w14:textId="345242A0"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EC8ADEF" id="_x0000_t202" coordsize="21600,21600" o:spt="202" path="m,l,21600r21600,l21600,xe">
              <v:stroke joinstyle="miter"/>
              <v:path gradientshapeok="t" o:connecttype="rect"/>
            </v:shapetype>
            <v:shape id="Text Box 7" o:spid="_x0000_s1037" type="#_x0000_t202" alt="Public" style="position:absolute;margin-left:1.45pt;margin-top:0;width:52.65pt;height:30.8pt;z-index:25166438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" filled="f" stroked="f">
              <v:textbox style="mso-fit-shape-to-text:t" inset="0,15pt,20pt,0">
                <w:txbxContent>
                  <w:p w14:paraId="6CA5EBC1" w14:textId="345242A0" w:rsidR="00E04C99" w:rsidRPr="00E04C99" w:rsidRDefault="00E04C99" w:rsidP="00E04C99">
                    <w:pPr>
                      <w:spacing w:after="0"/>
                      <w:rPr>
                        <w:rFonts w:ascii="Aptos" w:eastAsia="Aptos" w:hAnsi="Aptos" w:cs="Aptos"/>
                        <w:noProof/>
                        <w:color w:val="000000"/>
                        <w:sz w:val="24"/>
                        <w:szCs w:val="24"/>
                      </w:rPr>
                    </w:pPr>
                    <w:r w:rsidRPr="00E04C99">
                      <w:rPr>
                        <w:rFonts w:ascii="Aptos" w:eastAsia="Aptos" w:hAnsi="Aptos" w:cs="Aptos"/>
                        <w:noProof/>
                        <w:color w:val="000000"/>
                        <w:sz w:val="24"/>
                        <w:szCs w:val="24"/>
                      </w:rPr>
                      <w:t>Public</w:t>
                    </w:r>
                  </w:p>
                </w:txbxContent>
              </v:textbox>
              <w10:wrap anchorx="page" anchory="page"/>
            </v:shape>
          </w:pict>
        </mc:Fallback>
      </mc:AlternateContent>
    </w:r>
    <w:r w:rsidR="00F12A91">
      <w:t> </w:t>
    </w:r>
  </w:p>
  <w:bookmarkEnd w:id="6"/>
  <w:p w14:paraId="0C2B9A74" w14:textId="6213C76A" w:rsidR="00F12A91" w:rsidRDefault="00F12A91" w:rsidP="00911A7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5B1F"/>
    <w:multiLevelType w:val="hybridMultilevel"/>
    <w:tmpl w:val="0A3A9E7A"/>
    <w:lvl w:ilvl="0" w:tplc="41A0FB66">
      <w:start w:val="1"/>
      <w:numFmt w:val="bullet"/>
      <w:lvlText w:val=""/>
      <w:lvlJc w:val="left"/>
      <w:pPr>
        <w:ind w:left="1080" w:hanging="360"/>
      </w:pPr>
      <w:rPr>
        <w:rFonts w:ascii="Symbol" w:hAnsi="Symbol"/>
      </w:rPr>
    </w:lvl>
    <w:lvl w:ilvl="1" w:tplc="1D641010">
      <w:start w:val="1"/>
      <w:numFmt w:val="bullet"/>
      <w:lvlText w:val=""/>
      <w:lvlJc w:val="left"/>
      <w:pPr>
        <w:ind w:left="1080" w:hanging="360"/>
      </w:pPr>
      <w:rPr>
        <w:rFonts w:ascii="Symbol" w:hAnsi="Symbol"/>
      </w:rPr>
    </w:lvl>
    <w:lvl w:ilvl="2" w:tplc="A4862274">
      <w:start w:val="1"/>
      <w:numFmt w:val="bullet"/>
      <w:lvlText w:val=""/>
      <w:lvlJc w:val="left"/>
      <w:pPr>
        <w:ind w:left="1080" w:hanging="360"/>
      </w:pPr>
      <w:rPr>
        <w:rFonts w:ascii="Symbol" w:hAnsi="Symbol"/>
      </w:rPr>
    </w:lvl>
    <w:lvl w:ilvl="3" w:tplc="1132FBBC">
      <w:start w:val="1"/>
      <w:numFmt w:val="bullet"/>
      <w:lvlText w:val=""/>
      <w:lvlJc w:val="left"/>
      <w:pPr>
        <w:ind w:left="1080" w:hanging="360"/>
      </w:pPr>
      <w:rPr>
        <w:rFonts w:ascii="Symbol" w:hAnsi="Symbol"/>
      </w:rPr>
    </w:lvl>
    <w:lvl w:ilvl="4" w:tplc="F13403CA">
      <w:start w:val="1"/>
      <w:numFmt w:val="bullet"/>
      <w:lvlText w:val=""/>
      <w:lvlJc w:val="left"/>
      <w:pPr>
        <w:ind w:left="1080" w:hanging="360"/>
      </w:pPr>
      <w:rPr>
        <w:rFonts w:ascii="Symbol" w:hAnsi="Symbol"/>
      </w:rPr>
    </w:lvl>
    <w:lvl w:ilvl="5" w:tplc="B59212F0">
      <w:start w:val="1"/>
      <w:numFmt w:val="bullet"/>
      <w:lvlText w:val=""/>
      <w:lvlJc w:val="left"/>
      <w:pPr>
        <w:ind w:left="1080" w:hanging="360"/>
      </w:pPr>
      <w:rPr>
        <w:rFonts w:ascii="Symbol" w:hAnsi="Symbol"/>
      </w:rPr>
    </w:lvl>
    <w:lvl w:ilvl="6" w:tplc="F820689E">
      <w:start w:val="1"/>
      <w:numFmt w:val="bullet"/>
      <w:lvlText w:val=""/>
      <w:lvlJc w:val="left"/>
      <w:pPr>
        <w:ind w:left="1080" w:hanging="360"/>
      </w:pPr>
      <w:rPr>
        <w:rFonts w:ascii="Symbol" w:hAnsi="Symbol"/>
      </w:rPr>
    </w:lvl>
    <w:lvl w:ilvl="7" w:tplc="05DE96E4">
      <w:start w:val="1"/>
      <w:numFmt w:val="bullet"/>
      <w:lvlText w:val=""/>
      <w:lvlJc w:val="left"/>
      <w:pPr>
        <w:ind w:left="1080" w:hanging="360"/>
      </w:pPr>
      <w:rPr>
        <w:rFonts w:ascii="Symbol" w:hAnsi="Symbol"/>
      </w:rPr>
    </w:lvl>
    <w:lvl w:ilvl="8" w:tplc="4552A8CA">
      <w:start w:val="1"/>
      <w:numFmt w:val="bullet"/>
      <w:lvlText w:val=""/>
      <w:lvlJc w:val="left"/>
      <w:pPr>
        <w:ind w:left="1080" w:hanging="360"/>
      </w:pPr>
      <w:rPr>
        <w:rFonts w:ascii="Symbol" w:hAnsi="Symbol"/>
      </w:rPr>
    </w:lvl>
  </w:abstractNum>
  <w:abstractNum w:abstractNumId="1" w15:restartNumberingAfterBreak="0">
    <w:nsid w:val="02A10EA2"/>
    <w:multiLevelType w:val="hybridMultilevel"/>
    <w:tmpl w:val="3CB2C8C8"/>
    <w:lvl w:ilvl="0" w:tplc="5CBE4DB6">
      <w:start w:val="1"/>
      <w:numFmt w:val="bullet"/>
      <w:lvlText w:val=""/>
      <w:lvlJc w:val="left"/>
      <w:pPr>
        <w:ind w:left="1080" w:hanging="360"/>
      </w:pPr>
      <w:rPr>
        <w:rFonts w:ascii="Symbol" w:hAnsi="Symbol"/>
      </w:rPr>
    </w:lvl>
    <w:lvl w:ilvl="1" w:tplc="944CCE66">
      <w:start w:val="1"/>
      <w:numFmt w:val="bullet"/>
      <w:lvlText w:val=""/>
      <w:lvlJc w:val="left"/>
      <w:pPr>
        <w:ind w:left="1080" w:hanging="360"/>
      </w:pPr>
      <w:rPr>
        <w:rFonts w:ascii="Symbol" w:hAnsi="Symbol"/>
      </w:rPr>
    </w:lvl>
    <w:lvl w:ilvl="2" w:tplc="CD7A5936">
      <w:start w:val="1"/>
      <w:numFmt w:val="bullet"/>
      <w:lvlText w:val=""/>
      <w:lvlJc w:val="left"/>
      <w:pPr>
        <w:ind w:left="1080" w:hanging="360"/>
      </w:pPr>
      <w:rPr>
        <w:rFonts w:ascii="Symbol" w:hAnsi="Symbol"/>
      </w:rPr>
    </w:lvl>
    <w:lvl w:ilvl="3" w:tplc="D17290FC">
      <w:start w:val="1"/>
      <w:numFmt w:val="bullet"/>
      <w:lvlText w:val=""/>
      <w:lvlJc w:val="left"/>
      <w:pPr>
        <w:ind w:left="1080" w:hanging="360"/>
      </w:pPr>
      <w:rPr>
        <w:rFonts w:ascii="Symbol" w:hAnsi="Symbol"/>
      </w:rPr>
    </w:lvl>
    <w:lvl w:ilvl="4" w:tplc="B878826E">
      <w:start w:val="1"/>
      <w:numFmt w:val="bullet"/>
      <w:lvlText w:val=""/>
      <w:lvlJc w:val="left"/>
      <w:pPr>
        <w:ind w:left="1080" w:hanging="360"/>
      </w:pPr>
      <w:rPr>
        <w:rFonts w:ascii="Symbol" w:hAnsi="Symbol"/>
      </w:rPr>
    </w:lvl>
    <w:lvl w:ilvl="5" w:tplc="57B66696">
      <w:start w:val="1"/>
      <w:numFmt w:val="bullet"/>
      <w:lvlText w:val=""/>
      <w:lvlJc w:val="left"/>
      <w:pPr>
        <w:ind w:left="1080" w:hanging="360"/>
      </w:pPr>
      <w:rPr>
        <w:rFonts w:ascii="Symbol" w:hAnsi="Symbol"/>
      </w:rPr>
    </w:lvl>
    <w:lvl w:ilvl="6" w:tplc="FEDE52EE">
      <w:start w:val="1"/>
      <w:numFmt w:val="bullet"/>
      <w:lvlText w:val=""/>
      <w:lvlJc w:val="left"/>
      <w:pPr>
        <w:ind w:left="1080" w:hanging="360"/>
      </w:pPr>
      <w:rPr>
        <w:rFonts w:ascii="Symbol" w:hAnsi="Symbol"/>
      </w:rPr>
    </w:lvl>
    <w:lvl w:ilvl="7" w:tplc="E8C675FA">
      <w:start w:val="1"/>
      <w:numFmt w:val="bullet"/>
      <w:lvlText w:val=""/>
      <w:lvlJc w:val="left"/>
      <w:pPr>
        <w:ind w:left="1080" w:hanging="360"/>
      </w:pPr>
      <w:rPr>
        <w:rFonts w:ascii="Symbol" w:hAnsi="Symbol"/>
      </w:rPr>
    </w:lvl>
    <w:lvl w:ilvl="8" w:tplc="6B946576">
      <w:start w:val="1"/>
      <w:numFmt w:val="bullet"/>
      <w:lvlText w:val=""/>
      <w:lvlJc w:val="left"/>
      <w:pPr>
        <w:ind w:left="1080" w:hanging="360"/>
      </w:pPr>
      <w:rPr>
        <w:rFonts w:ascii="Symbol" w:hAnsi="Symbol"/>
      </w:rPr>
    </w:lvl>
  </w:abstractNum>
  <w:abstractNum w:abstractNumId="2" w15:restartNumberingAfterBreak="0">
    <w:nsid w:val="041306E5"/>
    <w:multiLevelType w:val="hybridMultilevel"/>
    <w:tmpl w:val="3B56B65A"/>
    <w:lvl w:ilvl="0" w:tplc="3112E0A6">
      <w:start w:val="1"/>
      <w:numFmt w:val="bullet"/>
      <w:lvlText w:val=""/>
      <w:lvlJc w:val="left"/>
      <w:pPr>
        <w:ind w:left="1080" w:hanging="360"/>
      </w:pPr>
      <w:rPr>
        <w:rFonts w:ascii="Symbol" w:hAnsi="Symbol"/>
      </w:rPr>
    </w:lvl>
    <w:lvl w:ilvl="1" w:tplc="DC7034B2">
      <w:start w:val="1"/>
      <w:numFmt w:val="bullet"/>
      <w:lvlText w:val=""/>
      <w:lvlJc w:val="left"/>
      <w:pPr>
        <w:ind w:left="1080" w:hanging="360"/>
      </w:pPr>
      <w:rPr>
        <w:rFonts w:ascii="Symbol" w:hAnsi="Symbol"/>
      </w:rPr>
    </w:lvl>
    <w:lvl w:ilvl="2" w:tplc="DFCE6EF0">
      <w:start w:val="1"/>
      <w:numFmt w:val="bullet"/>
      <w:lvlText w:val=""/>
      <w:lvlJc w:val="left"/>
      <w:pPr>
        <w:ind w:left="1080" w:hanging="360"/>
      </w:pPr>
      <w:rPr>
        <w:rFonts w:ascii="Symbol" w:hAnsi="Symbol"/>
      </w:rPr>
    </w:lvl>
    <w:lvl w:ilvl="3" w:tplc="8A24F602">
      <w:start w:val="1"/>
      <w:numFmt w:val="bullet"/>
      <w:lvlText w:val=""/>
      <w:lvlJc w:val="left"/>
      <w:pPr>
        <w:ind w:left="1080" w:hanging="360"/>
      </w:pPr>
      <w:rPr>
        <w:rFonts w:ascii="Symbol" w:hAnsi="Symbol"/>
      </w:rPr>
    </w:lvl>
    <w:lvl w:ilvl="4" w:tplc="5C0A4DF0">
      <w:start w:val="1"/>
      <w:numFmt w:val="bullet"/>
      <w:lvlText w:val=""/>
      <w:lvlJc w:val="left"/>
      <w:pPr>
        <w:ind w:left="1080" w:hanging="360"/>
      </w:pPr>
      <w:rPr>
        <w:rFonts w:ascii="Symbol" w:hAnsi="Symbol"/>
      </w:rPr>
    </w:lvl>
    <w:lvl w:ilvl="5" w:tplc="5BBA6FCA">
      <w:start w:val="1"/>
      <w:numFmt w:val="bullet"/>
      <w:lvlText w:val=""/>
      <w:lvlJc w:val="left"/>
      <w:pPr>
        <w:ind w:left="1080" w:hanging="360"/>
      </w:pPr>
      <w:rPr>
        <w:rFonts w:ascii="Symbol" w:hAnsi="Symbol"/>
      </w:rPr>
    </w:lvl>
    <w:lvl w:ilvl="6" w:tplc="1A709404">
      <w:start w:val="1"/>
      <w:numFmt w:val="bullet"/>
      <w:lvlText w:val=""/>
      <w:lvlJc w:val="left"/>
      <w:pPr>
        <w:ind w:left="1080" w:hanging="360"/>
      </w:pPr>
      <w:rPr>
        <w:rFonts w:ascii="Symbol" w:hAnsi="Symbol"/>
      </w:rPr>
    </w:lvl>
    <w:lvl w:ilvl="7" w:tplc="F8BAA66A">
      <w:start w:val="1"/>
      <w:numFmt w:val="bullet"/>
      <w:lvlText w:val=""/>
      <w:lvlJc w:val="left"/>
      <w:pPr>
        <w:ind w:left="1080" w:hanging="360"/>
      </w:pPr>
      <w:rPr>
        <w:rFonts w:ascii="Symbol" w:hAnsi="Symbol"/>
      </w:rPr>
    </w:lvl>
    <w:lvl w:ilvl="8" w:tplc="E3D4C1CA">
      <w:start w:val="1"/>
      <w:numFmt w:val="bullet"/>
      <w:lvlText w:val=""/>
      <w:lvlJc w:val="left"/>
      <w:pPr>
        <w:ind w:left="1080" w:hanging="360"/>
      </w:pPr>
      <w:rPr>
        <w:rFonts w:ascii="Symbol" w:hAnsi="Symbol"/>
      </w:rPr>
    </w:lvl>
  </w:abstractNum>
  <w:abstractNum w:abstractNumId="3" w15:restartNumberingAfterBreak="0">
    <w:nsid w:val="06190A95"/>
    <w:multiLevelType w:val="hybridMultilevel"/>
    <w:tmpl w:val="5282A7DE"/>
    <w:lvl w:ilvl="0" w:tplc="8006D0A8">
      <w:start w:val="1"/>
      <w:numFmt w:val="bullet"/>
      <w:lvlText w:val=""/>
      <w:lvlJc w:val="left"/>
      <w:pPr>
        <w:ind w:left="1080" w:hanging="360"/>
      </w:pPr>
      <w:rPr>
        <w:rFonts w:ascii="Symbol" w:hAnsi="Symbol"/>
      </w:rPr>
    </w:lvl>
    <w:lvl w:ilvl="1" w:tplc="4DF085FE">
      <w:start w:val="1"/>
      <w:numFmt w:val="bullet"/>
      <w:lvlText w:val=""/>
      <w:lvlJc w:val="left"/>
      <w:pPr>
        <w:ind w:left="1080" w:hanging="360"/>
      </w:pPr>
      <w:rPr>
        <w:rFonts w:ascii="Symbol" w:hAnsi="Symbol"/>
      </w:rPr>
    </w:lvl>
    <w:lvl w:ilvl="2" w:tplc="C4BC14F6">
      <w:start w:val="1"/>
      <w:numFmt w:val="bullet"/>
      <w:lvlText w:val=""/>
      <w:lvlJc w:val="left"/>
      <w:pPr>
        <w:ind w:left="1080" w:hanging="360"/>
      </w:pPr>
      <w:rPr>
        <w:rFonts w:ascii="Symbol" w:hAnsi="Symbol"/>
      </w:rPr>
    </w:lvl>
    <w:lvl w:ilvl="3" w:tplc="91EA6158">
      <w:start w:val="1"/>
      <w:numFmt w:val="bullet"/>
      <w:lvlText w:val=""/>
      <w:lvlJc w:val="left"/>
      <w:pPr>
        <w:ind w:left="1080" w:hanging="360"/>
      </w:pPr>
      <w:rPr>
        <w:rFonts w:ascii="Symbol" w:hAnsi="Symbol"/>
      </w:rPr>
    </w:lvl>
    <w:lvl w:ilvl="4" w:tplc="E50214B8">
      <w:start w:val="1"/>
      <w:numFmt w:val="bullet"/>
      <w:lvlText w:val=""/>
      <w:lvlJc w:val="left"/>
      <w:pPr>
        <w:ind w:left="1080" w:hanging="360"/>
      </w:pPr>
      <w:rPr>
        <w:rFonts w:ascii="Symbol" w:hAnsi="Symbol"/>
      </w:rPr>
    </w:lvl>
    <w:lvl w:ilvl="5" w:tplc="3F68D02E">
      <w:start w:val="1"/>
      <w:numFmt w:val="bullet"/>
      <w:lvlText w:val=""/>
      <w:lvlJc w:val="left"/>
      <w:pPr>
        <w:ind w:left="1080" w:hanging="360"/>
      </w:pPr>
      <w:rPr>
        <w:rFonts w:ascii="Symbol" w:hAnsi="Symbol"/>
      </w:rPr>
    </w:lvl>
    <w:lvl w:ilvl="6" w:tplc="F09E97DE">
      <w:start w:val="1"/>
      <w:numFmt w:val="bullet"/>
      <w:lvlText w:val=""/>
      <w:lvlJc w:val="left"/>
      <w:pPr>
        <w:ind w:left="1080" w:hanging="360"/>
      </w:pPr>
      <w:rPr>
        <w:rFonts w:ascii="Symbol" w:hAnsi="Symbol"/>
      </w:rPr>
    </w:lvl>
    <w:lvl w:ilvl="7" w:tplc="9842AE68">
      <w:start w:val="1"/>
      <w:numFmt w:val="bullet"/>
      <w:lvlText w:val=""/>
      <w:lvlJc w:val="left"/>
      <w:pPr>
        <w:ind w:left="1080" w:hanging="360"/>
      </w:pPr>
      <w:rPr>
        <w:rFonts w:ascii="Symbol" w:hAnsi="Symbol"/>
      </w:rPr>
    </w:lvl>
    <w:lvl w:ilvl="8" w:tplc="7F84755C">
      <w:start w:val="1"/>
      <w:numFmt w:val="bullet"/>
      <w:lvlText w:val=""/>
      <w:lvlJc w:val="left"/>
      <w:pPr>
        <w:ind w:left="1080" w:hanging="360"/>
      </w:pPr>
      <w:rPr>
        <w:rFonts w:ascii="Symbol" w:hAnsi="Symbol"/>
      </w:rPr>
    </w:lvl>
  </w:abstractNum>
  <w:abstractNum w:abstractNumId="4" w15:restartNumberingAfterBreak="0">
    <w:nsid w:val="0878223C"/>
    <w:multiLevelType w:val="hybridMultilevel"/>
    <w:tmpl w:val="0EFC53FA"/>
    <w:lvl w:ilvl="0" w:tplc="163664F0">
      <w:start w:val="2"/>
      <w:numFmt w:val="bullet"/>
      <w:lvlText w:val="-"/>
      <w:lvlJc w:val="left"/>
      <w:pPr>
        <w:ind w:left="759" w:hanging="360"/>
      </w:pPr>
      <w:rPr>
        <w:rFonts w:ascii="Times New Roman" w:eastAsia="Times New Roman" w:hAnsi="Times New Roman" w:cs="Times New Roman"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5"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6" w15:restartNumberingAfterBreak="0">
    <w:nsid w:val="098728E6"/>
    <w:multiLevelType w:val="hybridMultilevel"/>
    <w:tmpl w:val="91E8F2F4"/>
    <w:lvl w:ilvl="0" w:tplc="0EFA0178">
      <w:start w:val="1"/>
      <w:numFmt w:val="bullet"/>
      <w:lvlText w:val=""/>
      <w:lvlJc w:val="left"/>
      <w:pPr>
        <w:ind w:left="1080" w:hanging="360"/>
      </w:pPr>
      <w:rPr>
        <w:rFonts w:ascii="Symbol" w:hAnsi="Symbol"/>
      </w:rPr>
    </w:lvl>
    <w:lvl w:ilvl="1" w:tplc="A1EA2C98">
      <w:start w:val="1"/>
      <w:numFmt w:val="bullet"/>
      <w:lvlText w:val=""/>
      <w:lvlJc w:val="left"/>
      <w:pPr>
        <w:ind w:left="1080" w:hanging="360"/>
      </w:pPr>
      <w:rPr>
        <w:rFonts w:ascii="Symbol" w:hAnsi="Symbol"/>
      </w:rPr>
    </w:lvl>
    <w:lvl w:ilvl="2" w:tplc="1AFEED36">
      <w:start w:val="1"/>
      <w:numFmt w:val="bullet"/>
      <w:lvlText w:val=""/>
      <w:lvlJc w:val="left"/>
      <w:pPr>
        <w:ind w:left="1080" w:hanging="360"/>
      </w:pPr>
      <w:rPr>
        <w:rFonts w:ascii="Symbol" w:hAnsi="Symbol"/>
      </w:rPr>
    </w:lvl>
    <w:lvl w:ilvl="3" w:tplc="BDBEAE56">
      <w:start w:val="1"/>
      <w:numFmt w:val="bullet"/>
      <w:lvlText w:val=""/>
      <w:lvlJc w:val="left"/>
      <w:pPr>
        <w:ind w:left="1080" w:hanging="360"/>
      </w:pPr>
      <w:rPr>
        <w:rFonts w:ascii="Symbol" w:hAnsi="Symbol"/>
      </w:rPr>
    </w:lvl>
    <w:lvl w:ilvl="4" w:tplc="B3FC4CA2">
      <w:start w:val="1"/>
      <w:numFmt w:val="bullet"/>
      <w:lvlText w:val=""/>
      <w:lvlJc w:val="left"/>
      <w:pPr>
        <w:ind w:left="1080" w:hanging="360"/>
      </w:pPr>
      <w:rPr>
        <w:rFonts w:ascii="Symbol" w:hAnsi="Symbol"/>
      </w:rPr>
    </w:lvl>
    <w:lvl w:ilvl="5" w:tplc="795E9A80">
      <w:start w:val="1"/>
      <w:numFmt w:val="bullet"/>
      <w:lvlText w:val=""/>
      <w:lvlJc w:val="left"/>
      <w:pPr>
        <w:ind w:left="1080" w:hanging="360"/>
      </w:pPr>
      <w:rPr>
        <w:rFonts w:ascii="Symbol" w:hAnsi="Symbol"/>
      </w:rPr>
    </w:lvl>
    <w:lvl w:ilvl="6" w:tplc="C784869A">
      <w:start w:val="1"/>
      <w:numFmt w:val="bullet"/>
      <w:lvlText w:val=""/>
      <w:lvlJc w:val="left"/>
      <w:pPr>
        <w:ind w:left="1080" w:hanging="360"/>
      </w:pPr>
      <w:rPr>
        <w:rFonts w:ascii="Symbol" w:hAnsi="Symbol"/>
      </w:rPr>
    </w:lvl>
    <w:lvl w:ilvl="7" w:tplc="21B45582">
      <w:start w:val="1"/>
      <w:numFmt w:val="bullet"/>
      <w:lvlText w:val=""/>
      <w:lvlJc w:val="left"/>
      <w:pPr>
        <w:ind w:left="1080" w:hanging="360"/>
      </w:pPr>
      <w:rPr>
        <w:rFonts w:ascii="Symbol" w:hAnsi="Symbol"/>
      </w:rPr>
    </w:lvl>
    <w:lvl w:ilvl="8" w:tplc="BD249E44">
      <w:start w:val="1"/>
      <w:numFmt w:val="bullet"/>
      <w:lvlText w:val=""/>
      <w:lvlJc w:val="left"/>
      <w:pPr>
        <w:ind w:left="1080" w:hanging="360"/>
      </w:pPr>
      <w:rPr>
        <w:rFonts w:ascii="Symbol" w:hAnsi="Symbol"/>
      </w:rPr>
    </w:lvl>
  </w:abstractNum>
  <w:abstractNum w:abstractNumId="7" w15:restartNumberingAfterBreak="0">
    <w:nsid w:val="0AA16590"/>
    <w:multiLevelType w:val="hybridMultilevel"/>
    <w:tmpl w:val="0A6AF4F8"/>
    <w:lvl w:ilvl="0" w:tplc="6AC6A6CA">
      <w:start w:val="1"/>
      <w:numFmt w:val="bullet"/>
      <w:lvlText w:val=""/>
      <w:lvlJc w:val="left"/>
      <w:pPr>
        <w:ind w:left="1080" w:hanging="360"/>
      </w:pPr>
      <w:rPr>
        <w:rFonts w:ascii="Symbol" w:hAnsi="Symbol"/>
      </w:rPr>
    </w:lvl>
    <w:lvl w:ilvl="1" w:tplc="230E2A16">
      <w:start w:val="1"/>
      <w:numFmt w:val="bullet"/>
      <w:lvlText w:val=""/>
      <w:lvlJc w:val="left"/>
      <w:pPr>
        <w:ind w:left="1080" w:hanging="360"/>
      </w:pPr>
      <w:rPr>
        <w:rFonts w:ascii="Symbol" w:hAnsi="Symbol"/>
      </w:rPr>
    </w:lvl>
    <w:lvl w:ilvl="2" w:tplc="E250ABDE">
      <w:start w:val="1"/>
      <w:numFmt w:val="bullet"/>
      <w:lvlText w:val=""/>
      <w:lvlJc w:val="left"/>
      <w:pPr>
        <w:ind w:left="1080" w:hanging="360"/>
      </w:pPr>
      <w:rPr>
        <w:rFonts w:ascii="Symbol" w:hAnsi="Symbol"/>
      </w:rPr>
    </w:lvl>
    <w:lvl w:ilvl="3" w:tplc="F662917E">
      <w:start w:val="1"/>
      <w:numFmt w:val="bullet"/>
      <w:lvlText w:val=""/>
      <w:lvlJc w:val="left"/>
      <w:pPr>
        <w:ind w:left="1080" w:hanging="360"/>
      </w:pPr>
      <w:rPr>
        <w:rFonts w:ascii="Symbol" w:hAnsi="Symbol"/>
      </w:rPr>
    </w:lvl>
    <w:lvl w:ilvl="4" w:tplc="23BA0F5C">
      <w:start w:val="1"/>
      <w:numFmt w:val="bullet"/>
      <w:lvlText w:val=""/>
      <w:lvlJc w:val="left"/>
      <w:pPr>
        <w:ind w:left="1080" w:hanging="360"/>
      </w:pPr>
      <w:rPr>
        <w:rFonts w:ascii="Symbol" w:hAnsi="Symbol"/>
      </w:rPr>
    </w:lvl>
    <w:lvl w:ilvl="5" w:tplc="B02AAB4A">
      <w:start w:val="1"/>
      <w:numFmt w:val="bullet"/>
      <w:lvlText w:val=""/>
      <w:lvlJc w:val="left"/>
      <w:pPr>
        <w:ind w:left="1080" w:hanging="360"/>
      </w:pPr>
      <w:rPr>
        <w:rFonts w:ascii="Symbol" w:hAnsi="Symbol"/>
      </w:rPr>
    </w:lvl>
    <w:lvl w:ilvl="6" w:tplc="B55E603C">
      <w:start w:val="1"/>
      <w:numFmt w:val="bullet"/>
      <w:lvlText w:val=""/>
      <w:lvlJc w:val="left"/>
      <w:pPr>
        <w:ind w:left="1080" w:hanging="360"/>
      </w:pPr>
      <w:rPr>
        <w:rFonts w:ascii="Symbol" w:hAnsi="Symbol"/>
      </w:rPr>
    </w:lvl>
    <w:lvl w:ilvl="7" w:tplc="5E7880F8">
      <w:start w:val="1"/>
      <w:numFmt w:val="bullet"/>
      <w:lvlText w:val=""/>
      <w:lvlJc w:val="left"/>
      <w:pPr>
        <w:ind w:left="1080" w:hanging="360"/>
      </w:pPr>
      <w:rPr>
        <w:rFonts w:ascii="Symbol" w:hAnsi="Symbol"/>
      </w:rPr>
    </w:lvl>
    <w:lvl w:ilvl="8" w:tplc="449ED486">
      <w:start w:val="1"/>
      <w:numFmt w:val="bullet"/>
      <w:lvlText w:val=""/>
      <w:lvlJc w:val="left"/>
      <w:pPr>
        <w:ind w:left="1080" w:hanging="360"/>
      </w:pPr>
      <w:rPr>
        <w:rFonts w:ascii="Symbol" w:hAnsi="Symbol"/>
      </w:rPr>
    </w:lvl>
  </w:abstractNum>
  <w:abstractNum w:abstractNumId="8" w15:restartNumberingAfterBreak="0">
    <w:nsid w:val="0B5A3605"/>
    <w:multiLevelType w:val="hybridMultilevel"/>
    <w:tmpl w:val="14D0DF98"/>
    <w:lvl w:ilvl="0" w:tplc="70C2381E">
      <w:start w:val="1"/>
      <w:numFmt w:val="bullet"/>
      <w:lvlText w:val=""/>
      <w:lvlJc w:val="left"/>
      <w:pPr>
        <w:ind w:left="720" w:hanging="360"/>
      </w:pPr>
      <w:rPr>
        <w:rFonts w:ascii="Symbol" w:hAnsi="Symbol"/>
      </w:rPr>
    </w:lvl>
    <w:lvl w:ilvl="1" w:tplc="22D25CEE">
      <w:start w:val="1"/>
      <w:numFmt w:val="bullet"/>
      <w:lvlText w:val=""/>
      <w:lvlJc w:val="left"/>
      <w:pPr>
        <w:ind w:left="720" w:hanging="360"/>
      </w:pPr>
      <w:rPr>
        <w:rFonts w:ascii="Symbol" w:hAnsi="Symbol"/>
      </w:rPr>
    </w:lvl>
    <w:lvl w:ilvl="2" w:tplc="A3569692">
      <w:start w:val="1"/>
      <w:numFmt w:val="bullet"/>
      <w:lvlText w:val=""/>
      <w:lvlJc w:val="left"/>
      <w:pPr>
        <w:ind w:left="720" w:hanging="360"/>
      </w:pPr>
      <w:rPr>
        <w:rFonts w:ascii="Symbol" w:hAnsi="Symbol"/>
      </w:rPr>
    </w:lvl>
    <w:lvl w:ilvl="3" w:tplc="F72E43EE">
      <w:start w:val="1"/>
      <w:numFmt w:val="bullet"/>
      <w:lvlText w:val=""/>
      <w:lvlJc w:val="left"/>
      <w:pPr>
        <w:ind w:left="720" w:hanging="360"/>
      </w:pPr>
      <w:rPr>
        <w:rFonts w:ascii="Symbol" w:hAnsi="Symbol"/>
      </w:rPr>
    </w:lvl>
    <w:lvl w:ilvl="4" w:tplc="971A5B0A">
      <w:start w:val="1"/>
      <w:numFmt w:val="bullet"/>
      <w:lvlText w:val=""/>
      <w:lvlJc w:val="left"/>
      <w:pPr>
        <w:ind w:left="720" w:hanging="360"/>
      </w:pPr>
      <w:rPr>
        <w:rFonts w:ascii="Symbol" w:hAnsi="Symbol"/>
      </w:rPr>
    </w:lvl>
    <w:lvl w:ilvl="5" w:tplc="E3D62360">
      <w:start w:val="1"/>
      <w:numFmt w:val="bullet"/>
      <w:lvlText w:val=""/>
      <w:lvlJc w:val="left"/>
      <w:pPr>
        <w:ind w:left="720" w:hanging="360"/>
      </w:pPr>
      <w:rPr>
        <w:rFonts w:ascii="Symbol" w:hAnsi="Symbol"/>
      </w:rPr>
    </w:lvl>
    <w:lvl w:ilvl="6" w:tplc="5C8E2AB8">
      <w:start w:val="1"/>
      <w:numFmt w:val="bullet"/>
      <w:lvlText w:val=""/>
      <w:lvlJc w:val="left"/>
      <w:pPr>
        <w:ind w:left="720" w:hanging="360"/>
      </w:pPr>
      <w:rPr>
        <w:rFonts w:ascii="Symbol" w:hAnsi="Symbol"/>
      </w:rPr>
    </w:lvl>
    <w:lvl w:ilvl="7" w:tplc="481E3746">
      <w:start w:val="1"/>
      <w:numFmt w:val="bullet"/>
      <w:lvlText w:val=""/>
      <w:lvlJc w:val="left"/>
      <w:pPr>
        <w:ind w:left="720" w:hanging="360"/>
      </w:pPr>
      <w:rPr>
        <w:rFonts w:ascii="Symbol" w:hAnsi="Symbol"/>
      </w:rPr>
    </w:lvl>
    <w:lvl w:ilvl="8" w:tplc="C4AED2BE">
      <w:start w:val="1"/>
      <w:numFmt w:val="bullet"/>
      <w:lvlText w:val=""/>
      <w:lvlJc w:val="left"/>
      <w:pPr>
        <w:ind w:left="720" w:hanging="360"/>
      </w:pPr>
      <w:rPr>
        <w:rFonts w:ascii="Symbol" w:hAnsi="Symbol"/>
      </w:rPr>
    </w:lvl>
  </w:abstractNum>
  <w:abstractNum w:abstractNumId="9" w15:restartNumberingAfterBreak="0">
    <w:nsid w:val="0B9D24B0"/>
    <w:multiLevelType w:val="hybridMultilevel"/>
    <w:tmpl w:val="6250F048"/>
    <w:lvl w:ilvl="0" w:tplc="C34CE06A">
      <w:start w:val="1"/>
      <w:numFmt w:val="bullet"/>
      <w:lvlText w:val=""/>
      <w:lvlJc w:val="left"/>
      <w:pPr>
        <w:ind w:left="1080" w:hanging="360"/>
      </w:pPr>
      <w:rPr>
        <w:rFonts w:ascii="Symbol" w:hAnsi="Symbol"/>
      </w:rPr>
    </w:lvl>
    <w:lvl w:ilvl="1" w:tplc="D9DC5ACA">
      <w:start w:val="1"/>
      <w:numFmt w:val="bullet"/>
      <w:lvlText w:val=""/>
      <w:lvlJc w:val="left"/>
      <w:pPr>
        <w:ind w:left="1080" w:hanging="360"/>
      </w:pPr>
      <w:rPr>
        <w:rFonts w:ascii="Symbol" w:hAnsi="Symbol"/>
      </w:rPr>
    </w:lvl>
    <w:lvl w:ilvl="2" w:tplc="7FE63E30">
      <w:start w:val="1"/>
      <w:numFmt w:val="bullet"/>
      <w:lvlText w:val=""/>
      <w:lvlJc w:val="left"/>
      <w:pPr>
        <w:ind w:left="1080" w:hanging="360"/>
      </w:pPr>
      <w:rPr>
        <w:rFonts w:ascii="Symbol" w:hAnsi="Symbol"/>
      </w:rPr>
    </w:lvl>
    <w:lvl w:ilvl="3" w:tplc="1D6E713C">
      <w:start w:val="1"/>
      <w:numFmt w:val="bullet"/>
      <w:lvlText w:val=""/>
      <w:lvlJc w:val="left"/>
      <w:pPr>
        <w:ind w:left="1080" w:hanging="360"/>
      </w:pPr>
      <w:rPr>
        <w:rFonts w:ascii="Symbol" w:hAnsi="Symbol"/>
      </w:rPr>
    </w:lvl>
    <w:lvl w:ilvl="4" w:tplc="7DBAAA3C">
      <w:start w:val="1"/>
      <w:numFmt w:val="bullet"/>
      <w:lvlText w:val=""/>
      <w:lvlJc w:val="left"/>
      <w:pPr>
        <w:ind w:left="1080" w:hanging="360"/>
      </w:pPr>
      <w:rPr>
        <w:rFonts w:ascii="Symbol" w:hAnsi="Symbol"/>
      </w:rPr>
    </w:lvl>
    <w:lvl w:ilvl="5" w:tplc="6B86720A">
      <w:start w:val="1"/>
      <w:numFmt w:val="bullet"/>
      <w:lvlText w:val=""/>
      <w:lvlJc w:val="left"/>
      <w:pPr>
        <w:ind w:left="1080" w:hanging="360"/>
      </w:pPr>
      <w:rPr>
        <w:rFonts w:ascii="Symbol" w:hAnsi="Symbol"/>
      </w:rPr>
    </w:lvl>
    <w:lvl w:ilvl="6" w:tplc="51BE4CA0">
      <w:start w:val="1"/>
      <w:numFmt w:val="bullet"/>
      <w:lvlText w:val=""/>
      <w:lvlJc w:val="left"/>
      <w:pPr>
        <w:ind w:left="1080" w:hanging="360"/>
      </w:pPr>
      <w:rPr>
        <w:rFonts w:ascii="Symbol" w:hAnsi="Symbol"/>
      </w:rPr>
    </w:lvl>
    <w:lvl w:ilvl="7" w:tplc="ECE24522">
      <w:start w:val="1"/>
      <w:numFmt w:val="bullet"/>
      <w:lvlText w:val=""/>
      <w:lvlJc w:val="left"/>
      <w:pPr>
        <w:ind w:left="1080" w:hanging="360"/>
      </w:pPr>
      <w:rPr>
        <w:rFonts w:ascii="Symbol" w:hAnsi="Symbol"/>
      </w:rPr>
    </w:lvl>
    <w:lvl w:ilvl="8" w:tplc="B1B03C7E">
      <w:start w:val="1"/>
      <w:numFmt w:val="bullet"/>
      <w:lvlText w:val=""/>
      <w:lvlJc w:val="left"/>
      <w:pPr>
        <w:ind w:left="1080" w:hanging="360"/>
      </w:pPr>
      <w:rPr>
        <w:rFonts w:ascii="Symbol" w:hAnsi="Symbol"/>
      </w:rPr>
    </w:lvl>
  </w:abstractNum>
  <w:abstractNum w:abstractNumId="10" w15:restartNumberingAfterBreak="0">
    <w:nsid w:val="0C943A7E"/>
    <w:multiLevelType w:val="hybridMultilevel"/>
    <w:tmpl w:val="4B0A0B44"/>
    <w:lvl w:ilvl="0" w:tplc="AE8A76C2">
      <w:start w:val="1"/>
      <w:numFmt w:val="bullet"/>
      <w:lvlText w:val=""/>
      <w:lvlJc w:val="left"/>
      <w:pPr>
        <w:ind w:left="1080" w:hanging="360"/>
      </w:pPr>
      <w:rPr>
        <w:rFonts w:ascii="Symbol" w:hAnsi="Symbol"/>
      </w:rPr>
    </w:lvl>
    <w:lvl w:ilvl="1" w:tplc="7E089CF0">
      <w:start w:val="1"/>
      <w:numFmt w:val="bullet"/>
      <w:lvlText w:val=""/>
      <w:lvlJc w:val="left"/>
      <w:pPr>
        <w:ind w:left="1080" w:hanging="360"/>
      </w:pPr>
      <w:rPr>
        <w:rFonts w:ascii="Symbol" w:hAnsi="Symbol"/>
      </w:rPr>
    </w:lvl>
    <w:lvl w:ilvl="2" w:tplc="10C81C40">
      <w:start w:val="1"/>
      <w:numFmt w:val="bullet"/>
      <w:lvlText w:val=""/>
      <w:lvlJc w:val="left"/>
      <w:pPr>
        <w:ind w:left="1080" w:hanging="360"/>
      </w:pPr>
      <w:rPr>
        <w:rFonts w:ascii="Symbol" w:hAnsi="Symbol"/>
      </w:rPr>
    </w:lvl>
    <w:lvl w:ilvl="3" w:tplc="12A4866E">
      <w:start w:val="1"/>
      <w:numFmt w:val="bullet"/>
      <w:lvlText w:val=""/>
      <w:lvlJc w:val="left"/>
      <w:pPr>
        <w:ind w:left="1080" w:hanging="360"/>
      </w:pPr>
      <w:rPr>
        <w:rFonts w:ascii="Symbol" w:hAnsi="Symbol"/>
      </w:rPr>
    </w:lvl>
    <w:lvl w:ilvl="4" w:tplc="C3BC9D84">
      <w:start w:val="1"/>
      <w:numFmt w:val="bullet"/>
      <w:lvlText w:val=""/>
      <w:lvlJc w:val="left"/>
      <w:pPr>
        <w:ind w:left="1080" w:hanging="360"/>
      </w:pPr>
      <w:rPr>
        <w:rFonts w:ascii="Symbol" w:hAnsi="Symbol"/>
      </w:rPr>
    </w:lvl>
    <w:lvl w:ilvl="5" w:tplc="3FA0368A">
      <w:start w:val="1"/>
      <w:numFmt w:val="bullet"/>
      <w:lvlText w:val=""/>
      <w:lvlJc w:val="left"/>
      <w:pPr>
        <w:ind w:left="1080" w:hanging="360"/>
      </w:pPr>
      <w:rPr>
        <w:rFonts w:ascii="Symbol" w:hAnsi="Symbol"/>
      </w:rPr>
    </w:lvl>
    <w:lvl w:ilvl="6" w:tplc="9648D778">
      <w:start w:val="1"/>
      <w:numFmt w:val="bullet"/>
      <w:lvlText w:val=""/>
      <w:lvlJc w:val="left"/>
      <w:pPr>
        <w:ind w:left="1080" w:hanging="360"/>
      </w:pPr>
      <w:rPr>
        <w:rFonts w:ascii="Symbol" w:hAnsi="Symbol"/>
      </w:rPr>
    </w:lvl>
    <w:lvl w:ilvl="7" w:tplc="D8D884FA">
      <w:start w:val="1"/>
      <w:numFmt w:val="bullet"/>
      <w:lvlText w:val=""/>
      <w:lvlJc w:val="left"/>
      <w:pPr>
        <w:ind w:left="1080" w:hanging="360"/>
      </w:pPr>
      <w:rPr>
        <w:rFonts w:ascii="Symbol" w:hAnsi="Symbol"/>
      </w:rPr>
    </w:lvl>
    <w:lvl w:ilvl="8" w:tplc="F914245C">
      <w:start w:val="1"/>
      <w:numFmt w:val="bullet"/>
      <w:lvlText w:val=""/>
      <w:lvlJc w:val="left"/>
      <w:pPr>
        <w:ind w:left="1080" w:hanging="360"/>
      </w:pPr>
      <w:rPr>
        <w:rFonts w:ascii="Symbol" w:hAnsi="Symbol"/>
      </w:rPr>
    </w:lvl>
  </w:abstractNum>
  <w:abstractNum w:abstractNumId="11" w15:restartNumberingAfterBreak="0">
    <w:nsid w:val="0D244A95"/>
    <w:multiLevelType w:val="hybridMultilevel"/>
    <w:tmpl w:val="E4F6638E"/>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830B71"/>
    <w:multiLevelType w:val="hybridMultilevel"/>
    <w:tmpl w:val="2452E478"/>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4910A6"/>
    <w:multiLevelType w:val="hybridMultilevel"/>
    <w:tmpl w:val="B95C853A"/>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04140FA"/>
    <w:multiLevelType w:val="hybridMultilevel"/>
    <w:tmpl w:val="F7807694"/>
    <w:lvl w:ilvl="0" w:tplc="85CA3276">
      <w:start w:val="1"/>
      <w:numFmt w:val="bullet"/>
      <w:lvlText w:val=""/>
      <w:lvlJc w:val="left"/>
      <w:pPr>
        <w:ind w:left="1080" w:hanging="360"/>
      </w:pPr>
      <w:rPr>
        <w:rFonts w:ascii="Symbol" w:hAnsi="Symbol"/>
      </w:rPr>
    </w:lvl>
    <w:lvl w:ilvl="1" w:tplc="49B2A14A">
      <w:start w:val="1"/>
      <w:numFmt w:val="bullet"/>
      <w:lvlText w:val=""/>
      <w:lvlJc w:val="left"/>
      <w:pPr>
        <w:ind w:left="1080" w:hanging="360"/>
      </w:pPr>
      <w:rPr>
        <w:rFonts w:ascii="Symbol" w:hAnsi="Symbol"/>
      </w:rPr>
    </w:lvl>
    <w:lvl w:ilvl="2" w:tplc="179E8A48">
      <w:start w:val="1"/>
      <w:numFmt w:val="bullet"/>
      <w:lvlText w:val=""/>
      <w:lvlJc w:val="left"/>
      <w:pPr>
        <w:ind w:left="1080" w:hanging="360"/>
      </w:pPr>
      <w:rPr>
        <w:rFonts w:ascii="Symbol" w:hAnsi="Symbol"/>
      </w:rPr>
    </w:lvl>
    <w:lvl w:ilvl="3" w:tplc="90EC4AEC">
      <w:start w:val="1"/>
      <w:numFmt w:val="bullet"/>
      <w:lvlText w:val=""/>
      <w:lvlJc w:val="left"/>
      <w:pPr>
        <w:ind w:left="1080" w:hanging="360"/>
      </w:pPr>
      <w:rPr>
        <w:rFonts w:ascii="Symbol" w:hAnsi="Symbol"/>
      </w:rPr>
    </w:lvl>
    <w:lvl w:ilvl="4" w:tplc="C7EE95A6">
      <w:start w:val="1"/>
      <w:numFmt w:val="bullet"/>
      <w:lvlText w:val=""/>
      <w:lvlJc w:val="left"/>
      <w:pPr>
        <w:ind w:left="1080" w:hanging="360"/>
      </w:pPr>
      <w:rPr>
        <w:rFonts w:ascii="Symbol" w:hAnsi="Symbol"/>
      </w:rPr>
    </w:lvl>
    <w:lvl w:ilvl="5" w:tplc="6E74D7D0">
      <w:start w:val="1"/>
      <w:numFmt w:val="bullet"/>
      <w:lvlText w:val=""/>
      <w:lvlJc w:val="left"/>
      <w:pPr>
        <w:ind w:left="1080" w:hanging="360"/>
      </w:pPr>
      <w:rPr>
        <w:rFonts w:ascii="Symbol" w:hAnsi="Symbol"/>
      </w:rPr>
    </w:lvl>
    <w:lvl w:ilvl="6" w:tplc="F7007A42">
      <w:start w:val="1"/>
      <w:numFmt w:val="bullet"/>
      <w:lvlText w:val=""/>
      <w:lvlJc w:val="left"/>
      <w:pPr>
        <w:ind w:left="1080" w:hanging="360"/>
      </w:pPr>
      <w:rPr>
        <w:rFonts w:ascii="Symbol" w:hAnsi="Symbol"/>
      </w:rPr>
    </w:lvl>
    <w:lvl w:ilvl="7" w:tplc="B26E9246">
      <w:start w:val="1"/>
      <w:numFmt w:val="bullet"/>
      <w:lvlText w:val=""/>
      <w:lvlJc w:val="left"/>
      <w:pPr>
        <w:ind w:left="1080" w:hanging="360"/>
      </w:pPr>
      <w:rPr>
        <w:rFonts w:ascii="Symbol" w:hAnsi="Symbol"/>
      </w:rPr>
    </w:lvl>
    <w:lvl w:ilvl="8" w:tplc="34DC41BC">
      <w:start w:val="1"/>
      <w:numFmt w:val="bullet"/>
      <w:lvlText w:val=""/>
      <w:lvlJc w:val="left"/>
      <w:pPr>
        <w:ind w:left="1080" w:hanging="360"/>
      </w:pPr>
      <w:rPr>
        <w:rFonts w:ascii="Symbol" w:hAnsi="Symbol"/>
      </w:rPr>
    </w:lvl>
  </w:abstractNum>
  <w:abstractNum w:abstractNumId="15" w15:restartNumberingAfterBreak="0">
    <w:nsid w:val="1101051B"/>
    <w:multiLevelType w:val="hybridMultilevel"/>
    <w:tmpl w:val="16480CBA"/>
    <w:lvl w:ilvl="0" w:tplc="7D221C14">
      <w:start w:val="1"/>
      <w:numFmt w:val="bullet"/>
      <w:lvlText w:val=""/>
      <w:lvlJc w:val="left"/>
      <w:pPr>
        <w:ind w:left="1080" w:hanging="360"/>
      </w:pPr>
      <w:rPr>
        <w:rFonts w:ascii="Symbol" w:hAnsi="Symbol"/>
      </w:rPr>
    </w:lvl>
    <w:lvl w:ilvl="1" w:tplc="830CFC12">
      <w:start w:val="1"/>
      <w:numFmt w:val="bullet"/>
      <w:lvlText w:val=""/>
      <w:lvlJc w:val="left"/>
      <w:pPr>
        <w:ind w:left="1080" w:hanging="360"/>
      </w:pPr>
      <w:rPr>
        <w:rFonts w:ascii="Symbol" w:hAnsi="Symbol"/>
      </w:rPr>
    </w:lvl>
    <w:lvl w:ilvl="2" w:tplc="E7FEA4D4">
      <w:start w:val="1"/>
      <w:numFmt w:val="bullet"/>
      <w:lvlText w:val=""/>
      <w:lvlJc w:val="left"/>
      <w:pPr>
        <w:ind w:left="1080" w:hanging="360"/>
      </w:pPr>
      <w:rPr>
        <w:rFonts w:ascii="Symbol" w:hAnsi="Symbol"/>
      </w:rPr>
    </w:lvl>
    <w:lvl w:ilvl="3" w:tplc="F468C268">
      <w:start w:val="1"/>
      <w:numFmt w:val="bullet"/>
      <w:lvlText w:val=""/>
      <w:lvlJc w:val="left"/>
      <w:pPr>
        <w:ind w:left="1080" w:hanging="360"/>
      </w:pPr>
      <w:rPr>
        <w:rFonts w:ascii="Symbol" w:hAnsi="Symbol"/>
      </w:rPr>
    </w:lvl>
    <w:lvl w:ilvl="4" w:tplc="A404D16E">
      <w:start w:val="1"/>
      <w:numFmt w:val="bullet"/>
      <w:lvlText w:val=""/>
      <w:lvlJc w:val="left"/>
      <w:pPr>
        <w:ind w:left="1080" w:hanging="360"/>
      </w:pPr>
      <w:rPr>
        <w:rFonts w:ascii="Symbol" w:hAnsi="Symbol"/>
      </w:rPr>
    </w:lvl>
    <w:lvl w:ilvl="5" w:tplc="F54039D2">
      <w:start w:val="1"/>
      <w:numFmt w:val="bullet"/>
      <w:lvlText w:val=""/>
      <w:lvlJc w:val="left"/>
      <w:pPr>
        <w:ind w:left="1080" w:hanging="360"/>
      </w:pPr>
      <w:rPr>
        <w:rFonts w:ascii="Symbol" w:hAnsi="Symbol"/>
      </w:rPr>
    </w:lvl>
    <w:lvl w:ilvl="6" w:tplc="77B61648">
      <w:start w:val="1"/>
      <w:numFmt w:val="bullet"/>
      <w:lvlText w:val=""/>
      <w:lvlJc w:val="left"/>
      <w:pPr>
        <w:ind w:left="1080" w:hanging="360"/>
      </w:pPr>
      <w:rPr>
        <w:rFonts w:ascii="Symbol" w:hAnsi="Symbol"/>
      </w:rPr>
    </w:lvl>
    <w:lvl w:ilvl="7" w:tplc="0A9409AE">
      <w:start w:val="1"/>
      <w:numFmt w:val="bullet"/>
      <w:lvlText w:val=""/>
      <w:lvlJc w:val="left"/>
      <w:pPr>
        <w:ind w:left="1080" w:hanging="360"/>
      </w:pPr>
      <w:rPr>
        <w:rFonts w:ascii="Symbol" w:hAnsi="Symbol"/>
      </w:rPr>
    </w:lvl>
    <w:lvl w:ilvl="8" w:tplc="ABA6855A">
      <w:start w:val="1"/>
      <w:numFmt w:val="bullet"/>
      <w:lvlText w:val=""/>
      <w:lvlJc w:val="left"/>
      <w:pPr>
        <w:ind w:left="1080" w:hanging="360"/>
      </w:pPr>
      <w:rPr>
        <w:rFonts w:ascii="Symbol" w:hAnsi="Symbol"/>
      </w:rPr>
    </w:lvl>
  </w:abstractNum>
  <w:abstractNum w:abstractNumId="16" w15:restartNumberingAfterBreak="0">
    <w:nsid w:val="133514F1"/>
    <w:multiLevelType w:val="hybridMultilevel"/>
    <w:tmpl w:val="0B7ACC84"/>
    <w:lvl w:ilvl="0" w:tplc="7874612A">
      <w:start w:val="1"/>
      <w:numFmt w:val="bullet"/>
      <w:lvlText w:val=""/>
      <w:lvlJc w:val="left"/>
      <w:pPr>
        <w:ind w:left="1080" w:hanging="360"/>
      </w:pPr>
      <w:rPr>
        <w:rFonts w:ascii="Symbol" w:hAnsi="Symbol"/>
      </w:rPr>
    </w:lvl>
    <w:lvl w:ilvl="1" w:tplc="E962F14A">
      <w:start w:val="1"/>
      <w:numFmt w:val="bullet"/>
      <w:lvlText w:val=""/>
      <w:lvlJc w:val="left"/>
      <w:pPr>
        <w:ind w:left="1080" w:hanging="360"/>
      </w:pPr>
      <w:rPr>
        <w:rFonts w:ascii="Symbol" w:hAnsi="Symbol"/>
      </w:rPr>
    </w:lvl>
    <w:lvl w:ilvl="2" w:tplc="39CA802A">
      <w:start w:val="1"/>
      <w:numFmt w:val="bullet"/>
      <w:lvlText w:val=""/>
      <w:lvlJc w:val="left"/>
      <w:pPr>
        <w:ind w:left="1080" w:hanging="360"/>
      </w:pPr>
      <w:rPr>
        <w:rFonts w:ascii="Symbol" w:hAnsi="Symbol"/>
      </w:rPr>
    </w:lvl>
    <w:lvl w:ilvl="3" w:tplc="6FD6D0A4">
      <w:start w:val="1"/>
      <w:numFmt w:val="bullet"/>
      <w:lvlText w:val=""/>
      <w:lvlJc w:val="left"/>
      <w:pPr>
        <w:ind w:left="1080" w:hanging="360"/>
      </w:pPr>
      <w:rPr>
        <w:rFonts w:ascii="Symbol" w:hAnsi="Symbol"/>
      </w:rPr>
    </w:lvl>
    <w:lvl w:ilvl="4" w:tplc="DE3AE77C">
      <w:start w:val="1"/>
      <w:numFmt w:val="bullet"/>
      <w:lvlText w:val=""/>
      <w:lvlJc w:val="left"/>
      <w:pPr>
        <w:ind w:left="1080" w:hanging="360"/>
      </w:pPr>
      <w:rPr>
        <w:rFonts w:ascii="Symbol" w:hAnsi="Symbol"/>
      </w:rPr>
    </w:lvl>
    <w:lvl w:ilvl="5" w:tplc="3A122BB6">
      <w:start w:val="1"/>
      <w:numFmt w:val="bullet"/>
      <w:lvlText w:val=""/>
      <w:lvlJc w:val="left"/>
      <w:pPr>
        <w:ind w:left="1080" w:hanging="360"/>
      </w:pPr>
      <w:rPr>
        <w:rFonts w:ascii="Symbol" w:hAnsi="Symbol"/>
      </w:rPr>
    </w:lvl>
    <w:lvl w:ilvl="6" w:tplc="364093DE">
      <w:start w:val="1"/>
      <w:numFmt w:val="bullet"/>
      <w:lvlText w:val=""/>
      <w:lvlJc w:val="left"/>
      <w:pPr>
        <w:ind w:left="1080" w:hanging="360"/>
      </w:pPr>
      <w:rPr>
        <w:rFonts w:ascii="Symbol" w:hAnsi="Symbol"/>
      </w:rPr>
    </w:lvl>
    <w:lvl w:ilvl="7" w:tplc="25766F20">
      <w:start w:val="1"/>
      <w:numFmt w:val="bullet"/>
      <w:lvlText w:val=""/>
      <w:lvlJc w:val="left"/>
      <w:pPr>
        <w:ind w:left="1080" w:hanging="360"/>
      </w:pPr>
      <w:rPr>
        <w:rFonts w:ascii="Symbol" w:hAnsi="Symbol"/>
      </w:rPr>
    </w:lvl>
    <w:lvl w:ilvl="8" w:tplc="8C004514">
      <w:start w:val="1"/>
      <w:numFmt w:val="bullet"/>
      <w:lvlText w:val=""/>
      <w:lvlJc w:val="left"/>
      <w:pPr>
        <w:ind w:left="1080" w:hanging="360"/>
      </w:pPr>
      <w:rPr>
        <w:rFonts w:ascii="Symbol" w:hAnsi="Symbol"/>
      </w:rPr>
    </w:lvl>
  </w:abstractNum>
  <w:abstractNum w:abstractNumId="17" w15:restartNumberingAfterBreak="0">
    <w:nsid w:val="13FE2BC1"/>
    <w:multiLevelType w:val="hybridMultilevel"/>
    <w:tmpl w:val="4C745D4E"/>
    <w:lvl w:ilvl="0" w:tplc="51906BFE">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4A664B8"/>
    <w:multiLevelType w:val="hybridMultilevel"/>
    <w:tmpl w:val="58587FDC"/>
    <w:lvl w:ilvl="0" w:tplc="04090019">
      <w:start w:val="1"/>
      <w:numFmt w:val="lowerLetter"/>
      <w:lvlText w:val="%1."/>
      <w:lvlJc w:val="left"/>
      <w:pPr>
        <w:ind w:left="1666" w:hanging="360"/>
      </w:pPr>
    </w:lvl>
    <w:lvl w:ilvl="1" w:tplc="04090019" w:tentative="1">
      <w:start w:val="1"/>
      <w:numFmt w:val="lowerLetter"/>
      <w:lvlText w:val="%2."/>
      <w:lvlJc w:val="left"/>
      <w:pPr>
        <w:ind w:left="2386" w:hanging="360"/>
      </w:pPr>
    </w:lvl>
    <w:lvl w:ilvl="2" w:tplc="0409001B" w:tentative="1">
      <w:start w:val="1"/>
      <w:numFmt w:val="lowerRoman"/>
      <w:lvlText w:val="%3."/>
      <w:lvlJc w:val="right"/>
      <w:pPr>
        <w:ind w:left="3106" w:hanging="180"/>
      </w:pPr>
    </w:lvl>
    <w:lvl w:ilvl="3" w:tplc="0409000F" w:tentative="1">
      <w:start w:val="1"/>
      <w:numFmt w:val="decimal"/>
      <w:lvlText w:val="%4."/>
      <w:lvlJc w:val="left"/>
      <w:pPr>
        <w:ind w:left="3826" w:hanging="360"/>
      </w:pPr>
    </w:lvl>
    <w:lvl w:ilvl="4" w:tplc="04090019" w:tentative="1">
      <w:start w:val="1"/>
      <w:numFmt w:val="lowerLetter"/>
      <w:lvlText w:val="%5."/>
      <w:lvlJc w:val="left"/>
      <w:pPr>
        <w:ind w:left="4546" w:hanging="360"/>
      </w:pPr>
    </w:lvl>
    <w:lvl w:ilvl="5" w:tplc="0409001B" w:tentative="1">
      <w:start w:val="1"/>
      <w:numFmt w:val="lowerRoman"/>
      <w:lvlText w:val="%6."/>
      <w:lvlJc w:val="right"/>
      <w:pPr>
        <w:ind w:left="5266" w:hanging="180"/>
      </w:pPr>
    </w:lvl>
    <w:lvl w:ilvl="6" w:tplc="0409000F" w:tentative="1">
      <w:start w:val="1"/>
      <w:numFmt w:val="decimal"/>
      <w:lvlText w:val="%7."/>
      <w:lvlJc w:val="left"/>
      <w:pPr>
        <w:ind w:left="5986" w:hanging="360"/>
      </w:pPr>
    </w:lvl>
    <w:lvl w:ilvl="7" w:tplc="04090019" w:tentative="1">
      <w:start w:val="1"/>
      <w:numFmt w:val="lowerLetter"/>
      <w:lvlText w:val="%8."/>
      <w:lvlJc w:val="left"/>
      <w:pPr>
        <w:ind w:left="6706" w:hanging="360"/>
      </w:pPr>
    </w:lvl>
    <w:lvl w:ilvl="8" w:tplc="0409001B" w:tentative="1">
      <w:start w:val="1"/>
      <w:numFmt w:val="lowerRoman"/>
      <w:lvlText w:val="%9."/>
      <w:lvlJc w:val="right"/>
      <w:pPr>
        <w:ind w:left="7426" w:hanging="180"/>
      </w:pPr>
    </w:lvl>
  </w:abstractNum>
  <w:abstractNum w:abstractNumId="19" w15:restartNumberingAfterBreak="0">
    <w:nsid w:val="17B83310"/>
    <w:multiLevelType w:val="hybridMultilevel"/>
    <w:tmpl w:val="525A9926"/>
    <w:lvl w:ilvl="0" w:tplc="D7F67F36">
      <w:start w:val="1"/>
      <w:numFmt w:val="bullet"/>
      <w:lvlText w:val=""/>
      <w:lvlJc w:val="left"/>
      <w:pPr>
        <w:ind w:left="1080" w:hanging="360"/>
      </w:pPr>
      <w:rPr>
        <w:rFonts w:ascii="Symbol" w:hAnsi="Symbol"/>
      </w:rPr>
    </w:lvl>
    <w:lvl w:ilvl="1" w:tplc="9C865DA4">
      <w:start w:val="1"/>
      <w:numFmt w:val="bullet"/>
      <w:lvlText w:val=""/>
      <w:lvlJc w:val="left"/>
      <w:pPr>
        <w:ind w:left="1080" w:hanging="360"/>
      </w:pPr>
      <w:rPr>
        <w:rFonts w:ascii="Symbol" w:hAnsi="Symbol"/>
      </w:rPr>
    </w:lvl>
    <w:lvl w:ilvl="2" w:tplc="C40483F2">
      <w:start w:val="1"/>
      <w:numFmt w:val="bullet"/>
      <w:lvlText w:val=""/>
      <w:lvlJc w:val="left"/>
      <w:pPr>
        <w:ind w:left="1080" w:hanging="360"/>
      </w:pPr>
      <w:rPr>
        <w:rFonts w:ascii="Symbol" w:hAnsi="Symbol"/>
      </w:rPr>
    </w:lvl>
    <w:lvl w:ilvl="3" w:tplc="4F7A5D96">
      <w:start w:val="1"/>
      <w:numFmt w:val="bullet"/>
      <w:lvlText w:val=""/>
      <w:lvlJc w:val="left"/>
      <w:pPr>
        <w:ind w:left="1080" w:hanging="360"/>
      </w:pPr>
      <w:rPr>
        <w:rFonts w:ascii="Symbol" w:hAnsi="Symbol"/>
      </w:rPr>
    </w:lvl>
    <w:lvl w:ilvl="4" w:tplc="B5F2A0F0">
      <w:start w:val="1"/>
      <w:numFmt w:val="bullet"/>
      <w:lvlText w:val=""/>
      <w:lvlJc w:val="left"/>
      <w:pPr>
        <w:ind w:left="1080" w:hanging="360"/>
      </w:pPr>
      <w:rPr>
        <w:rFonts w:ascii="Symbol" w:hAnsi="Symbol"/>
      </w:rPr>
    </w:lvl>
    <w:lvl w:ilvl="5" w:tplc="ADA887B4">
      <w:start w:val="1"/>
      <w:numFmt w:val="bullet"/>
      <w:lvlText w:val=""/>
      <w:lvlJc w:val="left"/>
      <w:pPr>
        <w:ind w:left="1080" w:hanging="360"/>
      </w:pPr>
      <w:rPr>
        <w:rFonts w:ascii="Symbol" w:hAnsi="Symbol"/>
      </w:rPr>
    </w:lvl>
    <w:lvl w:ilvl="6" w:tplc="74D6D524">
      <w:start w:val="1"/>
      <w:numFmt w:val="bullet"/>
      <w:lvlText w:val=""/>
      <w:lvlJc w:val="left"/>
      <w:pPr>
        <w:ind w:left="1080" w:hanging="360"/>
      </w:pPr>
      <w:rPr>
        <w:rFonts w:ascii="Symbol" w:hAnsi="Symbol"/>
      </w:rPr>
    </w:lvl>
    <w:lvl w:ilvl="7" w:tplc="5CEC40CA">
      <w:start w:val="1"/>
      <w:numFmt w:val="bullet"/>
      <w:lvlText w:val=""/>
      <w:lvlJc w:val="left"/>
      <w:pPr>
        <w:ind w:left="1080" w:hanging="360"/>
      </w:pPr>
      <w:rPr>
        <w:rFonts w:ascii="Symbol" w:hAnsi="Symbol"/>
      </w:rPr>
    </w:lvl>
    <w:lvl w:ilvl="8" w:tplc="ED78CC36">
      <w:start w:val="1"/>
      <w:numFmt w:val="bullet"/>
      <w:lvlText w:val=""/>
      <w:lvlJc w:val="left"/>
      <w:pPr>
        <w:ind w:left="1080" w:hanging="360"/>
      </w:pPr>
      <w:rPr>
        <w:rFonts w:ascii="Symbol" w:hAnsi="Symbol"/>
      </w:rPr>
    </w:lvl>
  </w:abstractNum>
  <w:abstractNum w:abstractNumId="20" w15:restartNumberingAfterBreak="0">
    <w:nsid w:val="1924422C"/>
    <w:multiLevelType w:val="hybridMultilevel"/>
    <w:tmpl w:val="B93CCA54"/>
    <w:lvl w:ilvl="0" w:tplc="77464236">
      <w:start w:val="1"/>
      <w:numFmt w:val="bullet"/>
      <w:lvlText w:val=""/>
      <w:lvlJc w:val="left"/>
      <w:pPr>
        <w:ind w:left="1080" w:hanging="360"/>
      </w:pPr>
      <w:rPr>
        <w:rFonts w:ascii="Symbol" w:hAnsi="Symbol"/>
      </w:rPr>
    </w:lvl>
    <w:lvl w:ilvl="1" w:tplc="75AA8C68">
      <w:start w:val="1"/>
      <w:numFmt w:val="bullet"/>
      <w:lvlText w:val=""/>
      <w:lvlJc w:val="left"/>
      <w:pPr>
        <w:ind w:left="1080" w:hanging="360"/>
      </w:pPr>
      <w:rPr>
        <w:rFonts w:ascii="Symbol" w:hAnsi="Symbol"/>
      </w:rPr>
    </w:lvl>
    <w:lvl w:ilvl="2" w:tplc="0F72EA3E">
      <w:start w:val="1"/>
      <w:numFmt w:val="bullet"/>
      <w:lvlText w:val=""/>
      <w:lvlJc w:val="left"/>
      <w:pPr>
        <w:ind w:left="1080" w:hanging="360"/>
      </w:pPr>
      <w:rPr>
        <w:rFonts w:ascii="Symbol" w:hAnsi="Symbol"/>
      </w:rPr>
    </w:lvl>
    <w:lvl w:ilvl="3" w:tplc="CC4AA71E">
      <w:start w:val="1"/>
      <w:numFmt w:val="bullet"/>
      <w:lvlText w:val=""/>
      <w:lvlJc w:val="left"/>
      <w:pPr>
        <w:ind w:left="1080" w:hanging="360"/>
      </w:pPr>
      <w:rPr>
        <w:rFonts w:ascii="Symbol" w:hAnsi="Symbol"/>
      </w:rPr>
    </w:lvl>
    <w:lvl w:ilvl="4" w:tplc="9430596C">
      <w:start w:val="1"/>
      <w:numFmt w:val="bullet"/>
      <w:lvlText w:val=""/>
      <w:lvlJc w:val="left"/>
      <w:pPr>
        <w:ind w:left="1080" w:hanging="360"/>
      </w:pPr>
      <w:rPr>
        <w:rFonts w:ascii="Symbol" w:hAnsi="Symbol"/>
      </w:rPr>
    </w:lvl>
    <w:lvl w:ilvl="5" w:tplc="E50EFD54">
      <w:start w:val="1"/>
      <w:numFmt w:val="bullet"/>
      <w:lvlText w:val=""/>
      <w:lvlJc w:val="left"/>
      <w:pPr>
        <w:ind w:left="1080" w:hanging="360"/>
      </w:pPr>
      <w:rPr>
        <w:rFonts w:ascii="Symbol" w:hAnsi="Symbol"/>
      </w:rPr>
    </w:lvl>
    <w:lvl w:ilvl="6" w:tplc="23584F12">
      <w:start w:val="1"/>
      <w:numFmt w:val="bullet"/>
      <w:lvlText w:val=""/>
      <w:lvlJc w:val="left"/>
      <w:pPr>
        <w:ind w:left="1080" w:hanging="360"/>
      </w:pPr>
      <w:rPr>
        <w:rFonts w:ascii="Symbol" w:hAnsi="Symbol"/>
      </w:rPr>
    </w:lvl>
    <w:lvl w:ilvl="7" w:tplc="DF764558">
      <w:start w:val="1"/>
      <w:numFmt w:val="bullet"/>
      <w:lvlText w:val=""/>
      <w:lvlJc w:val="left"/>
      <w:pPr>
        <w:ind w:left="1080" w:hanging="360"/>
      </w:pPr>
      <w:rPr>
        <w:rFonts w:ascii="Symbol" w:hAnsi="Symbol"/>
      </w:rPr>
    </w:lvl>
    <w:lvl w:ilvl="8" w:tplc="8BEEC31E">
      <w:start w:val="1"/>
      <w:numFmt w:val="bullet"/>
      <w:lvlText w:val=""/>
      <w:lvlJc w:val="left"/>
      <w:pPr>
        <w:ind w:left="1080" w:hanging="360"/>
      </w:pPr>
      <w:rPr>
        <w:rFonts w:ascii="Symbol" w:hAnsi="Symbol"/>
      </w:rPr>
    </w:lvl>
  </w:abstractNum>
  <w:abstractNum w:abstractNumId="21" w15:restartNumberingAfterBreak="0">
    <w:nsid w:val="19F156B7"/>
    <w:multiLevelType w:val="hybridMultilevel"/>
    <w:tmpl w:val="F35EEB08"/>
    <w:lvl w:ilvl="0" w:tplc="44A4C2C6">
      <w:start w:val="1"/>
      <w:numFmt w:val="bullet"/>
      <w:lvlText w:val=""/>
      <w:lvlJc w:val="left"/>
      <w:pPr>
        <w:ind w:left="720" w:hanging="360"/>
      </w:pPr>
      <w:rPr>
        <w:rFonts w:ascii="Symbol" w:hAnsi="Symbol"/>
      </w:rPr>
    </w:lvl>
    <w:lvl w:ilvl="1" w:tplc="E2B28D0E">
      <w:start w:val="1"/>
      <w:numFmt w:val="bullet"/>
      <w:lvlText w:val=""/>
      <w:lvlJc w:val="left"/>
      <w:pPr>
        <w:ind w:left="720" w:hanging="360"/>
      </w:pPr>
      <w:rPr>
        <w:rFonts w:ascii="Symbol" w:hAnsi="Symbol"/>
      </w:rPr>
    </w:lvl>
    <w:lvl w:ilvl="2" w:tplc="D5B886E2">
      <w:start w:val="1"/>
      <w:numFmt w:val="bullet"/>
      <w:lvlText w:val=""/>
      <w:lvlJc w:val="left"/>
      <w:pPr>
        <w:ind w:left="720" w:hanging="360"/>
      </w:pPr>
      <w:rPr>
        <w:rFonts w:ascii="Symbol" w:hAnsi="Symbol"/>
      </w:rPr>
    </w:lvl>
    <w:lvl w:ilvl="3" w:tplc="0E82E0B8">
      <w:start w:val="1"/>
      <w:numFmt w:val="bullet"/>
      <w:lvlText w:val=""/>
      <w:lvlJc w:val="left"/>
      <w:pPr>
        <w:ind w:left="720" w:hanging="360"/>
      </w:pPr>
      <w:rPr>
        <w:rFonts w:ascii="Symbol" w:hAnsi="Symbol"/>
      </w:rPr>
    </w:lvl>
    <w:lvl w:ilvl="4" w:tplc="887C6178">
      <w:start w:val="1"/>
      <w:numFmt w:val="bullet"/>
      <w:lvlText w:val=""/>
      <w:lvlJc w:val="left"/>
      <w:pPr>
        <w:ind w:left="720" w:hanging="360"/>
      </w:pPr>
      <w:rPr>
        <w:rFonts w:ascii="Symbol" w:hAnsi="Symbol"/>
      </w:rPr>
    </w:lvl>
    <w:lvl w:ilvl="5" w:tplc="C4F220CE">
      <w:start w:val="1"/>
      <w:numFmt w:val="bullet"/>
      <w:lvlText w:val=""/>
      <w:lvlJc w:val="left"/>
      <w:pPr>
        <w:ind w:left="720" w:hanging="360"/>
      </w:pPr>
      <w:rPr>
        <w:rFonts w:ascii="Symbol" w:hAnsi="Symbol"/>
      </w:rPr>
    </w:lvl>
    <w:lvl w:ilvl="6" w:tplc="FB4C60AC">
      <w:start w:val="1"/>
      <w:numFmt w:val="bullet"/>
      <w:lvlText w:val=""/>
      <w:lvlJc w:val="left"/>
      <w:pPr>
        <w:ind w:left="720" w:hanging="360"/>
      </w:pPr>
      <w:rPr>
        <w:rFonts w:ascii="Symbol" w:hAnsi="Symbol"/>
      </w:rPr>
    </w:lvl>
    <w:lvl w:ilvl="7" w:tplc="0360BBEA">
      <w:start w:val="1"/>
      <w:numFmt w:val="bullet"/>
      <w:lvlText w:val=""/>
      <w:lvlJc w:val="left"/>
      <w:pPr>
        <w:ind w:left="720" w:hanging="360"/>
      </w:pPr>
      <w:rPr>
        <w:rFonts w:ascii="Symbol" w:hAnsi="Symbol"/>
      </w:rPr>
    </w:lvl>
    <w:lvl w:ilvl="8" w:tplc="84EE3F7E">
      <w:start w:val="1"/>
      <w:numFmt w:val="bullet"/>
      <w:lvlText w:val=""/>
      <w:lvlJc w:val="left"/>
      <w:pPr>
        <w:ind w:left="720" w:hanging="360"/>
      </w:pPr>
      <w:rPr>
        <w:rFonts w:ascii="Symbol" w:hAnsi="Symbol"/>
      </w:rPr>
    </w:lvl>
  </w:abstractNum>
  <w:abstractNum w:abstractNumId="22" w15:restartNumberingAfterBreak="0">
    <w:nsid w:val="20F16957"/>
    <w:multiLevelType w:val="hybridMultilevel"/>
    <w:tmpl w:val="E688B612"/>
    <w:lvl w:ilvl="0" w:tplc="41AE1CE0">
      <w:start w:val="1"/>
      <w:numFmt w:val="bullet"/>
      <w:lvlText w:val=""/>
      <w:lvlJc w:val="left"/>
      <w:pPr>
        <w:ind w:left="1080" w:hanging="360"/>
      </w:pPr>
      <w:rPr>
        <w:rFonts w:ascii="Symbol" w:hAnsi="Symbol"/>
      </w:rPr>
    </w:lvl>
    <w:lvl w:ilvl="1" w:tplc="75E8AE96">
      <w:start w:val="1"/>
      <w:numFmt w:val="bullet"/>
      <w:lvlText w:val=""/>
      <w:lvlJc w:val="left"/>
      <w:pPr>
        <w:ind w:left="1440" w:hanging="360"/>
      </w:pPr>
      <w:rPr>
        <w:rFonts w:ascii="Symbol" w:hAnsi="Symbol"/>
      </w:rPr>
    </w:lvl>
    <w:lvl w:ilvl="2" w:tplc="A538BFF4">
      <w:start w:val="1"/>
      <w:numFmt w:val="bullet"/>
      <w:lvlText w:val=""/>
      <w:lvlJc w:val="left"/>
      <w:pPr>
        <w:ind w:left="1080" w:hanging="360"/>
      </w:pPr>
      <w:rPr>
        <w:rFonts w:ascii="Symbol" w:hAnsi="Symbol"/>
      </w:rPr>
    </w:lvl>
    <w:lvl w:ilvl="3" w:tplc="A178FBCA">
      <w:start w:val="1"/>
      <w:numFmt w:val="bullet"/>
      <w:lvlText w:val=""/>
      <w:lvlJc w:val="left"/>
      <w:pPr>
        <w:ind w:left="1080" w:hanging="360"/>
      </w:pPr>
      <w:rPr>
        <w:rFonts w:ascii="Symbol" w:hAnsi="Symbol"/>
      </w:rPr>
    </w:lvl>
    <w:lvl w:ilvl="4" w:tplc="00D09EF6">
      <w:start w:val="1"/>
      <w:numFmt w:val="bullet"/>
      <w:lvlText w:val=""/>
      <w:lvlJc w:val="left"/>
      <w:pPr>
        <w:ind w:left="1080" w:hanging="360"/>
      </w:pPr>
      <w:rPr>
        <w:rFonts w:ascii="Symbol" w:hAnsi="Symbol"/>
      </w:rPr>
    </w:lvl>
    <w:lvl w:ilvl="5" w:tplc="BB7E5128">
      <w:start w:val="1"/>
      <w:numFmt w:val="bullet"/>
      <w:lvlText w:val=""/>
      <w:lvlJc w:val="left"/>
      <w:pPr>
        <w:ind w:left="1080" w:hanging="360"/>
      </w:pPr>
      <w:rPr>
        <w:rFonts w:ascii="Symbol" w:hAnsi="Symbol"/>
      </w:rPr>
    </w:lvl>
    <w:lvl w:ilvl="6" w:tplc="0080884A">
      <w:start w:val="1"/>
      <w:numFmt w:val="bullet"/>
      <w:lvlText w:val=""/>
      <w:lvlJc w:val="left"/>
      <w:pPr>
        <w:ind w:left="1080" w:hanging="360"/>
      </w:pPr>
      <w:rPr>
        <w:rFonts w:ascii="Symbol" w:hAnsi="Symbol"/>
      </w:rPr>
    </w:lvl>
    <w:lvl w:ilvl="7" w:tplc="22380C26">
      <w:start w:val="1"/>
      <w:numFmt w:val="bullet"/>
      <w:lvlText w:val=""/>
      <w:lvlJc w:val="left"/>
      <w:pPr>
        <w:ind w:left="1080" w:hanging="360"/>
      </w:pPr>
      <w:rPr>
        <w:rFonts w:ascii="Symbol" w:hAnsi="Symbol"/>
      </w:rPr>
    </w:lvl>
    <w:lvl w:ilvl="8" w:tplc="6228F5F2">
      <w:start w:val="1"/>
      <w:numFmt w:val="bullet"/>
      <w:lvlText w:val=""/>
      <w:lvlJc w:val="left"/>
      <w:pPr>
        <w:ind w:left="1080" w:hanging="360"/>
      </w:pPr>
      <w:rPr>
        <w:rFonts w:ascii="Symbol" w:hAnsi="Symbol"/>
      </w:rPr>
    </w:lvl>
  </w:abstractNum>
  <w:abstractNum w:abstractNumId="23" w15:restartNumberingAfterBreak="0">
    <w:nsid w:val="21AB5C68"/>
    <w:multiLevelType w:val="hybridMultilevel"/>
    <w:tmpl w:val="9D3A4000"/>
    <w:lvl w:ilvl="0" w:tplc="918A0642">
      <w:start w:val="1"/>
      <w:numFmt w:val="bullet"/>
      <w:lvlText w:val=""/>
      <w:lvlJc w:val="left"/>
      <w:pPr>
        <w:ind w:left="720" w:hanging="360"/>
      </w:pPr>
      <w:rPr>
        <w:rFonts w:ascii="Symbol" w:hAnsi="Symbol"/>
      </w:rPr>
    </w:lvl>
    <w:lvl w:ilvl="1" w:tplc="7AB04B0A">
      <w:start w:val="1"/>
      <w:numFmt w:val="bullet"/>
      <w:lvlText w:val=""/>
      <w:lvlJc w:val="left"/>
      <w:pPr>
        <w:ind w:left="720" w:hanging="360"/>
      </w:pPr>
      <w:rPr>
        <w:rFonts w:ascii="Symbol" w:hAnsi="Symbol"/>
      </w:rPr>
    </w:lvl>
    <w:lvl w:ilvl="2" w:tplc="1C1A5B12">
      <w:start w:val="1"/>
      <w:numFmt w:val="bullet"/>
      <w:lvlText w:val=""/>
      <w:lvlJc w:val="left"/>
      <w:pPr>
        <w:ind w:left="720" w:hanging="360"/>
      </w:pPr>
      <w:rPr>
        <w:rFonts w:ascii="Symbol" w:hAnsi="Symbol"/>
      </w:rPr>
    </w:lvl>
    <w:lvl w:ilvl="3" w:tplc="150A9530">
      <w:start w:val="1"/>
      <w:numFmt w:val="bullet"/>
      <w:lvlText w:val=""/>
      <w:lvlJc w:val="left"/>
      <w:pPr>
        <w:ind w:left="720" w:hanging="360"/>
      </w:pPr>
      <w:rPr>
        <w:rFonts w:ascii="Symbol" w:hAnsi="Symbol"/>
      </w:rPr>
    </w:lvl>
    <w:lvl w:ilvl="4" w:tplc="FE7C6F5A">
      <w:start w:val="1"/>
      <w:numFmt w:val="bullet"/>
      <w:lvlText w:val=""/>
      <w:lvlJc w:val="left"/>
      <w:pPr>
        <w:ind w:left="720" w:hanging="360"/>
      </w:pPr>
      <w:rPr>
        <w:rFonts w:ascii="Symbol" w:hAnsi="Symbol"/>
      </w:rPr>
    </w:lvl>
    <w:lvl w:ilvl="5" w:tplc="5D6ED84E">
      <w:start w:val="1"/>
      <w:numFmt w:val="bullet"/>
      <w:lvlText w:val=""/>
      <w:lvlJc w:val="left"/>
      <w:pPr>
        <w:ind w:left="720" w:hanging="360"/>
      </w:pPr>
      <w:rPr>
        <w:rFonts w:ascii="Symbol" w:hAnsi="Symbol"/>
      </w:rPr>
    </w:lvl>
    <w:lvl w:ilvl="6" w:tplc="D37CD9C2">
      <w:start w:val="1"/>
      <w:numFmt w:val="bullet"/>
      <w:lvlText w:val=""/>
      <w:lvlJc w:val="left"/>
      <w:pPr>
        <w:ind w:left="720" w:hanging="360"/>
      </w:pPr>
      <w:rPr>
        <w:rFonts w:ascii="Symbol" w:hAnsi="Symbol"/>
      </w:rPr>
    </w:lvl>
    <w:lvl w:ilvl="7" w:tplc="9DBA84B6">
      <w:start w:val="1"/>
      <w:numFmt w:val="bullet"/>
      <w:lvlText w:val=""/>
      <w:lvlJc w:val="left"/>
      <w:pPr>
        <w:ind w:left="720" w:hanging="360"/>
      </w:pPr>
      <w:rPr>
        <w:rFonts w:ascii="Symbol" w:hAnsi="Symbol"/>
      </w:rPr>
    </w:lvl>
    <w:lvl w:ilvl="8" w:tplc="CB9A48E6">
      <w:start w:val="1"/>
      <w:numFmt w:val="bullet"/>
      <w:lvlText w:val=""/>
      <w:lvlJc w:val="left"/>
      <w:pPr>
        <w:ind w:left="720" w:hanging="360"/>
      </w:pPr>
      <w:rPr>
        <w:rFonts w:ascii="Symbol" w:hAnsi="Symbol"/>
      </w:rPr>
    </w:lvl>
  </w:abstractNum>
  <w:abstractNum w:abstractNumId="24" w15:restartNumberingAfterBreak="0">
    <w:nsid w:val="22F7214A"/>
    <w:multiLevelType w:val="hybridMultilevel"/>
    <w:tmpl w:val="B04CF7F4"/>
    <w:lvl w:ilvl="0" w:tplc="D0DAD60A">
      <w:start w:val="1"/>
      <w:numFmt w:val="bullet"/>
      <w:lvlText w:val=""/>
      <w:lvlJc w:val="left"/>
      <w:pPr>
        <w:ind w:left="720" w:hanging="360"/>
      </w:pPr>
      <w:rPr>
        <w:rFonts w:ascii="Symbol" w:hAnsi="Symbol"/>
      </w:rPr>
    </w:lvl>
    <w:lvl w:ilvl="1" w:tplc="EA2422A2">
      <w:start w:val="1"/>
      <w:numFmt w:val="bullet"/>
      <w:lvlText w:val=""/>
      <w:lvlJc w:val="left"/>
      <w:pPr>
        <w:ind w:left="720" w:hanging="360"/>
      </w:pPr>
      <w:rPr>
        <w:rFonts w:ascii="Symbol" w:hAnsi="Symbol"/>
      </w:rPr>
    </w:lvl>
    <w:lvl w:ilvl="2" w:tplc="01403A6E">
      <w:start w:val="1"/>
      <w:numFmt w:val="bullet"/>
      <w:lvlText w:val=""/>
      <w:lvlJc w:val="left"/>
      <w:pPr>
        <w:ind w:left="720" w:hanging="360"/>
      </w:pPr>
      <w:rPr>
        <w:rFonts w:ascii="Symbol" w:hAnsi="Symbol"/>
      </w:rPr>
    </w:lvl>
    <w:lvl w:ilvl="3" w:tplc="21145C54">
      <w:start w:val="1"/>
      <w:numFmt w:val="bullet"/>
      <w:lvlText w:val=""/>
      <w:lvlJc w:val="left"/>
      <w:pPr>
        <w:ind w:left="720" w:hanging="360"/>
      </w:pPr>
      <w:rPr>
        <w:rFonts w:ascii="Symbol" w:hAnsi="Symbol"/>
      </w:rPr>
    </w:lvl>
    <w:lvl w:ilvl="4" w:tplc="998C299C">
      <w:start w:val="1"/>
      <w:numFmt w:val="bullet"/>
      <w:lvlText w:val=""/>
      <w:lvlJc w:val="left"/>
      <w:pPr>
        <w:ind w:left="720" w:hanging="360"/>
      </w:pPr>
      <w:rPr>
        <w:rFonts w:ascii="Symbol" w:hAnsi="Symbol"/>
      </w:rPr>
    </w:lvl>
    <w:lvl w:ilvl="5" w:tplc="C93C97D2">
      <w:start w:val="1"/>
      <w:numFmt w:val="bullet"/>
      <w:lvlText w:val=""/>
      <w:lvlJc w:val="left"/>
      <w:pPr>
        <w:ind w:left="720" w:hanging="360"/>
      </w:pPr>
      <w:rPr>
        <w:rFonts w:ascii="Symbol" w:hAnsi="Symbol"/>
      </w:rPr>
    </w:lvl>
    <w:lvl w:ilvl="6" w:tplc="DE74CCA2">
      <w:start w:val="1"/>
      <w:numFmt w:val="bullet"/>
      <w:lvlText w:val=""/>
      <w:lvlJc w:val="left"/>
      <w:pPr>
        <w:ind w:left="720" w:hanging="360"/>
      </w:pPr>
      <w:rPr>
        <w:rFonts w:ascii="Symbol" w:hAnsi="Symbol"/>
      </w:rPr>
    </w:lvl>
    <w:lvl w:ilvl="7" w:tplc="042C8BC6">
      <w:start w:val="1"/>
      <w:numFmt w:val="bullet"/>
      <w:lvlText w:val=""/>
      <w:lvlJc w:val="left"/>
      <w:pPr>
        <w:ind w:left="720" w:hanging="360"/>
      </w:pPr>
      <w:rPr>
        <w:rFonts w:ascii="Symbol" w:hAnsi="Symbol"/>
      </w:rPr>
    </w:lvl>
    <w:lvl w:ilvl="8" w:tplc="928C7744">
      <w:start w:val="1"/>
      <w:numFmt w:val="bullet"/>
      <w:lvlText w:val=""/>
      <w:lvlJc w:val="left"/>
      <w:pPr>
        <w:ind w:left="720" w:hanging="360"/>
      </w:pPr>
      <w:rPr>
        <w:rFonts w:ascii="Symbol" w:hAnsi="Symbol"/>
      </w:rPr>
    </w:lvl>
  </w:abstractNum>
  <w:abstractNum w:abstractNumId="25" w15:restartNumberingAfterBreak="0">
    <w:nsid w:val="24197974"/>
    <w:multiLevelType w:val="hybridMultilevel"/>
    <w:tmpl w:val="67F234D2"/>
    <w:lvl w:ilvl="0" w:tplc="C308AD42">
      <w:start w:val="1"/>
      <w:numFmt w:val="lowerLetter"/>
      <w:lvlText w:val="%1."/>
      <w:lvlJc w:val="left"/>
      <w:pPr>
        <w:ind w:left="759" w:hanging="360"/>
      </w:pPr>
      <w:rPr>
        <w:rFonts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26" w15:restartNumberingAfterBreak="0">
    <w:nsid w:val="27507056"/>
    <w:multiLevelType w:val="hybridMultilevel"/>
    <w:tmpl w:val="A66C2E64"/>
    <w:lvl w:ilvl="0" w:tplc="15942700">
      <w:start w:val="1"/>
      <w:numFmt w:val="bullet"/>
      <w:lvlText w:val=""/>
      <w:lvlJc w:val="left"/>
      <w:pPr>
        <w:ind w:left="1080" w:hanging="360"/>
      </w:pPr>
      <w:rPr>
        <w:rFonts w:ascii="Symbol" w:hAnsi="Symbol"/>
      </w:rPr>
    </w:lvl>
    <w:lvl w:ilvl="1" w:tplc="A972F2A0">
      <w:start w:val="1"/>
      <w:numFmt w:val="bullet"/>
      <w:lvlText w:val=""/>
      <w:lvlJc w:val="left"/>
      <w:pPr>
        <w:ind w:left="1080" w:hanging="360"/>
      </w:pPr>
      <w:rPr>
        <w:rFonts w:ascii="Symbol" w:hAnsi="Symbol"/>
      </w:rPr>
    </w:lvl>
    <w:lvl w:ilvl="2" w:tplc="A316EBDA">
      <w:start w:val="1"/>
      <w:numFmt w:val="bullet"/>
      <w:lvlText w:val=""/>
      <w:lvlJc w:val="left"/>
      <w:pPr>
        <w:ind w:left="1080" w:hanging="360"/>
      </w:pPr>
      <w:rPr>
        <w:rFonts w:ascii="Symbol" w:hAnsi="Symbol"/>
      </w:rPr>
    </w:lvl>
    <w:lvl w:ilvl="3" w:tplc="BBDA2038">
      <w:start w:val="1"/>
      <w:numFmt w:val="bullet"/>
      <w:lvlText w:val=""/>
      <w:lvlJc w:val="left"/>
      <w:pPr>
        <w:ind w:left="1080" w:hanging="360"/>
      </w:pPr>
      <w:rPr>
        <w:rFonts w:ascii="Symbol" w:hAnsi="Symbol"/>
      </w:rPr>
    </w:lvl>
    <w:lvl w:ilvl="4" w:tplc="79B45E9E">
      <w:start w:val="1"/>
      <w:numFmt w:val="bullet"/>
      <w:lvlText w:val=""/>
      <w:lvlJc w:val="left"/>
      <w:pPr>
        <w:ind w:left="1080" w:hanging="360"/>
      </w:pPr>
      <w:rPr>
        <w:rFonts w:ascii="Symbol" w:hAnsi="Symbol"/>
      </w:rPr>
    </w:lvl>
    <w:lvl w:ilvl="5" w:tplc="59C2CF9C">
      <w:start w:val="1"/>
      <w:numFmt w:val="bullet"/>
      <w:lvlText w:val=""/>
      <w:lvlJc w:val="left"/>
      <w:pPr>
        <w:ind w:left="1080" w:hanging="360"/>
      </w:pPr>
      <w:rPr>
        <w:rFonts w:ascii="Symbol" w:hAnsi="Symbol"/>
      </w:rPr>
    </w:lvl>
    <w:lvl w:ilvl="6" w:tplc="26CA5C62">
      <w:start w:val="1"/>
      <w:numFmt w:val="bullet"/>
      <w:lvlText w:val=""/>
      <w:lvlJc w:val="left"/>
      <w:pPr>
        <w:ind w:left="1080" w:hanging="360"/>
      </w:pPr>
      <w:rPr>
        <w:rFonts w:ascii="Symbol" w:hAnsi="Symbol"/>
      </w:rPr>
    </w:lvl>
    <w:lvl w:ilvl="7" w:tplc="A70AC16E">
      <w:start w:val="1"/>
      <w:numFmt w:val="bullet"/>
      <w:lvlText w:val=""/>
      <w:lvlJc w:val="left"/>
      <w:pPr>
        <w:ind w:left="1080" w:hanging="360"/>
      </w:pPr>
      <w:rPr>
        <w:rFonts w:ascii="Symbol" w:hAnsi="Symbol"/>
      </w:rPr>
    </w:lvl>
    <w:lvl w:ilvl="8" w:tplc="09D0B1F4">
      <w:start w:val="1"/>
      <w:numFmt w:val="bullet"/>
      <w:lvlText w:val=""/>
      <w:lvlJc w:val="left"/>
      <w:pPr>
        <w:ind w:left="1080" w:hanging="360"/>
      </w:pPr>
      <w:rPr>
        <w:rFonts w:ascii="Symbol" w:hAnsi="Symbol"/>
      </w:rPr>
    </w:lvl>
  </w:abstractNum>
  <w:abstractNum w:abstractNumId="27" w15:restartNumberingAfterBreak="0">
    <w:nsid w:val="27DE2FC1"/>
    <w:multiLevelType w:val="hybridMultilevel"/>
    <w:tmpl w:val="CB30818E"/>
    <w:lvl w:ilvl="0" w:tplc="1F44F7EE">
      <w:start w:val="1"/>
      <w:numFmt w:val="bullet"/>
      <w:lvlText w:val=""/>
      <w:lvlJc w:val="left"/>
      <w:pPr>
        <w:ind w:left="1080" w:hanging="360"/>
      </w:pPr>
      <w:rPr>
        <w:rFonts w:ascii="Symbol" w:hAnsi="Symbol"/>
      </w:rPr>
    </w:lvl>
    <w:lvl w:ilvl="1" w:tplc="9C4475EE">
      <w:start w:val="1"/>
      <w:numFmt w:val="bullet"/>
      <w:lvlText w:val=""/>
      <w:lvlJc w:val="left"/>
      <w:pPr>
        <w:ind w:left="1440" w:hanging="360"/>
      </w:pPr>
      <w:rPr>
        <w:rFonts w:ascii="Symbol" w:hAnsi="Symbol"/>
      </w:rPr>
    </w:lvl>
    <w:lvl w:ilvl="2" w:tplc="D5303058">
      <w:start w:val="1"/>
      <w:numFmt w:val="bullet"/>
      <w:lvlText w:val=""/>
      <w:lvlJc w:val="left"/>
      <w:pPr>
        <w:ind w:left="1080" w:hanging="360"/>
      </w:pPr>
      <w:rPr>
        <w:rFonts w:ascii="Symbol" w:hAnsi="Symbol"/>
      </w:rPr>
    </w:lvl>
    <w:lvl w:ilvl="3" w:tplc="11485BC0">
      <w:start w:val="1"/>
      <w:numFmt w:val="bullet"/>
      <w:lvlText w:val=""/>
      <w:lvlJc w:val="left"/>
      <w:pPr>
        <w:ind w:left="1080" w:hanging="360"/>
      </w:pPr>
      <w:rPr>
        <w:rFonts w:ascii="Symbol" w:hAnsi="Symbol"/>
      </w:rPr>
    </w:lvl>
    <w:lvl w:ilvl="4" w:tplc="57722900">
      <w:start w:val="1"/>
      <w:numFmt w:val="bullet"/>
      <w:lvlText w:val=""/>
      <w:lvlJc w:val="left"/>
      <w:pPr>
        <w:ind w:left="1080" w:hanging="360"/>
      </w:pPr>
      <w:rPr>
        <w:rFonts w:ascii="Symbol" w:hAnsi="Symbol"/>
      </w:rPr>
    </w:lvl>
    <w:lvl w:ilvl="5" w:tplc="64AEDF7A">
      <w:start w:val="1"/>
      <w:numFmt w:val="bullet"/>
      <w:lvlText w:val=""/>
      <w:lvlJc w:val="left"/>
      <w:pPr>
        <w:ind w:left="1080" w:hanging="360"/>
      </w:pPr>
      <w:rPr>
        <w:rFonts w:ascii="Symbol" w:hAnsi="Symbol"/>
      </w:rPr>
    </w:lvl>
    <w:lvl w:ilvl="6" w:tplc="CA56E638">
      <w:start w:val="1"/>
      <w:numFmt w:val="bullet"/>
      <w:lvlText w:val=""/>
      <w:lvlJc w:val="left"/>
      <w:pPr>
        <w:ind w:left="1080" w:hanging="360"/>
      </w:pPr>
      <w:rPr>
        <w:rFonts w:ascii="Symbol" w:hAnsi="Symbol"/>
      </w:rPr>
    </w:lvl>
    <w:lvl w:ilvl="7" w:tplc="9B1AB0F0">
      <w:start w:val="1"/>
      <w:numFmt w:val="bullet"/>
      <w:lvlText w:val=""/>
      <w:lvlJc w:val="left"/>
      <w:pPr>
        <w:ind w:left="1080" w:hanging="360"/>
      </w:pPr>
      <w:rPr>
        <w:rFonts w:ascii="Symbol" w:hAnsi="Symbol"/>
      </w:rPr>
    </w:lvl>
    <w:lvl w:ilvl="8" w:tplc="8C5886DE">
      <w:start w:val="1"/>
      <w:numFmt w:val="bullet"/>
      <w:lvlText w:val=""/>
      <w:lvlJc w:val="left"/>
      <w:pPr>
        <w:ind w:left="1080" w:hanging="360"/>
      </w:pPr>
      <w:rPr>
        <w:rFonts w:ascii="Symbol" w:hAnsi="Symbol"/>
      </w:rPr>
    </w:lvl>
  </w:abstractNum>
  <w:abstractNum w:abstractNumId="28" w15:restartNumberingAfterBreak="0">
    <w:nsid w:val="2A1B7B2D"/>
    <w:multiLevelType w:val="hybridMultilevel"/>
    <w:tmpl w:val="71C63154"/>
    <w:lvl w:ilvl="0" w:tplc="ED600CB0">
      <w:start w:val="1"/>
      <w:numFmt w:val="bullet"/>
      <w:lvlText w:val=""/>
      <w:lvlJc w:val="left"/>
      <w:pPr>
        <w:ind w:left="1080" w:hanging="360"/>
      </w:pPr>
      <w:rPr>
        <w:rFonts w:ascii="Symbol" w:hAnsi="Symbol"/>
      </w:rPr>
    </w:lvl>
    <w:lvl w:ilvl="1" w:tplc="F5FC46CE">
      <w:start w:val="1"/>
      <w:numFmt w:val="bullet"/>
      <w:lvlText w:val=""/>
      <w:lvlJc w:val="left"/>
      <w:pPr>
        <w:ind w:left="1080" w:hanging="360"/>
      </w:pPr>
      <w:rPr>
        <w:rFonts w:ascii="Symbol" w:hAnsi="Symbol"/>
      </w:rPr>
    </w:lvl>
    <w:lvl w:ilvl="2" w:tplc="BE28A654">
      <w:start w:val="1"/>
      <w:numFmt w:val="bullet"/>
      <w:lvlText w:val=""/>
      <w:lvlJc w:val="left"/>
      <w:pPr>
        <w:ind w:left="1080" w:hanging="360"/>
      </w:pPr>
      <w:rPr>
        <w:rFonts w:ascii="Symbol" w:hAnsi="Symbol"/>
      </w:rPr>
    </w:lvl>
    <w:lvl w:ilvl="3" w:tplc="72803B2E">
      <w:start w:val="1"/>
      <w:numFmt w:val="bullet"/>
      <w:lvlText w:val=""/>
      <w:lvlJc w:val="left"/>
      <w:pPr>
        <w:ind w:left="1080" w:hanging="360"/>
      </w:pPr>
      <w:rPr>
        <w:rFonts w:ascii="Symbol" w:hAnsi="Symbol"/>
      </w:rPr>
    </w:lvl>
    <w:lvl w:ilvl="4" w:tplc="E5CAFBF2">
      <w:start w:val="1"/>
      <w:numFmt w:val="bullet"/>
      <w:lvlText w:val=""/>
      <w:lvlJc w:val="left"/>
      <w:pPr>
        <w:ind w:left="1080" w:hanging="360"/>
      </w:pPr>
      <w:rPr>
        <w:rFonts w:ascii="Symbol" w:hAnsi="Symbol"/>
      </w:rPr>
    </w:lvl>
    <w:lvl w:ilvl="5" w:tplc="03BA5AA8">
      <w:start w:val="1"/>
      <w:numFmt w:val="bullet"/>
      <w:lvlText w:val=""/>
      <w:lvlJc w:val="left"/>
      <w:pPr>
        <w:ind w:left="1080" w:hanging="360"/>
      </w:pPr>
      <w:rPr>
        <w:rFonts w:ascii="Symbol" w:hAnsi="Symbol"/>
      </w:rPr>
    </w:lvl>
    <w:lvl w:ilvl="6" w:tplc="65749D70">
      <w:start w:val="1"/>
      <w:numFmt w:val="bullet"/>
      <w:lvlText w:val=""/>
      <w:lvlJc w:val="left"/>
      <w:pPr>
        <w:ind w:left="1080" w:hanging="360"/>
      </w:pPr>
      <w:rPr>
        <w:rFonts w:ascii="Symbol" w:hAnsi="Symbol"/>
      </w:rPr>
    </w:lvl>
    <w:lvl w:ilvl="7" w:tplc="52A61A1E">
      <w:start w:val="1"/>
      <w:numFmt w:val="bullet"/>
      <w:lvlText w:val=""/>
      <w:lvlJc w:val="left"/>
      <w:pPr>
        <w:ind w:left="1080" w:hanging="360"/>
      </w:pPr>
      <w:rPr>
        <w:rFonts w:ascii="Symbol" w:hAnsi="Symbol"/>
      </w:rPr>
    </w:lvl>
    <w:lvl w:ilvl="8" w:tplc="667AD01E">
      <w:start w:val="1"/>
      <w:numFmt w:val="bullet"/>
      <w:lvlText w:val=""/>
      <w:lvlJc w:val="left"/>
      <w:pPr>
        <w:ind w:left="1080" w:hanging="360"/>
      </w:pPr>
      <w:rPr>
        <w:rFonts w:ascii="Symbol" w:hAnsi="Symbol"/>
      </w:rPr>
    </w:lvl>
  </w:abstractNum>
  <w:abstractNum w:abstractNumId="29" w15:restartNumberingAfterBreak="0">
    <w:nsid w:val="2A2E6639"/>
    <w:multiLevelType w:val="hybridMultilevel"/>
    <w:tmpl w:val="D318FC42"/>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B191C3C"/>
    <w:multiLevelType w:val="hybridMultilevel"/>
    <w:tmpl w:val="B1FE0950"/>
    <w:lvl w:ilvl="0" w:tplc="C6DC962A">
      <w:start w:val="1"/>
      <w:numFmt w:val="bullet"/>
      <w:lvlText w:val=""/>
      <w:lvlJc w:val="left"/>
      <w:pPr>
        <w:ind w:left="1080" w:hanging="360"/>
      </w:pPr>
      <w:rPr>
        <w:rFonts w:ascii="Symbol" w:hAnsi="Symbol"/>
      </w:rPr>
    </w:lvl>
    <w:lvl w:ilvl="1" w:tplc="6BDC605A">
      <w:start w:val="1"/>
      <w:numFmt w:val="bullet"/>
      <w:lvlText w:val=""/>
      <w:lvlJc w:val="left"/>
      <w:pPr>
        <w:ind w:left="1080" w:hanging="360"/>
      </w:pPr>
      <w:rPr>
        <w:rFonts w:ascii="Symbol" w:hAnsi="Symbol"/>
      </w:rPr>
    </w:lvl>
    <w:lvl w:ilvl="2" w:tplc="FB88464A">
      <w:start w:val="1"/>
      <w:numFmt w:val="bullet"/>
      <w:lvlText w:val=""/>
      <w:lvlJc w:val="left"/>
      <w:pPr>
        <w:ind w:left="1080" w:hanging="360"/>
      </w:pPr>
      <w:rPr>
        <w:rFonts w:ascii="Symbol" w:hAnsi="Symbol"/>
      </w:rPr>
    </w:lvl>
    <w:lvl w:ilvl="3" w:tplc="0B2A849A">
      <w:start w:val="1"/>
      <w:numFmt w:val="bullet"/>
      <w:lvlText w:val=""/>
      <w:lvlJc w:val="left"/>
      <w:pPr>
        <w:ind w:left="1080" w:hanging="360"/>
      </w:pPr>
      <w:rPr>
        <w:rFonts w:ascii="Symbol" w:hAnsi="Symbol"/>
      </w:rPr>
    </w:lvl>
    <w:lvl w:ilvl="4" w:tplc="9488D478">
      <w:start w:val="1"/>
      <w:numFmt w:val="bullet"/>
      <w:lvlText w:val=""/>
      <w:lvlJc w:val="left"/>
      <w:pPr>
        <w:ind w:left="1080" w:hanging="360"/>
      </w:pPr>
      <w:rPr>
        <w:rFonts w:ascii="Symbol" w:hAnsi="Symbol"/>
      </w:rPr>
    </w:lvl>
    <w:lvl w:ilvl="5" w:tplc="9F10D470">
      <w:start w:val="1"/>
      <w:numFmt w:val="bullet"/>
      <w:lvlText w:val=""/>
      <w:lvlJc w:val="left"/>
      <w:pPr>
        <w:ind w:left="1080" w:hanging="360"/>
      </w:pPr>
      <w:rPr>
        <w:rFonts w:ascii="Symbol" w:hAnsi="Symbol"/>
      </w:rPr>
    </w:lvl>
    <w:lvl w:ilvl="6" w:tplc="7394554A">
      <w:start w:val="1"/>
      <w:numFmt w:val="bullet"/>
      <w:lvlText w:val=""/>
      <w:lvlJc w:val="left"/>
      <w:pPr>
        <w:ind w:left="1080" w:hanging="360"/>
      </w:pPr>
      <w:rPr>
        <w:rFonts w:ascii="Symbol" w:hAnsi="Symbol"/>
      </w:rPr>
    </w:lvl>
    <w:lvl w:ilvl="7" w:tplc="8B20B956">
      <w:start w:val="1"/>
      <w:numFmt w:val="bullet"/>
      <w:lvlText w:val=""/>
      <w:lvlJc w:val="left"/>
      <w:pPr>
        <w:ind w:left="1080" w:hanging="360"/>
      </w:pPr>
      <w:rPr>
        <w:rFonts w:ascii="Symbol" w:hAnsi="Symbol"/>
      </w:rPr>
    </w:lvl>
    <w:lvl w:ilvl="8" w:tplc="C330B53C">
      <w:start w:val="1"/>
      <w:numFmt w:val="bullet"/>
      <w:lvlText w:val=""/>
      <w:lvlJc w:val="left"/>
      <w:pPr>
        <w:ind w:left="1080" w:hanging="360"/>
      </w:pPr>
      <w:rPr>
        <w:rFonts w:ascii="Symbol" w:hAnsi="Symbol"/>
      </w:rPr>
    </w:lvl>
  </w:abstractNum>
  <w:abstractNum w:abstractNumId="31" w15:restartNumberingAfterBreak="0">
    <w:nsid w:val="2CE87C7B"/>
    <w:multiLevelType w:val="hybridMultilevel"/>
    <w:tmpl w:val="A78AD450"/>
    <w:lvl w:ilvl="0" w:tplc="AC584024">
      <w:start w:val="1"/>
      <w:numFmt w:val="bullet"/>
      <w:lvlText w:val=""/>
      <w:lvlJc w:val="left"/>
      <w:pPr>
        <w:ind w:left="1080" w:hanging="360"/>
      </w:pPr>
      <w:rPr>
        <w:rFonts w:ascii="Symbol" w:hAnsi="Symbol"/>
      </w:rPr>
    </w:lvl>
    <w:lvl w:ilvl="1" w:tplc="FB3CD0C2">
      <w:start w:val="1"/>
      <w:numFmt w:val="bullet"/>
      <w:lvlText w:val=""/>
      <w:lvlJc w:val="left"/>
      <w:pPr>
        <w:ind w:left="1080" w:hanging="360"/>
      </w:pPr>
      <w:rPr>
        <w:rFonts w:ascii="Symbol" w:hAnsi="Symbol"/>
      </w:rPr>
    </w:lvl>
    <w:lvl w:ilvl="2" w:tplc="39107700">
      <w:start w:val="1"/>
      <w:numFmt w:val="bullet"/>
      <w:lvlText w:val=""/>
      <w:lvlJc w:val="left"/>
      <w:pPr>
        <w:ind w:left="1080" w:hanging="360"/>
      </w:pPr>
      <w:rPr>
        <w:rFonts w:ascii="Symbol" w:hAnsi="Symbol"/>
      </w:rPr>
    </w:lvl>
    <w:lvl w:ilvl="3" w:tplc="CE38DD10">
      <w:start w:val="1"/>
      <w:numFmt w:val="bullet"/>
      <w:lvlText w:val=""/>
      <w:lvlJc w:val="left"/>
      <w:pPr>
        <w:ind w:left="1080" w:hanging="360"/>
      </w:pPr>
      <w:rPr>
        <w:rFonts w:ascii="Symbol" w:hAnsi="Symbol"/>
      </w:rPr>
    </w:lvl>
    <w:lvl w:ilvl="4" w:tplc="47340698">
      <w:start w:val="1"/>
      <w:numFmt w:val="bullet"/>
      <w:lvlText w:val=""/>
      <w:lvlJc w:val="left"/>
      <w:pPr>
        <w:ind w:left="1080" w:hanging="360"/>
      </w:pPr>
      <w:rPr>
        <w:rFonts w:ascii="Symbol" w:hAnsi="Symbol"/>
      </w:rPr>
    </w:lvl>
    <w:lvl w:ilvl="5" w:tplc="55586BA2">
      <w:start w:val="1"/>
      <w:numFmt w:val="bullet"/>
      <w:lvlText w:val=""/>
      <w:lvlJc w:val="left"/>
      <w:pPr>
        <w:ind w:left="1080" w:hanging="360"/>
      </w:pPr>
      <w:rPr>
        <w:rFonts w:ascii="Symbol" w:hAnsi="Symbol"/>
      </w:rPr>
    </w:lvl>
    <w:lvl w:ilvl="6" w:tplc="984ACCE2">
      <w:start w:val="1"/>
      <w:numFmt w:val="bullet"/>
      <w:lvlText w:val=""/>
      <w:lvlJc w:val="left"/>
      <w:pPr>
        <w:ind w:left="1080" w:hanging="360"/>
      </w:pPr>
      <w:rPr>
        <w:rFonts w:ascii="Symbol" w:hAnsi="Symbol"/>
      </w:rPr>
    </w:lvl>
    <w:lvl w:ilvl="7" w:tplc="AD845090">
      <w:start w:val="1"/>
      <w:numFmt w:val="bullet"/>
      <w:lvlText w:val=""/>
      <w:lvlJc w:val="left"/>
      <w:pPr>
        <w:ind w:left="1080" w:hanging="360"/>
      </w:pPr>
      <w:rPr>
        <w:rFonts w:ascii="Symbol" w:hAnsi="Symbol"/>
      </w:rPr>
    </w:lvl>
    <w:lvl w:ilvl="8" w:tplc="33C0D52A">
      <w:start w:val="1"/>
      <w:numFmt w:val="bullet"/>
      <w:lvlText w:val=""/>
      <w:lvlJc w:val="left"/>
      <w:pPr>
        <w:ind w:left="1080" w:hanging="360"/>
      </w:pPr>
      <w:rPr>
        <w:rFonts w:ascii="Symbol" w:hAnsi="Symbol"/>
      </w:rPr>
    </w:lvl>
  </w:abstractNum>
  <w:abstractNum w:abstractNumId="32" w15:restartNumberingAfterBreak="0">
    <w:nsid w:val="2E867E20"/>
    <w:multiLevelType w:val="hybridMultilevel"/>
    <w:tmpl w:val="E00CDE82"/>
    <w:lvl w:ilvl="0" w:tplc="9F3C4E80">
      <w:start w:val="1"/>
      <w:numFmt w:val="bullet"/>
      <w:lvlText w:val=""/>
      <w:lvlJc w:val="left"/>
      <w:pPr>
        <w:ind w:left="1080" w:hanging="360"/>
      </w:pPr>
      <w:rPr>
        <w:rFonts w:ascii="Symbol" w:hAnsi="Symbol"/>
      </w:rPr>
    </w:lvl>
    <w:lvl w:ilvl="1" w:tplc="E736AD9C">
      <w:start w:val="1"/>
      <w:numFmt w:val="bullet"/>
      <w:lvlText w:val=""/>
      <w:lvlJc w:val="left"/>
      <w:pPr>
        <w:ind w:left="1080" w:hanging="360"/>
      </w:pPr>
      <w:rPr>
        <w:rFonts w:ascii="Symbol" w:hAnsi="Symbol"/>
      </w:rPr>
    </w:lvl>
    <w:lvl w:ilvl="2" w:tplc="F04413E8">
      <w:start w:val="1"/>
      <w:numFmt w:val="bullet"/>
      <w:lvlText w:val=""/>
      <w:lvlJc w:val="left"/>
      <w:pPr>
        <w:ind w:left="1080" w:hanging="360"/>
      </w:pPr>
      <w:rPr>
        <w:rFonts w:ascii="Symbol" w:hAnsi="Symbol"/>
      </w:rPr>
    </w:lvl>
    <w:lvl w:ilvl="3" w:tplc="E954E08C">
      <w:start w:val="1"/>
      <w:numFmt w:val="bullet"/>
      <w:lvlText w:val=""/>
      <w:lvlJc w:val="left"/>
      <w:pPr>
        <w:ind w:left="1080" w:hanging="360"/>
      </w:pPr>
      <w:rPr>
        <w:rFonts w:ascii="Symbol" w:hAnsi="Symbol"/>
      </w:rPr>
    </w:lvl>
    <w:lvl w:ilvl="4" w:tplc="F32A1E6A">
      <w:start w:val="1"/>
      <w:numFmt w:val="bullet"/>
      <w:lvlText w:val=""/>
      <w:lvlJc w:val="left"/>
      <w:pPr>
        <w:ind w:left="1080" w:hanging="360"/>
      </w:pPr>
      <w:rPr>
        <w:rFonts w:ascii="Symbol" w:hAnsi="Symbol"/>
      </w:rPr>
    </w:lvl>
    <w:lvl w:ilvl="5" w:tplc="44E44A26">
      <w:start w:val="1"/>
      <w:numFmt w:val="bullet"/>
      <w:lvlText w:val=""/>
      <w:lvlJc w:val="left"/>
      <w:pPr>
        <w:ind w:left="1080" w:hanging="360"/>
      </w:pPr>
      <w:rPr>
        <w:rFonts w:ascii="Symbol" w:hAnsi="Symbol"/>
      </w:rPr>
    </w:lvl>
    <w:lvl w:ilvl="6" w:tplc="E5A8EB14">
      <w:start w:val="1"/>
      <w:numFmt w:val="bullet"/>
      <w:lvlText w:val=""/>
      <w:lvlJc w:val="left"/>
      <w:pPr>
        <w:ind w:left="1080" w:hanging="360"/>
      </w:pPr>
      <w:rPr>
        <w:rFonts w:ascii="Symbol" w:hAnsi="Symbol"/>
      </w:rPr>
    </w:lvl>
    <w:lvl w:ilvl="7" w:tplc="149AB480">
      <w:start w:val="1"/>
      <w:numFmt w:val="bullet"/>
      <w:lvlText w:val=""/>
      <w:lvlJc w:val="left"/>
      <w:pPr>
        <w:ind w:left="1080" w:hanging="360"/>
      </w:pPr>
      <w:rPr>
        <w:rFonts w:ascii="Symbol" w:hAnsi="Symbol"/>
      </w:rPr>
    </w:lvl>
    <w:lvl w:ilvl="8" w:tplc="02FAAFDA">
      <w:start w:val="1"/>
      <w:numFmt w:val="bullet"/>
      <w:lvlText w:val=""/>
      <w:lvlJc w:val="left"/>
      <w:pPr>
        <w:ind w:left="1080" w:hanging="360"/>
      </w:pPr>
      <w:rPr>
        <w:rFonts w:ascii="Symbol" w:hAnsi="Symbol"/>
      </w:rPr>
    </w:lvl>
  </w:abstractNum>
  <w:abstractNum w:abstractNumId="33" w15:restartNumberingAfterBreak="0">
    <w:nsid w:val="2F307F1C"/>
    <w:multiLevelType w:val="hybridMultilevel"/>
    <w:tmpl w:val="5E6CAF88"/>
    <w:lvl w:ilvl="0" w:tplc="6D968850">
      <w:start w:val="1"/>
      <w:numFmt w:val="bullet"/>
      <w:lvlText w:val=""/>
      <w:lvlJc w:val="left"/>
      <w:pPr>
        <w:ind w:left="720" w:hanging="360"/>
      </w:pPr>
      <w:rPr>
        <w:rFonts w:ascii="Symbol" w:hAnsi="Symbol"/>
      </w:rPr>
    </w:lvl>
    <w:lvl w:ilvl="1" w:tplc="CF6AA39A">
      <w:start w:val="1"/>
      <w:numFmt w:val="bullet"/>
      <w:lvlText w:val=""/>
      <w:lvlJc w:val="left"/>
      <w:pPr>
        <w:ind w:left="720" w:hanging="360"/>
      </w:pPr>
      <w:rPr>
        <w:rFonts w:ascii="Symbol" w:hAnsi="Symbol"/>
      </w:rPr>
    </w:lvl>
    <w:lvl w:ilvl="2" w:tplc="BE8C8AE4">
      <w:start w:val="1"/>
      <w:numFmt w:val="bullet"/>
      <w:lvlText w:val=""/>
      <w:lvlJc w:val="left"/>
      <w:pPr>
        <w:ind w:left="720" w:hanging="360"/>
      </w:pPr>
      <w:rPr>
        <w:rFonts w:ascii="Symbol" w:hAnsi="Symbol"/>
      </w:rPr>
    </w:lvl>
    <w:lvl w:ilvl="3" w:tplc="D49A93B2">
      <w:start w:val="1"/>
      <w:numFmt w:val="bullet"/>
      <w:lvlText w:val=""/>
      <w:lvlJc w:val="left"/>
      <w:pPr>
        <w:ind w:left="720" w:hanging="360"/>
      </w:pPr>
      <w:rPr>
        <w:rFonts w:ascii="Symbol" w:hAnsi="Symbol"/>
      </w:rPr>
    </w:lvl>
    <w:lvl w:ilvl="4" w:tplc="79063B96">
      <w:start w:val="1"/>
      <w:numFmt w:val="bullet"/>
      <w:lvlText w:val=""/>
      <w:lvlJc w:val="left"/>
      <w:pPr>
        <w:ind w:left="720" w:hanging="360"/>
      </w:pPr>
      <w:rPr>
        <w:rFonts w:ascii="Symbol" w:hAnsi="Symbol"/>
      </w:rPr>
    </w:lvl>
    <w:lvl w:ilvl="5" w:tplc="6B9473E0">
      <w:start w:val="1"/>
      <w:numFmt w:val="bullet"/>
      <w:lvlText w:val=""/>
      <w:lvlJc w:val="left"/>
      <w:pPr>
        <w:ind w:left="720" w:hanging="360"/>
      </w:pPr>
      <w:rPr>
        <w:rFonts w:ascii="Symbol" w:hAnsi="Symbol"/>
      </w:rPr>
    </w:lvl>
    <w:lvl w:ilvl="6" w:tplc="E33C0DAC">
      <w:start w:val="1"/>
      <w:numFmt w:val="bullet"/>
      <w:lvlText w:val=""/>
      <w:lvlJc w:val="left"/>
      <w:pPr>
        <w:ind w:left="720" w:hanging="360"/>
      </w:pPr>
      <w:rPr>
        <w:rFonts w:ascii="Symbol" w:hAnsi="Symbol"/>
      </w:rPr>
    </w:lvl>
    <w:lvl w:ilvl="7" w:tplc="D78A7940">
      <w:start w:val="1"/>
      <w:numFmt w:val="bullet"/>
      <w:lvlText w:val=""/>
      <w:lvlJc w:val="left"/>
      <w:pPr>
        <w:ind w:left="720" w:hanging="360"/>
      </w:pPr>
      <w:rPr>
        <w:rFonts w:ascii="Symbol" w:hAnsi="Symbol"/>
      </w:rPr>
    </w:lvl>
    <w:lvl w:ilvl="8" w:tplc="F7760F1E">
      <w:start w:val="1"/>
      <w:numFmt w:val="bullet"/>
      <w:lvlText w:val=""/>
      <w:lvlJc w:val="left"/>
      <w:pPr>
        <w:ind w:left="720" w:hanging="360"/>
      </w:pPr>
      <w:rPr>
        <w:rFonts w:ascii="Symbol" w:hAnsi="Symbol"/>
      </w:rPr>
    </w:lvl>
  </w:abstractNum>
  <w:abstractNum w:abstractNumId="34" w15:restartNumberingAfterBreak="0">
    <w:nsid w:val="2FE360AA"/>
    <w:multiLevelType w:val="hybridMultilevel"/>
    <w:tmpl w:val="428094A8"/>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15:restartNumberingAfterBreak="0">
    <w:nsid w:val="33811F93"/>
    <w:multiLevelType w:val="hybridMultilevel"/>
    <w:tmpl w:val="898E9F08"/>
    <w:lvl w:ilvl="0" w:tplc="BE9856BE">
      <w:start w:val="1"/>
      <w:numFmt w:val="bullet"/>
      <w:lvlText w:val=""/>
      <w:lvlJc w:val="left"/>
      <w:pPr>
        <w:ind w:left="1080" w:hanging="360"/>
      </w:pPr>
      <w:rPr>
        <w:rFonts w:ascii="Symbol" w:hAnsi="Symbol"/>
      </w:rPr>
    </w:lvl>
    <w:lvl w:ilvl="1" w:tplc="8F24BD98">
      <w:start w:val="1"/>
      <w:numFmt w:val="bullet"/>
      <w:lvlText w:val=""/>
      <w:lvlJc w:val="left"/>
      <w:pPr>
        <w:ind w:left="1440" w:hanging="360"/>
      </w:pPr>
      <w:rPr>
        <w:rFonts w:ascii="Symbol" w:hAnsi="Symbol"/>
      </w:rPr>
    </w:lvl>
    <w:lvl w:ilvl="2" w:tplc="4CAA742C">
      <w:start w:val="1"/>
      <w:numFmt w:val="bullet"/>
      <w:lvlText w:val=""/>
      <w:lvlJc w:val="left"/>
      <w:pPr>
        <w:ind w:left="1080" w:hanging="360"/>
      </w:pPr>
      <w:rPr>
        <w:rFonts w:ascii="Symbol" w:hAnsi="Symbol"/>
      </w:rPr>
    </w:lvl>
    <w:lvl w:ilvl="3" w:tplc="16646316">
      <w:start w:val="1"/>
      <w:numFmt w:val="bullet"/>
      <w:lvlText w:val=""/>
      <w:lvlJc w:val="left"/>
      <w:pPr>
        <w:ind w:left="1080" w:hanging="360"/>
      </w:pPr>
      <w:rPr>
        <w:rFonts w:ascii="Symbol" w:hAnsi="Symbol"/>
      </w:rPr>
    </w:lvl>
    <w:lvl w:ilvl="4" w:tplc="97A070AC">
      <w:start w:val="1"/>
      <w:numFmt w:val="bullet"/>
      <w:lvlText w:val=""/>
      <w:lvlJc w:val="left"/>
      <w:pPr>
        <w:ind w:left="1080" w:hanging="360"/>
      </w:pPr>
      <w:rPr>
        <w:rFonts w:ascii="Symbol" w:hAnsi="Symbol"/>
      </w:rPr>
    </w:lvl>
    <w:lvl w:ilvl="5" w:tplc="D42C2C14">
      <w:start w:val="1"/>
      <w:numFmt w:val="bullet"/>
      <w:lvlText w:val=""/>
      <w:lvlJc w:val="left"/>
      <w:pPr>
        <w:ind w:left="1080" w:hanging="360"/>
      </w:pPr>
      <w:rPr>
        <w:rFonts w:ascii="Symbol" w:hAnsi="Symbol"/>
      </w:rPr>
    </w:lvl>
    <w:lvl w:ilvl="6" w:tplc="85604890">
      <w:start w:val="1"/>
      <w:numFmt w:val="bullet"/>
      <w:lvlText w:val=""/>
      <w:lvlJc w:val="left"/>
      <w:pPr>
        <w:ind w:left="1080" w:hanging="360"/>
      </w:pPr>
      <w:rPr>
        <w:rFonts w:ascii="Symbol" w:hAnsi="Symbol"/>
      </w:rPr>
    </w:lvl>
    <w:lvl w:ilvl="7" w:tplc="2A9AC38C">
      <w:start w:val="1"/>
      <w:numFmt w:val="bullet"/>
      <w:lvlText w:val=""/>
      <w:lvlJc w:val="left"/>
      <w:pPr>
        <w:ind w:left="1080" w:hanging="360"/>
      </w:pPr>
      <w:rPr>
        <w:rFonts w:ascii="Symbol" w:hAnsi="Symbol"/>
      </w:rPr>
    </w:lvl>
    <w:lvl w:ilvl="8" w:tplc="8514D906">
      <w:start w:val="1"/>
      <w:numFmt w:val="bullet"/>
      <w:lvlText w:val=""/>
      <w:lvlJc w:val="left"/>
      <w:pPr>
        <w:ind w:left="1080" w:hanging="360"/>
      </w:pPr>
      <w:rPr>
        <w:rFonts w:ascii="Symbol" w:hAnsi="Symbol"/>
      </w:rPr>
    </w:lvl>
  </w:abstractNum>
  <w:abstractNum w:abstractNumId="37" w15:restartNumberingAfterBreak="0">
    <w:nsid w:val="3384067A"/>
    <w:multiLevelType w:val="hybridMultilevel"/>
    <w:tmpl w:val="40880A5C"/>
    <w:lvl w:ilvl="0" w:tplc="BE30F10E">
      <w:start w:val="1"/>
      <w:numFmt w:val="bullet"/>
      <w:lvlText w:val=""/>
      <w:lvlJc w:val="left"/>
      <w:pPr>
        <w:ind w:left="1080" w:hanging="360"/>
      </w:pPr>
      <w:rPr>
        <w:rFonts w:ascii="Symbol" w:hAnsi="Symbol"/>
      </w:rPr>
    </w:lvl>
    <w:lvl w:ilvl="1" w:tplc="6A4C6942">
      <w:start w:val="1"/>
      <w:numFmt w:val="bullet"/>
      <w:lvlText w:val=""/>
      <w:lvlJc w:val="left"/>
      <w:pPr>
        <w:ind w:left="1080" w:hanging="360"/>
      </w:pPr>
      <w:rPr>
        <w:rFonts w:ascii="Symbol" w:hAnsi="Symbol"/>
      </w:rPr>
    </w:lvl>
    <w:lvl w:ilvl="2" w:tplc="701C5422">
      <w:start w:val="1"/>
      <w:numFmt w:val="bullet"/>
      <w:lvlText w:val=""/>
      <w:lvlJc w:val="left"/>
      <w:pPr>
        <w:ind w:left="1080" w:hanging="360"/>
      </w:pPr>
      <w:rPr>
        <w:rFonts w:ascii="Symbol" w:hAnsi="Symbol"/>
      </w:rPr>
    </w:lvl>
    <w:lvl w:ilvl="3" w:tplc="22987C70">
      <w:start w:val="1"/>
      <w:numFmt w:val="bullet"/>
      <w:lvlText w:val=""/>
      <w:lvlJc w:val="left"/>
      <w:pPr>
        <w:ind w:left="1080" w:hanging="360"/>
      </w:pPr>
      <w:rPr>
        <w:rFonts w:ascii="Symbol" w:hAnsi="Symbol"/>
      </w:rPr>
    </w:lvl>
    <w:lvl w:ilvl="4" w:tplc="75A497CE">
      <w:start w:val="1"/>
      <w:numFmt w:val="bullet"/>
      <w:lvlText w:val=""/>
      <w:lvlJc w:val="left"/>
      <w:pPr>
        <w:ind w:left="1080" w:hanging="360"/>
      </w:pPr>
      <w:rPr>
        <w:rFonts w:ascii="Symbol" w:hAnsi="Symbol"/>
      </w:rPr>
    </w:lvl>
    <w:lvl w:ilvl="5" w:tplc="41A24042">
      <w:start w:val="1"/>
      <w:numFmt w:val="bullet"/>
      <w:lvlText w:val=""/>
      <w:lvlJc w:val="left"/>
      <w:pPr>
        <w:ind w:left="1080" w:hanging="360"/>
      </w:pPr>
      <w:rPr>
        <w:rFonts w:ascii="Symbol" w:hAnsi="Symbol"/>
      </w:rPr>
    </w:lvl>
    <w:lvl w:ilvl="6" w:tplc="783C0F5C">
      <w:start w:val="1"/>
      <w:numFmt w:val="bullet"/>
      <w:lvlText w:val=""/>
      <w:lvlJc w:val="left"/>
      <w:pPr>
        <w:ind w:left="1080" w:hanging="360"/>
      </w:pPr>
      <w:rPr>
        <w:rFonts w:ascii="Symbol" w:hAnsi="Symbol"/>
      </w:rPr>
    </w:lvl>
    <w:lvl w:ilvl="7" w:tplc="B5E6D856">
      <w:start w:val="1"/>
      <w:numFmt w:val="bullet"/>
      <w:lvlText w:val=""/>
      <w:lvlJc w:val="left"/>
      <w:pPr>
        <w:ind w:left="1080" w:hanging="360"/>
      </w:pPr>
      <w:rPr>
        <w:rFonts w:ascii="Symbol" w:hAnsi="Symbol"/>
      </w:rPr>
    </w:lvl>
    <w:lvl w:ilvl="8" w:tplc="E7CABD22">
      <w:start w:val="1"/>
      <w:numFmt w:val="bullet"/>
      <w:lvlText w:val=""/>
      <w:lvlJc w:val="left"/>
      <w:pPr>
        <w:ind w:left="1080" w:hanging="360"/>
      </w:pPr>
      <w:rPr>
        <w:rFonts w:ascii="Symbol" w:hAnsi="Symbol"/>
      </w:rPr>
    </w:lvl>
  </w:abstractNum>
  <w:abstractNum w:abstractNumId="38" w15:restartNumberingAfterBreak="0">
    <w:nsid w:val="35AC537E"/>
    <w:multiLevelType w:val="hybridMultilevel"/>
    <w:tmpl w:val="659A3D16"/>
    <w:lvl w:ilvl="0" w:tplc="470CF224">
      <w:start w:val="1"/>
      <w:numFmt w:val="bullet"/>
      <w:lvlText w:val=""/>
      <w:lvlJc w:val="left"/>
      <w:pPr>
        <w:ind w:left="1080" w:hanging="360"/>
      </w:pPr>
      <w:rPr>
        <w:rFonts w:ascii="Symbol" w:hAnsi="Symbol"/>
      </w:rPr>
    </w:lvl>
    <w:lvl w:ilvl="1" w:tplc="DF961AAA">
      <w:start w:val="1"/>
      <w:numFmt w:val="bullet"/>
      <w:lvlText w:val=""/>
      <w:lvlJc w:val="left"/>
      <w:pPr>
        <w:ind w:left="1440" w:hanging="360"/>
      </w:pPr>
      <w:rPr>
        <w:rFonts w:ascii="Symbol" w:hAnsi="Symbol"/>
      </w:rPr>
    </w:lvl>
    <w:lvl w:ilvl="2" w:tplc="3CC6091A">
      <w:start w:val="1"/>
      <w:numFmt w:val="bullet"/>
      <w:lvlText w:val=""/>
      <w:lvlJc w:val="left"/>
      <w:pPr>
        <w:ind w:left="1080" w:hanging="360"/>
      </w:pPr>
      <w:rPr>
        <w:rFonts w:ascii="Symbol" w:hAnsi="Symbol"/>
      </w:rPr>
    </w:lvl>
    <w:lvl w:ilvl="3" w:tplc="86F87D20">
      <w:start w:val="1"/>
      <w:numFmt w:val="bullet"/>
      <w:lvlText w:val=""/>
      <w:lvlJc w:val="left"/>
      <w:pPr>
        <w:ind w:left="1080" w:hanging="360"/>
      </w:pPr>
      <w:rPr>
        <w:rFonts w:ascii="Symbol" w:hAnsi="Symbol"/>
      </w:rPr>
    </w:lvl>
    <w:lvl w:ilvl="4" w:tplc="D7D805EE">
      <w:start w:val="1"/>
      <w:numFmt w:val="bullet"/>
      <w:lvlText w:val=""/>
      <w:lvlJc w:val="left"/>
      <w:pPr>
        <w:ind w:left="1080" w:hanging="360"/>
      </w:pPr>
      <w:rPr>
        <w:rFonts w:ascii="Symbol" w:hAnsi="Symbol"/>
      </w:rPr>
    </w:lvl>
    <w:lvl w:ilvl="5" w:tplc="C068EBF2">
      <w:start w:val="1"/>
      <w:numFmt w:val="bullet"/>
      <w:lvlText w:val=""/>
      <w:lvlJc w:val="left"/>
      <w:pPr>
        <w:ind w:left="1080" w:hanging="360"/>
      </w:pPr>
      <w:rPr>
        <w:rFonts w:ascii="Symbol" w:hAnsi="Symbol"/>
      </w:rPr>
    </w:lvl>
    <w:lvl w:ilvl="6" w:tplc="2A64A6F6">
      <w:start w:val="1"/>
      <w:numFmt w:val="bullet"/>
      <w:lvlText w:val=""/>
      <w:lvlJc w:val="left"/>
      <w:pPr>
        <w:ind w:left="1080" w:hanging="360"/>
      </w:pPr>
      <w:rPr>
        <w:rFonts w:ascii="Symbol" w:hAnsi="Symbol"/>
      </w:rPr>
    </w:lvl>
    <w:lvl w:ilvl="7" w:tplc="A546E5B8">
      <w:start w:val="1"/>
      <w:numFmt w:val="bullet"/>
      <w:lvlText w:val=""/>
      <w:lvlJc w:val="left"/>
      <w:pPr>
        <w:ind w:left="1080" w:hanging="360"/>
      </w:pPr>
      <w:rPr>
        <w:rFonts w:ascii="Symbol" w:hAnsi="Symbol"/>
      </w:rPr>
    </w:lvl>
    <w:lvl w:ilvl="8" w:tplc="6220DA32">
      <w:start w:val="1"/>
      <w:numFmt w:val="bullet"/>
      <w:lvlText w:val=""/>
      <w:lvlJc w:val="left"/>
      <w:pPr>
        <w:ind w:left="1080" w:hanging="360"/>
      </w:pPr>
      <w:rPr>
        <w:rFonts w:ascii="Symbol" w:hAnsi="Symbol"/>
      </w:rPr>
    </w:lvl>
  </w:abstractNum>
  <w:abstractNum w:abstractNumId="39" w15:restartNumberingAfterBreak="0">
    <w:nsid w:val="3BB4234C"/>
    <w:multiLevelType w:val="hybridMultilevel"/>
    <w:tmpl w:val="97367FB0"/>
    <w:lvl w:ilvl="0" w:tplc="EA1CDBBC">
      <w:start w:val="1"/>
      <w:numFmt w:val="bullet"/>
      <w:lvlText w:val=""/>
      <w:lvlJc w:val="left"/>
      <w:pPr>
        <w:ind w:left="1080" w:hanging="360"/>
      </w:pPr>
      <w:rPr>
        <w:rFonts w:ascii="Symbol" w:hAnsi="Symbol"/>
      </w:rPr>
    </w:lvl>
    <w:lvl w:ilvl="1" w:tplc="6150BA3C">
      <w:start w:val="1"/>
      <w:numFmt w:val="bullet"/>
      <w:lvlText w:val=""/>
      <w:lvlJc w:val="left"/>
      <w:pPr>
        <w:ind w:left="1080" w:hanging="360"/>
      </w:pPr>
      <w:rPr>
        <w:rFonts w:ascii="Symbol" w:hAnsi="Symbol"/>
      </w:rPr>
    </w:lvl>
    <w:lvl w:ilvl="2" w:tplc="1786AE9A">
      <w:start w:val="1"/>
      <w:numFmt w:val="bullet"/>
      <w:lvlText w:val=""/>
      <w:lvlJc w:val="left"/>
      <w:pPr>
        <w:ind w:left="1080" w:hanging="360"/>
      </w:pPr>
      <w:rPr>
        <w:rFonts w:ascii="Symbol" w:hAnsi="Symbol"/>
      </w:rPr>
    </w:lvl>
    <w:lvl w:ilvl="3" w:tplc="E6DC4DE0">
      <w:start w:val="1"/>
      <w:numFmt w:val="bullet"/>
      <w:lvlText w:val=""/>
      <w:lvlJc w:val="left"/>
      <w:pPr>
        <w:ind w:left="1080" w:hanging="360"/>
      </w:pPr>
      <w:rPr>
        <w:rFonts w:ascii="Symbol" w:hAnsi="Symbol"/>
      </w:rPr>
    </w:lvl>
    <w:lvl w:ilvl="4" w:tplc="1584A63A">
      <w:start w:val="1"/>
      <w:numFmt w:val="bullet"/>
      <w:lvlText w:val=""/>
      <w:lvlJc w:val="left"/>
      <w:pPr>
        <w:ind w:left="1080" w:hanging="360"/>
      </w:pPr>
      <w:rPr>
        <w:rFonts w:ascii="Symbol" w:hAnsi="Symbol"/>
      </w:rPr>
    </w:lvl>
    <w:lvl w:ilvl="5" w:tplc="A7AA9072">
      <w:start w:val="1"/>
      <w:numFmt w:val="bullet"/>
      <w:lvlText w:val=""/>
      <w:lvlJc w:val="left"/>
      <w:pPr>
        <w:ind w:left="1080" w:hanging="360"/>
      </w:pPr>
      <w:rPr>
        <w:rFonts w:ascii="Symbol" w:hAnsi="Symbol"/>
      </w:rPr>
    </w:lvl>
    <w:lvl w:ilvl="6" w:tplc="F74260DC">
      <w:start w:val="1"/>
      <w:numFmt w:val="bullet"/>
      <w:lvlText w:val=""/>
      <w:lvlJc w:val="left"/>
      <w:pPr>
        <w:ind w:left="1080" w:hanging="360"/>
      </w:pPr>
      <w:rPr>
        <w:rFonts w:ascii="Symbol" w:hAnsi="Symbol"/>
      </w:rPr>
    </w:lvl>
    <w:lvl w:ilvl="7" w:tplc="62D28780">
      <w:start w:val="1"/>
      <w:numFmt w:val="bullet"/>
      <w:lvlText w:val=""/>
      <w:lvlJc w:val="left"/>
      <w:pPr>
        <w:ind w:left="1080" w:hanging="360"/>
      </w:pPr>
      <w:rPr>
        <w:rFonts w:ascii="Symbol" w:hAnsi="Symbol"/>
      </w:rPr>
    </w:lvl>
    <w:lvl w:ilvl="8" w:tplc="A85E970A">
      <w:start w:val="1"/>
      <w:numFmt w:val="bullet"/>
      <w:lvlText w:val=""/>
      <w:lvlJc w:val="left"/>
      <w:pPr>
        <w:ind w:left="1080" w:hanging="360"/>
      </w:pPr>
      <w:rPr>
        <w:rFonts w:ascii="Symbol" w:hAnsi="Symbol"/>
      </w:rPr>
    </w:lvl>
  </w:abstractNum>
  <w:abstractNum w:abstractNumId="40" w15:restartNumberingAfterBreak="0">
    <w:nsid w:val="3DD37859"/>
    <w:multiLevelType w:val="hybridMultilevel"/>
    <w:tmpl w:val="82822D3C"/>
    <w:lvl w:ilvl="0" w:tplc="A75885C8">
      <w:start w:val="1"/>
      <w:numFmt w:val="bullet"/>
      <w:lvlText w:val=""/>
      <w:lvlJc w:val="left"/>
      <w:pPr>
        <w:ind w:left="720" w:hanging="360"/>
      </w:pPr>
      <w:rPr>
        <w:rFonts w:ascii="Symbol" w:hAnsi="Symbol"/>
      </w:rPr>
    </w:lvl>
    <w:lvl w:ilvl="1" w:tplc="D58881C4">
      <w:start w:val="1"/>
      <w:numFmt w:val="bullet"/>
      <w:lvlText w:val=""/>
      <w:lvlJc w:val="left"/>
      <w:pPr>
        <w:ind w:left="720" w:hanging="360"/>
      </w:pPr>
      <w:rPr>
        <w:rFonts w:ascii="Symbol" w:hAnsi="Symbol"/>
      </w:rPr>
    </w:lvl>
    <w:lvl w:ilvl="2" w:tplc="CE2CF376">
      <w:start w:val="1"/>
      <w:numFmt w:val="bullet"/>
      <w:lvlText w:val=""/>
      <w:lvlJc w:val="left"/>
      <w:pPr>
        <w:ind w:left="720" w:hanging="360"/>
      </w:pPr>
      <w:rPr>
        <w:rFonts w:ascii="Symbol" w:hAnsi="Symbol"/>
      </w:rPr>
    </w:lvl>
    <w:lvl w:ilvl="3" w:tplc="B9C2C55C">
      <w:start w:val="1"/>
      <w:numFmt w:val="bullet"/>
      <w:lvlText w:val=""/>
      <w:lvlJc w:val="left"/>
      <w:pPr>
        <w:ind w:left="720" w:hanging="360"/>
      </w:pPr>
      <w:rPr>
        <w:rFonts w:ascii="Symbol" w:hAnsi="Symbol"/>
      </w:rPr>
    </w:lvl>
    <w:lvl w:ilvl="4" w:tplc="0FD24BE8">
      <w:start w:val="1"/>
      <w:numFmt w:val="bullet"/>
      <w:lvlText w:val=""/>
      <w:lvlJc w:val="left"/>
      <w:pPr>
        <w:ind w:left="720" w:hanging="360"/>
      </w:pPr>
      <w:rPr>
        <w:rFonts w:ascii="Symbol" w:hAnsi="Symbol"/>
      </w:rPr>
    </w:lvl>
    <w:lvl w:ilvl="5" w:tplc="92A8A5C0">
      <w:start w:val="1"/>
      <w:numFmt w:val="bullet"/>
      <w:lvlText w:val=""/>
      <w:lvlJc w:val="left"/>
      <w:pPr>
        <w:ind w:left="720" w:hanging="360"/>
      </w:pPr>
      <w:rPr>
        <w:rFonts w:ascii="Symbol" w:hAnsi="Symbol"/>
      </w:rPr>
    </w:lvl>
    <w:lvl w:ilvl="6" w:tplc="3AC60CBA">
      <w:start w:val="1"/>
      <w:numFmt w:val="bullet"/>
      <w:lvlText w:val=""/>
      <w:lvlJc w:val="left"/>
      <w:pPr>
        <w:ind w:left="720" w:hanging="360"/>
      </w:pPr>
      <w:rPr>
        <w:rFonts w:ascii="Symbol" w:hAnsi="Symbol"/>
      </w:rPr>
    </w:lvl>
    <w:lvl w:ilvl="7" w:tplc="8CE806A2">
      <w:start w:val="1"/>
      <w:numFmt w:val="bullet"/>
      <w:lvlText w:val=""/>
      <w:lvlJc w:val="left"/>
      <w:pPr>
        <w:ind w:left="720" w:hanging="360"/>
      </w:pPr>
      <w:rPr>
        <w:rFonts w:ascii="Symbol" w:hAnsi="Symbol"/>
      </w:rPr>
    </w:lvl>
    <w:lvl w:ilvl="8" w:tplc="EAD47DE8">
      <w:start w:val="1"/>
      <w:numFmt w:val="bullet"/>
      <w:lvlText w:val=""/>
      <w:lvlJc w:val="left"/>
      <w:pPr>
        <w:ind w:left="720" w:hanging="360"/>
      </w:pPr>
      <w:rPr>
        <w:rFonts w:ascii="Symbol" w:hAnsi="Symbol"/>
      </w:rPr>
    </w:lvl>
  </w:abstractNum>
  <w:abstractNum w:abstractNumId="41" w15:restartNumberingAfterBreak="0">
    <w:nsid w:val="3EBA138C"/>
    <w:multiLevelType w:val="hybridMultilevel"/>
    <w:tmpl w:val="3A3ED32A"/>
    <w:lvl w:ilvl="0" w:tplc="69D8E518">
      <w:start w:val="1"/>
      <w:numFmt w:val="bullet"/>
      <w:lvlText w:val=""/>
      <w:lvlJc w:val="left"/>
      <w:pPr>
        <w:ind w:left="1080" w:hanging="360"/>
      </w:pPr>
      <w:rPr>
        <w:rFonts w:ascii="Symbol" w:hAnsi="Symbol"/>
      </w:rPr>
    </w:lvl>
    <w:lvl w:ilvl="1" w:tplc="66B20FBC">
      <w:start w:val="1"/>
      <w:numFmt w:val="bullet"/>
      <w:lvlText w:val=""/>
      <w:lvlJc w:val="left"/>
      <w:pPr>
        <w:ind w:left="1080" w:hanging="360"/>
      </w:pPr>
      <w:rPr>
        <w:rFonts w:ascii="Symbol" w:hAnsi="Symbol"/>
      </w:rPr>
    </w:lvl>
    <w:lvl w:ilvl="2" w:tplc="0FB6255A">
      <w:start w:val="1"/>
      <w:numFmt w:val="bullet"/>
      <w:lvlText w:val=""/>
      <w:lvlJc w:val="left"/>
      <w:pPr>
        <w:ind w:left="1080" w:hanging="360"/>
      </w:pPr>
      <w:rPr>
        <w:rFonts w:ascii="Symbol" w:hAnsi="Symbol"/>
      </w:rPr>
    </w:lvl>
    <w:lvl w:ilvl="3" w:tplc="45A2AEF2">
      <w:start w:val="1"/>
      <w:numFmt w:val="bullet"/>
      <w:lvlText w:val=""/>
      <w:lvlJc w:val="left"/>
      <w:pPr>
        <w:ind w:left="1080" w:hanging="360"/>
      </w:pPr>
      <w:rPr>
        <w:rFonts w:ascii="Symbol" w:hAnsi="Symbol"/>
      </w:rPr>
    </w:lvl>
    <w:lvl w:ilvl="4" w:tplc="0CD6C242">
      <w:start w:val="1"/>
      <w:numFmt w:val="bullet"/>
      <w:lvlText w:val=""/>
      <w:lvlJc w:val="left"/>
      <w:pPr>
        <w:ind w:left="1080" w:hanging="360"/>
      </w:pPr>
      <w:rPr>
        <w:rFonts w:ascii="Symbol" w:hAnsi="Symbol"/>
      </w:rPr>
    </w:lvl>
    <w:lvl w:ilvl="5" w:tplc="1A941246">
      <w:start w:val="1"/>
      <w:numFmt w:val="bullet"/>
      <w:lvlText w:val=""/>
      <w:lvlJc w:val="left"/>
      <w:pPr>
        <w:ind w:left="1080" w:hanging="360"/>
      </w:pPr>
      <w:rPr>
        <w:rFonts w:ascii="Symbol" w:hAnsi="Symbol"/>
      </w:rPr>
    </w:lvl>
    <w:lvl w:ilvl="6" w:tplc="6EE60BB8">
      <w:start w:val="1"/>
      <w:numFmt w:val="bullet"/>
      <w:lvlText w:val=""/>
      <w:lvlJc w:val="left"/>
      <w:pPr>
        <w:ind w:left="1080" w:hanging="360"/>
      </w:pPr>
      <w:rPr>
        <w:rFonts w:ascii="Symbol" w:hAnsi="Symbol"/>
      </w:rPr>
    </w:lvl>
    <w:lvl w:ilvl="7" w:tplc="F4A03BCC">
      <w:start w:val="1"/>
      <w:numFmt w:val="bullet"/>
      <w:lvlText w:val=""/>
      <w:lvlJc w:val="left"/>
      <w:pPr>
        <w:ind w:left="1080" w:hanging="360"/>
      </w:pPr>
      <w:rPr>
        <w:rFonts w:ascii="Symbol" w:hAnsi="Symbol"/>
      </w:rPr>
    </w:lvl>
    <w:lvl w:ilvl="8" w:tplc="7F60198E">
      <w:start w:val="1"/>
      <w:numFmt w:val="bullet"/>
      <w:lvlText w:val=""/>
      <w:lvlJc w:val="left"/>
      <w:pPr>
        <w:ind w:left="1080" w:hanging="360"/>
      </w:pPr>
      <w:rPr>
        <w:rFonts w:ascii="Symbol" w:hAnsi="Symbol"/>
      </w:rPr>
    </w:lvl>
  </w:abstractNum>
  <w:abstractNum w:abstractNumId="42" w15:restartNumberingAfterBreak="0">
    <w:nsid w:val="434039EF"/>
    <w:multiLevelType w:val="hybridMultilevel"/>
    <w:tmpl w:val="8CC83D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3AB40AA"/>
    <w:multiLevelType w:val="hybridMultilevel"/>
    <w:tmpl w:val="0AF84572"/>
    <w:lvl w:ilvl="0" w:tplc="772AEDE2">
      <w:start w:val="1"/>
      <w:numFmt w:val="bullet"/>
      <w:lvlText w:val=""/>
      <w:lvlJc w:val="left"/>
      <w:pPr>
        <w:ind w:left="1080" w:hanging="360"/>
      </w:pPr>
      <w:rPr>
        <w:rFonts w:ascii="Symbol" w:hAnsi="Symbol"/>
      </w:rPr>
    </w:lvl>
    <w:lvl w:ilvl="1" w:tplc="B3BCC974">
      <w:start w:val="1"/>
      <w:numFmt w:val="bullet"/>
      <w:lvlText w:val=""/>
      <w:lvlJc w:val="left"/>
      <w:pPr>
        <w:ind w:left="1080" w:hanging="360"/>
      </w:pPr>
      <w:rPr>
        <w:rFonts w:ascii="Symbol" w:hAnsi="Symbol"/>
      </w:rPr>
    </w:lvl>
    <w:lvl w:ilvl="2" w:tplc="F85813BE">
      <w:start w:val="1"/>
      <w:numFmt w:val="bullet"/>
      <w:lvlText w:val=""/>
      <w:lvlJc w:val="left"/>
      <w:pPr>
        <w:ind w:left="1080" w:hanging="360"/>
      </w:pPr>
      <w:rPr>
        <w:rFonts w:ascii="Symbol" w:hAnsi="Symbol"/>
      </w:rPr>
    </w:lvl>
    <w:lvl w:ilvl="3" w:tplc="BF827920">
      <w:start w:val="1"/>
      <w:numFmt w:val="bullet"/>
      <w:lvlText w:val=""/>
      <w:lvlJc w:val="left"/>
      <w:pPr>
        <w:ind w:left="1080" w:hanging="360"/>
      </w:pPr>
      <w:rPr>
        <w:rFonts w:ascii="Symbol" w:hAnsi="Symbol"/>
      </w:rPr>
    </w:lvl>
    <w:lvl w:ilvl="4" w:tplc="1CF2BFD4">
      <w:start w:val="1"/>
      <w:numFmt w:val="bullet"/>
      <w:lvlText w:val=""/>
      <w:lvlJc w:val="left"/>
      <w:pPr>
        <w:ind w:left="1080" w:hanging="360"/>
      </w:pPr>
      <w:rPr>
        <w:rFonts w:ascii="Symbol" w:hAnsi="Symbol"/>
      </w:rPr>
    </w:lvl>
    <w:lvl w:ilvl="5" w:tplc="A7FE5BD0">
      <w:start w:val="1"/>
      <w:numFmt w:val="bullet"/>
      <w:lvlText w:val=""/>
      <w:lvlJc w:val="left"/>
      <w:pPr>
        <w:ind w:left="1080" w:hanging="360"/>
      </w:pPr>
      <w:rPr>
        <w:rFonts w:ascii="Symbol" w:hAnsi="Symbol"/>
      </w:rPr>
    </w:lvl>
    <w:lvl w:ilvl="6" w:tplc="93B4CF36">
      <w:start w:val="1"/>
      <w:numFmt w:val="bullet"/>
      <w:lvlText w:val=""/>
      <w:lvlJc w:val="left"/>
      <w:pPr>
        <w:ind w:left="1080" w:hanging="360"/>
      </w:pPr>
      <w:rPr>
        <w:rFonts w:ascii="Symbol" w:hAnsi="Symbol"/>
      </w:rPr>
    </w:lvl>
    <w:lvl w:ilvl="7" w:tplc="E07213BA">
      <w:start w:val="1"/>
      <w:numFmt w:val="bullet"/>
      <w:lvlText w:val=""/>
      <w:lvlJc w:val="left"/>
      <w:pPr>
        <w:ind w:left="1080" w:hanging="360"/>
      </w:pPr>
      <w:rPr>
        <w:rFonts w:ascii="Symbol" w:hAnsi="Symbol"/>
      </w:rPr>
    </w:lvl>
    <w:lvl w:ilvl="8" w:tplc="1B34E320">
      <w:start w:val="1"/>
      <w:numFmt w:val="bullet"/>
      <w:lvlText w:val=""/>
      <w:lvlJc w:val="left"/>
      <w:pPr>
        <w:ind w:left="1080" w:hanging="360"/>
      </w:pPr>
      <w:rPr>
        <w:rFonts w:ascii="Symbol" w:hAnsi="Symbol"/>
      </w:rPr>
    </w:lvl>
  </w:abstractNum>
  <w:abstractNum w:abstractNumId="44" w15:restartNumberingAfterBreak="0">
    <w:nsid w:val="445F3CA4"/>
    <w:multiLevelType w:val="hybridMultilevel"/>
    <w:tmpl w:val="C10A337C"/>
    <w:lvl w:ilvl="0" w:tplc="52FE72D8">
      <w:start w:val="1"/>
      <w:numFmt w:val="bullet"/>
      <w:lvlText w:val=""/>
      <w:lvlJc w:val="left"/>
      <w:pPr>
        <w:ind w:left="1080" w:hanging="360"/>
      </w:pPr>
      <w:rPr>
        <w:rFonts w:ascii="Symbol" w:hAnsi="Symbol"/>
      </w:rPr>
    </w:lvl>
    <w:lvl w:ilvl="1" w:tplc="9856C8DA">
      <w:start w:val="1"/>
      <w:numFmt w:val="bullet"/>
      <w:lvlText w:val=""/>
      <w:lvlJc w:val="left"/>
      <w:pPr>
        <w:ind w:left="1440" w:hanging="360"/>
      </w:pPr>
      <w:rPr>
        <w:rFonts w:ascii="Symbol" w:hAnsi="Symbol"/>
      </w:rPr>
    </w:lvl>
    <w:lvl w:ilvl="2" w:tplc="AA3AE79C">
      <w:start w:val="1"/>
      <w:numFmt w:val="bullet"/>
      <w:lvlText w:val=""/>
      <w:lvlJc w:val="left"/>
      <w:pPr>
        <w:ind w:left="1080" w:hanging="360"/>
      </w:pPr>
      <w:rPr>
        <w:rFonts w:ascii="Symbol" w:hAnsi="Symbol"/>
      </w:rPr>
    </w:lvl>
    <w:lvl w:ilvl="3" w:tplc="0BF06D82">
      <w:start w:val="1"/>
      <w:numFmt w:val="bullet"/>
      <w:lvlText w:val=""/>
      <w:lvlJc w:val="left"/>
      <w:pPr>
        <w:ind w:left="1080" w:hanging="360"/>
      </w:pPr>
      <w:rPr>
        <w:rFonts w:ascii="Symbol" w:hAnsi="Symbol"/>
      </w:rPr>
    </w:lvl>
    <w:lvl w:ilvl="4" w:tplc="9A6CB38E">
      <w:start w:val="1"/>
      <w:numFmt w:val="bullet"/>
      <w:lvlText w:val=""/>
      <w:lvlJc w:val="left"/>
      <w:pPr>
        <w:ind w:left="1080" w:hanging="360"/>
      </w:pPr>
      <w:rPr>
        <w:rFonts w:ascii="Symbol" w:hAnsi="Symbol"/>
      </w:rPr>
    </w:lvl>
    <w:lvl w:ilvl="5" w:tplc="E54AF432">
      <w:start w:val="1"/>
      <w:numFmt w:val="bullet"/>
      <w:lvlText w:val=""/>
      <w:lvlJc w:val="left"/>
      <w:pPr>
        <w:ind w:left="1080" w:hanging="360"/>
      </w:pPr>
      <w:rPr>
        <w:rFonts w:ascii="Symbol" w:hAnsi="Symbol"/>
      </w:rPr>
    </w:lvl>
    <w:lvl w:ilvl="6" w:tplc="C3648966">
      <w:start w:val="1"/>
      <w:numFmt w:val="bullet"/>
      <w:lvlText w:val=""/>
      <w:lvlJc w:val="left"/>
      <w:pPr>
        <w:ind w:left="1080" w:hanging="360"/>
      </w:pPr>
      <w:rPr>
        <w:rFonts w:ascii="Symbol" w:hAnsi="Symbol"/>
      </w:rPr>
    </w:lvl>
    <w:lvl w:ilvl="7" w:tplc="882C71E2">
      <w:start w:val="1"/>
      <w:numFmt w:val="bullet"/>
      <w:lvlText w:val=""/>
      <w:lvlJc w:val="left"/>
      <w:pPr>
        <w:ind w:left="1080" w:hanging="360"/>
      </w:pPr>
      <w:rPr>
        <w:rFonts w:ascii="Symbol" w:hAnsi="Symbol"/>
      </w:rPr>
    </w:lvl>
    <w:lvl w:ilvl="8" w:tplc="64847E94">
      <w:start w:val="1"/>
      <w:numFmt w:val="bullet"/>
      <w:lvlText w:val=""/>
      <w:lvlJc w:val="left"/>
      <w:pPr>
        <w:ind w:left="1080" w:hanging="360"/>
      </w:pPr>
      <w:rPr>
        <w:rFonts w:ascii="Symbol" w:hAnsi="Symbol"/>
      </w:rPr>
    </w:lvl>
  </w:abstractNum>
  <w:abstractNum w:abstractNumId="45" w15:restartNumberingAfterBreak="0">
    <w:nsid w:val="45D96385"/>
    <w:multiLevelType w:val="hybridMultilevel"/>
    <w:tmpl w:val="40C8C2BC"/>
    <w:lvl w:ilvl="0" w:tplc="5A248B5C">
      <w:start w:val="1"/>
      <w:numFmt w:val="bullet"/>
      <w:lvlText w:val=""/>
      <w:lvlJc w:val="left"/>
      <w:pPr>
        <w:ind w:left="720" w:hanging="360"/>
      </w:pPr>
      <w:rPr>
        <w:rFonts w:ascii="Symbol" w:hAnsi="Symbol"/>
      </w:rPr>
    </w:lvl>
    <w:lvl w:ilvl="1" w:tplc="B3CC0644">
      <w:start w:val="1"/>
      <w:numFmt w:val="bullet"/>
      <w:lvlText w:val=""/>
      <w:lvlJc w:val="left"/>
      <w:pPr>
        <w:ind w:left="720" w:hanging="360"/>
      </w:pPr>
      <w:rPr>
        <w:rFonts w:ascii="Symbol" w:hAnsi="Symbol"/>
      </w:rPr>
    </w:lvl>
    <w:lvl w:ilvl="2" w:tplc="DCB47434">
      <w:start w:val="1"/>
      <w:numFmt w:val="bullet"/>
      <w:lvlText w:val=""/>
      <w:lvlJc w:val="left"/>
      <w:pPr>
        <w:ind w:left="720" w:hanging="360"/>
      </w:pPr>
      <w:rPr>
        <w:rFonts w:ascii="Symbol" w:hAnsi="Symbol"/>
      </w:rPr>
    </w:lvl>
    <w:lvl w:ilvl="3" w:tplc="7DC699F2">
      <w:start w:val="1"/>
      <w:numFmt w:val="bullet"/>
      <w:lvlText w:val=""/>
      <w:lvlJc w:val="left"/>
      <w:pPr>
        <w:ind w:left="720" w:hanging="360"/>
      </w:pPr>
      <w:rPr>
        <w:rFonts w:ascii="Symbol" w:hAnsi="Symbol"/>
      </w:rPr>
    </w:lvl>
    <w:lvl w:ilvl="4" w:tplc="5248FFA4">
      <w:start w:val="1"/>
      <w:numFmt w:val="bullet"/>
      <w:lvlText w:val=""/>
      <w:lvlJc w:val="left"/>
      <w:pPr>
        <w:ind w:left="720" w:hanging="360"/>
      </w:pPr>
      <w:rPr>
        <w:rFonts w:ascii="Symbol" w:hAnsi="Symbol"/>
      </w:rPr>
    </w:lvl>
    <w:lvl w:ilvl="5" w:tplc="E6D2C3BA">
      <w:start w:val="1"/>
      <w:numFmt w:val="bullet"/>
      <w:lvlText w:val=""/>
      <w:lvlJc w:val="left"/>
      <w:pPr>
        <w:ind w:left="720" w:hanging="360"/>
      </w:pPr>
      <w:rPr>
        <w:rFonts w:ascii="Symbol" w:hAnsi="Symbol"/>
      </w:rPr>
    </w:lvl>
    <w:lvl w:ilvl="6" w:tplc="41AA75D8">
      <w:start w:val="1"/>
      <w:numFmt w:val="bullet"/>
      <w:lvlText w:val=""/>
      <w:lvlJc w:val="left"/>
      <w:pPr>
        <w:ind w:left="720" w:hanging="360"/>
      </w:pPr>
      <w:rPr>
        <w:rFonts w:ascii="Symbol" w:hAnsi="Symbol"/>
      </w:rPr>
    </w:lvl>
    <w:lvl w:ilvl="7" w:tplc="7C321540">
      <w:start w:val="1"/>
      <w:numFmt w:val="bullet"/>
      <w:lvlText w:val=""/>
      <w:lvlJc w:val="left"/>
      <w:pPr>
        <w:ind w:left="720" w:hanging="360"/>
      </w:pPr>
      <w:rPr>
        <w:rFonts w:ascii="Symbol" w:hAnsi="Symbol"/>
      </w:rPr>
    </w:lvl>
    <w:lvl w:ilvl="8" w:tplc="96BE9C86">
      <w:start w:val="1"/>
      <w:numFmt w:val="bullet"/>
      <w:lvlText w:val=""/>
      <w:lvlJc w:val="left"/>
      <w:pPr>
        <w:ind w:left="720" w:hanging="360"/>
      </w:pPr>
      <w:rPr>
        <w:rFonts w:ascii="Symbol" w:hAnsi="Symbol"/>
      </w:rPr>
    </w:lvl>
  </w:abstractNum>
  <w:abstractNum w:abstractNumId="46" w15:restartNumberingAfterBreak="0">
    <w:nsid w:val="45EA6780"/>
    <w:multiLevelType w:val="hybridMultilevel"/>
    <w:tmpl w:val="8794B390"/>
    <w:lvl w:ilvl="0" w:tplc="5986DAF8">
      <w:start w:val="1"/>
      <w:numFmt w:val="bullet"/>
      <w:lvlText w:val=""/>
      <w:lvlJc w:val="left"/>
      <w:pPr>
        <w:ind w:left="1080" w:hanging="360"/>
      </w:pPr>
      <w:rPr>
        <w:rFonts w:ascii="Symbol" w:hAnsi="Symbol"/>
      </w:rPr>
    </w:lvl>
    <w:lvl w:ilvl="1" w:tplc="2EDAA756">
      <w:start w:val="1"/>
      <w:numFmt w:val="bullet"/>
      <w:lvlText w:val=""/>
      <w:lvlJc w:val="left"/>
      <w:pPr>
        <w:ind w:left="1440" w:hanging="360"/>
      </w:pPr>
      <w:rPr>
        <w:rFonts w:ascii="Symbol" w:hAnsi="Symbol"/>
      </w:rPr>
    </w:lvl>
    <w:lvl w:ilvl="2" w:tplc="C2B06FD0">
      <w:start w:val="1"/>
      <w:numFmt w:val="bullet"/>
      <w:lvlText w:val=""/>
      <w:lvlJc w:val="left"/>
      <w:pPr>
        <w:ind w:left="1080" w:hanging="360"/>
      </w:pPr>
      <w:rPr>
        <w:rFonts w:ascii="Symbol" w:hAnsi="Symbol"/>
      </w:rPr>
    </w:lvl>
    <w:lvl w:ilvl="3" w:tplc="F538F646">
      <w:start w:val="1"/>
      <w:numFmt w:val="bullet"/>
      <w:lvlText w:val=""/>
      <w:lvlJc w:val="left"/>
      <w:pPr>
        <w:ind w:left="1080" w:hanging="360"/>
      </w:pPr>
      <w:rPr>
        <w:rFonts w:ascii="Symbol" w:hAnsi="Symbol"/>
      </w:rPr>
    </w:lvl>
    <w:lvl w:ilvl="4" w:tplc="74E607D6">
      <w:start w:val="1"/>
      <w:numFmt w:val="bullet"/>
      <w:lvlText w:val=""/>
      <w:lvlJc w:val="left"/>
      <w:pPr>
        <w:ind w:left="1080" w:hanging="360"/>
      </w:pPr>
      <w:rPr>
        <w:rFonts w:ascii="Symbol" w:hAnsi="Symbol"/>
      </w:rPr>
    </w:lvl>
    <w:lvl w:ilvl="5" w:tplc="094E4712">
      <w:start w:val="1"/>
      <w:numFmt w:val="bullet"/>
      <w:lvlText w:val=""/>
      <w:lvlJc w:val="left"/>
      <w:pPr>
        <w:ind w:left="1080" w:hanging="360"/>
      </w:pPr>
      <w:rPr>
        <w:rFonts w:ascii="Symbol" w:hAnsi="Symbol"/>
      </w:rPr>
    </w:lvl>
    <w:lvl w:ilvl="6" w:tplc="D660C8F8">
      <w:start w:val="1"/>
      <w:numFmt w:val="bullet"/>
      <w:lvlText w:val=""/>
      <w:lvlJc w:val="left"/>
      <w:pPr>
        <w:ind w:left="1080" w:hanging="360"/>
      </w:pPr>
      <w:rPr>
        <w:rFonts w:ascii="Symbol" w:hAnsi="Symbol"/>
      </w:rPr>
    </w:lvl>
    <w:lvl w:ilvl="7" w:tplc="73781B64">
      <w:start w:val="1"/>
      <w:numFmt w:val="bullet"/>
      <w:lvlText w:val=""/>
      <w:lvlJc w:val="left"/>
      <w:pPr>
        <w:ind w:left="1080" w:hanging="360"/>
      </w:pPr>
      <w:rPr>
        <w:rFonts w:ascii="Symbol" w:hAnsi="Symbol"/>
      </w:rPr>
    </w:lvl>
    <w:lvl w:ilvl="8" w:tplc="49969324">
      <w:start w:val="1"/>
      <w:numFmt w:val="bullet"/>
      <w:lvlText w:val=""/>
      <w:lvlJc w:val="left"/>
      <w:pPr>
        <w:ind w:left="1080" w:hanging="360"/>
      </w:pPr>
      <w:rPr>
        <w:rFonts w:ascii="Symbol" w:hAnsi="Symbol"/>
      </w:rPr>
    </w:lvl>
  </w:abstractNum>
  <w:abstractNum w:abstractNumId="47" w15:restartNumberingAfterBreak="0">
    <w:nsid w:val="466A1706"/>
    <w:multiLevelType w:val="hybridMultilevel"/>
    <w:tmpl w:val="01C643EC"/>
    <w:lvl w:ilvl="0" w:tplc="1BC2674C">
      <w:start w:val="1"/>
      <w:numFmt w:val="bullet"/>
      <w:lvlText w:val=""/>
      <w:lvlJc w:val="left"/>
      <w:pPr>
        <w:ind w:left="1080" w:hanging="360"/>
      </w:pPr>
      <w:rPr>
        <w:rFonts w:ascii="Symbol" w:hAnsi="Symbol"/>
      </w:rPr>
    </w:lvl>
    <w:lvl w:ilvl="1" w:tplc="68F4F762">
      <w:start w:val="1"/>
      <w:numFmt w:val="bullet"/>
      <w:lvlText w:val=""/>
      <w:lvlJc w:val="left"/>
      <w:pPr>
        <w:ind w:left="1080" w:hanging="360"/>
      </w:pPr>
      <w:rPr>
        <w:rFonts w:ascii="Symbol" w:hAnsi="Symbol"/>
      </w:rPr>
    </w:lvl>
    <w:lvl w:ilvl="2" w:tplc="0FFA41BE">
      <w:start w:val="1"/>
      <w:numFmt w:val="bullet"/>
      <w:lvlText w:val=""/>
      <w:lvlJc w:val="left"/>
      <w:pPr>
        <w:ind w:left="1080" w:hanging="360"/>
      </w:pPr>
      <w:rPr>
        <w:rFonts w:ascii="Symbol" w:hAnsi="Symbol"/>
      </w:rPr>
    </w:lvl>
    <w:lvl w:ilvl="3" w:tplc="A74A2FDC">
      <w:start w:val="1"/>
      <w:numFmt w:val="bullet"/>
      <w:lvlText w:val=""/>
      <w:lvlJc w:val="left"/>
      <w:pPr>
        <w:ind w:left="1080" w:hanging="360"/>
      </w:pPr>
      <w:rPr>
        <w:rFonts w:ascii="Symbol" w:hAnsi="Symbol"/>
      </w:rPr>
    </w:lvl>
    <w:lvl w:ilvl="4" w:tplc="5B3A1912">
      <w:start w:val="1"/>
      <w:numFmt w:val="bullet"/>
      <w:lvlText w:val=""/>
      <w:lvlJc w:val="left"/>
      <w:pPr>
        <w:ind w:left="1080" w:hanging="360"/>
      </w:pPr>
      <w:rPr>
        <w:rFonts w:ascii="Symbol" w:hAnsi="Symbol"/>
      </w:rPr>
    </w:lvl>
    <w:lvl w:ilvl="5" w:tplc="0E181C2E">
      <w:start w:val="1"/>
      <w:numFmt w:val="bullet"/>
      <w:lvlText w:val=""/>
      <w:lvlJc w:val="left"/>
      <w:pPr>
        <w:ind w:left="1080" w:hanging="360"/>
      </w:pPr>
      <w:rPr>
        <w:rFonts w:ascii="Symbol" w:hAnsi="Symbol"/>
      </w:rPr>
    </w:lvl>
    <w:lvl w:ilvl="6" w:tplc="70BAED56">
      <w:start w:val="1"/>
      <w:numFmt w:val="bullet"/>
      <w:lvlText w:val=""/>
      <w:lvlJc w:val="left"/>
      <w:pPr>
        <w:ind w:left="1080" w:hanging="360"/>
      </w:pPr>
      <w:rPr>
        <w:rFonts w:ascii="Symbol" w:hAnsi="Symbol"/>
      </w:rPr>
    </w:lvl>
    <w:lvl w:ilvl="7" w:tplc="AF70D868">
      <w:start w:val="1"/>
      <w:numFmt w:val="bullet"/>
      <w:lvlText w:val=""/>
      <w:lvlJc w:val="left"/>
      <w:pPr>
        <w:ind w:left="1080" w:hanging="360"/>
      </w:pPr>
      <w:rPr>
        <w:rFonts w:ascii="Symbol" w:hAnsi="Symbol"/>
      </w:rPr>
    </w:lvl>
    <w:lvl w:ilvl="8" w:tplc="919464BE">
      <w:start w:val="1"/>
      <w:numFmt w:val="bullet"/>
      <w:lvlText w:val=""/>
      <w:lvlJc w:val="left"/>
      <w:pPr>
        <w:ind w:left="1080" w:hanging="360"/>
      </w:pPr>
      <w:rPr>
        <w:rFonts w:ascii="Symbol" w:hAnsi="Symbol"/>
      </w:rPr>
    </w:lvl>
  </w:abstractNum>
  <w:abstractNum w:abstractNumId="48" w15:restartNumberingAfterBreak="0">
    <w:nsid w:val="49127C8F"/>
    <w:multiLevelType w:val="hybridMultilevel"/>
    <w:tmpl w:val="9F96DCFE"/>
    <w:lvl w:ilvl="0" w:tplc="9EB03760">
      <w:start w:val="1"/>
      <w:numFmt w:val="bullet"/>
      <w:lvlText w:val=""/>
      <w:lvlJc w:val="left"/>
      <w:pPr>
        <w:ind w:left="1080" w:hanging="360"/>
      </w:pPr>
      <w:rPr>
        <w:rFonts w:ascii="Symbol" w:hAnsi="Symbol"/>
      </w:rPr>
    </w:lvl>
    <w:lvl w:ilvl="1" w:tplc="CA06C81E">
      <w:start w:val="1"/>
      <w:numFmt w:val="bullet"/>
      <w:lvlText w:val=""/>
      <w:lvlJc w:val="left"/>
      <w:pPr>
        <w:ind w:left="1080" w:hanging="360"/>
      </w:pPr>
      <w:rPr>
        <w:rFonts w:ascii="Symbol" w:hAnsi="Symbol"/>
      </w:rPr>
    </w:lvl>
    <w:lvl w:ilvl="2" w:tplc="DAE65E26">
      <w:start w:val="1"/>
      <w:numFmt w:val="bullet"/>
      <w:lvlText w:val=""/>
      <w:lvlJc w:val="left"/>
      <w:pPr>
        <w:ind w:left="1080" w:hanging="360"/>
      </w:pPr>
      <w:rPr>
        <w:rFonts w:ascii="Symbol" w:hAnsi="Symbol"/>
      </w:rPr>
    </w:lvl>
    <w:lvl w:ilvl="3" w:tplc="6C18502E">
      <w:start w:val="1"/>
      <w:numFmt w:val="bullet"/>
      <w:lvlText w:val=""/>
      <w:lvlJc w:val="left"/>
      <w:pPr>
        <w:ind w:left="1080" w:hanging="360"/>
      </w:pPr>
      <w:rPr>
        <w:rFonts w:ascii="Symbol" w:hAnsi="Symbol"/>
      </w:rPr>
    </w:lvl>
    <w:lvl w:ilvl="4" w:tplc="73EC910E">
      <w:start w:val="1"/>
      <w:numFmt w:val="bullet"/>
      <w:lvlText w:val=""/>
      <w:lvlJc w:val="left"/>
      <w:pPr>
        <w:ind w:left="1080" w:hanging="360"/>
      </w:pPr>
      <w:rPr>
        <w:rFonts w:ascii="Symbol" w:hAnsi="Symbol"/>
      </w:rPr>
    </w:lvl>
    <w:lvl w:ilvl="5" w:tplc="37F2AD7A">
      <w:start w:val="1"/>
      <w:numFmt w:val="bullet"/>
      <w:lvlText w:val=""/>
      <w:lvlJc w:val="left"/>
      <w:pPr>
        <w:ind w:left="1080" w:hanging="360"/>
      </w:pPr>
      <w:rPr>
        <w:rFonts w:ascii="Symbol" w:hAnsi="Symbol"/>
      </w:rPr>
    </w:lvl>
    <w:lvl w:ilvl="6" w:tplc="B3D2201C">
      <w:start w:val="1"/>
      <w:numFmt w:val="bullet"/>
      <w:lvlText w:val=""/>
      <w:lvlJc w:val="left"/>
      <w:pPr>
        <w:ind w:left="1080" w:hanging="360"/>
      </w:pPr>
      <w:rPr>
        <w:rFonts w:ascii="Symbol" w:hAnsi="Symbol"/>
      </w:rPr>
    </w:lvl>
    <w:lvl w:ilvl="7" w:tplc="377E5284">
      <w:start w:val="1"/>
      <w:numFmt w:val="bullet"/>
      <w:lvlText w:val=""/>
      <w:lvlJc w:val="left"/>
      <w:pPr>
        <w:ind w:left="1080" w:hanging="360"/>
      </w:pPr>
      <w:rPr>
        <w:rFonts w:ascii="Symbol" w:hAnsi="Symbol"/>
      </w:rPr>
    </w:lvl>
    <w:lvl w:ilvl="8" w:tplc="02C80BF6">
      <w:start w:val="1"/>
      <w:numFmt w:val="bullet"/>
      <w:lvlText w:val=""/>
      <w:lvlJc w:val="left"/>
      <w:pPr>
        <w:ind w:left="1080" w:hanging="360"/>
      </w:pPr>
      <w:rPr>
        <w:rFonts w:ascii="Symbol" w:hAnsi="Symbol"/>
      </w:rPr>
    </w:lvl>
  </w:abstractNum>
  <w:abstractNum w:abstractNumId="49" w15:restartNumberingAfterBreak="0">
    <w:nsid w:val="4E710C45"/>
    <w:multiLevelType w:val="hybridMultilevel"/>
    <w:tmpl w:val="C3B8E4A4"/>
    <w:lvl w:ilvl="0" w:tplc="11B0C8E4">
      <w:start w:val="1"/>
      <w:numFmt w:val="bullet"/>
      <w:lvlText w:val=""/>
      <w:lvlJc w:val="left"/>
      <w:pPr>
        <w:ind w:left="1080" w:hanging="360"/>
      </w:pPr>
      <w:rPr>
        <w:rFonts w:ascii="Symbol" w:hAnsi="Symbol"/>
      </w:rPr>
    </w:lvl>
    <w:lvl w:ilvl="1" w:tplc="7FF8B62A">
      <w:start w:val="1"/>
      <w:numFmt w:val="bullet"/>
      <w:lvlText w:val=""/>
      <w:lvlJc w:val="left"/>
      <w:pPr>
        <w:ind w:left="1080" w:hanging="360"/>
      </w:pPr>
      <w:rPr>
        <w:rFonts w:ascii="Symbol" w:hAnsi="Symbol"/>
      </w:rPr>
    </w:lvl>
    <w:lvl w:ilvl="2" w:tplc="1A269028">
      <w:start w:val="1"/>
      <w:numFmt w:val="bullet"/>
      <w:lvlText w:val=""/>
      <w:lvlJc w:val="left"/>
      <w:pPr>
        <w:ind w:left="1080" w:hanging="360"/>
      </w:pPr>
      <w:rPr>
        <w:rFonts w:ascii="Symbol" w:hAnsi="Symbol"/>
      </w:rPr>
    </w:lvl>
    <w:lvl w:ilvl="3" w:tplc="C1EE4454">
      <w:start w:val="1"/>
      <w:numFmt w:val="bullet"/>
      <w:lvlText w:val=""/>
      <w:lvlJc w:val="left"/>
      <w:pPr>
        <w:ind w:left="1080" w:hanging="360"/>
      </w:pPr>
      <w:rPr>
        <w:rFonts w:ascii="Symbol" w:hAnsi="Symbol"/>
      </w:rPr>
    </w:lvl>
    <w:lvl w:ilvl="4" w:tplc="A5F2DAD2">
      <w:start w:val="1"/>
      <w:numFmt w:val="bullet"/>
      <w:lvlText w:val=""/>
      <w:lvlJc w:val="left"/>
      <w:pPr>
        <w:ind w:left="1080" w:hanging="360"/>
      </w:pPr>
      <w:rPr>
        <w:rFonts w:ascii="Symbol" w:hAnsi="Symbol"/>
      </w:rPr>
    </w:lvl>
    <w:lvl w:ilvl="5" w:tplc="604807EA">
      <w:start w:val="1"/>
      <w:numFmt w:val="bullet"/>
      <w:lvlText w:val=""/>
      <w:lvlJc w:val="left"/>
      <w:pPr>
        <w:ind w:left="1080" w:hanging="360"/>
      </w:pPr>
      <w:rPr>
        <w:rFonts w:ascii="Symbol" w:hAnsi="Symbol"/>
      </w:rPr>
    </w:lvl>
    <w:lvl w:ilvl="6" w:tplc="E95A9FBC">
      <w:start w:val="1"/>
      <w:numFmt w:val="bullet"/>
      <w:lvlText w:val=""/>
      <w:lvlJc w:val="left"/>
      <w:pPr>
        <w:ind w:left="1080" w:hanging="360"/>
      </w:pPr>
      <w:rPr>
        <w:rFonts w:ascii="Symbol" w:hAnsi="Symbol"/>
      </w:rPr>
    </w:lvl>
    <w:lvl w:ilvl="7" w:tplc="6180F1DC">
      <w:start w:val="1"/>
      <w:numFmt w:val="bullet"/>
      <w:lvlText w:val=""/>
      <w:lvlJc w:val="left"/>
      <w:pPr>
        <w:ind w:left="1080" w:hanging="360"/>
      </w:pPr>
      <w:rPr>
        <w:rFonts w:ascii="Symbol" w:hAnsi="Symbol"/>
      </w:rPr>
    </w:lvl>
    <w:lvl w:ilvl="8" w:tplc="05DAE484">
      <w:start w:val="1"/>
      <w:numFmt w:val="bullet"/>
      <w:lvlText w:val=""/>
      <w:lvlJc w:val="left"/>
      <w:pPr>
        <w:ind w:left="1080" w:hanging="360"/>
      </w:pPr>
      <w:rPr>
        <w:rFonts w:ascii="Symbol" w:hAnsi="Symbol"/>
      </w:rPr>
    </w:lvl>
  </w:abstractNum>
  <w:abstractNum w:abstractNumId="50" w15:restartNumberingAfterBreak="0">
    <w:nsid w:val="52A67B08"/>
    <w:multiLevelType w:val="hybridMultilevel"/>
    <w:tmpl w:val="7B0ABF5E"/>
    <w:lvl w:ilvl="0" w:tplc="EE6EBB58">
      <w:start w:val="1"/>
      <w:numFmt w:val="bullet"/>
      <w:lvlText w:val=""/>
      <w:lvlJc w:val="left"/>
      <w:pPr>
        <w:ind w:left="720" w:hanging="360"/>
      </w:pPr>
      <w:rPr>
        <w:rFonts w:ascii="Symbol" w:hAnsi="Symbol"/>
      </w:rPr>
    </w:lvl>
    <w:lvl w:ilvl="1" w:tplc="927AFCDE">
      <w:start w:val="1"/>
      <w:numFmt w:val="bullet"/>
      <w:lvlText w:val=""/>
      <w:lvlJc w:val="left"/>
      <w:pPr>
        <w:ind w:left="720" w:hanging="360"/>
      </w:pPr>
      <w:rPr>
        <w:rFonts w:ascii="Symbol" w:hAnsi="Symbol"/>
      </w:rPr>
    </w:lvl>
    <w:lvl w:ilvl="2" w:tplc="9A0C519A">
      <w:start w:val="1"/>
      <w:numFmt w:val="bullet"/>
      <w:lvlText w:val=""/>
      <w:lvlJc w:val="left"/>
      <w:pPr>
        <w:ind w:left="720" w:hanging="360"/>
      </w:pPr>
      <w:rPr>
        <w:rFonts w:ascii="Symbol" w:hAnsi="Symbol"/>
      </w:rPr>
    </w:lvl>
    <w:lvl w:ilvl="3" w:tplc="E53CEBBA">
      <w:start w:val="1"/>
      <w:numFmt w:val="bullet"/>
      <w:lvlText w:val=""/>
      <w:lvlJc w:val="left"/>
      <w:pPr>
        <w:ind w:left="720" w:hanging="360"/>
      </w:pPr>
      <w:rPr>
        <w:rFonts w:ascii="Symbol" w:hAnsi="Symbol"/>
      </w:rPr>
    </w:lvl>
    <w:lvl w:ilvl="4" w:tplc="F0FA6A0C">
      <w:start w:val="1"/>
      <w:numFmt w:val="bullet"/>
      <w:lvlText w:val=""/>
      <w:lvlJc w:val="left"/>
      <w:pPr>
        <w:ind w:left="720" w:hanging="360"/>
      </w:pPr>
      <w:rPr>
        <w:rFonts w:ascii="Symbol" w:hAnsi="Symbol"/>
      </w:rPr>
    </w:lvl>
    <w:lvl w:ilvl="5" w:tplc="C7BCF7D6">
      <w:start w:val="1"/>
      <w:numFmt w:val="bullet"/>
      <w:lvlText w:val=""/>
      <w:lvlJc w:val="left"/>
      <w:pPr>
        <w:ind w:left="720" w:hanging="360"/>
      </w:pPr>
      <w:rPr>
        <w:rFonts w:ascii="Symbol" w:hAnsi="Symbol"/>
      </w:rPr>
    </w:lvl>
    <w:lvl w:ilvl="6" w:tplc="5A804ECC">
      <w:start w:val="1"/>
      <w:numFmt w:val="bullet"/>
      <w:lvlText w:val=""/>
      <w:lvlJc w:val="left"/>
      <w:pPr>
        <w:ind w:left="720" w:hanging="360"/>
      </w:pPr>
      <w:rPr>
        <w:rFonts w:ascii="Symbol" w:hAnsi="Symbol"/>
      </w:rPr>
    </w:lvl>
    <w:lvl w:ilvl="7" w:tplc="78DA9ED8">
      <w:start w:val="1"/>
      <w:numFmt w:val="bullet"/>
      <w:lvlText w:val=""/>
      <w:lvlJc w:val="left"/>
      <w:pPr>
        <w:ind w:left="720" w:hanging="360"/>
      </w:pPr>
      <w:rPr>
        <w:rFonts w:ascii="Symbol" w:hAnsi="Symbol"/>
      </w:rPr>
    </w:lvl>
    <w:lvl w:ilvl="8" w:tplc="65A02038">
      <w:start w:val="1"/>
      <w:numFmt w:val="bullet"/>
      <w:lvlText w:val=""/>
      <w:lvlJc w:val="left"/>
      <w:pPr>
        <w:ind w:left="720" w:hanging="360"/>
      </w:pPr>
      <w:rPr>
        <w:rFonts w:ascii="Symbol" w:hAnsi="Symbol"/>
      </w:rPr>
    </w:lvl>
  </w:abstractNum>
  <w:abstractNum w:abstractNumId="51" w15:restartNumberingAfterBreak="0">
    <w:nsid w:val="545B00F2"/>
    <w:multiLevelType w:val="hybridMultilevel"/>
    <w:tmpl w:val="D0A875FE"/>
    <w:lvl w:ilvl="0" w:tplc="3740E2C4">
      <w:start w:val="1"/>
      <w:numFmt w:val="bullet"/>
      <w:lvlText w:val=""/>
      <w:lvlJc w:val="left"/>
      <w:pPr>
        <w:ind w:left="1080" w:hanging="360"/>
      </w:pPr>
      <w:rPr>
        <w:rFonts w:ascii="Symbol" w:hAnsi="Symbol"/>
      </w:rPr>
    </w:lvl>
    <w:lvl w:ilvl="1" w:tplc="19FE77F6">
      <w:start w:val="1"/>
      <w:numFmt w:val="bullet"/>
      <w:lvlText w:val=""/>
      <w:lvlJc w:val="left"/>
      <w:pPr>
        <w:ind w:left="1080" w:hanging="360"/>
      </w:pPr>
      <w:rPr>
        <w:rFonts w:ascii="Symbol" w:hAnsi="Symbol"/>
      </w:rPr>
    </w:lvl>
    <w:lvl w:ilvl="2" w:tplc="A6E631DE">
      <w:start w:val="1"/>
      <w:numFmt w:val="bullet"/>
      <w:lvlText w:val=""/>
      <w:lvlJc w:val="left"/>
      <w:pPr>
        <w:ind w:left="1080" w:hanging="360"/>
      </w:pPr>
      <w:rPr>
        <w:rFonts w:ascii="Symbol" w:hAnsi="Symbol"/>
      </w:rPr>
    </w:lvl>
    <w:lvl w:ilvl="3" w:tplc="92B8459E">
      <w:start w:val="1"/>
      <w:numFmt w:val="bullet"/>
      <w:lvlText w:val=""/>
      <w:lvlJc w:val="left"/>
      <w:pPr>
        <w:ind w:left="1080" w:hanging="360"/>
      </w:pPr>
      <w:rPr>
        <w:rFonts w:ascii="Symbol" w:hAnsi="Symbol"/>
      </w:rPr>
    </w:lvl>
    <w:lvl w:ilvl="4" w:tplc="54F013CE">
      <w:start w:val="1"/>
      <w:numFmt w:val="bullet"/>
      <w:lvlText w:val=""/>
      <w:lvlJc w:val="left"/>
      <w:pPr>
        <w:ind w:left="1080" w:hanging="360"/>
      </w:pPr>
      <w:rPr>
        <w:rFonts w:ascii="Symbol" w:hAnsi="Symbol"/>
      </w:rPr>
    </w:lvl>
    <w:lvl w:ilvl="5" w:tplc="15ACE8FC">
      <w:start w:val="1"/>
      <w:numFmt w:val="bullet"/>
      <w:lvlText w:val=""/>
      <w:lvlJc w:val="left"/>
      <w:pPr>
        <w:ind w:left="1080" w:hanging="360"/>
      </w:pPr>
      <w:rPr>
        <w:rFonts w:ascii="Symbol" w:hAnsi="Symbol"/>
      </w:rPr>
    </w:lvl>
    <w:lvl w:ilvl="6" w:tplc="D0920C2C">
      <w:start w:val="1"/>
      <w:numFmt w:val="bullet"/>
      <w:lvlText w:val=""/>
      <w:lvlJc w:val="left"/>
      <w:pPr>
        <w:ind w:left="1080" w:hanging="360"/>
      </w:pPr>
      <w:rPr>
        <w:rFonts w:ascii="Symbol" w:hAnsi="Symbol"/>
      </w:rPr>
    </w:lvl>
    <w:lvl w:ilvl="7" w:tplc="3252EB90">
      <w:start w:val="1"/>
      <w:numFmt w:val="bullet"/>
      <w:lvlText w:val=""/>
      <w:lvlJc w:val="left"/>
      <w:pPr>
        <w:ind w:left="1080" w:hanging="360"/>
      </w:pPr>
      <w:rPr>
        <w:rFonts w:ascii="Symbol" w:hAnsi="Symbol"/>
      </w:rPr>
    </w:lvl>
    <w:lvl w:ilvl="8" w:tplc="A1327A44">
      <w:start w:val="1"/>
      <w:numFmt w:val="bullet"/>
      <w:lvlText w:val=""/>
      <w:lvlJc w:val="left"/>
      <w:pPr>
        <w:ind w:left="1080" w:hanging="360"/>
      </w:pPr>
      <w:rPr>
        <w:rFonts w:ascii="Symbol" w:hAnsi="Symbol"/>
      </w:rPr>
    </w:lvl>
  </w:abstractNum>
  <w:abstractNum w:abstractNumId="52" w15:restartNumberingAfterBreak="0">
    <w:nsid w:val="559E5DB6"/>
    <w:multiLevelType w:val="hybridMultilevel"/>
    <w:tmpl w:val="5C7A28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6E6097A"/>
    <w:multiLevelType w:val="hybridMultilevel"/>
    <w:tmpl w:val="CC58C682"/>
    <w:lvl w:ilvl="0" w:tplc="65D28E0C">
      <w:start w:val="1"/>
      <w:numFmt w:val="bullet"/>
      <w:lvlText w:val=""/>
      <w:lvlJc w:val="left"/>
      <w:pPr>
        <w:ind w:left="1080" w:hanging="360"/>
      </w:pPr>
      <w:rPr>
        <w:rFonts w:ascii="Symbol" w:hAnsi="Symbol"/>
      </w:rPr>
    </w:lvl>
    <w:lvl w:ilvl="1" w:tplc="DCD8CE0C">
      <w:start w:val="1"/>
      <w:numFmt w:val="bullet"/>
      <w:lvlText w:val=""/>
      <w:lvlJc w:val="left"/>
      <w:pPr>
        <w:ind w:left="1440" w:hanging="360"/>
      </w:pPr>
      <w:rPr>
        <w:rFonts w:ascii="Symbol" w:hAnsi="Symbol"/>
      </w:rPr>
    </w:lvl>
    <w:lvl w:ilvl="2" w:tplc="9C40B140">
      <w:start w:val="1"/>
      <w:numFmt w:val="bullet"/>
      <w:lvlText w:val=""/>
      <w:lvlJc w:val="left"/>
      <w:pPr>
        <w:ind w:left="1080" w:hanging="360"/>
      </w:pPr>
      <w:rPr>
        <w:rFonts w:ascii="Symbol" w:hAnsi="Symbol"/>
      </w:rPr>
    </w:lvl>
    <w:lvl w:ilvl="3" w:tplc="8D98A1A2">
      <w:start w:val="1"/>
      <w:numFmt w:val="bullet"/>
      <w:lvlText w:val=""/>
      <w:lvlJc w:val="left"/>
      <w:pPr>
        <w:ind w:left="1080" w:hanging="360"/>
      </w:pPr>
      <w:rPr>
        <w:rFonts w:ascii="Symbol" w:hAnsi="Symbol"/>
      </w:rPr>
    </w:lvl>
    <w:lvl w:ilvl="4" w:tplc="49E0A618">
      <w:start w:val="1"/>
      <w:numFmt w:val="bullet"/>
      <w:lvlText w:val=""/>
      <w:lvlJc w:val="left"/>
      <w:pPr>
        <w:ind w:left="1080" w:hanging="360"/>
      </w:pPr>
      <w:rPr>
        <w:rFonts w:ascii="Symbol" w:hAnsi="Symbol"/>
      </w:rPr>
    </w:lvl>
    <w:lvl w:ilvl="5" w:tplc="895AA9F8">
      <w:start w:val="1"/>
      <w:numFmt w:val="bullet"/>
      <w:lvlText w:val=""/>
      <w:lvlJc w:val="left"/>
      <w:pPr>
        <w:ind w:left="1080" w:hanging="360"/>
      </w:pPr>
      <w:rPr>
        <w:rFonts w:ascii="Symbol" w:hAnsi="Symbol"/>
      </w:rPr>
    </w:lvl>
    <w:lvl w:ilvl="6" w:tplc="34FC213E">
      <w:start w:val="1"/>
      <w:numFmt w:val="bullet"/>
      <w:lvlText w:val=""/>
      <w:lvlJc w:val="left"/>
      <w:pPr>
        <w:ind w:left="1080" w:hanging="360"/>
      </w:pPr>
      <w:rPr>
        <w:rFonts w:ascii="Symbol" w:hAnsi="Symbol"/>
      </w:rPr>
    </w:lvl>
    <w:lvl w:ilvl="7" w:tplc="D01C5D98">
      <w:start w:val="1"/>
      <w:numFmt w:val="bullet"/>
      <w:lvlText w:val=""/>
      <w:lvlJc w:val="left"/>
      <w:pPr>
        <w:ind w:left="1080" w:hanging="360"/>
      </w:pPr>
      <w:rPr>
        <w:rFonts w:ascii="Symbol" w:hAnsi="Symbol"/>
      </w:rPr>
    </w:lvl>
    <w:lvl w:ilvl="8" w:tplc="282204CE">
      <w:start w:val="1"/>
      <w:numFmt w:val="bullet"/>
      <w:lvlText w:val=""/>
      <w:lvlJc w:val="left"/>
      <w:pPr>
        <w:ind w:left="1080" w:hanging="360"/>
      </w:pPr>
      <w:rPr>
        <w:rFonts w:ascii="Symbol" w:hAnsi="Symbol"/>
      </w:rPr>
    </w:lvl>
  </w:abstractNum>
  <w:abstractNum w:abstractNumId="54"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5" w15:restartNumberingAfterBreak="0">
    <w:nsid w:val="57F053B5"/>
    <w:multiLevelType w:val="hybridMultilevel"/>
    <w:tmpl w:val="28665362"/>
    <w:lvl w:ilvl="0" w:tplc="42FAE88E">
      <w:start w:val="1"/>
      <w:numFmt w:val="bullet"/>
      <w:lvlText w:val=""/>
      <w:lvlJc w:val="left"/>
      <w:pPr>
        <w:ind w:left="1080" w:hanging="360"/>
      </w:pPr>
      <w:rPr>
        <w:rFonts w:ascii="Symbol" w:hAnsi="Symbol"/>
      </w:rPr>
    </w:lvl>
    <w:lvl w:ilvl="1" w:tplc="27429806">
      <w:start w:val="1"/>
      <w:numFmt w:val="bullet"/>
      <w:lvlText w:val=""/>
      <w:lvlJc w:val="left"/>
      <w:pPr>
        <w:ind w:left="1080" w:hanging="360"/>
      </w:pPr>
      <w:rPr>
        <w:rFonts w:ascii="Symbol" w:hAnsi="Symbol"/>
      </w:rPr>
    </w:lvl>
    <w:lvl w:ilvl="2" w:tplc="ADC27E3A">
      <w:start w:val="1"/>
      <w:numFmt w:val="bullet"/>
      <w:lvlText w:val=""/>
      <w:lvlJc w:val="left"/>
      <w:pPr>
        <w:ind w:left="1080" w:hanging="360"/>
      </w:pPr>
      <w:rPr>
        <w:rFonts w:ascii="Symbol" w:hAnsi="Symbol"/>
      </w:rPr>
    </w:lvl>
    <w:lvl w:ilvl="3" w:tplc="ECC878F0">
      <w:start w:val="1"/>
      <w:numFmt w:val="bullet"/>
      <w:lvlText w:val=""/>
      <w:lvlJc w:val="left"/>
      <w:pPr>
        <w:ind w:left="1080" w:hanging="360"/>
      </w:pPr>
      <w:rPr>
        <w:rFonts w:ascii="Symbol" w:hAnsi="Symbol"/>
      </w:rPr>
    </w:lvl>
    <w:lvl w:ilvl="4" w:tplc="2412506E">
      <w:start w:val="1"/>
      <w:numFmt w:val="bullet"/>
      <w:lvlText w:val=""/>
      <w:lvlJc w:val="left"/>
      <w:pPr>
        <w:ind w:left="1080" w:hanging="360"/>
      </w:pPr>
      <w:rPr>
        <w:rFonts w:ascii="Symbol" w:hAnsi="Symbol"/>
      </w:rPr>
    </w:lvl>
    <w:lvl w:ilvl="5" w:tplc="E4CACE96">
      <w:start w:val="1"/>
      <w:numFmt w:val="bullet"/>
      <w:lvlText w:val=""/>
      <w:lvlJc w:val="left"/>
      <w:pPr>
        <w:ind w:left="1080" w:hanging="360"/>
      </w:pPr>
      <w:rPr>
        <w:rFonts w:ascii="Symbol" w:hAnsi="Symbol"/>
      </w:rPr>
    </w:lvl>
    <w:lvl w:ilvl="6" w:tplc="CFCEC472">
      <w:start w:val="1"/>
      <w:numFmt w:val="bullet"/>
      <w:lvlText w:val=""/>
      <w:lvlJc w:val="left"/>
      <w:pPr>
        <w:ind w:left="1080" w:hanging="360"/>
      </w:pPr>
      <w:rPr>
        <w:rFonts w:ascii="Symbol" w:hAnsi="Symbol"/>
      </w:rPr>
    </w:lvl>
    <w:lvl w:ilvl="7" w:tplc="F356CF32">
      <w:start w:val="1"/>
      <w:numFmt w:val="bullet"/>
      <w:lvlText w:val=""/>
      <w:lvlJc w:val="left"/>
      <w:pPr>
        <w:ind w:left="1080" w:hanging="360"/>
      </w:pPr>
      <w:rPr>
        <w:rFonts w:ascii="Symbol" w:hAnsi="Symbol"/>
      </w:rPr>
    </w:lvl>
    <w:lvl w:ilvl="8" w:tplc="331AF98E">
      <w:start w:val="1"/>
      <w:numFmt w:val="bullet"/>
      <w:lvlText w:val=""/>
      <w:lvlJc w:val="left"/>
      <w:pPr>
        <w:ind w:left="1080" w:hanging="360"/>
      </w:pPr>
      <w:rPr>
        <w:rFonts w:ascii="Symbol" w:hAnsi="Symbol"/>
      </w:rPr>
    </w:lvl>
  </w:abstractNum>
  <w:abstractNum w:abstractNumId="56" w15:restartNumberingAfterBreak="0">
    <w:nsid w:val="58126457"/>
    <w:multiLevelType w:val="hybridMultilevel"/>
    <w:tmpl w:val="49DA8012"/>
    <w:lvl w:ilvl="0" w:tplc="9E940A60">
      <w:start w:val="1"/>
      <w:numFmt w:val="bullet"/>
      <w:lvlText w:val=""/>
      <w:lvlJc w:val="left"/>
      <w:pPr>
        <w:ind w:left="1080" w:hanging="360"/>
      </w:pPr>
      <w:rPr>
        <w:rFonts w:ascii="Symbol" w:hAnsi="Symbol"/>
      </w:rPr>
    </w:lvl>
    <w:lvl w:ilvl="1" w:tplc="88D82822">
      <w:start w:val="1"/>
      <w:numFmt w:val="bullet"/>
      <w:lvlText w:val=""/>
      <w:lvlJc w:val="left"/>
      <w:pPr>
        <w:ind w:left="1080" w:hanging="360"/>
      </w:pPr>
      <w:rPr>
        <w:rFonts w:ascii="Symbol" w:hAnsi="Symbol"/>
      </w:rPr>
    </w:lvl>
    <w:lvl w:ilvl="2" w:tplc="FDC4F766">
      <w:start w:val="1"/>
      <w:numFmt w:val="bullet"/>
      <w:lvlText w:val=""/>
      <w:lvlJc w:val="left"/>
      <w:pPr>
        <w:ind w:left="1080" w:hanging="360"/>
      </w:pPr>
      <w:rPr>
        <w:rFonts w:ascii="Symbol" w:hAnsi="Symbol"/>
      </w:rPr>
    </w:lvl>
    <w:lvl w:ilvl="3" w:tplc="9E4A0DC0">
      <w:start w:val="1"/>
      <w:numFmt w:val="bullet"/>
      <w:lvlText w:val=""/>
      <w:lvlJc w:val="left"/>
      <w:pPr>
        <w:ind w:left="1080" w:hanging="360"/>
      </w:pPr>
      <w:rPr>
        <w:rFonts w:ascii="Symbol" w:hAnsi="Symbol"/>
      </w:rPr>
    </w:lvl>
    <w:lvl w:ilvl="4" w:tplc="ED905474">
      <w:start w:val="1"/>
      <w:numFmt w:val="bullet"/>
      <w:lvlText w:val=""/>
      <w:lvlJc w:val="left"/>
      <w:pPr>
        <w:ind w:left="1080" w:hanging="360"/>
      </w:pPr>
      <w:rPr>
        <w:rFonts w:ascii="Symbol" w:hAnsi="Symbol"/>
      </w:rPr>
    </w:lvl>
    <w:lvl w:ilvl="5" w:tplc="3E60657A">
      <w:start w:val="1"/>
      <w:numFmt w:val="bullet"/>
      <w:lvlText w:val=""/>
      <w:lvlJc w:val="left"/>
      <w:pPr>
        <w:ind w:left="1080" w:hanging="360"/>
      </w:pPr>
      <w:rPr>
        <w:rFonts w:ascii="Symbol" w:hAnsi="Symbol"/>
      </w:rPr>
    </w:lvl>
    <w:lvl w:ilvl="6" w:tplc="87E6FB10">
      <w:start w:val="1"/>
      <w:numFmt w:val="bullet"/>
      <w:lvlText w:val=""/>
      <w:lvlJc w:val="left"/>
      <w:pPr>
        <w:ind w:left="1080" w:hanging="360"/>
      </w:pPr>
      <w:rPr>
        <w:rFonts w:ascii="Symbol" w:hAnsi="Symbol"/>
      </w:rPr>
    </w:lvl>
    <w:lvl w:ilvl="7" w:tplc="62327E2C">
      <w:start w:val="1"/>
      <w:numFmt w:val="bullet"/>
      <w:lvlText w:val=""/>
      <w:lvlJc w:val="left"/>
      <w:pPr>
        <w:ind w:left="1080" w:hanging="360"/>
      </w:pPr>
      <w:rPr>
        <w:rFonts w:ascii="Symbol" w:hAnsi="Symbol"/>
      </w:rPr>
    </w:lvl>
    <w:lvl w:ilvl="8" w:tplc="D638BDD8">
      <w:start w:val="1"/>
      <w:numFmt w:val="bullet"/>
      <w:lvlText w:val=""/>
      <w:lvlJc w:val="left"/>
      <w:pPr>
        <w:ind w:left="1080" w:hanging="360"/>
      </w:pPr>
      <w:rPr>
        <w:rFonts w:ascii="Symbol" w:hAnsi="Symbol"/>
      </w:rPr>
    </w:lvl>
  </w:abstractNum>
  <w:abstractNum w:abstractNumId="57" w15:restartNumberingAfterBreak="0">
    <w:nsid w:val="58296863"/>
    <w:multiLevelType w:val="hybridMultilevel"/>
    <w:tmpl w:val="F16A09AC"/>
    <w:lvl w:ilvl="0" w:tplc="04090001">
      <w:start w:val="1"/>
      <w:numFmt w:val="bullet"/>
      <w:lvlText w:val=""/>
      <w:lvlJc w:val="left"/>
      <w:pPr>
        <w:ind w:left="1668" w:hanging="360"/>
      </w:pPr>
      <w:rPr>
        <w:rFonts w:ascii="Symbol" w:hAnsi="Symbol" w:hint="default"/>
      </w:rPr>
    </w:lvl>
    <w:lvl w:ilvl="1" w:tplc="04090003" w:tentative="1">
      <w:start w:val="1"/>
      <w:numFmt w:val="bullet"/>
      <w:lvlText w:val="o"/>
      <w:lvlJc w:val="left"/>
      <w:pPr>
        <w:ind w:left="2388" w:hanging="360"/>
      </w:pPr>
      <w:rPr>
        <w:rFonts w:ascii="Courier New" w:hAnsi="Courier New" w:cs="Courier New" w:hint="default"/>
      </w:rPr>
    </w:lvl>
    <w:lvl w:ilvl="2" w:tplc="04090005" w:tentative="1">
      <w:start w:val="1"/>
      <w:numFmt w:val="bullet"/>
      <w:lvlText w:val=""/>
      <w:lvlJc w:val="left"/>
      <w:pPr>
        <w:ind w:left="3108" w:hanging="360"/>
      </w:pPr>
      <w:rPr>
        <w:rFonts w:ascii="Wingdings" w:hAnsi="Wingdings" w:hint="default"/>
      </w:rPr>
    </w:lvl>
    <w:lvl w:ilvl="3" w:tplc="04090001" w:tentative="1">
      <w:start w:val="1"/>
      <w:numFmt w:val="bullet"/>
      <w:lvlText w:val=""/>
      <w:lvlJc w:val="left"/>
      <w:pPr>
        <w:ind w:left="3828" w:hanging="360"/>
      </w:pPr>
      <w:rPr>
        <w:rFonts w:ascii="Symbol" w:hAnsi="Symbol" w:hint="default"/>
      </w:rPr>
    </w:lvl>
    <w:lvl w:ilvl="4" w:tplc="04090003" w:tentative="1">
      <w:start w:val="1"/>
      <w:numFmt w:val="bullet"/>
      <w:lvlText w:val="o"/>
      <w:lvlJc w:val="left"/>
      <w:pPr>
        <w:ind w:left="4548" w:hanging="360"/>
      </w:pPr>
      <w:rPr>
        <w:rFonts w:ascii="Courier New" w:hAnsi="Courier New" w:cs="Courier New" w:hint="default"/>
      </w:rPr>
    </w:lvl>
    <w:lvl w:ilvl="5" w:tplc="04090005" w:tentative="1">
      <w:start w:val="1"/>
      <w:numFmt w:val="bullet"/>
      <w:lvlText w:val=""/>
      <w:lvlJc w:val="left"/>
      <w:pPr>
        <w:ind w:left="5268" w:hanging="360"/>
      </w:pPr>
      <w:rPr>
        <w:rFonts w:ascii="Wingdings" w:hAnsi="Wingdings" w:hint="default"/>
      </w:rPr>
    </w:lvl>
    <w:lvl w:ilvl="6" w:tplc="04090001" w:tentative="1">
      <w:start w:val="1"/>
      <w:numFmt w:val="bullet"/>
      <w:lvlText w:val=""/>
      <w:lvlJc w:val="left"/>
      <w:pPr>
        <w:ind w:left="5988" w:hanging="360"/>
      </w:pPr>
      <w:rPr>
        <w:rFonts w:ascii="Symbol" w:hAnsi="Symbol" w:hint="default"/>
      </w:rPr>
    </w:lvl>
    <w:lvl w:ilvl="7" w:tplc="04090003" w:tentative="1">
      <w:start w:val="1"/>
      <w:numFmt w:val="bullet"/>
      <w:lvlText w:val="o"/>
      <w:lvlJc w:val="left"/>
      <w:pPr>
        <w:ind w:left="6708" w:hanging="360"/>
      </w:pPr>
      <w:rPr>
        <w:rFonts w:ascii="Courier New" w:hAnsi="Courier New" w:cs="Courier New" w:hint="default"/>
      </w:rPr>
    </w:lvl>
    <w:lvl w:ilvl="8" w:tplc="04090005" w:tentative="1">
      <w:start w:val="1"/>
      <w:numFmt w:val="bullet"/>
      <w:lvlText w:val=""/>
      <w:lvlJc w:val="left"/>
      <w:pPr>
        <w:ind w:left="7428" w:hanging="360"/>
      </w:pPr>
      <w:rPr>
        <w:rFonts w:ascii="Wingdings" w:hAnsi="Wingdings" w:hint="default"/>
      </w:rPr>
    </w:lvl>
  </w:abstractNum>
  <w:abstractNum w:abstractNumId="58" w15:restartNumberingAfterBreak="0">
    <w:nsid w:val="597F2A5F"/>
    <w:multiLevelType w:val="multilevel"/>
    <w:tmpl w:val="1B1085C0"/>
    <w:lvl w:ilvl="0">
      <w:start w:val="1"/>
      <w:numFmt w:val="decimal"/>
      <w:pStyle w:val="Titlu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Titlu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59" w15:restartNumberingAfterBreak="0">
    <w:nsid w:val="600725AA"/>
    <w:multiLevelType w:val="hybridMultilevel"/>
    <w:tmpl w:val="2EB2BE1A"/>
    <w:lvl w:ilvl="0" w:tplc="98C0A8D0">
      <w:start w:val="1"/>
      <w:numFmt w:val="bullet"/>
      <w:lvlText w:val=""/>
      <w:lvlJc w:val="left"/>
      <w:pPr>
        <w:ind w:left="1080" w:hanging="360"/>
      </w:pPr>
      <w:rPr>
        <w:rFonts w:ascii="Symbol" w:hAnsi="Symbol"/>
      </w:rPr>
    </w:lvl>
    <w:lvl w:ilvl="1" w:tplc="B602E572">
      <w:start w:val="1"/>
      <w:numFmt w:val="bullet"/>
      <w:lvlText w:val=""/>
      <w:lvlJc w:val="left"/>
      <w:pPr>
        <w:ind w:left="1080" w:hanging="360"/>
      </w:pPr>
      <w:rPr>
        <w:rFonts w:ascii="Symbol" w:hAnsi="Symbol"/>
      </w:rPr>
    </w:lvl>
    <w:lvl w:ilvl="2" w:tplc="FA8E9B4C">
      <w:start w:val="1"/>
      <w:numFmt w:val="bullet"/>
      <w:lvlText w:val=""/>
      <w:lvlJc w:val="left"/>
      <w:pPr>
        <w:ind w:left="1080" w:hanging="360"/>
      </w:pPr>
      <w:rPr>
        <w:rFonts w:ascii="Symbol" w:hAnsi="Symbol"/>
      </w:rPr>
    </w:lvl>
    <w:lvl w:ilvl="3" w:tplc="433822E2">
      <w:start w:val="1"/>
      <w:numFmt w:val="bullet"/>
      <w:lvlText w:val=""/>
      <w:lvlJc w:val="left"/>
      <w:pPr>
        <w:ind w:left="1080" w:hanging="360"/>
      </w:pPr>
      <w:rPr>
        <w:rFonts w:ascii="Symbol" w:hAnsi="Symbol"/>
      </w:rPr>
    </w:lvl>
    <w:lvl w:ilvl="4" w:tplc="9BD825C2">
      <w:start w:val="1"/>
      <w:numFmt w:val="bullet"/>
      <w:lvlText w:val=""/>
      <w:lvlJc w:val="left"/>
      <w:pPr>
        <w:ind w:left="1080" w:hanging="360"/>
      </w:pPr>
      <w:rPr>
        <w:rFonts w:ascii="Symbol" w:hAnsi="Symbol"/>
      </w:rPr>
    </w:lvl>
    <w:lvl w:ilvl="5" w:tplc="D522216C">
      <w:start w:val="1"/>
      <w:numFmt w:val="bullet"/>
      <w:lvlText w:val=""/>
      <w:lvlJc w:val="left"/>
      <w:pPr>
        <w:ind w:left="1080" w:hanging="360"/>
      </w:pPr>
      <w:rPr>
        <w:rFonts w:ascii="Symbol" w:hAnsi="Symbol"/>
      </w:rPr>
    </w:lvl>
    <w:lvl w:ilvl="6" w:tplc="9912EBDC">
      <w:start w:val="1"/>
      <w:numFmt w:val="bullet"/>
      <w:lvlText w:val=""/>
      <w:lvlJc w:val="left"/>
      <w:pPr>
        <w:ind w:left="1080" w:hanging="360"/>
      </w:pPr>
      <w:rPr>
        <w:rFonts w:ascii="Symbol" w:hAnsi="Symbol"/>
      </w:rPr>
    </w:lvl>
    <w:lvl w:ilvl="7" w:tplc="17E4F726">
      <w:start w:val="1"/>
      <w:numFmt w:val="bullet"/>
      <w:lvlText w:val=""/>
      <w:lvlJc w:val="left"/>
      <w:pPr>
        <w:ind w:left="1080" w:hanging="360"/>
      </w:pPr>
      <w:rPr>
        <w:rFonts w:ascii="Symbol" w:hAnsi="Symbol"/>
      </w:rPr>
    </w:lvl>
    <w:lvl w:ilvl="8" w:tplc="133C3142">
      <w:start w:val="1"/>
      <w:numFmt w:val="bullet"/>
      <w:lvlText w:val=""/>
      <w:lvlJc w:val="left"/>
      <w:pPr>
        <w:ind w:left="1080" w:hanging="360"/>
      </w:pPr>
      <w:rPr>
        <w:rFonts w:ascii="Symbol" w:hAnsi="Symbol"/>
      </w:rPr>
    </w:lvl>
  </w:abstractNum>
  <w:abstractNum w:abstractNumId="60" w15:restartNumberingAfterBreak="0">
    <w:nsid w:val="63DF2F1A"/>
    <w:multiLevelType w:val="hybridMultilevel"/>
    <w:tmpl w:val="8BB05610"/>
    <w:lvl w:ilvl="0" w:tplc="209A2878">
      <w:start w:val="1"/>
      <w:numFmt w:val="bullet"/>
      <w:lvlText w:val=""/>
      <w:lvlJc w:val="left"/>
      <w:pPr>
        <w:ind w:left="720" w:hanging="360"/>
      </w:pPr>
      <w:rPr>
        <w:rFonts w:ascii="Symbol" w:hAnsi="Symbol"/>
      </w:rPr>
    </w:lvl>
    <w:lvl w:ilvl="1" w:tplc="CF04704E">
      <w:start w:val="1"/>
      <w:numFmt w:val="bullet"/>
      <w:lvlText w:val=""/>
      <w:lvlJc w:val="left"/>
      <w:pPr>
        <w:ind w:left="720" w:hanging="360"/>
      </w:pPr>
      <w:rPr>
        <w:rFonts w:ascii="Symbol" w:hAnsi="Symbol"/>
      </w:rPr>
    </w:lvl>
    <w:lvl w:ilvl="2" w:tplc="BEEACD38">
      <w:start w:val="1"/>
      <w:numFmt w:val="bullet"/>
      <w:lvlText w:val=""/>
      <w:lvlJc w:val="left"/>
      <w:pPr>
        <w:ind w:left="720" w:hanging="360"/>
      </w:pPr>
      <w:rPr>
        <w:rFonts w:ascii="Symbol" w:hAnsi="Symbol"/>
      </w:rPr>
    </w:lvl>
    <w:lvl w:ilvl="3" w:tplc="97B6B85A">
      <w:start w:val="1"/>
      <w:numFmt w:val="bullet"/>
      <w:lvlText w:val=""/>
      <w:lvlJc w:val="left"/>
      <w:pPr>
        <w:ind w:left="720" w:hanging="360"/>
      </w:pPr>
      <w:rPr>
        <w:rFonts w:ascii="Symbol" w:hAnsi="Symbol"/>
      </w:rPr>
    </w:lvl>
    <w:lvl w:ilvl="4" w:tplc="FA308AA4">
      <w:start w:val="1"/>
      <w:numFmt w:val="bullet"/>
      <w:lvlText w:val=""/>
      <w:lvlJc w:val="left"/>
      <w:pPr>
        <w:ind w:left="720" w:hanging="360"/>
      </w:pPr>
      <w:rPr>
        <w:rFonts w:ascii="Symbol" w:hAnsi="Symbol"/>
      </w:rPr>
    </w:lvl>
    <w:lvl w:ilvl="5" w:tplc="58C854E6">
      <w:start w:val="1"/>
      <w:numFmt w:val="bullet"/>
      <w:lvlText w:val=""/>
      <w:lvlJc w:val="left"/>
      <w:pPr>
        <w:ind w:left="720" w:hanging="360"/>
      </w:pPr>
      <w:rPr>
        <w:rFonts w:ascii="Symbol" w:hAnsi="Symbol"/>
      </w:rPr>
    </w:lvl>
    <w:lvl w:ilvl="6" w:tplc="5BDEDB0E">
      <w:start w:val="1"/>
      <w:numFmt w:val="bullet"/>
      <w:lvlText w:val=""/>
      <w:lvlJc w:val="left"/>
      <w:pPr>
        <w:ind w:left="720" w:hanging="360"/>
      </w:pPr>
      <w:rPr>
        <w:rFonts w:ascii="Symbol" w:hAnsi="Symbol"/>
      </w:rPr>
    </w:lvl>
    <w:lvl w:ilvl="7" w:tplc="4FD03AE8">
      <w:start w:val="1"/>
      <w:numFmt w:val="bullet"/>
      <w:lvlText w:val=""/>
      <w:lvlJc w:val="left"/>
      <w:pPr>
        <w:ind w:left="720" w:hanging="360"/>
      </w:pPr>
      <w:rPr>
        <w:rFonts w:ascii="Symbol" w:hAnsi="Symbol"/>
      </w:rPr>
    </w:lvl>
    <w:lvl w:ilvl="8" w:tplc="4FA85786">
      <w:start w:val="1"/>
      <w:numFmt w:val="bullet"/>
      <w:lvlText w:val=""/>
      <w:lvlJc w:val="left"/>
      <w:pPr>
        <w:ind w:left="720" w:hanging="360"/>
      </w:pPr>
      <w:rPr>
        <w:rFonts w:ascii="Symbol" w:hAnsi="Symbol"/>
      </w:rPr>
    </w:lvl>
  </w:abstractNum>
  <w:abstractNum w:abstractNumId="61" w15:restartNumberingAfterBreak="0">
    <w:nsid w:val="6DD85428"/>
    <w:multiLevelType w:val="hybridMultilevel"/>
    <w:tmpl w:val="C6460898"/>
    <w:lvl w:ilvl="0" w:tplc="274ABED6">
      <w:start w:val="1"/>
      <w:numFmt w:val="lowerLetter"/>
      <w:lvlText w:val="%1."/>
      <w:lvlJc w:val="left"/>
      <w:pPr>
        <w:ind w:left="759" w:hanging="360"/>
      </w:pPr>
      <w:rPr>
        <w:rFonts w:ascii="Times New Roman" w:eastAsiaTheme="minorHAnsi" w:hAnsi="Times New Roman" w:cs="Times New Roman"/>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62" w15:restartNumberingAfterBreak="0">
    <w:nsid w:val="6E3418AD"/>
    <w:multiLevelType w:val="hybridMultilevel"/>
    <w:tmpl w:val="C5642EA6"/>
    <w:lvl w:ilvl="0" w:tplc="1BC6F582">
      <w:start w:val="1"/>
      <w:numFmt w:val="bullet"/>
      <w:lvlText w:val=""/>
      <w:lvlJc w:val="left"/>
      <w:pPr>
        <w:ind w:left="720" w:hanging="360"/>
      </w:pPr>
      <w:rPr>
        <w:rFonts w:ascii="Symbol" w:hAnsi="Symbol"/>
      </w:rPr>
    </w:lvl>
    <w:lvl w:ilvl="1" w:tplc="207EC432">
      <w:start w:val="1"/>
      <w:numFmt w:val="bullet"/>
      <w:lvlText w:val=""/>
      <w:lvlJc w:val="left"/>
      <w:pPr>
        <w:ind w:left="720" w:hanging="360"/>
      </w:pPr>
      <w:rPr>
        <w:rFonts w:ascii="Symbol" w:hAnsi="Symbol"/>
      </w:rPr>
    </w:lvl>
    <w:lvl w:ilvl="2" w:tplc="612A0AF6">
      <w:start w:val="1"/>
      <w:numFmt w:val="bullet"/>
      <w:lvlText w:val=""/>
      <w:lvlJc w:val="left"/>
      <w:pPr>
        <w:ind w:left="720" w:hanging="360"/>
      </w:pPr>
      <w:rPr>
        <w:rFonts w:ascii="Symbol" w:hAnsi="Symbol"/>
      </w:rPr>
    </w:lvl>
    <w:lvl w:ilvl="3" w:tplc="EE027BC4">
      <w:start w:val="1"/>
      <w:numFmt w:val="bullet"/>
      <w:lvlText w:val=""/>
      <w:lvlJc w:val="left"/>
      <w:pPr>
        <w:ind w:left="720" w:hanging="360"/>
      </w:pPr>
      <w:rPr>
        <w:rFonts w:ascii="Symbol" w:hAnsi="Symbol"/>
      </w:rPr>
    </w:lvl>
    <w:lvl w:ilvl="4" w:tplc="921CA68A">
      <w:start w:val="1"/>
      <w:numFmt w:val="bullet"/>
      <w:lvlText w:val=""/>
      <w:lvlJc w:val="left"/>
      <w:pPr>
        <w:ind w:left="720" w:hanging="360"/>
      </w:pPr>
      <w:rPr>
        <w:rFonts w:ascii="Symbol" w:hAnsi="Symbol"/>
      </w:rPr>
    </w:lvl>
    <w:lvl w:ilvl="5" w:tplc="921A7F80">
      <w:start w:val="1"/>
      <w:numFmt w:val="bullet"/>
      <w:lvlText w:val=""/>
      <w:lvlJc w:val="left"/>
      <w:pPr>
        <w:ind w:left="720" w:hanging="360"/>
      </w:pPr>
      <w:rPr>
        <w:rFonts w:ascii="Symbol" w:hAnsi="Symbol"/>
      </w:rPr>
    </w:lvl>
    <w:lvl w:ilvl="6" w:tplc="B986B9AC">
      <w:start w:val="1"/>
      <w:numFmt w:val="bullet"/>
      <w:lvlText w:val=""/>
      <w:lvlJc w:val="left"/>
      <w:pPr>
        <w:ind w:left="720" w:hanging="360"/>
      </w:pPr>
      <w:rPr>
        <w:rFonts w:ascii="Symbol" w:hAnsi="Symbol"/>
      </w:rPr>
    </w:lvl>
    <w:lvl w:ilvl="7" w:tplc="B4082762">
      <w:start w:val="1"/>
      <w:numFmt w:val="bullet"/>
      <w:lvlText w:val=""/>
      <w:lvlJc w:val="left"/>
      <w:pPr>
        <w:ind w:left="720" w:hanging="360"/>
      </w:pPr>
      <w:rPr>
        <w:rFonts w:ascii="Symbol" w:hAnsi="Symbol"/>
      </w:rPr>
    </w:lvl>
    <w:lvl w:ilvl="8" w:tplc="54ACB210">
      <w:start w:val="1"/>
      <w:numFmt w:val="bullet"/>
      <w:lvlText w:val=""/>
      <w:lvlJc w:val="left"/>
      <w:pPr>
        <w:ind w:left="720" w:hanging="360"/>
      </w:pPr>
      <w:rPr>
        <w:rFonts w:ascii="Symbol" w:hAnsi="Symbol"/>
      </w:rPr>
    </w:lvl>
  </w:abstractNum>
  <w:abstractNum w:abstractNumId="63" w15:restartNumberingAfterBreak="0">
    <w:nsid w:val="6F364B67"/>
    <w:multiLevelType w:val="hybridMultilevel"/>
    <w:tmpl w:val="F1E2F834"/>
    <w:lvl w:ilvl="0" w:tplc="9664E8B4">
      <w:start w:val="1"/>
      <w:numFmt w:val="bullet"/>
      <w:lvlText w:val=""/>
      <w:lvlJc w:val="left"/>
      <w:pPr>
        <w:ind w:left="1080" w:hanging="360"/>
      </w:pPr>
      <w:rPr>
        <w:rFonts w:ascii="Symbol" w:hAnsi="Symbol"/>
      </w:rPr>
    </w:lvl>
    <w:lvl w:ilvl="1" w:tplc="08F8949A">
      <w:start w:val="1"/>
      <w:numFmt w:val="bullet"/>
      <w:lvlText w:val=""/>
      <w:lvlJc w:val="left"/>
      <w:pPr>
        <w:ind w:left="1080" w:hanging="360"/>
      </w:pPr>
      <w:rPr>
        <w:rFonts w:ascii="Symbol" w:hAnsi="Symbol"/>
      </w:rPr>
    </w:lvl>
    <w:lvl w:ilvl="2" w:tplc="486A6C00">
      <w:start w:val="1"/>
      <w:numFmt w:val="bullet"/>
      <w:lvlText w:val=""/>
      <w:lvlJc w:val="left"/>
      <w:pPr>
        <w:ind w:left="1080" w:hanging="360"/>
      </w:pPr>
      <w:rPr>
        <w:rFonts w:ascii="Symbol" w:hAnsi="Symbol"/>
      </w:rPr>
    </w:lvl>
    <w:lvl w:ilvl="3" w:tplc="B35C63DE">
      <w:start w:val="1"/>
      <w:numFmt w:val="bullet"/>
      <w:lvlText w:val=""/>
      <w:lvlJc w:val="left"/>
      <w:pPr>
        <w:ind w:left="1080" w:hanging="360"/>
      </w:pPr>
      <w:rPr>
        <w:rFonts w:ascii="Symbol" w:hAnsi="Symbol"/>
      </w:rPr>
    </w:lvl>
    <w:lvl w:ilvl="4" w:tplc="C9E620F6">
      <w:start w:val="1"/>
      <w:numFmt w:val="bullet"/>
      <w:lvlText w:val=""/>
      <w:lvlJc w:val="left"/>
      <w:pPr>
        <w:ind w:left="1080" w:hanging="360"/>
      </w:pPr>
      <w:rPr>
        <w:rFonts w:ascii="Symbol" w:hAnsi="Symbol"/>
      </w:rPr>
    </w:lvl>
    <w:lvl w:ilvl="5" w:tplc="CE6A5C38">
      <w:start w:val="1"/>
      <w:numFmt w:val="bullet"/>
      <w:lvlText w:val=""/>
      <w:lvlJc w:val="left"/>
      <w:pPr>
        <w:ind w:left="1080" w:hanging="360"/>
      </w:pPr>
      <w:rPr>
        <w:rFonts w:ascii="Symbol" w:hAnsi="Symbol"/>
      </w:rPr>
    </w:lvl>
    <w:lvl w:ilvl="6" w:tplc="31BC4FFA">
      <w:start w:val="1"/>
      <w:numFmt w:val="bullet"/>
      <w:lvlText w:val=""/>
      <w:lvlJc w:val="left"/>
      <w:pPr>
        <w:ind w:left="1080" w:hanging="360"/>
      </w:pPr>
      <w:rPr>
        <w:rFonts w:ascii="Symbol" w:hAnsi="Symbol"/>
      </w:rPr>
    </w:lvl>
    <w:lvl w:ilvl="7" w:tplc="C0F4E8E6">
      <w:start w:val="1"/>
      <w:numFmt w:val="bullet"/>
      <w:lvlText w:val=""/>
      <w:lvlJc w:val="left"/>
      <w:pPr>
        <w:ind w:left="1080" w:hanging="360"/>
      </w:pPr>
      <w:rPr>
        <w:rFonts w:ascii="Symbol" w:hAnsi="Symbol"/>
      </w:rPr>
    </w:lvl>
    <w:lvl w:ilvl="8" w:tplc="626E866C">
      <w:start w:val="1"/>
      <w:numFmt w:val="bullet"/>
      <w:lvlText w:val=""/>
      <w:lvlJc w:val="left"/>
      <w:pPr>
        <w:ind w:left="1080" w:hanging="360"/>
      </w:pPr>
      <w:rPr>
        <w:rFonts w:ascii="Symbol" w:hAnsi="Symbol"/>
      </w:rPr>
    </w:lvl>
  </w:abstractNum>
  <w:abstractNum w:abstractNumId="64" w15:restartNumberingAfterBreak="0">
    <w:nsid w:val="70513184"/>
    <w:multiLevelType w:val="hybridMultilevel"/>
    <w:tmpl w:val="7DE682C0"/>
    <w:lvl w:ilvl="0" w:tplc="845661D0">
      <w:start w:val="1"/>
      <w:numFmt w:val="bullet"/>
      <w:lvlText w:val=""/>
      <w:lvlJc w:val="left"/>
      <w:pPr>
        <w:ind w:left="720" w:hanging="360"/>
      </w:pPr>
      <w:rPr>
        <w:rFonts w:ascii="Symbol" w:hAnsi="Symbol"/>
      </w:rPr>
    </w:lvl>
    <w:lvl w:ilvl="1" w:tplc="CDBE7256">
      <w:start w:val="1"/>
      <w:numFmt w:val="bullet"/>
      <w:lvlText w:val=""/>
      <w:lvlJc w:val="left"/>
      <w:pPr>
        <w:ind w:left="720" w:hanging="360"/>
      </w:pPr>
      <w:rPr>
        <w:rFonts w:ascii="Symbol" w:hAnsi="Symbol"/>
      </w:rPr>
    </w:lvl>
    <w:lvl w:ilvl="2" w:tplc="D764A32A">
      <w:start w:val="1"/>
      <w:numFmt w:val="bullet"/>
      <w:lvlText w:val=""/>
      <w:lvlJc w:val="left"/>
      <w:pPr>
        <w:ind w:left="720" w:hanging="360"/>
      </w:pPr>
      <w:rPr>
        <w:rFonts w:ascii="Symbol" w:hAnsi="Symbol"/>
      </w:rPr>
    </w:lvl>
    <w:lvl w:ilvl="3" w:tplc="129EB160">
      <w:start w:val="1"/>
      <w:numFmt w:val="bullet"/>
      <w:lvlText w:val=""/>
      <w:lvlJc w:val="left"/>
      <w:pPr>
        <w:ind w:left="720" w:hanging="360"/>
      </w:pPr>
      <w:rPr>
        <w:rFonts w:ascii="Symbol" w:hAnsi="Symbol"/>
      </w:rPr>
    </w:lvl>
    <w:lvl w:ilvl="4" w:tplc="3F20FA98">
      <w:start w:val="1"/>
      <w:numFmt w:val="bullet"/>
      <w:lvlText w:val=""/>
      <w:lvlJc w:val="left"/>
      <w:pPr>
        <w:ind w:left="720" w:hanging="360"/>
      </w:pPr>
      <w:rPr>
        <w:rFonts w:ascii="Symbol" w:hAnsi="Symbol"/>
      </w:rPr>
    </w:lvl>
    <w:lvl w:ilvl="5" w:tplc="1EFAC3A2">
      <w:start w:val="1"/>
      <w:numFmt w:val="bullet"/>
      <w:lvlText w:val=""/>
      <w:lvlJc w:val="left"/>
      <w:pPr>
        <w:ind w:left="720" w:hanging="360"/>
      </w:pPr>
      <w:rPr>
        <w:rFonts w:ascii="Symbol" w:hAnsi="Symbol"/>
      </w:rPr>
    </w:lvl>
    <w:lvl w:ilvl="6" w:tplc="B54E0E64">
      <w:start w:val="1"/>
      <w:numFmt w:val="bullet"/>
      <w:lvlText w:val=""/>
      <w:lvlJc w:val="left"/>
      <w:pPr>
        <w:ind w:left="720" w:hanging="360"/>
      </w:pPr>
      <w:rPr>
        <w:rFonts w:ascii="Symbol" w:hAnsi="Symbol"/>
      </w:rPr>
    </w:lvl>
    <w:lvl w:ilvl="7" w:tplc="855A6986">
      <w:start w:val="1"/>
      <w:numFmt w:val="bullet"/>
      <w:lvlText w:val=""/>
      <w:lvlJc w:val="left"/>
      <w:pPr>
        <w:ind w:left="720" w:hanging="360"/>
      </w:pPr>
      <w:rPr>
        <w:rFonts w:ascii="Symbol" w:hAnsi="Symbol"/>
      </w:rPr>
    </w:lvl>
    <w:lvl w:ilvl="8" w:tplc="B3E6F958">
      <w:start w:val="1"/>
      <w:numFmt w:val="bullet"/>
      <w:lvlText w:val=""/>
      <w:lvlJc w:val="left"/>
      <w:pPr>
        <w:ind w:left="720" w:hanging="360"/>
      </w:pPr>
      <w:rPr>
        <w:rFonts w:ascii="Symbol" w:hAnsi="Symbol"/>
      </w:rPr>
    </w:lvl>
  </w:abstractNum>
  <w:abstractNum w:abstractNumId="65" w15:restartNumberingAfterBreak="0">
    <w:nsid w:val="70E43988"/>
    <w:multiLevelType w:val="hybridMultilevel"/>
    <w:tmpl w:val="B1884AAA"/>
    <w:lvl w:ilvl="0" w:tplc="E812B1CC">
      <w:start w:val="1"/>
      <w:numFmt w:val="bullet"/>
      <w:lvlText w:val=""/>
      <w:lvlJc w:val="left"/>
      <w:pPr>
        <w:ind w:left="1080" w:hanging="360"/>
      </w:pPr>
      <w:rPr>
        <w:rFonts w:ascii="Symbol" w:hAnsi="Symbol"/>
      </w:rPr>
    </w:lvl>
    <w:lvl w:ilvl="1" w:tplc="8FE23336">
      <w:start w:val="1"/>
      <w:numFmt w:val="bullet"/>
      <w:lvlText w:val=""/>
      <w:lvlJc w:val="left"/>
      <w:pPr>
        <w:ind w:left="1080" w:hanging="360"/>
      </w:pPr>
      <w:rPr>
        <w:rFonts w:ascii="Symbol" w:hAnsi="Symbol"/>
      </w:rPr>
    </w:lvl>
    <w:lvl w:ilvl="2" w:tplc="24D6A130">
      <w:start w:val="1"/>
      <w:numFmt w:val="bullet"/>
      <w:lvlText w:val=""/>
      <w:lvlJc w:val="left"/>
      <w:pPr>
        <w:ind w:left="1080" w:hanging="360"/>
      </w:pPr>
      <w:rPr>
        <w:rFonts w:ascii="Symbol" w:hAnsi="Symbol"/>
      </w:rPr>
    </w:lvl>
    <w:lvl w:ilvl="3" w:tplc="1BD8A1A6">
      <w:start w:val="1"/>
      <w:numFmt w:val="bullet"/>
      <w:lvlText w:val=""/>
      <w:lvlJc w:val="left"/>
      <w:pPr>
        <w:ind w:left="1080" w:hanging="360"/>
      </w:pPr>
      <w:rPr>
        <w:rFonts w:ascii="Symbol" w:hAnsi="Symbol"/>
      </w:rPr>
    </w:lvl>
    <w:lvl w:ilvl="4" w:tplc="FE7456C2">
      <w:start w:val="1"/>
      <w:numFmt w:val="bullet"/>
      <w:lvlText w:val=""/>
      <w:lvlJc w:val="left"/>
      <w:pPr>
        <w:ind w:left="1080" w:hanging="360"/>
      </w:pPr>
      <w:rPr>
        <w:rFonts w:ascii="Symbol" w:hAnsi="Symbol"/>
      </w:rPr>
    </w:lvl>
    <w:lvl w:ilvl="5" w:tplc="B1D6F968">
      <w:start w:val="1"/>
      <w:numFmt w:val="bullet"/>
      <w:lvlText w:val=""/>
      <w:lvlJc w:val="left"/>
      <w:pPr>
        <w:ind w:left="1080" w:hanging="360"/>
      </w:pPr>
      <w:rPr>
        <w:rFonts w:ascii="Symbol" w:hAnsi="Symbol"/>
      </w:rPr>
    </w:lvl>
    <w:lvl w:ilvl="6" w:tplc="B510D89E">
      <w:start w:val="1"/>
      <w:numFmt w:val="bullet"/>
      <w:lvlText w:val=""/>
      <w:lvlJc w:val="left"/>
      <w:pPr>
        <w:ind w:left="1080" w:hanging="360"/>
      </w:pPr>
      <w:rPr>
        <w:rFonts w:ascii="Symbol" w:hAnsi="Symbol"/>
      </w:rPr>
    </w:lvl>
    <w:lvl w:ilvl="7" w:tplc="BF8856C6">
      <w:start w:val="1"/>
      <w:numFmt w:val="bullet"/>
      <w:lvlText w:val=""/>
      <w:lvlJc w:val="left"/>
      <w:pPr>
        <w:ind w:left="1080" w:hanging="360"/>
      </w:pPr>
      <w:rPr>
        <w:rFonts w:ascii="Symbol" w:hAnsi="Symbol"/>
      </w:rPr>
    </w:lvl>
    <w:lvl w:ilvl="8" w:tplc="5AF627DA">
      <w:start w:val="1"/>
      <w:numFmt w:val="bullet"/>
      <w:lvlText w:val=""/>
      <w:lvlJc w:val="left"/>
      <w:pPr>
        <w:ind w:left="1080" w:hanging="360"/>
      </w:pPr>
      <w:rPr>
        <w:rFonts w:ascii="Symbol" w:hAnsi="Symbol"/>
      </w:rPr>
    </w:lvl>
  </w:abstractNum>
  <w:abstractNum w:abstractNumId="66" w15:restartNumberingAfterBreak="0">
    <w:nsid w:val="73A963CE"/>
    <w:multiLevelType w:val="hybridMultilevel"/>
    <w:tmpl w:val="697E7264"/>
    <w:lvl w:ilvl="0" w:tplc="F60CF282">
      <w:start w:val="1"/>
      <w:numFmt w:val="bullet"/>
      <w:lvlText w:val=""/>
      <w:lvlJc w:val="left"/>
      <w:pPr>
        <w:ind w:left="1080" w:hanging="360"/>
      </w:pPr>
      <w:rPr>
        <w:rFonts w:ascii="Symbol" w:hAnsi="Symbol"/>
      </w:rPr>
    </w:lvl>
    <w:lvl w:ilvl="1" w:tplc="2FC8730A">
      <w:start w:val="1"/>
      <w:numFmt w:val="bullet"/>
      <w:lvlText w:val=""/>
      <w:lvlJc w:val="left"/>
      <w:pPr>
        <w:ind w:left="1080" w:hanging="360"/>
      </w:pPr>
      <w:rPr>
        <w:rFonts w:ascii="Symbol" w:hAnsi="Symbol"/>
      </w:rPr>
    </w:lvl>
    <w:lvl w:ilvl="2" w:tplc="D44C15BC">
      <w:start w:val="1"/>
      <w:numFmt w:val="bullet"/>
      <w:lvlText w:val=""/>
      <w:lvlJc w:val="left"/>
      <w:pPr>
        <w:ind w:left="1080" w:hanging="360"/>
      </w:pPr>
      <w:rPr>
        <w:rFonts w:ascii="Symbol" w:hAnsi="Symbol"/>
      </w:rPr>
    </w:lvl>
    <w:lvl w:ilvl="3" w:tplc="566E18A4">
      <w:start w:val="1"/>
      <w:numFmt w:val="bullet"/>
      <w:lvlText w:val=""/>
      <w:lvlJc w:val="left"/>
      <w:pPr>
        <w:ind w:left="1080" w:hanging="360"/>
      </w:pPr>
      <w:rPr>
        <w:rFonts w:ascii="Symbol" w:hAnsi="Symbol"/>
      </w:rPr>
    </w:lvl>
    <w:lvl w:ilvl="4" w:tplc="B720F6C2">
      <w:start w:val="1"/>
      <w:numFmt w:val="bullet"/>
      <w:lvlText w:val=""/>
      <w:lvlJc w:val="left"/>
      <w:pPr>
        <w:ind w:left="1080" w:hanging="360"/>
      </w:pPr>
      <w:rPr>
        <w:rFonts w:ascii="Symbol" w:hAnsi="Symbol"/>
      </w:rPr>
    </w:lvl>
    <w:lvl w:ilvl="5" w:tplc="3CD65BA2">
      <w:start w:val="1"/>
      <w:numFmt w:val="bullet"/>
      <w:lvlText w:val=""/>
      <w:lvlJc w:val="left"/>
      <w:pPr>
        <w:ind w:left="1080" w:hanging="360"/>
      </w:pPr>
      <w:rPr>
        <w:rFonts w:ascii="Symbol" w:hAnsi="Symbol"/>
      </w:rPr>
    </w:lvl>
    <w:lvl w:ilvl="6" w:tplc="F00E00D6">
      <w:start w:val="1"/>
      <w:numFmt w:val="bullet"/>
      <w:lvlText w:val=""/>
      <w:lvlJc w:val="left"/>
      <w:pPr>
        <w:ind w:left="1080" w:hanging="360"/>
      </w:pPr>
      <w:rPr>
        <w:rFonts w:ascii="Symbol" w:hAnsi="Symbol"/>
      </w:rPr>
    </w:lvl>
    <w:lvl w:ilvl="7" w:tplc="7932EB48">
      <w:start w:val="1"/>
      <w:numFmt w:val="bullet"/>
      <w:lvlText w:val=""/>
      <w:lvlJc w:val="left"/>
      <w:pPr>
        <w:ind w:left="1080" w:hanging="360"/>
      </w:pPr>
      <w:rPr>
        <w:rFonts w:ascii="Symbol" w:hAnsi="Symbol"/>
      </w:rPr>
    </w:lvl>
    <w:lvl w:ilvl="8" w:tplc="E6AE3D06">
      <w:start w:val="1"/>
      <w:numFmt w:val="bullet"/>
      <w:lvlText w:val=""/>
      <w:lvlJc w:val="left"/>
      <w:pPr>
        <w:ind w:left="1080" w:hanging="360"/>
      </w:pPr>
      <w:rPr>
        <w:rFonts w:ascii="Symbol" w:hAnsi="Symbol"/>
      </w:rPr>
    </w:lvl>
  </w:abstractNum>
  <w:abstractNum w:abstractNumId="67" w15:restartNumberingAfterBreak="0">
    <w:nsid w:val="75DA0AE9"/>
    <w:multiLevelType w:val="hybridMultilevel"/>
    <w:tmpl w:val="93D2591E"/>
    <w:lvl w:ilvl="0" w:tplc="5E1A76AC">
      <w:start w:val="1"/>
      <w:numFmt w:val="bullet"/>
      <w:lvlText w:val=""/>
      <w:lvlJc w:val="left"/>
      <w:pPr>
        <w:ind w:left="1080" w:hanging="360"/>
      </w:pPr>
      <w:rPr>
        <w:rFonts w:ascii="Symbol" w:hAnsi="Symbol"/>
      </w:rPr>
    </w:lvl>
    <w:lvl w:ilvl="1" w:tplc="1A1E63A4">
      <w:start w:val="1"/>
      <w:numFmt w:val="bullet"/>
      <w:lvlText w:val=""/>
      <w:lvlJc w:val="left"/>
      <w:pPr>
        <w:ind w:left="1080" w:hanging="360"/>
      </w:pPr>
      <w:rPr>
        <w:rFonts w:ascii="Symbol" w:hAnsi="Symbol"/>
      </w:rPr>
    </w:lvl>
    <w:lvl w:ilvl="2" w:tplc="09EC1EFE">
      <w:start w:val="1"/>
      <w:numFmt w:val="bullet"/>
      <w:lvlText w:val=""/>
      <w:lvlJc w:val="left"/>
      <w:pPr>
        <w:ind w:left="1080" w:hanging="360"/>
      </w:pPr>
      <w:rPr>
        <w:rFonts w:ascii="Symbol" w:hAnsi="Symbol"/>
      </w:rPr>
    </w:lvl>
    <w:lvl w:ilvl="3" w:tplc="7F1CE676">
      <w:start w:val="1"/>
      <w:numFmt w:val="bullet"/>
      <w:lvlText w:val=""/>
      <w:lvlJc w:val="left"/>
      <w:pPr>
        <w:ind w:left="1080" w:hanging="360"/>
      </w:pPr>
      <w:rPr>
        <w:rFonts w:ascii="Symbol" w:hAnsi="Symbol"/>
      </w:rPr>
    </w:lvl>
    <w:lvl w:ilvl="4" w:tplc="D47AE08C">
      <w:start w:val="1"/>
      <w:numFmt w:val="bullet"/>
      <w:lvlText w:val=""/>
      <w:lvlJc w:val="left"/>
      <w:pPr>
        <w:ind w:left="1080" w:hanging="360"/>
      </w:pPr>
      <w:rPr>
        <w:rFonts w:ascii="Symbol" w:hAnsi="Symbol"/>
      </w:rPr>
    </w:lvl>
    <w:lvl w:ilvl="5" w:tplc="E5348C38">
      <w:start w:val="1"/>
      <w:numFmt w:val="bullet"/>
      <w:lvlText w:val=""/>
      <w:lvlJc w:val="left"/>
      <w:pPr>
        <w:ind w:left="1080" w:hanging="360"/>
      </w:pPr>
      <w:rPr>
        <w:rFonts w:ascii="Symbol" w:hAnsi="Symbol"/>
      </w:rPr>
    </w:lvl>
    <w:lvl w:ilvl="6" w:tplc="C70A62F2">
      <w:start w:val="1"/>
      <w:numFmt w:val="bullet"/>
      <w:lvlText w:val=""/>
      <w:lvlJc w:val="left"/>
      <w:pPr>
        <w:ind w:left="1080" w:hanging="360"/>
      </w:pPr>
      <w:rPr>
        <w:rFonts w:ascii="Symbol" w:hAnsi="Symbol"/>
      </w:rPr>
    </w:lvl>
    <w:lvl w:ilvl="7" w:tplc="3D2043BA">
      <w:start w:val="1"/>
      <w:numFmt w:val="bullet"/>
      <w:lvlText w:val=""/>
      <w:lvlJc w:val="left"/>
      <w:pPr>
        <w:ind w:left="1080" w:hanging="360"/>
      </w:pPr>
      <w:rPr>
        <w:rFonts w:ascii="Symbol" w:hAnsi="Symbol"/>
      </w:rPr>
    </w:lvl>
    <w:lvl w:ilvl="8" w:tplc="C20E3336">
      <w:start w:val="1"/>
      <w:numFmt w:val="bullet"/>
      <w:lvlText w:val=""/>
      <w:lvlJc w:val="left"/>
      <w:pPr>
        <w:ind w:left="1080" w:hanging="360"/>
      </w:pPr>
      <w:rPr>
        <w:rFonts w:ascii="Symbol" w:hAnsi="Symbol"/>
      </w:rPr>
    </w:lvl>
  </w:abstractNum>
  <w:abstractNum w:abstractNumId="68" w15:restartNumberingAfterBreak="0">
    <w:nsid w:val="773573E7"/>
    <w:multiLevelType w:val="hybridMultilevel"/>
    <w:tmpl w:val="6A4C6AE0"/>
    <w:lvl w:ilvl="0" w:tplc="A052D1A6">
      <w:start w:val="1"/>
      <w:numFmt w:val="bullet"/>
      <w:lvlText w:val=""/>
      <w:lvlJc w:val="left"/>
      <w:pPr>
        <w:ind w:left="1080" w:hanging="360"/>
      </w:pPr>
      <w:rPr>
        <w:rFonts w:ascii="Symbol" w:hAnsi="Symbol"/>
      </w:rPr>
    </w:lvl>
    <w:lvl w:ilvl="1" w:tplc="72FED5D8">
      <w:start w:val="1"/>
      <w:numFmt w:val="bullet"/>
      <w:lvlText w:val=""/>
      <w:lvlJc w:val="left"/>
      <w:pPr>
        <w:ind w:left="1080" w:hanging="360"/>
      </w:pPr>
      <w:rPr>
        <w:rFonts w:ascii="Symbol" w:hAnsi="Symbol"/>
      </w:rPr>
    </w:lvl>
    <w:lvl w:ilvl="2" w:tplc="55C255BA">
      <w:start w:val="1"/>
      <w:numFmt w:val="bullet"/>
      <w:lvlText w:val=""/>
      <w:lvlJc w:val="left"/>
      <w:pPr>
        <w:ind w:left="1080" w:hanging="360"/>
      </w:pPr>
      <w:rPr>
        <w:rFonts w:ascii="Symbol" w:hAnsi="Symbol"/>
      </w:rPr>
    </w:lvl>
    <w:lvl w:ilvl="3" w:tplc="3358452C">
      <w:start w:val="1"/>
      <w:numFmt w:val="bullet"/>
      <w:lvlText w:val=""/>
      <w:lvlJc w:val="left"/>
      <w:pPr>
        <w:ind w:left="1080" w:hanging="360"/>
      </w:pPr>
      <w:rPr>
        <w:rFonts w:ascii="Symbol" w:hAnsi="Symbol"/>
      </w:rPr>
    </w:lvl>
    <w:lvl w:ilvl="4" w:tplc="12F81BCA">
      <w:start w:val="1"/>
      <w:numFmt w:val="bullet"/>
      <w:lvlText w:val=""/>
      <w:lvlJc w:val="left"/>
      <w:pPr>
        <w:ind w:left="1080" w:hanging="360"/>
      </w:pPr>
      <w:rPr>
        <w:rFonts w:ascii="Symbol" w:hAnsi="Symbol"/>
      </w:rPr>
    </w:lvl>
    <w:lvl w:ilvl="5" w:tplc="9A0E9D98">
      <w:start w:val="1"/>
      <w:numFmt w:val="bullet"/>
      <w:lvlText w:val=""/>
      <w:lvlJc w:val="left"/>
      <w:pPr>
        <w:ind w:left="1080" w:hanging="360"/>
      </w:pPr>
      <w:rPr>
        <w:rFonts w:ascii="Symbol" w:hAnsi="Symbol"/>
      </w:rPr>
    </w:lvl>
    <w:lvl w:ilvl="6" w:tplc="4B1E2CF8">
      <w:start w:val="1"/>
      <w:numFmt w:val="bullet"/>
      <w:lvlText w:val=""/>
      <w:lvlJc w:val="left"/>
      <w:pPr>
        <w:ind w:left="1080" w:hanging="360"/>
      </w:pPr>
      <w:rPr>
        <w:rFonts w:ascii="Symbol" w:hAnsi="Symbol"/>
      </w:rPr>
    </w:lvl>
    <w:lvl w:ilvl="7" w:tplc="89923326">
      <w:start w:val="1"/>
      <w:numFmt w:val="bullet"/>
      <w:lvlText w:val=""/>
      <w:lvlJc w:val="left"/>
      <w:pPr>
        <w:ind w:left="1080" w:hanging="360"/>
      </w:pPr>
      <w:rPr>
        <w:rFonts w:ascii="Symbol" w:hAnsi="Symbol"/>
      </w:rPr>
    </w:lvl>
    <w:lvl w:ilvl="8" w:tplc="CAF0F95A">
      <w:start w:val="1"/>
      <w:numFmt w:val="bullet"/>
      <w:lvlText w:val=""/>
      <w:lvlJc w:val="left"/>
      <w:pPr>
        <w:ind w:left="1080" w:hanging="360"/>
      </w:pPr>
      <w:rPr>
        <w:rFonts w:ascii="Symbol" w:hAnsi="Symbol"/>
      </w:rPr>
    </w:lvl>
  </w:abstractNum>
  <w:abstractNum w:abstractNumId="69" w15:restartNumberingAfterBreak="0">
    <w:nsid w:val="799525E3"/>
    <w:multiLevelType w:val="hybridMultilevel"/>
    <w:tmpl w:val="528663FE"/>
    <w:lvl w:ilvl="0" w:tplc="6F48B30A">
      <w:start w:val="1"/>
      <w:numFmt w:val="bullet"/>
      <w:lvlText w:val=""/>
      <w:lvlJc w:val="left"/>
      <w:pPr>
        <w:ind w:left="720" w:hanging="360"/>
      </w:pPr>
      <w:rPr>
        <w:rFonts w:ascii="Symbol" w:hAnsi="Symbol"/>
      </w:rPr>
    </w:lvl>
    <w:lvl w:ilvl="1" w:tplc="33A6CC36">
      <w:start w:val="1"/>
      <w:numFmt w:val="bullet"/>
      <w:lvlText w:val=""/>
      <w:lvlJc w:val="left"/>
      <w:pPr>
        <w:ind w:left="720" w:hanging="360"/>
      </w:pPr>
      <w:rPr>
        <w:rFonts w:ascii="Symbol" w:hAnsi="Symbol"/>
      </w:rPr>
    </w:lvl>
    <w:lvl w:ilvl="2" w:tplc="EAFEB324">
      <w:start w:val="1"/>
      <w:numFmt w:val="bullet"/>
      <w:lvlText w:val=""/>
      <w:lvlJc w:val="left"/>
      <w:pPr>
        <w:ind w:left="720" w:hanging="360"/>
      </w:pPr>
      <w:rPr>
        <w:rFonts w:ascii="Symbol" w:hAnsi="Symbol"/>
      </w:rPr>
    </w:lvl>
    <w:lvl w:ilvl="3" w:tplc="0EDA24A6">
      <w:start w:val="1"/>
      <w:numFmt w:val="bullet"/>
      <w:lvlText w:val=""/>
      <w:lvlJc w:val="left"/>
      <w:pPr>
        <w:ind w:left="720" w:hanging="360"/>
      </w:pPr>
      <w:rPr>
        <w:rFonts w:ascii="Symbol" w:hAnsi="Symbol"/>
      </w:rPr>
    </w:lvl>
    <w:lvl w:ilvl="4" w:tplc="76F2AD6A">
      <w:start w:val="1"/>
      <w:numFmt w:val="bullet"/>
      <w:lvlText w:val=""/>
      <w:lvlJc w:val="left"/>
      <w:pPr>
        <w:ind w:left="720" w:hanging="360"/>
      </w:pPr>
      <w:rPr>
        <w:rFonts w:ascii="Symbol" w:hAnsi="Symbol"/>
      </w:rPr>
    </w:lvl>
    <w:lvl w:ilvl="5" w:tplc="3404E496">
      <w:start w:val="1"/>
      <w:numFmt w:val="bullet"/>
      <w:lvlText w:val=""/>
      <w:lvlJc w:val="left"/>
      <w:pPr>
        <w:ind w:left="720" w:hanging="360"/>
      </w:pPr>
      <w:rPr>
        <w:rFonts w:ascii="Symbol" w:hAnsi="Symbol"/>
      </w:rPr>
    </w:lvl>
    <w:lvl w:ilvl="6" w:tplc="D51C427A">
      <w:start w:val="1"/>
      <w:numFmt w:val="bullet"/>
      <w:lvlText w:val=""/>
      <w:lvlJc w:val="left"/>
      <w:pPr>
        <w:ind w:left="720" w:hanging="360"/>
      </w:pPr>
      <w:rPr>
        <w:rFonts w:ascii="Symbol" w:hAnsi="Symbol"/>
      </w:rPr>
    </w:lvl>
    <w:lvl w:ilvl="7" w:tplc="C75823D8">
      <w:start w:val="1"/>
      <w:numFmt w:val="bullet"/>
      <w:lvlText w:val=""/>
      <w:lvlJc w:val="left"/>
      <w:pPr>
        <w:ind w:left="720" w:hanging="360"/>
      </w:pPr>
      <w:rPr>
        <w:rFonts w:ascii="Symbol" w:hAnsi="Symbol"/>
      </w:rPr>
    </w:lvl>
    <w:lvl w:ilvl="8" w:tplc="6A5A73F2">
      <w:start w:val="1"/>
      <w:numFmt w:val="bullet"/>
      <w:lvlText w:val=""/>
      <w:lvlJc w:val="left"/>
      <w:pPr>
        <w:ind w:left="720" w:hanging="360"/>
      </w:pPr>
      <w:rPr>
        <w:rFonts w:ascii="Symbol" w:hAnsi="Symbol"/>
      </w:rPr>
    </w:lvl>
  </w:abstractNum>
  <w:abstractNum w:abstractNumId="70" w15:restartNumberingAfterBreak="0">
    <w:nsid w:val="7CDC5965"/>
    <w:multiLevelType w:val="hybridMultilevel"/>
    <w:tmpl w:val="75386500"/>
    <w:lvl w:ilvl="0" w:tplc="09A085BE">
      <w:start w:val="1"/>
      <w:numFmt w:val="bullet"/>
      <w:lvlText w:val=""/>
      <w:lvlJc w:val="left"/>
      <w:pPr>
        <w:ind w:left="1080" w:hanging="360"/>
      </w:pPr>
      <w:rPr>
        <w:rFonts w:ascii="Symbol" w:hAnsi="Symbol"/>
      </w:rPr>
    </w:lvl>
    <w:lvl w:ilvl="1" w:tplc="3EE08C8A">
      <w:start w:val="1"/>
      <w:numFmt w:val="bullet"/>
      <w:lvlText w:val=""/>
      <w:lvlJc w:val="left"/>
      <w:pPr>
        <w:ind w:left="1080" w:hanging="360"/>
      </w:pPr>
      <w:rPr>
        <w:rFonts w:ascii="Symbol" w:hAnsi="Symbol"/>
      </w:rPr>
    </w:lvl>
    <w:lvl w:ilvl="2" w:tplc="334A1A36">
      <w:start w:val="1"/>
      <w:numFmt w:val="bullet"/>
      <w:lvlText w:val=""/>
      <w:lvlJc w:val="left"/>
      <w:pPr>
        <w:ind w:left="1080" w:hanging="360"/>
      </w:pPr>
      <w:rPr>
        <w:rFonts w:ascii="Symbol" w:hAnsi="Symbol"/>
      </w:rPr>
    </w:lvl>
    <w:lvl w:ilvl="3" w:tplc="E9E81796">
      <w:start w:val="1"/>
      <w:numFmt w:val="bullet"/>
      <w:lvlText w:val=""/>
      <w:lvlJc w:val="left"/>
      <w:pPr>
        <w:ind w:left="1080" w:hanging="360"/>
      </w:pPr>
      <w:rPr>
        <w:rFonts w:ascii="Symbol" w:hAnsi="Symbol"/>
      </w:rPr>
    </w:lvl>
    <w:lvl w:ilvl="4" w:tplc="349006DA">
      <w:start w:val="1"/>
      <w:numFmt w:val="bullet"/>
      <w:lvlText w:val=""/>
      <w:lvlJc w:val="left"/>
      <w:pPr>
        <w:ind w:left="1080" w:hanging="360"/>
      </w:pPr>
      <w:rPr>
        <w:rFonts w:ascii="Symbol" w:hAnsi="Symbol"/>
      </w:rPr>
    </w:lvl>
    <w:lvl w:ilvl="5" w:tplc="5C50D7CC">
      <w:start w:val="1"/>
      <w:numFmt w:val="bullet"/>
      <w:lvlText w:val=""/>
      <w:lvlJc w:val="left"/>
      <w:pPr>
        <w:ind w:left="1080" w:hanging="360"/>
      </w:pPr>
      <w:rPr>
        <w:rFonts w:ascii="Symbol" w:hAnsi="Symbol"/>
      </w:rPr>
    </w:lvl>
    <w:lvl w:ilvl="6" w:tplc="67B288A4">
      <w:start w:val="1"/>
      <w:numFmt w:val="bullet"/>
      <w:lvlText w:val=""/>
      <w:lvlJc w:val="left"/>
      <w:pPr>
        <w:ind w:left="1080" w:hanging="360"/>
      </w:pPr>
      <w:rPr>
        <w:rFonts w:ascii="Symbol" w:hAnsi="Symbol"/>
      </w:rPr>
    </w:lvl>
    <w:lvl w:ilvl="7" w:tplc="73AA9F58">
      <w:start w:val="1"/>
      <w:numFmt w:val="bullet"/>
      <w:lvlText w:val=""/>
      <w:lvlJc w:val="left"/>
      <w:pPr>
        <w:ind w:left="1080" w:hanging="360"/>
      </w:pPr>
      <w:rPr>
        <w:rFonts w:ascii="Symbol" w:hAnsi="Symbol"/>
      </w:rPr>
    </w:lvl>
    <w:lvl w:ilvl="8" w:tplc="7B34F59A">
      <w:start w:val="1"/>
      <w:numFmt w:val="bullet"/>
      <w:lvlText w:val=""/>
      <w:lvlJc w:val="left"/>
      <w:pPr>
        <w:ind w:left="1080" w:hanging="360"/>
      </w:pPr>
      <w:rPr>
        <w:rFonts w:ascii="Symbol" w:hAnsi="Symbol"/>
      </w:rPr>
    </w:lvl>
  </w:abstractNum>
  <w:abstractNum w:abstractNumId="71" w15:restartNumberingAfterBreak="0">
    <w:nsid w:val="7F6C365E"/>
    <w:multiLevelType w:val="hybridMultilevel"/>
    <w:tmpl w:val="A8E27854"/>
    <w:lvl w:ilvl="0" w:tplc="D4E02AD8">
      <w:start w:val="1"/>
      <w:numFmt w:val="bullet"/>
      <w:lvlText w:val=""/>
      <w:lvlJc w:val="left"/>
      <w:pPr>
        <w:ind w:left="1080" w:hanging="360"/>
      </w:pPr>
      <w:rPr>
        <w:rFonts w:ascii="Symbol" w:hAnsi="Symbol"/>
      </w:rPr>
    </w:lvl>
    <w:lvl w:ilvl="1" w:tplc="BD9CC032">
      <w:start w:val="1"/>
      <w:numFmt w:val="bullet"/>
      <w:lvlText w:val=""/>
      <w:lvlJc w:val="left"/>
      <w:pPr>
        <w:ind w:left="1440" w:hanging="360"/>
      </w:pPr>
      <w:rPr>
        <w:rFonts w:ascii="Symbol" w:hAnsi="Symbol"/>
      </w:rPr>
    </w:lvl>
    <w:lvl w:ilvl="2" w:tplc="BA363BBE">
      <w:start w:val="1"/>
      <w:numFmt w:val="bullet"/>
      <w:lvlText w:val=""/>
      <w:lvlJc w:val="left"/>
      <w:pPr>
        <w:ind w:left="1080" w:hanging="360"/>
      </w:pPr>
      <w:rPr>
        <w:rFonts w:ascii="Symbol" w:hAnsi="Symbol"/>
      </w:rPr>
    </w:lvl>
    <w:lvl w:ilvl="3" w:tplc="52DAE8E2">
      <w:start w:val="1"/>
      <w:numFmt w:val="bullet"/>
      <w:lvlText w:val=""/>
      <w:lvlJc w:val="left"/>
      <w:pPr>
        <w:ind w:left="1080" w:hanging="360"/>
      </w:pPr>
      <w:rPr>
        <w:rFonts w:ascii="Symbol" w:hAnsi="Symbol"/>
      </w:rPr>
    </w:lvl>
    <w:lvl w:ilvl="4" w:tplc="CE1E09E6">
      <w:start w:val="1"/>
      <w:numFmt w:val="bullet"/>
      <w:lvlText w:val=""/>
      <w:lvlJc w:val="left"/>
      <w:pPr>
        <w:ind w:left="1080" w:hanging="360"/>
      </w:pPr>
      <w:rPr>
        <w:rFonts w:ascii="Symbol" w:hAnsi="Symbol"/>
      </w:rPr>
    </w:lvl>
    <w:lvl w:ilvl="5" w:tplc="2DCAE31C">
      <w:start w:val="1"/>
      <w:numFmt w:val="bullet"/>
      <w:lvlText w:val=""/>
      <w:lvlJc w:val="left"/>
      <w:pPr>
        <w:ind w:left="1080" w:hanging="360"/>
      </w:pPr>
      <w:rPr>
        <w:rFonts w:ascii="Symbol" w:hAnsi="Symbol"/>
      </w:rPr>
    </w:lvl>
    <w:lvl w:ilvl="6" w:tplc="33AE023E">
      <w:start w:val="1"/>
      <w:numFmt w:val="bullet"/>
      <w:lvlText w:val=""/>
      <w:lvlJc w:val="left"/>
      <w:pPr>
        <w:ind w:left="1080" w:hanging="360"/>
      </w:pPr>
      <w:rPr>
        <w:rFonts w:ascii="Symbol" w:hAnsi="Symbol"/>
      </w:rPr>
    </w:lvl>
    <w:lvl w:ilvl="7" w:tplc="5E0E99FC">
      <w:start w:val="1"/>
      <w:numFmt w:val="bullet"/>
      <w:lvlText w:val=""/>
      <w:lvlJc w:val="left"/>
      <w:pPr>
        <w:ind w:left="1080" w:hanging="360"/>
      </w:pPr>
      <w:rPr>
        <w:rFonts w:ascii="Symbol" w:hAnsi="Symbol"/>
      </w:rPr>
    </w:lvl>
    <w:lvl w:ilvl="8" w:tplc="035A0A96">
      <w:start w:val="1"/>
      <w:numFmt w:val="bullet"/>
      <w:lvlText w:val=""/>
      <w:lvlJc w:val="left"/>
      <w:pPr>
        <w:ind w:left="1080" w:hanging="360"/>
      </w:pPr>
      <w:rPr>
        <w:rFonts w:ascii="Symbol" w:hAnsi="Symbol"/>
      </w:rPr>
    </w:lvl>
  </w:abstractNum>
  <w:num w:numId="1" w16cid:durableId="1164079278">
    <w:abstractNumId w:val="5"/>
  </w:num>
  <w:num w:numId="2" w16cid:durableId="150027103">
    <w:abstractNumId w:val="58"/>
  </w:num>
  <w:num w:numId="3" w16cid:durableId="1711346010">
    <w:abstractNumId w:val="54"/>
  </w:num>
  <w:num w:numId="4" w16cid:durableId="1126705837">
    <w:abstractNumId w:val="35"/>
  </w:num>
  <w:num w:numId="5" w16cid:durableId="2037612405">
    <w:abstractNumId w:val="61"/>
  </w:num>
  <w:num w:numId="6" w16cid:durableId="744954095">
    <w:abstractNumId w:val="42"/>
  </w:num>
  <w:num w:numId="7" w16cid:durableId="1367557422">
    <w:abstractNumId w:val="18"/>
  </w:num>
  <w:num w:numId="8" w16cid:durableId="1103111373">
    <w:abstractNumId w:val="12"/>
  </w:num>
  <w:num w:numId="9" w16cid:durableId="329991487">
    <w:abstractNumId w:val="4"/>
  </w:num>
  <w:num w:numId="10" w16cid:durableId="1329597473">
    <w:abstractNumId w:val="57"/>
  </w:num>
  <w:num w:numId="11" w16cid:durableId="361515699">
    <w:abstractNumId w:val="13"/>
  </w:num>
  <w:num w:numId="12" w16cid:durableId="2110736650">
    <w:abstractNumId w:val="34"/>
  </w:num>
  <w:num w:numId="13" w16cid:durableId="1265648874">
    <w:abstractNumId w:val="29"/>
  </w:num>
  <w:num w:numId="14" w16cid:durableId="398358693">
    <w:abstractNumId w:val="25"/>
  </w:num>
  <w:num w:numId="15" w16cid:durableId="1402634223">
    <w:abstractNumId w:val="17"/>
  </w:num>
  <w:num w:numId="16" w16cid:durableId="459760717">
    <w:abstractNumId w:val="11"/>
  </w:num>
  <w:num w:numId="17" w16cid:durableId="67654278">
    <w:abstractNumId w:val="52"/>
  </w:num>
  <w:num w:numId="18" w16cid:durableId="646667660">
    <w:abstractNumId w:val="48"/>
  </w:num>
  <w:num w:numId="19" w16cid:durableId="427121469">
    <w:abstractNumId w:val="21"/>
  </w:num>
  <w:num w:numId="20" w16cid:durableId="1706056595">
    <w:abstractNumId w:val="41"/>
  </w:num>
  <w:num w:numId="21" w16cid:durableId="559173890">
    <w:abstractNumId w:val="47"/>
  </w:num>
  <w:num w:numId="22" w16cid:durableId="1616135502">
    <w:abstractNumId w:val="70"/>
  </w:num>
  <w:num w:numId="23" w16cid:durableId="193931530">
    <w:abstractNumId w:val="49"/>
  </w:num>
  <w:num w:numId="24" w16cid:durableId="1873299151">
    <w:abstractNumId w:val="3"/>
  </w:num>
  <w:num w:numId="25" w16cid:durableId="903951954">
    <w:abstractNumId w:val="8"/>
  </w:num>
  <w:num w:numId="26" w16cid:durableId="1382557897">
    <w:abstractNumId w:val="40"/>
  </w:num>
  <w:num w:numId="27" w16cid:durableId="192619778">
    <w:abstractNumId w:val="59"/>
  </w:num>
  <w:num w:numId="28" w16cid:durableId="1701318382">
    <w:abstractNumId w:val="53"/>
  </w:num>
  <w:num w:numId="29" w16cid:durableId="478882873">
    <w:abstractNumId w:val="46"/>
  </w:num>
  <w:num w:numId="30" w16cid:durableId="2029064954">
    <w:abstractNumId w:val="22"/>
  </w:num>
  <w:num w:numId="31" w16cid:durableId="1121803625">
    <w:abstractNumId w:val="69"/>
  </w:num>
  <w:num w:numId="32" w16cid:durableId="966158903">
    <w:abstractNumId w:val="71"/>
  </w:num>
  <w:num w:numId="33" w16cid:durableId="721754408">
    <w:abstractNumId w:val="36"/>
  </w:num>
  <w:num w:numId="34" w16cid:durableId="770902124">
    <w:abstractNumId w:val="27"/>
  </w:num>
  <w:num w:numId="35" w16cid:durableId="809664193">
    <w:abstractNumId w:val="64"/>
  </w:num>
  <w:num w:numId="36" w16cid:durableId="1194611612">
    <w:abstractNumId w:val="44"/>
  </w:num>
  <w:num w:numId="37" w16cid:durableId="526255887">
    <w:abstractNumId w:val="33"/>
  </w:num>
  <w:num w:numId="38" w16cid:durableId="57676269">
    <w:abstractNumId w:val="6"/>
  </w:num>
  <w:num w:numId="39" w16cid:durableId="244152849">
    <w:abstractNumId w:val="60"/>
  </w:num>
  <w:num w:numId="40" w16cid:durableId="645009345">
    <w:abstractNumId w:val="65"/>
  </w:num>
  <w:num w:numId="41" w16cid:durableId="2007323190">
    <w:abstractNumId w:val="23"/>
  </w:num>
  <w:num w:numId="42" w16cid:durableId="397940966">
    <w:abstractNumId w:val="31"/>
  </w:num>
  <w:num w:numId="43" w16cid:durableId="1449159118">
    <w:abstractNumId w:val="62"/>
  </w:num>
  <w:num w:numId="44" w16cid:durableId="1421563048">
    <w:abstractNumId w:val="56"/>
  </w:num>
  <w:num w:numId="45" w16cid:durableId="385840069">
    <w:abstractNumId w:val="38"/>
  </w:num>
  <w:num w:numId="46" w16cid:durableId="1992977530">
    <w:abstractNumId w:val="24"/>
  </w:num>
  <w:num w:numId="47" w16cid:durableId="805389988">
    <w:abstractNumId w:val="15"/>
  </w:num>
  <w:num w:numId="48" w16cid:durableId="655649405">
    <w:abstractNumId w:val="50"/>
  </w:num>
  <w:num w:numId="49" w16cid:durableId="2087726551">
    <w:abstractNumId w:val="9"/>
  </w:num>
  <w:num w:numId="50" w16cid:durableId="541137339">
    <w:abstractNumId w:val="45"/>
  </w:num>
  <w:num w:numId="51" w16cid:durableId="167866402">
    <w:abstractNumId w:val="67"/>
  </w:num>
  <w:num w:numId="52" w16cid:durableId="294339517">
    <w:abstractNumId w:val="51"/>
  </w:num>
  <w:num w:numId="53" w16cid:durableId="1495028282">
    <w:abstractNumId w:val="7"/>
  </w:num>
  <w:num w:numId="54" w16cid:durableId="1541745566">
    <w:abstractNumId w:val="68"/>
  </w:num>
  <w:num w:numId="55" w16cid:durableId="758870839">
    <w:abstractNumId w:val="14"/>
  </w:num>
  <w:num w:numId="56" w16cid:durableId="668992028">
    <w:abstractNumId w:val="37"/>
  </w:num>
  <w:num w:numId="57" w16cid:durableId="316542125">
    <w:abstractNumId w:val="10"/>
  </w:num>
  <w:num w:numId="58" w16cid:durableId="1304700110">
    <w:abstractNumId w:val="28"/>
  </w:num>
  <w:num w:numId="59" w16cid:durableId="1123231312">
    <w:abstractNumId w:val="55"/>
  </w:num>
  <w:num w:numId="60" w16cid:durableId="1550456313">
    <w:abstractNumId w:val="19"/>
  </w:num>
  <w:num w:numId="61" w16cid:durableId="2036735014">
    <w:abstractNumId w:val="39"/>
  </w:num>
  <w:num w:numId="62" w16cid:durableId="1759642061">
    <w:abstractNumId w:val="1"/>
  </w:num>
  <w:num w:numId="63" w16cid:durableId="772285756">
    <w:abstractNumId w:val="66"/>
  </w:num>
  <w:num w:numId="64" w16cid:durableId="1593471724">
    <w:abstractNumId w:val="32"/>
  </w:num>
  <w:num w:numId="65" w16cid:durableId="683475829">
    <w:abstractNumId w:val="30"/>
  </w:num>
  <w:num w:numId="66" w16cid:durableId="140468098">
    <w:abstractNumId w:val="2"/>
  </w:num>
  <w:num w:numId="67" w16cid:durableId="131099457">
    <w:abstractNumId w:val="20"/>
  </w:num>
  <w:num w:numId="68" w16cid:durableId="1759668414">
    <w:abstractNumId w:val="0"/>
  </w:num>
  <w:num w:numId="69" w16cid:durableId="808520731">
    <w:abstractNumId w:val="26"/>
  </w:num>
  <w:num w:numId="70" w16cid:durableId="736778727">
    <w:abstractNumId w:val="63"/>
  </w:num>
  <w:num w:numId="71" w16cid:durableId="1024136056">
    <w:abstractNumId w:val="16"/>
  </w:num>
  <w:num w:numId="72" w16cid:durableId="1973319539">
    <w:abstractNumId w:val="43"/>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1E4B"/>
    <w:rsid w:val="00015A9A"/>
    <w:rsid w:val="0001604C"/>
    <w:rsid w:val="00023559"/>
    <w:rsid w:val="0002387D"/>
    <w:rsid w:val="00023B5C"/>
    <w:rsid w:val="00025687"/>
    <w:rsid w:val="00026363"/>
    <w:rsid w:val="00026E9C"/>
    <w:rsid w:val="000312C0"/>
    <w:rsid w:val="0003388F"/>
    <w:rsid w:val="00036752"/>
    <w:rsid w:val="0004352E"/>
    <w:rsid w:val="00050F2F"/>
    <w:rsid w:val="000549EC"/>
    <w:rsid w:val="00056E6A"/>
    <w:rsid w:val="00061A6A"/>
    <w:rsid w:val="000624FC"/>
    <w:rsid w:val="00067145"/>
    <w:rsid w:val="0007384F"/>
    <w:rsid w:val="00073CD4"/>
    <w:rsid w:val="00075D76"/>
    <w:rsid w:val="00080B17"/>
    <w:rsid w:val="00080B8B"/>
    <w:rsid w:val="00082EB2"/>
    <w:rsid w:val="000846D6"/>
    <w:rsid w:val="000917C3"/>
    <w:rsid w:val="000968BC"/>
    <w:rsid w:val="00097D0D"/>
    <w:rsid w:val="00097DA5"/>
    <w:rsid w:val="000A690C"/>
    <w:rsid w:val="000A71C3"/>
    <w:rsid w:val="000B30C0"/>
    <w:rsid w:val="000B3320"/>
    <w:rsid w:val="000C2A9F"/>
    <w:rsid w:val="000C2E9D"/>
    <w:rsid w:val="000C2EEA"/>
    <w:rsid w:val="000C6240"/>
    <w:rsid w:val="000C6EB6"/>
    <w:rsid w:val="000D1ECC"/>
    <w:rsid w:val="000D3E24"/>
    <w:rsid w:val="000D473E"/>
    <w:rsid w:val="000D5DCB"/>
    <w:rsid w:val="000D6C61"/>
    <w:rsid w:val="000E2E7F"/>
    <w:rsid w:val="000E53F9"/>
    <w:rsid w:val="000E64B4"/>
    <w:rsid w:val="000E775B"/>
    <w:rsid w:val="000F4877"/>
    <w:rsid w:val="000F55FE"/>
    <w:rsid w:val="000F5D6F"/>
    <w:rsid w:val="0010444C"/>
    <w:rsid w:val="001046A6"/>
    <w:rsid w:val="00110308"/>
    <w:rsid w:val="001127DB"/>
    <w:rsid w:val="001130CF"/>
    <w:rsid w:val="00115B41"/>
    <w:rsid w:val="00117E81"/>
    <w:rsid w:val="00120D2E"/>
    <w:rsid w:val="001222FC"/>
    <w:rsid w:val="0013655C"/>
    <w:rsid w:val="00142E9A"/>
    <w:rsid w:val="00147F6E"/>
    <w:rsid w:val="00152353"/>
    <w:rsid w:val="00155898"/>
    <w:rsid w:val="001635AC"/>
    <w:rsid w:val="0016498E"/>
    <w:rsid w:val="00164B12"/>
    <w:rsid w:val="00165915"/>
    <w:rsid w:val="00173FD1"/>
    <w:rsid w:val="00175193"/>
    <w:rsid w:val="00182F3E"/>
    <w:rsid w:val="001832C2"/>
    <w:rsid w:val="00184DC7"/>
    <w:rsid w:val="001850EF"/>
    <w:rsid w:val="00185A5A"/>
    <w:rsid w:val="00187D14"/>
    <w:rsid w:val="00187E3D"/>
    <w:rsid w:val="00195515"/>
    <w:rsid w:val="00195880"/>
    <w:rsid w:val="001A1B88"/>
    <w:rsid w:val="001A4F35"/>
    <w:rsid w:val="001A62A0"/>
    <w:rsid w:val="001B011F"/>
    <w:rsid w:val="001B5661"/>
    <w:rsid w:val="001B68E3"/>
    <w:rsid w:val="001C11E7"/>
    <w:rsid w:val="001C23DB"/>
    <w:rsid w:val="001C29F4"/>
    <w:rsid w:val="001C2DEF"/>
    <w:rsid w:val="001C471E"/>
    <w:rsid w:val="001C6182"/>
    <w:rsid w:val="001C7451"/>
    <w:rsid w:val="001D0543"/>
    <w:rsid w:val="001D7266"/>
    <w:rsid w:val="001D7F46"/>
    <w:rsid w:val="001E046B"/>
    <w:rsid w:val="001E3F2C"/>
    <w:rsid w:val="001E6581"/>
    <w:rsid w:val="001F194C"/>
    <w:rsid w:val="001F1C3C"/>
    <w:rsid w:val="001F3B02"/>
    <w:rsid w:val="001F540E"/>
    <w:rsid w:val="001F601E"/>
    <w:rsid w:val="001F6123"/>
    <w:rsid w:val="002045D0"/>
    <w:rsid w:val="00204F91"/>
    <w:rsid w:val="002142CE"/>
    <w:rsid w:val="0021546C"/>
    <w:rsid w:val="00220286"/>
    <w:rsid w:val="00220658"/>
    <w:rsid w:val="002213A1"/>
    <w:rsid w:val="00222A21"/>
    <w:rsid w:val="002231EB"/>
    <w:rsid w:val="00224077"/>
    <w:rsid w:val="00226B05"/>
    <w:rsid w:val="00230B04"/>
    <w:rsid w:val="002313AC"/>
    <w:rsid w:val="00236F73"/>
    <w:rsid w:val="002429A6"/>
    <w:rsid w:val="00243240"/>
    <w:rsid w:val="00244ADD"/>
    <w:rsid w:val="002457EB"/>
    <w:rsid w:val="0025292D"/>
    <w:rsid w:val="0025352B"/>
    <w:rsid w:val="00260AF4"/>
    <w:rsid w:val="00260C52"/>
    <w:rsid w:val="0026259F"/>
    <w:rsid w:val="00263602"/>
    <w:rsid w:val="0026609D"/>
    <w:rsid w:val="00266D01"/>
    <w:rsid w:val="0027029D"/>
    <w:rsid w:val="00273745"/>
    <w:rsid w:val="00277C27"/>
    <w:rsid w:val="0028219E"/>
    <w:rsid w:val="00286A5A"/>
    <w:rsid w:val="00290289"/>
    <w:rsid w:val="002906F3"/>
    <w:rsid w:val="00292461"/>
    <w:rsid w:val="00294CAD"/>
    <w:rsid w:val="002967D4"/>
    <w:rsid w:val="002A0632"/>
    <w:rsid w:val="002A556C"/>
    <w:rsid w:val="002B4E52"/>
    <w:rsid w:val="002B6B02"/>
    <w:rsid w:val="002B6D5F"/>
    <w:rsid w:val="002C094B"/>
    <w:rsid w:val="002C0BDF"/>
    <w:rsid w:val="002C1928"/>
    <w:rsid w:val="002C66F4"/>
    <w:rsid w:val="002D0BFC"/>
    <w:rsid w:val="002D2D2D"/>
    <w:rsid w:val="002D31FC"/>
    <w:rsid w:val="002D479B"/>
    <w:rsid w:val="002E01C4"/>
    <w:rsid w:val="002E0C40"/>
    <w:rsid w:val="002E0FE6"/>
    <w:rsid w:val="002E3044"/>
    <w:rsid w:val="002E462E"/>
    <w:rsid w:val="002E7833"/>
    <w:rsid w:val="002E7A48"/>
    <w:rsid w:val="002F3615"/>
    <w:rsid w:val="002F365E"/>
    <w:rsid w:val="003018A9"/>
    <w:rsid w:val="00302316"/>
    <w:rsid w:val="00304DA7"/>
    <w:rsid w:val="00321132"/>
    <w:rsid w:val="003218AC"/>
    <w:rsid w:val="0032329D"/>
    <w:rsid w:val="003251BD"/>
    <w:rsid w:val="003305F1"/>
    <w:rsid w:val="0033060D"/>
    <w:rsid w:val="003312DE"/>
    <w:rsid w:val="00335235"/>
    <w:rsid w:val="0033555B"/>
    <w:rsid w:val="003378E9"/>
    <w:rsid w:val="00340442"/>
    <w:rsid w:val="00340C8D"/>
    <w:rsid w:val="003433C1"/>
    <w:rsid w:val="00345BF2"/>
    <w:rsid w:val="00347ED7"/>
    <w:rsid w:val="00351107"/>
    <w:rsid w:val="003616AF"/>
    <w:rsid w:val="003644AE"/>
    <w:rsid w:val="003657B6"/>
    <w:rsid w:val="003667BC"/>
    <w:rsid w:val="00371470"/>
    <w:rsid w:val="003733F6"/>
    <w:rsid w:val="00373D38"/>
    <w:rsid w:val="003778D0"/>
    <w:rsid w:val="003779B2"/>
    <w:rsid w:val="00381E41"/>
    <w:rsid w:val="00392A95"/>
    <w:rsid w:val="00393F80"/>
    <w:rsid w:val="003944F0"/>
    <w:rsid w:val="003A10B1"/>
    <w:rsid w:val="003A2ADB"/>
    <w:rsid w:val="003A7504"/>
    <w:rsid w:val="003B014D"/>
    <w:rsid w:val="003B27B0"/>
    <w:rsid w:val="003B36A0"/>
    <w:rsid w:val="003C14AA"/>
    <w:rsid w:val="003C3C09"/>
    <w:rsid w:val="003C42F1"/>
    <w:rsid w:val="003D1DAE"/>
    <w:rsid w:val="003D3322"/>
    <w:rsid w:val="003D4274"/>
    <w:rsid w:val="003D442D"/>
    <w:rsid w:val="003D68FE"/>
    <w:rsid w:val="003E0154"/>
    <w:rsid w:val="003E3087"/>
    <w:rsid w:val="003E3132"/>
    <w:rsid w:val="003E3621"/>
    <w:rsid w:val="003E3686"/>
    <w:rsid w:val="003E788E"/>
    <w:rsid w:val="003F1ACF"/>
    <w:rsid w:val="003F6523"/>
    <w:rsid w:val="003F7CE8"/>
    <w:rsid w:val="00403AE2"/>
    <w:rsid w:val="00404520"/>
    <w:rsid w:val="00406E98"/>
    <w:rsid w:val="00410553"/>
    <w:rsid w:val="004164F5"/>
    <w:rsid w:val="0041682F"/>
    <w:rsid w:val="00416C8D"/>
    <w:rsid w:val="00420932"/>
    <w:rsid w:val="00421022"/>
    <w:rsid w:val="00430472"/>
    <w:rsid w:val="00430B10"/>
    <w:rsid w:val="00433BCD"/>
    <w:rsid w:val="0043566E"/>
    <w:rsid w:val="004372A2"/>
    <w:rsid w:val="0044033F"/>
    <w:rsid w:val="0044240F"/>
    <w:rsid w:val="00443E47"/>
    <w:rsid w:val="00447D58"/>
    <w:rsid w:val="00451B43"/>
    <w:rsid w:val="00452FEA"/>
    <w:rsid w:val="00453F37"/>
    <w:rsid w:val="00455DAE"/>
    <w:rsid w:val="00455F51"/>
    <w:rsid w:val="004605C5"/>
    <w:rsid w:val="00461CF7"/>
    <w:rsid w:val="00462EEF"/>
    <w:rsid w:val="00467B99"/>
    <w:rsid w:val="004709A3"/>
    <w:rsid w:val="00471104"/>
    <w:rsid w:val="00471787"/>
    <w:rsid w:val="00473448"/>
    <w:rsid w:val="00473673"/>
    <w:rsid w:val="00475EA8"/>
    <w:rsid w:val="00476EDB"/>
    <w:rsid w:val="0047736E"/>
    <w:rsid w:val="00480AFC"/>
    <w:rsid w:val="00481A26"/>
    <w:rsid w:val="00482C10"/>
    <w:rsid w:val="0048768B"/>
    <w:rsid w:val="0048784F"/>
    <w:rsid w:val="00492068"/>
    <w:rsid w:val="00492102"/>
    <w:rsid w:val="0049757A"/>
    <w:rsid w:val="004A160A"/>
    <w:rsid w:val="004A19FB"/>
    <w:rsid w:val="004A5932"/>
    <w:rsid w:val="004B0A7A"/>
    <w:rsid w:val="004B1D80"/>
    <w:rsid w:val="004B6AA6"/>
    <w:rsid w:val="004B74E3"/>
    <w:rsid w:val="004B7873"/>
    <w:rsid w:val="004B792E"/>
    <w:rsid w:val="004C3BED"/>
    <w:rsid w:val="004C4E5A"/>
    <w:rsid w:val="004C5182"/>
    <w:rsid w:val="004C696E"/>
    <w:rsid w:val="004C7D7B"/>
    <w:rsid w:val="004D27A2"/>
    <w:rsid w:val="004D3D9D"/>
    <w:rsid w:val="004D5A79"/>
    <w:rsid w:val="004D5C68"/>
    <w:rsid w:val="004D6244"/>
    <w:rsid w:val="004D6D3E"/>
    <w:rsid w:val="004E17CA"/>
    <w:rsid w:val="004E416A"/>
    <w:rsid w:val="004E5D9F"/>
    <w:rsid w:val="004E5DFE"/>
    <w:rsid w:val="004E7A2D"/>
    <w:rsid w:val="004F1DC5"/>
    <w:rsid w:val="004F24FB"/>
    <w:rsid w:val="004F36CE"/>
    <w:rsid w:val="004F6658"/>
    <w:rsid w:val="00500A03"/>
    <w:rsid w:val="0050182E"/>
    <w:rsid w:val="00502D9C"/>
    <w:rsid w:val="00504499"/>
    <w:rsid w:val="00505C4B"/>
    <w:rsid w:val="00506355"/>
    <w:rsid w:val="00511C3B"/>
    <w:rsid w:val="005125C9"/>
    <w:rsid w:val="00513A33"/>
    <w:rsid w:val="00515AAC"/>
    <w:rsid w:val="005202AB"/>
    <w:rsid w:val="00520E15"/>
    <w:rsid w:val="00521DA1"/>
    <w:rsid w:val="0052291B"/>
    <w:rsid w:val="00522D9F"/>
    <w:rsid w:val="00524135"/>
    <w:rsid w:val="00524969"/>
    <w:rsid w:val="005252DD"/>
    <w:rsid w:val="00526B4B"/>
    <w:rsid w:val="005276E2"/>
    <w:rsid w:val="00531221"/>
    <w:rsid w:val="00531B14"/>
    <w:rsid w:val="00533B13"/>
    <w:rsid w:val="00537BCB"/>
    <w:rsid w:val="005401F4"/>
    <w:rsid w:val="0054105C"/>
    <w:rsid w:val="0054135C"/>
    <w:rsid w:val="00542A34"/>
    <w:rsid w:val="00544385"/>
    <w:rsid w:val="00545920"/>
    <w:rsid w:val="00547448"/>
    <w:rsid w:val="00562B80"/>
    <w:rsid w:val="00562F9D"/>
    <w:rsid w:val="0057103C"/>
    <w:rsid w:val="005719B5"/>
    <w:rsid w:val="0057248E"/>
    <w:rsid w:val="00575F66"/>
    <w:rsid w:val="005778A5"/>
    <w:rsid w:val="00582F0A"/>
    <w:rsid w:val="0058322B"/>
    <w:rsid w:val="00584711"/>
    <w:rsid w:val="005862C2"/>
    <w:rsid w:val="005869D3"/>
    <w:rsid w:val="00590390"/>
    <w:rsid w:val="00593190"/>
    <w:rsid w:val="0059345A"/>
    <w:rsid w:val="005940D1"/>
    <w:rsid w:val="00595421"/>
    <w:rsid w:val="005960EF"/>
    <w:rsid w:val="00596991"/>
    <w:rsid w:val="005A02F4"/>
    <w:rsid w:val="005A18E8"/>
    <w:rsid w:val="005B6870"/>
    <w:rsid w:val="005C009F"/>
    <w:rsid w:val="005C090B"/>
    <w:rsid w:val="005D1D11"/>
    <w:rsid w:val="005D2CD7"/>
    <w:rsid w:val="005D4E9B"/>
    <w:rsid w:val="005E0636"/>
    <w:rsid w:val="005E614D"/>
    <w:rsid w:val="005E627A"/>
    <w:rsid w:val="005F08AF"/>
    <w:rsid w:val="005F6514"/>
    <w:rsid w:val="005F783A"/>
    <w:rsid w:val="00600F95"/>
    <w:rsid w:val="006027DC"/>
    <w:rsid w:val="00603BF2"/>
    <w:rsid w:val="00605E70"/>
    <w:rsid w:val="006170A0"/>
    <w:rsid w:val="0062282E"/>
    <w:rsid w:val="0062453F"/>
    <w:rsid w:val="0062542B"/>
    <w:rsid w:val="006265EC"/>
    <w:rsid w:val="006272D3"/>
    <w:rsid w:val="00634723"/>
    <w:rsid w:val="006347E6"/>
    <w:rsid w:val="0064029F"/>
    <w:rsid w:val="006462E5"/>
    <w:rsid w:val="0064680B"/>
    <w:rsid w:val="00646AEC"/>
    <w:rsid w:val="006521ED"/>
    <w:rsid w:val="00652206"/>
    <w:rsid w:val="00653226"/>
    <w:rsid w:val="00655BE3"/>
    <w:rsid w:val="00671B12"/>
    <w:rsid w:val="00672A9E"/>
    <w:rsid w:val="00686877"/>
    <w:rsid w:val="00686C14"/>
    <w:rsid w:val="00687271"/>
    <w:rsid w:val="00692998"/>
    <w:rsid w:val="00692FB5"/>
    <w:rsid w:val="006A13A7"/>
    <w:rsid w:val="006A25A2"/>
    <w:rsid w:val="006A2A8E"/>
    <w:rsid w:val="006A58DD"/>
    <w:rsid w:val="006A5CAD"/>
    <w:rsid w:val="006A7EF8"/>
    <w:rsid w:val="006B0761"/>
    <w:rsid w:val="006B340B"/>
    <w:rsid w:val="006B5D24"/>
    <w:rsid w:val="006B6F7D"/>
    <w:rsid w:val="006C0196"/>
    <w:rsid w:val="006C1CB8"/>
    <w:rsid w:val="006C2065"/>
    <w:rsid w:val="006C2BDB"/>
    <w:rsid w:val="006D5FE3"/>
    <w:rsid w:val="006D60F4"/>
    <w:rsid w:val="006D682D"/>
    <w:rsid w:val="006E194E"/>
    <w:rsid w:val="006E3A63"/>
    <w:rsid w:val="006E5ADD"/>
    <w:rsid w:val="006E6A8B"/>
    <w:rsid w:val="006E7208"/>
    <w:rsid w:val="006E7D4B"/>
    <w:rsid w:val="006F06B1"/>
    <w:rsid w:val="006F075D"/>
    <w:rsid w:val="006F2F9B"/>
    <w:rsid w:val="006F6996"/>
    <w:rsid w:val="007019A9"/>
    <w:rsid w:val="00701F40"/>
    <w:rsid w:val="007063C9"/>
    <w:rsid w:val="00714306"/>
    <w:rsid w:val="007151D1"/>
    <w:rsid w:val="007219F1"/>
    <w:rsid w:val="00730872"/>
    <w:rsid w:val="00731B67"/>
    <w:rsid w:val="007323D6"/>
    <w:rsid w:val="00734766"/>
    <w:rsid w:val="00742006"/>
    <w:rsid w:val="0074215B"/>
    <w:rsid w:val="00746A80"/>
    <w:rsid w:val="007512B6"/>
    <w:rsid w:val="0075294E"/>
    <w:rsid w:val="00760729"/>
    <w:rsid w:val="00762527"/>
    <w:rsid w:val="007651AB"/>
    <w:rsid w:val="00766CDC"/>
    <w:rsid w:val="00770988"/>
    <w:rsid w:val="00770E59"/>
    <w:rsid w:val="007714C3"/>
    <w:rsid w:val="007760BE"/>
    <w:rsid w:val="0077693E"/>
    <w:rsid w:val="00776D08"/>
    <w:rsid w:val="00782B52"/>
    <w:rsid w:val="00784A39"/>
    <w:rsid w:val="00792549"/>
    <w:rsid w:val="0079315B"/>
    <w:rsid w:val="00793C52"/>
    <w:rsid w:val="0079699D"/>
    <w:rsid w:val="0079763E"/>
    <w:rsid w:val="007A043B"/>
    <w:rsid w:val="007A179D"/>
    <w:rsid w:val="007A1F9E"/>
    <w:rsid w:val="007A43FC"/>
    <w:rsid w:val="007B0CA2"/>
    <w:rsid w:val="007B0D87"/>
    <w:rsid w:val="007B2A98"/>
    <w:rsid w:val="007B3586"/>
    <w:rsid w:val="007B3C4D"/>
    <w:rsid w:val="007B5AC1"/>
    <w:rsid w:val="007B5B21"/>
    <w:rsid w:val="007B612E"/>
    <w:rsid w:val="007B6344"/>
    <w:rsid w:val="007C0258"/>
    <w:rsid w:val="007C092E"/>
    <w:rsid w:val="007C0D26"/>
    <w:rsid w:val="007C2BAD"/>
    <w:rsid w:val="007C502B"/>
    <w:rsid w:val="007C5FBC"/>
    <w:rsid w:val="007C679C"/>
    <w:rsid w:val="007D10A3"/>
    <w:rsid w:val="007E0642"/>
    <w:rsid w:val="007E4710"/>
    <w:rsid w:val="007E7013"/>
    <w:rsid w:val="007F2780"/>
    <w:rsid w:val="007F3912"/>
    <w:rsid w:val="007F3B0E"/>
    <w:rsid w:val="007F3B3A"/>
    <w:rsid w:val="007F567A"/>
    <w:rsid w:val="007F6A9F"/>
    <w:rsid w:val="007F6C22"/>
    <w:rsid w:val="00800203"/>
    <w:rsid w:val="00801306"/>
    <w:rsid w:val="00803762"/>
    <w:rsid w:val="0080391C"/>
    <w:rsid w:val="0080494B"/>
    <w:rsid w:val="00805572"/>
    <w:rsid w:val="00805A7A"/>
    <w:rsid w:val="00814ECD"/>
    <w:rsid w:val="00816569"/>
    <w:rsid w:val="008241E8"/>
    <w:rsid w:val="008243F2"/>
    <w:rsid w:val="00825AB0"/>
    <w:rsid w:val="00826A7C"/>
    <w:rsid w:val="00826D5C"/>
    <w:rsid w:val="00831246"/>
    <w:rsid w:val="008329CA"/>
    <w:rsid w:val="00834625"/>
    <w:rsid w:val="00834F0C"/>
    <w:rsid w:val="00837B17"/>
    <w:rsid w:val="00840E5C"/>
    <w:rsid w:val="0084328E"/>
    <w:rsid w:val="00847A28"/>
    <w:rsid w:val="00851C4B"/>
    <w:rsid w:val="00857E71"/>
    <w:rsid w:val="0086786C"/>
    <w:rsid w:val="008711F2"/>
    <w:rsid w:val="00871877"/>
    <w:rsid w:val="008738D1"/>
    <w:rsid w:val="00873EB7"/>
    <w:rsid w:val="00874206"/>
    <w:rsid w:val="008762D1"/>
    <w:rsid w:val="008766C4"/>
    <w:rsid w:val="00877B2C"/>
    <w:rsid w:val="00881891"/>
    <w:rsid w:val="00882887"/>
    <w:rsid w:val="00883136"/>
    <w:rsid w:val="00883868"/>
    <w:rsid w:val="008879F6"/>
    <w:rsid w:val="00894C47"/>
    <w:rsid w:val="00897956"/>
    <w:rsid w:val="008A0025"/>
    <w:rsid w:val="008A2F6A"/>
    <w:rsid w:val="008A59B9"/>
    <w:rsid w:val="008B1930"/>
    <w:rsid w:val="008B19ED"/>
    <w:rsid w:val="008B2197"/>
    <w:rsid w:val="008B2E38"/>
    <w:rsid w:val="008B6565"/>
    <w:rsid w:val="008C074B"/>
    <w:rsid w:val="008C11E5"/>
    <w:rsid w:val="008C3C05"/>
    <w:rsid w:val="008C62D7"/>
    <w:rsid w:val="008C6E3D"/>
    <w:rsid w:val="008D695F"/>
    <w:rsid w:val="008D7DF4"/>
    <w:rsid w:val="008E1611"/>
    <w:rsid w:val="008E4756"/>
    <w:rsid w:val="008E6297"/>
    <w:rsid w:val="008E68D8"/>
    <w:rsid w:val="008E6BA5"/>
    <w:rsid w:val="008F0763"/>
    <w:rsid w:val="008F1AD7"/>
    <w:rsid w:val="008F2C3B"/>
    <w:rsid w:val="0090010B"/>
    <w:rsid w:val="00911A7A"/>
    <w:rsid w:val="0091257A"/>
    <w:rsid w:val="009134BC"/>
    <w:rsid w:val="00917D57"/>
    <w:rsid w:val="00917F0E"/>
    <w:rsid w:val="009221F2"/>
    <w:rsid w:val="00922E74"/>
    <w:rsid w:val="00924ECA"/>
    <w:rsid w:val="00927D75"/>
    <w:rsid w:val="00931CFA"/>
    <w:rsid w:val="00932D06"/>
    <w:rsid w:val="0093318D"/>
    <w:rsid w:val="009407D0"/>
    <w:rsid w:val="009446DA"/>
    <w:rsid w:val="0094560F"/>
    <w:rsid w:val="00947169"/>
    <w:rsid w:val="009515C0"/>
    <w:rsid w:val="009516E9"/>
    <w:rsid w:val="00955448"/>
    <w:rsid w:val="00955D02"/>
    <w:rsid w:val="00955F41"/>
    <w:rsid w:val="00957049"/>
    <w:rsid w:val="009776E8"/>
    <w:rsid w:val="00980485"/>
    <w:rsid w:val="0098051C"/>
    <w:rsid w:val="009813D5"/>
    <w:rsid w:val="009817E7"/>
    <w:rsid w:val="00983C31"/>
    <w:rsid w:val="009862D2"/>
    <w:rsid w:val="00986B33"/>
    <w:rsid w:val="009941CF"/>
    <w:rsid w:val="0099472B"/>
    <w:rsid w:val="009953AD"/>
    <w:rsid w:val="009A0A2E"/>
    <w:rsid w:val="009B3EC2"/>
    <w:rsid w:val="009B4BFD"/>
    <w:rsid w:val="009B542C"/>
    <w:rsid w:val="009B6DF3"/>
    <w:rsid w:val="009C0079"/>
    <w:rsid w:val="009C3FB8"/>
    <w:rsid w:val="009C651D"/>
    <w:rsid w:val="009C783E"/>
    <w:rsid w:val="009C7FF8"/>
    <w:rsid w:val="009D03CF"/>
    <w:rsid w:val="009D28F9"/>
    <w:rsid w:val="009D30AE"/>
    <w:rsid w:val="009D41B4"/>
    <w:rsid w:val="009D42D0"/>
    <w:rsid w:val="009D4B98"/>
    <w:rsid w:val="009E3C70"/>
    <w:rsid w:val="009E7C71"/>
    <w:rsid w:val="009F00FA"/>
    <w:rsid w:val="009F0495"/>
    <w:rsid w:val="009F059F"/>
    <w:rsid w:val="009F21C8"/>
    <w:rsid w:val="009F39AC"/>
    <w:rsid w:val="009F3BF4"/>
    <w:rsid w:val="009F616D"/>
    <w:rsid w:val="00A003E2"/>
    <w:rsid w:val="00A022B9"/>
    <w:rsid w:val="00A0675F"/>
    <w:rsid w:val="00A10CBF"/>
    <w:rsid w:val="00A13982"/>
    <w:rsid w:val="00A13E01"/>
    <w:rsid w:val="00A14922"/>
    <w:rsid w:val="00A155BA"/>
    <w:rsid w:val="00A20847"/>
    <w:rsid w:val="00A213B7"/>
    <w:rsid w:val="00A21B58"/>
    <w:rsid w:val="00A22172"/>
    <w:rsid w:val="00A22DF1"/>
    <w:rsid w:val="00A23952"/>
    <w:rsid w:val="00A24C6E"/>
    <w:rsid w:val="00A2679F"/>
    <w:rsid w:val="00A2723C"/>
    <w:rsid w:val="00A32335"/>
    <w:rsid w:val="00A33047"/>
    <w:rsid w:val="00A35EA4"/>
    <w:rsid w:val="00A368B7"/>
    <w:rsid w:val="00A36D95"/>
    <w:rsid w:val="00A40BBA"/>
    <w:rsid w:val="00A42908"/>
    <w:rsid w:val="00A442C5"/>
    <w:rsid w:val="00A44960"/>
    <w:rsid w:val="00A45D05"/>
    <w:rsid w:val="00A55F54"/>
    <w:rsid w:val="00A57434"/>
    <w:rsid w:val="00A57841"/>
    <w:rsid w:val="00A66794"/>
    <w:rsid w:val="00A6788E"/>
    <w:rsid w:val="00A7495F"/>
    <w:rsid w:val="00A768DC"/>
    <w:rsid w:val="00A802B4"/>
    <w:rsid w:val="00A80497"/>
    <w:rsid w:val="00A862A0"/>
    <w:rsid w:val="00A90BA3"/>
    <w:rsid w:val="00A93617"/>
    <w:rsid w:val="00A95669"/>
    <w:rsid w:val="00A95B30"/>
    <w:rsid w:val="00AA0BC3"/>
    <w:rsid w:val="00AA2015"/>
    <w:rsid w:val="00AA234A"/>
    <w:rsid w:val="00AA4D33"/>
    <w:rsid w:val="00AB0045"/>
    <w:rsid w:val="00AB2B67"/>
    <w:rsid w:val="00AC13F8"/>
    <w:rsid w:val="00AC619B"/>
    <w:rsid w:val="00AD18BB"/>
    <w:rsid w:val="00AD2316"/>
    <w:rsid w:val="00AD56C0"/>
    <w:rsid w:val="00AE106E"/>
    <w:rsid w:val="00AE3983"/>
    <w:rsid w:val="00AF206D"/>
    <w:rsid w:val="00AF23DD"/>
    <w:rsid w:val="00AF442E"/>
    <w:rsid w:val="00AF4657"/>
    <w:rsid w:val="00AF5730"/>
    <w:rsid w:val="00AF5C7B"/>
    <w:rsid w:val="00B074BA"/>
    <w:rsid w:val="00B07CCE"/>
    <w:rsid w:val="00B110FC"/>
    <w:rsid w:val="00B1683A"/>
    <w:rsid w:val="00B16F70"/>
    <w:rsid w:val="00B201B3"/>
    <w:rsid w:val="00B21D0F"/>
    <w:rsid w:val="00B27CF2"/>
    <w:rsid w:val="00B27D5C"/>
    <w:rsid w:val="00B30827"/>
    <w:rsid w:val="00B33E53"/>
    <w:rsid w:val="00B36FB9"/>
    <w:rsid w:val="00B41722"/>
    <w:rsid w:val="00B42225"/>
    <w:rsid w:val="00B42C1D"/>
    <w:rsid w:val="00B447BD"/>
    <w:rsid w:val="00B548D9"/>
    <w:rsid w:val="00B56F15"/>
    <w:rsid w:val="00B65FD8"/>
    <w:rsid w:val="00B66C3B"/>
    <w:rsid w:val="00B73B9C"/>
    <w:rsid w:val="00B84698"/>
    <w:rsid w:val="00B87F23"/>
    <w:rsid w:val="00B924D4"/>
    <w:rsid w:val="00BA2B1B"/>
    <w:rsid w:val="00BA32FF"/>
    <w:rsid w:val="00BA6904"/>
    <w:rsid w:val="00BB0092"/>
    <w:rsid w:val="00BB615A"/>
    <w:rsid w:val="00BC2498"/>
    <w:rsid w:val="00BC2FC6"/>
    <w:rsid w:val="00BC430D"/>
    <w:rsid w:val="00BC7BA8"/>
    <w:rsid w:val="00BD60E5"/>
    <w:rsid w:val="00BD6540"/>
    <w:rsid w:val="00BD6D6A"/>
    <w:rsid w:val="00BE169F"/>
    <w:rsid w:val="00BE386C"/>
    <w:rsid w:val="00BE620D"/>
    <w:rsid w:val="00BF31D4"/>
    <w:rsid w:val="00BF74BA"/>
    <w:rsid w:val="00C01E19"/>
    <w:rsid w:val="00C0386C"/>
    <w:rsid w:val="00C03D73"/>
    <w:rsid w:val="00C05046"/>
    <w:rsid w:val="00C07812"/>
    <w:rsid w:val="00C11D92"/>
    <w:rsid w:val="00C126B8"/>
    <w:rsid w:val="00C154DF"/>
    <w:rsid w:val="00C162CA"/>
    <w:rsid w:val="00C21D0B"/>
    <w:rsid w:val="00C220E1"/>
    <w:rsid w:val="00C30188"/>
    <w:rsid w:val="00C31119"/>
    <w:rsid w:val="00C40EB5"/>
    <w:rsid w:val="00C418B7"/>
    <w:rsid w:val="00C4206F"/>
    <w:rsid w:val="00C42C96"/>
    <w:rsid w:val="00C42FEB"/>
    <w:rsid w:val="00C4523B"/>
    <w:rsid w:val="00C45550"/>
    <w:rsid w:val="00C46078"/>
    <w:rsid w:val="00C51D9F"/>
    <w:rsid w:val="00C538AE"/>
    <w:rsid w:val="00C54CC3"/>
    <w:rsid w:val="00C602DC"/>
    <w:rsid w:val="00C63EFA"/>
    <w:rsid w:val="00C64C27"/>
    <w:rsid w:val="00C80432"/>
    <w:rsid w:val="00C83D48"/>
    <w:rsid w:val="00C85695"/>
    <w:rsid w:val="00C85E8A"/>
    <w:rsid w:val="00C862B6"/>
    <w:rsid w:val="00C863AA"/>
    <w:rsid w:val="00C91789"/>
    <w:rsid w:val="00C92996"/>
    <w:rsid w:val="00C96249"/>
    <w:rsid w:val="00CA11F6"/>
    <w:rsid w:val="00CA30EC"/>
    <w:rsid w:val="00CA487F"/>
    <w:rsid w:val="00CA557D"/>
    <w:rsid w:val="00CA5D1B"/>
    <w:rsid w:val="00CB4D76"/>
    <w:rsid w:val="00CB69E9"/>
    <w:rsid w:val="00CC0C6E"/>
    <w:rsid w:val="00CC4BAD"/>
    <w:rsid w:val="00CC71E1"/>
    <w:rsid w:val="00CD0137"/>
    <w:rsid w:val="00CD1BED"/>
    <w:rsid w:val="00CD3B8B"/>
    <w:rsid w:val="00CD4F4D"/>
    <w:rsid w:val="00CD6FBB"/>
    <w:rsid w:val="00CE337B"/>
    <w:rsid w:val="00CE509F"/>
    <w:rsid w:val="00CE562A"/>
    <w:rsid w:val="00CE5918"/>
    <w:rsid w:val="00CE5977"/>
    <w:rsid w:val="00CE6238"/>
    <w:rsid w:val="00CE7CB9"/>
    <w:rsid w:val="00CF155B"/>
    <w:rsid w:val="00CF2E5F"/>
    <w:rsid w:val="00CF303C"/>
    <w:rsid w:val="00CF7A60"/>
    <w:rsid w:val="00D00ECE"/>
    <w:rsid w:val="00D02727"/>
    <w:rsid w:val="00D0380C"/>
    <w:rsid w:val="00D04319"/>
    <w:rsid w:val="00D0460E"/>
    <w:rsid w:val="00D06CAB"/>
    <w:rsid w:val="00D100E3"/>
    <w:rsid w:val="00D11BAD"/>
    <w:rsid w:val="00D13454"/>
    <w:rsid w:val="00D16756"/>
    <w:rsid w:val="00D1795A"/>
    <w:rsid w:val="00D17D17"/>
    <w:rsid w:val="00D20BFF"/>
    <w:rsid w:val="00D2534E"/>
    <w:rsid w:val="00D255C9"/>
    <w:rsid w:val="00D30376"/>
    <w:rsid w:val="00D31238"/>
    <w:rsid w:val="00D31783"/>
    <w:rsid w:val="00D31FC6"/>
    <w:rsid w:val="00D341C5"/>
    <w:rsid w:val="00D40487"/>
    <w:rsid w:val="00D4368D"/>
    <w:rsid w:val="00D5015E"/>
    <w:rsid w:val="00D5287A"/>
    <w:rsid w:val="00D53427"/>
    <w:rsid w:val="00D55089"/>
    <w:rsid w:val="00D55B19"/>
    <w:rsid w:val="00D565BF"/>
    <w:rsid w:val="00D56A59"/>
    <w:rsid w:val="00D60CD5"/>
    <w:rsid w:val="00D61611"/>
    <w:rsid w:val="00D66522"/>
    <w:rsid w:val="00D67D7A"/>
    <w:rsid w:val="00D67F2A"/>
    <w:rsid w:val="00D7257E"/>
    <w:rsid w:val="00D74B89"/>
    <w:rsid w:val="00D80B36"/>
    <w:rsid w:val="00D826C4"/>
    <w:rsid w:val="00D85741"/>
    <w:rsid w:val="00D85A38"/>
    <w:rsid w:val="00DA686E"/>
    <w:rsid w:val="00DB2EF6"/>
    <w:rsid w:val="00DB3165"/>
    <w:rsid w:val="00DB59A3"/>
    <w:rsid w:val="00DB7A3E"/>
    <w:rsid w:val="00DB7BE4"/>
    <w:rsid w:val="00DB7DCD"/>
    <w:rsid w:val="00DC0AF3"/>
    <w:rsid w:val="00DC4610"/>
    <w:rsid w:val="00DC6C4B"/>
    <w:rsid w:val="00DC6D29"/>
    <w:rsid w:val="00DC6DFB"/>
    <w:rsid w:val="00DD4DFB"/>
    <w:rsid w:val="00DD4F2F"/>
    <w:rsid w:val="00DE41C8"/>
    <w:rsid w:val="00DE576E"/>
    <w:rsid w:val="00DE5859"/>
    <w:rsid w:val="00DE5D27"/>
    <w:rsid w:val="00DE6B42"/>
    <w:rsid w:val="00DF233D"/>
    <w:rsid w:val="00DF35C1"/>
    <w:rsid w:val="00DF3C55"/>
    <w:rsid w:val="00E04C99"/>
    <w:rsid w:val="00E06455"/>
    <w:rsid w:val="00E07606"/>
    <w:rsid w:val="00E14D9E"/>
    <w:rsid w:val="00E15E2B"/>
    <w:rsid w:val="00E16704"/>
    <w:rsid w:val="00E20341"/>
    <w:rsid w:val="00E21FA9"/>
    <w:rsid w:val="00E22067"/>
    <w:rsid w:val="00E27F30"/>
    <w:rsid w:val="00E323E9"/>
    <w:rsid w:val="00E34721"/>
    <w:rsid w:val="00E40254"/>
    <w:rsid w:val="00E51635"/>
    <w:rsid w:val="00E52B3D"/>
    <w:rsid w:val="00E52BDE"/>
    <w:rsid w:val="00E535F1"/>
    <w:rsid w:val="00E54654"/>
    <w:rsid w:val="00E6005A"/>
    <w:rsid w:val="00E6562B"/>
    <w:rsid w:val="00E70533"/>
    <w:rsid w:val="00E70B47"/>
    <w:rsid w:val="00E722D4"/>
    <w:rsid w:val="00E7252A"/>
    <w:rsid w:val="00E7496B"/>
    <w:rsid w:val="00E7560C"/>
    <w:rsid w:val="00E77966"/>
    <w:rsid w:val="00E77994"/>
    <w:rsid w:val="00E8211D"/>
    <w:rsid w:val="00E83C6E"/>
    <w:rsid w:val="00E851CE"/>
    <w:rsid w:val="00E85A6A"/>
    <w:rsid w:val="00E85B55"/>
    <w:rsid w:val="00E910AE"/>
    <w:rsid w:val="00E9190C"/>
    <w:rsid w:val="00E927C2"/>
    <w:rsid w:val="00E9366C"/>
    <w:rsid w:val="00E93991"/>
    <w:rsid w:val="00E954D9"/>
    <w:rsid w:val="00E9617D"/>
    <w:rsid w:val="00EA06EB"/>
    <w:rsid w:val="00EA0E10"/>
    <w:rsid w:val="00EA191E"/>
    <w:rsid w:val="00EA5F20"/>
    <w:rsid w:val="00EB02CC"/>
    <w:rsid w:val="00EB0669"/>
    <w:rsid w:val="00EB60EE"/>
    <w:rsid w:val="00EB6E0B"/>
    <w:rsid w:val="00EC1E13"/>
    <w:rsid w:val="00ED2B4A"/>
    <w:rsid w:val="00ED5303"/>
    <w:rsid w:val="00ED6966"/>
    <w:rsid w:val="00EE015B"/>
    <w:rsid w:val="00EE2444"/>
    <w:rsid w:val="00EE5589"/>
    <w:rsid w:val="00EE6155"/>
    <w:rsid w:val="00EF5EC7"/>
    <w:rsid w:val="00EF670C"/>
    <w:rsid w:val="00F00225"/>
    <w:rsid w:val="00F006D8"/>
    <w:rsid w:val="00F11776"/>
    <w:rsid w:val="00F12A91"/>
    <w:rsid w:val="00F1381A"/>
    <w:rsid w:val="00F14A12"/>
    <w:rsid w:val="00F17656"/>
    <w:rsid w:val="00F22969"/>
    <w:rsid w:val="00F24A9A"/>
    <w:rsid w:val="00F25074"/>
    <w:rsid w:val="00F25773"/>
    <w:rsid w:val="00F34E60"/>
    <w:rsid w:val="00F36F66"/>
    <w:rsid w:val="00F37A06"/>
    <w:rsid w:val="00F4073D"/>
    <w:rsid w:val="00F41381"/>
    <w:rsid w:val="00F50027"/>
    <w:rsid w:val="00F51594"/>
    <w:rsid w:val="00F51FDE"/>
    <w:rsid w:val="00F52D62"/>
    <w:rsid w:val="00F55136"/>
    <w:rsid w:val="00F5752D"/>
    <w:rsid w:val="00F6088F"/>
    <w:rsid w:val="00F62C4A"/>
    <w:rsid w:val="00F630C8"/>
    <w:rsid w:val="00F64BEB"/>
    <w:rsid w:val="00F70683"/>
    <w:rsid w:val="00F709F6"/>
    <w:rsid w:val="00F81A84"/>
    <w:rsid w:val="00F821A6"/>
    <w:rsid w:val="00F8324D"/>
    <w:rsid w:val="00F842F1"/>
    <w:rsid w:val="00F94319"/>
    <w:rsid w:val="00F953EA"/>
    <w:rsid w:val="00FA4C1F"/>
    <w:rsid w:val="00FB4E4C"/>
    <w:rsid w:val="00FC0597"/>
    <w:rsid w:val="00FC2766"/>
    <w:rsid w:val="00FC2B01"/>
    <w:rsid w:val="00FC3E82"/>
    <w:rsid w:val="00FC69A7"/>
    <w:rsid w:val="00FC79F5"/>
    <w:rsid w:val="00FC7BDD"/>
    <w:rsid w:val="00FD4F46"/>
    <w:rsid w:val="00FD693F"/>
    <w:rsid w:val="00FD6FCC"/>
    <w:rsid w:val="00FE3F71"/>
    <w:rsid w:val="00FE54E9"/>
    <w:rsid w:val="00FE64C9"/>
    <w:rsid w:val="00FF02FD"/>
    <w:rsid w:val="00FF1638"/>
    <w:rsid w:val="00FF3343"/>
    <w:rsid w:val="00FF36B2"/>
    <w:rsid w:val="00FF3C48"/>
    <w:rsid w:val="00FF6BB1"/>
    <w:rsid w:val="00FF78A7"/>
    <w:rsid w:val="0292A7BC"/>
    <w:rsid w:val="381D12FC"/>
    <w:rsid w:val="7C57215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FD1"/>
  </w:style>
  <w:style w:type="paragraph" w:styleId="Titlu1">
    <w:name w:val="heading 1"/>
    <w:basedOn w:val="Listparagraf"/>
    <w:next w:val="Normal"/>
    <w:link w:val="Titlu1Caracte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Titlu2">
    <w:name w:val="heading 2"/>
    <w:basedOn w:val="Normal"/>
    <w:next w:val="Normal"/>
    <w:link w:val="Titlu2Caracte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Titlu3">
    <w:name w:val="heading 3"/>
    <w:basedOn w:val="Normal"/>
    <w:next w:val="Normal"/>
    <w:link w:val="Titlu3Caracte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Titlu4">
    <w:name w:val="heading 4"/>
    <w:aliases w:val=" Sub-Clause Sub-paragraph"/>
    <w:basedOn w:val="Normal"/>
    <w:next w:val="Normal"/>
    <w:link w:val="Titlu4Caracte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11A7A"/>
    <w:pPr>
      <w:tabs>
        <w:tab w:val="center" w:pos="4677"/>
        <w:tab w:val="right" w:pos="9355"/>
      </w:tabs>
      <w:spacing w:after="0" w:line="240" w:lineRule="auto"/>
    </w:pPr>
  </w:style>
  <w:style w:type="character" w:customStyle="1" w:styleId="AntetCaracter">
    <w:name w:val="Antet Caracter"/>
    <w:basedOn w:val="Fontdeparagrafimplicit"/>
    <w:link w:val="Antet"/>
    <w:rsid w:val="00911A7A"/>
  </w:style>
  <w:style w:type="paragraph" w:styleId="Subsol">
    <w:name w:val="footer"/>
    <w:basedOn w:val="Normal"/>
    <w:link w:val="SubsolCaracter"/>
    <w:uiPriority w:val="99"/>
    <w:unhideWhenUsed/>
    <w:rsid w:val="00911A7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nhideWhenUsed/>
    <w:rsid w:val="00F4073D"/>
    <w:pPr>
      <w:spacing w:after="0" w:line="240" w:lineRule="auto"/>
    </w:pPr>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rsid w:val="00F4073D"/>
    <w:rPr>
      <w:rFonts w:ascii="Times New Roman" w:hAnsi="Times New Roman" w:cs="Times New Roman"/>
      <w:sz w:val="20"/>
      <w:szCs w:val="20"/>
      <w:lang w:eastAsia="ru-RU"/>
    </w:rPr>
  </w:style>
  <w:style w:type="character" w:styleId="Referincomentariu">
    <w:name w:val="annotation reference"/>
    <w:basedOn w:val="Fontdeparagrafimplicit"/>
    <w:unhideWhenUsed/>
    <w:rsid w:val="00847A28"/>
    <w:rPr>
      <w:sz w:val="16"/>
      <w:szCs w:val="16"/>
    </w:rPr>
  </w:style>
  <w:style w:type="paragraph" w:styleId="SubiectComentariu">
    <w:name w:val="annotation subject"/>
    <w:basedOn w:val="Textcomentariu"/>
    <w:next w:val="Textcomentariu"/>
    <w:link w:val="SubiectComentariuCaracter"/>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rsid w:val="00847A28"/>
    <w:rPr>
      <w:rFonts w:ascii="Times New Roman" w:hAnsi="Times New Roman" w:cs="Times New Roman"/>
      <w:b/>
      <w:bCs/>
      <w:sz w:val="20"/>
      <w:szCs w:val="20"/>
      <w:lang w:eastAsia="ru-RU"/>
    </w:rPr>
  </w:style>
  <w:style w:type="paragraph" w:styleId="TextnBalon">
    <w:name w:val="Balloon Text"/>
    <w:basedOn w:val="Normal"/>
    <w:link w:val="TextnBalonCaracter"/>
    <w:unhideWhenUsed/>
    <w:rsid w:val="00847A2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Titlu1Caracter">
    <w:name w:val="Titlu 1 Caracter"/>
    <w:basedOn w:val="Fontdeparagrafimplicit"/>
    <w:link w:val="Titlu1"/>
    <w:rsid w:val="00BA2B1B"/>
    <w:rPr>
      <w:rFonts w:ascii="Times New Roman" w:eastAsia="Times New Roman" w:hAnsi="Times New Roman" w:cs="Times New Roman"/>
      <w:b/>
      <w:sz w:val="24"/>
      <w:szCs w:val="24"/>
      <w:lang w:val="en-US"/>
    </w:rPr>
  </w:style>
  <w:style w:type="character" w:customStyle="1" w:styleId="Titlu3Caracter">
    <w:name w:val="Titlu 3 Caracter"/>
    <w:basedOn w:val="Fontdeparagrafimplicit"/>
    <w:link w:val="Titlu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Robust">
    <w:name w:val="Strong"/>
    <w:basedOn w:val="Fontdeparagrafimplicit"/>
    <w:uiPriority w:val="22"/>
    <w:qFormat/>
    <w:rsid w:val="00182F3E"/>
    <w:rPr>
      <w:b/>
      <w:bCs/>
    </w:rPr>
  </w:style>
  <w:style w:type="paragraph" w:styleId="Frspaiere">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Titlu2Caracter">
    <w:name w:val="Titlu 2 Caracter"/>
    <w:basedOn w:val="Fontdeparagrafimplicit"/>
    <w:link w:val="Titlu2"/>
    <w:rsid w:val="00D00ECE"/>
    <w:rPr>
      <w:rFonts w:ascii="Calibri Light" w:eastAsia="Times New Roman" w:hAnsi="Calibri Light" w:cs="Times New Roman"/>
      <w:noProof/>
      <w:color w:val="2E74B5"/>
      <w:sz w:val="26"/>
      <w:szCs w:val="26"/>
      <w:lang w:val="ro-RO"/>
    </w:rPr>
  </w:style>
  <w:style w:type="character" w:customStyle="1" w:styleId="Titlu4Caracter">
    <w:name w:val="Titlu 4 Caracter"/>
    <w:aliases w:val=" Sub-Clause Sub-paragraph Caracter"/>
    <w:basedOn w:val="Fontdeparagrafimplicit"/>
    <w:link w:val="Titlu4"/>
    <w:rsid w:val="00D00ECE"/>
    <w:rPr>
      <w:rFonts w:ascii="Calibri" w:eastAsia="Times New Roman" w:hAnsi="Calibri" w:cs="Times New Roman"/>
      <w:b/>
      <w:bCs/>
      <w:noProof/>
      <w:sz w:val="28"/>
      <w:szCs w:val="28"/>
      <w:lang w:val="ro-RO"/>
    </w:rPr>
  </w:style>
  <w:style w:type="table" w:styleId="Tabelgril">
    <w:name w:val="Table Grid"/>
    <w:basedOn w:val="Tabel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Corptext">
    <w:name w:val="Body Text"/>
    <w:basedOn w:val="Normal"/>
    <w:link w:val="CorptextCaracter"/>
    <w:rsid w:val="00D00ECE"/>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Textnotdesubsol">
    <w:name w:val="footnote text"/>
    <w:basedOn w:val="Normal"/>
    <w:link w:val="TextnotdesubsolCaracte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D00ECE"/>
    <w:rPr>
      <w:rFonts w:ascii="Times New Roman" w:eastAsia="Times New Roman" w:hAnsi="Times New Roman" w:cs="Times New Roman"/>
      <w:sz w:val="20"/>
      <w:szCs w:val="20"/>
      <w:lang w:val="en-US"/>
    </w:rPr>
  </w:style>
  <w:style w:type="character" w:styleId="Referinnotdesubsol">
    <w:name w:val="footnote reference"/>
    <w:rsid w:val="00D00ECE"/>
    <w:rPr>
      <w:vertAlign w:val="superscript"/>
    </w:rPr>
  </w:style>
  <w:style w:type="paragraph" w:styleId="Revizuire">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u">
    <w:name w:val="Title"/>
    <w:basedOn w:val="Normal"/>
    <w:next w:val="Normal"/>
    <w:link w:val="TitluCaracte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uCaracter">
    <w:name w:val="Titlu Caracter"/>
    <w:basedOn w:val="Fontdeparagrafimplicit"/>
    <w:link w:val="Titlu"/>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Indentcorptext2">
    <w:name w:val="Body Text Indent 2"/>
    <w:basedOn w:val="Normal"/>
    <w:link w:val="Indentcorptext2Caracte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Indentcorptext2Caracter">
    <w:name w:val="Indent corp text 2 Caracter"/>
    <w:basedOn w:val="Fontdeparagrafimplicit"/>
    <w:link w:val="Indentcorptext2"/>
    <w:rsid w:val="00D00ECE"/>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IndentcorptextCaracter">
    <w:name w:val="Indent corp text Caracter"/>
    <w:basedOn w:val="Fontdeparagrafimplicit"/>
    <w:link w:val="Indentcorptext"/>
    <w:rsid w:val="00D00ECE"/>
    <w:rPr>
      <w:rFonts w:ascii="Times New Roman" w:eastAsia="Times New Roman" w:hAnsi="Times New Roman" w:cs="Times New Roman"/>
      <w:noProof/>
      <w:sz w:val="24"/>
      <w:szCs w:val="24"/>
      <w:lang w:val="ro-RO"/>
    </w:rPr>
  </w:style>
  <w:style w:type="character" w:styleId="MostrHTML">
    <w:name w:val="HTML Sample"/>
    <w:uiPriority w:val="99"/>
    <w:unhideWhenUsed/>
    <w:rsid w:val="00D00ECE"/>
    <w:rPr>
      <w:rFonts w:ascii="Courier New" w:eastAsia="Calibri" w:hAnsi="Courier New" w:cs="Courier New" w:hint="default"/>
    </w:rPr>
  </w:style>
  <w:style w:type="character" w:styleId="Accentuat">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FrListare"/>
    <w:uiPriority w:val="99"/>
    <w:semiHidden/>
    <w:unhideWhenUsed/>
    <w:rsid w:val="00D00ECE"/>
  </w:style>
  <w:style w:type="paragraph" w:styleId="Subtitlu">
    <w:name w:val="Subtitle"/>
    <w:basedOn w:val="Normal"/>
    <w:next w:val="Normal"/>
    <w:link w:val="SubtitluCaracte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uCaracter">
    <w:name w:val="Subtitlu Caracter"/>
    <w:basedOn w:val="Fontdeparagrafimplicit"/>
    <w:link w:val="Subtitlu"/>
    <w:rsid w:val="00D00ECE"/>
    <w:rPr>
      <w:rFonts w:ascii="PermianSerifTypeface" w:eastAsia="Times New Roman" w:hAnsi="PermianSerifTypeface" w:cs="Times New Roman"/>
      <w:spacing w:val="15"/>
      <w:lang w:val="ro-RO"/>
    </w:rPr>
  </w:style>
  <w:style w:type="paragraph" w:customStyle="1" w:styleId="DenumLot">
    <w:name w:val="DenumLot"/>
    <w:basedOn w:val="Subtitlu"/>
    <w:link w:val="DenumLotChar"/>
    <w:qFormat/>
    <w:rsid w:val="00D00ECE"/>
    <w:pPr>
      <w:numPr>
        <w:ilvl w:val="0"/>
      </w:numPr>
    </w:pPr>
    <w:rPr>
      <w:b/>
      <w:i/>
      <w:lang w:eastAsia="ru-RU"/>
    </w:rPr>
  </w:style>
  <w:style w:type="paragraph" w:styleId="Titlucuprins">
    <w:name w:val="TOC Heading"/>
    <w:basedOn w:val="Titlu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Cuprins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Cuprins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Cuprins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Fontdeparagrafimplici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BodyText">
    <w:name w:val="BodyText"/>
    <w:basedOn w:val="Normal"/>
    <w:qFormat/>
    <w:rsid w:val="0079763E"/>
    <w:pPr>
      <w:spacing w:before="60" w:after="0" w:line="240" w:lineRule="exact"/>
    </w:pPr>
    <w:rPr>
      <w:rFonts w:ascii="DejaVu Sans" w:eastAsia="Calibri" w:hAnsi="DejaVu Sans" w:cs="DejaVu Sans"/>
      <w:sz w:val="18"/>
      <w:szCs w:val="18"/>
      <w:lang w:val="en-US"/>
    </w:rPr>
  </w:style>
  <w:style w:type="character" w:styleId="MeniuneNerezolvat">
    <w:name w:val="Unresolved Mention"/>
    <w:basedOn w:val="Fontdeparagrafimplicit"/>
    <w:uiPriority w:val="99"/>
    <w:semiHidden/>
    <w:unhideWhenUsed/>
    <w:rsid w:val="000C6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434711951">
      <w:bodyDiv w:val="1"/>
      <w:marLeft w:val="0"/>
      <w:marRight w:val="0"/>
      <w:marTop w:val="0"/>
      <w:marBottom w:val="0"/>
      <w:divBdr>
        <w:top w:val="none" w:sz="0" w:space="0" w:color="auto"/>
        <w:left w:val="none" w:sz="0" w:space="0" w:color="auto"/>
        <w:bottom w:val="none" w:sz="0" w:space="0" w:color="auto"/>
        <w:right w:val="none" w:sz="0" w:space="0" w:color="auto"/>
      </w:divBdr>
      <w:divsChild>
        <w:div w:id="1525900699">
          <w:marLeft w:val="0"/>
          <w:marRight w:val="0"/>
          <w:marTop w:val="0"/>
          <w:marBottom w:val="0"/>
          <w:divBdr>
            <w:top w:val="none" w:sz="0" w:space="0" w:color="auto"/>
            <w:left w:val="none" w:sz="0" w:space="0" w:color="auto"/>
            <w:bottom w:val="none" w:sz="0" w:space="0" w:color="auto"/>
            <w:right w:val="none" w:sz="0" w:space="0" w:color="auto"/>
          </w:divBdr>
        </w:div>
      </w:divsChild>
    </w:div>
    <w:div w:id="465660974">
      <w:bodyDiv w:val="1"/>
      <w:marLeft w:val="0"/>
      <w:marRight w:val="0"/>
      <w:marTop w:val="0"/>
      <w:marBottom w:val="0"/>
      <w:divBdr>
        <w:top w:val="none" w:sz="0" w:space="0" w:color="auto"/>
        <w:left w:val="none" w:sz="0" w:space="0" w:color="auto"/>
        <w:bottom w:val="none" w:sz="0" w:space="0" w:color="auto"/>
        <w:right w:val="none" w:sz="0" w:space="0" w:color="auto"/>
      </w:divBdr>
      <w:divsChild>
        <w:div w:id="763382256">
          <w:marLeft w:val="0"/>
          <w:marRight w:val="0"/>
          <w:marTop w:val="0"/>
          <w:marBottom w:val="0"/>
          <w:divBdr>
            <w:top w:val="none" w:sz="0" w:space="0" w:color="auto"/>
            <w:left w:val="none" w:sz="0" w:space="0" w:color="auto"/>
            <w:bottom w:val="none" w:sz="0" w:space="0" w:color="auto"/>
            <w:right w:val="none" w:sz="0" w:space="0" w:color="auto"/>
          </w:divBdr>
        </w:div>
      </w:divsChild>
    </w:div>
    <w:div w:id="649989640">
      <w:bodyDiv w:val="1"/>
      <w:marLeft w:val="0"/>
      <w:marRight w:val="0"/>
      <w:marTop w:val="0"/>
      <w:marBottom w:val="0"/>
      <w:divBdr>
        <w:top w:val="none" w:sz="0" w:space="0" w:color="auto"/>
        <w:left w:val="none" w:sz="0" w:space="0" w:color="auto"/>
        <w:bottom w:val="none" w:sz="0" w:space="0" w:color="auto"/>
        <w:right w:val="none" w:sz="0" w:space="0" w:color="auto"/>
      </w:divBdr>
      <w:divsChild>
        <w:div w:id="107358529">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46875196">
      <w:bodyDiv w:val="1"/>
      <w:marLeft w:val="0"/>
      <w:marRight w:val="0"/>
      <w:marTop w:val="0"/>
      <w:marBottom w:val="0"/>
      <w:divBdr>
        <w:top w:val="none" w:sz="0" w:space="0" w:color="auto"/>
        <w:left w:val="none" w:sz="0" w:space="0" w:color="auto"/>
        <w:bottom w:val="none" w:sz="0" w:space="0" w:color="auto"/>
        <w:right w:val="none" w:sz="0" w:space="0" w:color="auto"/>
      </w:divBdr>
      <w:divsChild>
        <w:div w:id="160706695">
          <w:marLeft w:val="0"/>
          <w:marRight w:val="0"/>
          <w:marTop w:val="0"/>
          <w:marBottom w:val="0"/>
          <w:divBdr>
            <w:top w:val="none" w:sz="0" w:space="0" w:color="auto"/>
            <w:left w:val="none" w:sz="0" w:space="0" w:color="auto"/>
            <w:bottom w:val="none" w:sz="0" w:space="0" w:color="auto"/>
            <w:right w:val="none" w:sz="0" w:space="0" w:color="auto"/>
          </w:divBdr>
        </w:div>
      </w:divsChild>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6.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eader" Target="header7.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titus xmlns="http://schemas.titus.com/TitusProperties/">
  <TitusGUID xmlns="">1d4253b2-f7ad-4dfe-8958-ba53af0daca6</TitusGUID>
  <TitusMetadata xmlns="">eyJucyI6IioiLCJwcm9wcyI6W3sibiI6IkNsYXNpZmljYXJlIiwidmFscyI6W3sidmFsdWUiOiJOT05FIn1dfV19</TitusMetadata>
</titus>
</file>

<file path=customXml/item5.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Valeriu A. Iordachi</DisplayName>
        <AccountId>11</AccountId>
        <AccountType/>
      </UserInfo>
    </SharedWithUsers>
  </documentManagement>
</p:properties>
</file>

<file path=customXml/itemProps1.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customXml/itemProps2.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3.xml><?xml version="1.0" encoding="utf-8"?>
<ds:datastoreItem xmlns:ds="http://schemas.openxmlformats.org/officeDocument/2006/customXml" ds:itemID="{8066A6FD-8238-497D-AD22-A130741E5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5030E8-D2D2-4FE1-877B-6857A75B655A}">
  <ds:schemaRefs>
    <ds:schemaRef ds:uri="http://schemas.titus.com/TitusProperties/"/>
    <ds:schemaRef ds:uri=""/>
  </ds:schemaRefs>
</ds:datastoreItem>
</file>

<file path=customXml/itemProps5.xml><?xml version="1.0" encoding="utf-8"?>
<ds:datastoreItem xmlns:ds="http://schemas.openxmlformats.org/officeDocument/2006/customXml" ds:itemID="{69CA7D78-89C4-4515-9493-89B5CCDBEB2A}">
  <ds:schemaRefs>
    <ds:schemaRef ds:uri="http://schemas.microsoft.com/office/2006/metadata/properties"/>
    <ds:schemaRef ds:uri="http://schemas.microsoft.com/office/infopath/2007/PartnerControls"/>
    <ds:schemaRef ds:uri="ee656242-061f-468d-84d4-18769367f3d5"/>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75</Pages>
  <Words>12612</Words>
  <Characters>74791</Characters>
  <Application>Microsoft Office Word</Application>
  <DocSecurity>0</DocSecurity>
  <Lines>4399</Lines>
  <Paragraphs>3361</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84042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Tamara V. Pirvu</cp:lastModifiedBy>
  <cp:revision>32</cp:revision>
  <cp:lastPrinted>2026-04-21T07:54:00Z</cp:lastPrinted>
  <dcterms:created xsi:type="dcterms:W3CDTF">2026-03-31T11:03:00Z</dcterms:created>
  <dcterms:modified xsi:type="dcterms:W3CDTF">2026-04-21T11:12:00Z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1d4253b2-f7ad-4dfe-8958-ba53af0daca6</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ClassificationContentMarkingHeaderShapeIds">
    <vt:lpwstr>17a54400,4700a780,5b3e1e39,136fee2c,77937202,754e1fd,2fd8f163</vt:lpwstr>
  </property>
  <property fmtid="{D5CDD505-2E9C-101B-9397-08002B2CF9AE}" pid="7" name="ClassificationContentMarkingHeaderFontProps">
    <vt:lpwstr>#000000,12,Aptos</vt:lpwstr>
  </property>
  <property fmtid="{D5CDD505-2E9C-101B-9397-08002B2CF9AE}" pid="8" name="ClassificationContentMarkingHeaderText">
    <vt:lpwstr>Public</vt:lpwstr>
  </property>
  <property fmtid="{D5CDD505-2E9C-101B-9397-08002B2CF9AE}" pid="9" name="ClassificationContentMarkingFooterShapeIds">
    <vt:lpwstr>6c9c9cd6,18b69fb0,360f66ae,4653fd8d,5c3f7547,3fda72b8,d589c7b</vt:lpwstr>
  </property>
  <property fmtid="{D5CDD505-2E9C-101B-9397-08002B2CF9AE}" pid="10" name="ClassificationContentMarkingFooterFontProps">
    <vt:lpwstr>#000000,8,Aptos</vt:lpwstr>
  </property>
  <property fmtid="{D5CDD505-2E9C-101B-9397-08002B2CF9AE}" pid="11" name="ClassificationContentMarkingFooterText">
    <vt:lpwstr>Informaţie Publică – Document creat în cadrul BNM.</vt:lpwstr>
  </property>
  <property fmtid="{D5CDD505-2E9C-101B-9397-08002B2CF9AE}" pid="12" name="MSIP_Label_3b98f9fa-866f-4492-8aff-7c726f5dd5b1_Enabled">
    <vt:lpwstr>true</vt:lpwstr>
  </property>
  <property fmtid="{D5CDD505-2E9C-101B-9397-08002B2CF9AE}" pid="13" name="MSIP_Label_3b98f9fa-866f-4492-8aff-7c726f5dd5b1_SetDate">
    <vt:lpwstr>2026-04-20T09:58:06Z</vt:lpwstr>
  </property>
  <property fmtid="{D5CDD505-2E9C-101B-9397-08002B2CF9AE}" pid="14" name="MSIP_Label_3b98f9fa-866f-4492-8aff-7c726f5dd5b1_Method">
    <vt:lpwstr>Privileged</vt:lpwstr>
  </property>
  <property fmtid="{D5CDD505-2E9C-101B-9397-08002B2CF9AE}" pid="15" name="MSIP_Label_3b98f9fa-866f-4492-8aff-7c726f5dd5b1_Name">
    <vt:lpwstr>Public</vt:lpwstr>
  </property>
  <property fmtid="{D5CDD505-2E9C-101B-9397-08002B2CF9AE}" pid="16" name="MSIP_Label_3b98f9fa-866f-4492-8aff-7c726f5dd5b1_SiteId">
    <vt:lpwstr>5887d430-0034-4561-b771-12c77faf2fa0</vt:lpwstr>
  </property>
  <property fmtid="{D5CDD505-2E9C-101B-9397-08002B2CF9AE}" pid="17" name="MSIP_Label_3b98f9fa-866f-4492-8aff-7c726f5dd5b1_ActionId">
    <vt:lpwstr>a4a9d950-1b25-4628-b55f-8d719e35122f</vt:lpwstr>
  </property>
  <property fmtid="{D5CDD505-2E9C-101B-9397-08002B2CF9AE}" pid="18" name="MSIP_Label_3b98f9fa-866f-4492-8aff-7c726f5dd5b1_ContentBits">
    <vt:lpwstr>3</vt:lpwstr>
  </property>
  <property fmtid="{D5CDD505-2E9C-101B-9397-08002B2CF9AE}" pid="19" name="MSIP_Label_3b98f9fa-866f-4492-8aff-7c726f5dd5b1_Tag">
    <vt:lpwstr>10, 0, 1, 1</vt:lpwstr>
  </property>
</Properties>
</file>