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48"/>
      </w:tblGrid>
      <w:tr w:rsidR="002E6998" w:rsidRPr="00880B5E" w:rsidTr="00A506FF">
        <w:tc>
          <w:tcPr>
            <w:tcW w:w="10348" w:type="dxa"/>
          </w:tcPr>
          <w:p w:rsidR="002E6998" w:rsidRDefault="002E6998" w:rsidP="002E6998">
            <w:pPr>
              <w:pStyle w:val="a6"/>
              <w:rPr>
                <w:i/>
                <w:lang w:val="en-US"/>
              </w:rPr>
            </w:pPr>
            <w:r w:rsidRPr="00DC1725">
              <w:rPr>
                <w:lang w:val="en-US"/>
              </w:rPr>
              <w:t> </w:t>
            </w:r>
          </w:p>
          <w:p w:rsidR="002E6998" w:rsidRDefault="002E6998" w:rsidP="00A506FF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  <w:r w:rsidRPr="00DC1725">
              <w:rPr>
                <w:rFonts w:cs="Times New Roman"/>
                <w:i/>
                <w:color w:val="auto"/>
              </w:rPr>
              <w:t xml:space="preserve">Anexa </w:t>
            </w:r>
            <w:r>
              <w:rPr>
                <w:rFonts w:cs="Times New Roman"/>
                <w:i/>
                <w:color w:val="auto"/>
              </w:rPr>
              <w:t>4</w:t>
            </w:r>
          </w:p>
          <w:p w:rsidR="002E6998" w:rsidRDefault="002E6998" w:rsidP="00A506FF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</w:p>
          <w:tbl>
            <w:tblPr>
              <w:tblW w:w="10080" w:type="dxa"/>
              <w:tblInd w:w="88" w:type="dxa"/>
              <w:tblLayout w:type="fixed"/>
              <w:tblLook w:val="04A0" w:firstRow="1" w:lastRow="0" w:firstColumn="1" w:lastColumn="0" w:noHBand="0" w:noVBand="1"/>
            </w:tblPr>
            <w:tblGrid>
              <w:gridCol w:w="662"/>
              <w:gridCol w:w="4739"/>
              <w:gridCol w:w="991"/>
              <w:gridCol w:w="1842"/>
              <w:gridCol w:w="1846"/>
            </w:tblGrid>
            <w:tr w:rsidR="002E6998" w:rsidRPr="004964EE" w:rsidTr="00A506FF">
              <w:trPr>
                <w:trHeight w:val="570"/>
              </w:trPr>
              <w:tc>
                <w:tcPr>
                  <w:tcW w:w="1008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>FIŞA TEHNICĂ TRECERI IZOLATE 110 kV PENTRU TRANSFORMATOARE DE FORŢĂ TIP 1</w:t>
                  </w:r>
                </w:p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>(pentru înlocuirea trecerilor izolate  de tip ГБМТ-0-45-110/630 2ИЭ.800.026)</w:t>
                  </w:r>
                </w:p>
              </w:tc>
            </w:tr>
            <w:tr w:rsidR="002E6998" w:rsidRPr="004964EE" w:rsidTr="00A506FF">
              <w:trPr>
                <w:trHeight w:val="9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 xml:space="preserve">Nr </w:t>
                  </w:r>
                  <w:proofErr w:type="spellStart"/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crt</w:t>
                  </w:r>
                  <w:proofErr w:type="spellEnd"/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Caracteristica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U.M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solicitate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garantate (oferta furnizorului)</w:t>
                  </w:r>
                </w:p>
              </w:tc>
            </w:tr>
            <w:tr w:rsidR="002E6998" w:rsidRPr="000F5039" w:rsidTr="00A506FF">
              <w:trPr>
                <w:trHeight w:val="315"/>
              </w:trPr>
              <w:tc>
                <w:tcPr>
                  <w:tcW w:w="1008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PRODUCĂTOR</w:t>
                  </w:r>
                </w:p>
              </w:tc>
            </w:tr>
            <w:tr w:rsidR="002E6998" w:rsidRPr="000F5039" w:rsidTr="00A506FF">
              <w:trPr>
                <w:trHeight w:val="300"/>
              </w:trPr>
              <w:tc>
                <w:tcPr>
                  <w:tcW w:w="1008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 xml:space="preserve">TIP </w:t>
                  </w:r>
                </w:p>
              </w:tc>
            </w:tr>
            <w:tr w:rsidR="002E6998" w:rsidRPr="000F5039" w:rsidTr="00A506FF">
              <w:trPr>
                <w:trHeight w:val="300"/>
              </w:trPr>
              <w:tc>
                <w:tcPr>
                  <w:tcW w:w="1008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ŢARA DE ORIGINE</w:t>
                  </w:r>
                </w:p>
              </w:tc>
            </w:tr>
            <w:tr w:rsidR="002E6998" w:rsidRPr="004964EE" w:rsidTr="00A506FF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ind w:left="-87" w:right="-172"/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9420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IMPUSE DE SISTEMUL ENERGETIC</w:t>
                  </w:r>
                </w:p>
              </w:tc>
            </w:tr>
            <w:tr w:rsidR="002E6998" w:rsidRPr="000F5039" w:rsidTr="00A506FF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ind w:left="-87" w:right="-172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1.1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 a sistemului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110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0F5039" w:rsidTr="00A506FF">
              <w:trPr>
                <w:trHeight w:val="6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ind w:left="-87" w:right="-172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1.2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Tensiunea cea mai ridicată pentru echipament </w:t>
                  </w:r>
                  <w:proofErr w:type="spellStart"/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Um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123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0F5039" w:rsidTr="00A506FF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ind w:left="-87" w:right="-172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1.3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Frecvenţa</w:t>
                  </w:r>
                  <w:proofErr w:type="spellEnd"/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nominală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Hz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50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4964EE" w:rsidTr="00A506FF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ind w:left="-87" w:right="-172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1.4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Tensiuni de </w:t>
                  </w:r>
                  <w:proofErr w:type="spellStart"/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ţinere</w:t>
                  </w:r>
                  <w:proofErr w:type="spellEnd"/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</w:t>
                  </w:r>
                  <w:proofErr w:type="spellStart"/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faţa</w:t>
                  </w:r>
                  <w:proofErr w:type="spellEnd"/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de pământ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0F5039" w:rsidTr="00A506FF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ind w:left="-87" w:right="-172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1.4.1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la impuls de trăsnet 1,2/50ᶙs 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kVmax</w:t>
                  </w:r>
                  <w:proofErr w:type="spellEnd"/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550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0F5039" w:rsidTr="00A506FF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ind w:left="-87" w:right="-172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1.4.2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la </w:t>
                  </w:r>
                  <w:proofErr w:type="spellStart"/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frecvenţa</w:t>
                  </w:r>
                  <w:proofErr w:type="spellEnd"/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industrială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230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4964EE" w:rsidTr="00A506FF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420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CLIMATERICE ŞI DE MEDIU</w:t>
                  </w:r>
                </w:p>
              </w:tc>
            </w:tr>
            <w:tr w:rsidR="002E6998" w:rsidRPr="000F5039" w:rsidTr="00A506FF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2.1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Temperatura mediului ambiant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⁰C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–40  /  +40 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0F5039" w:rsidTr="00A506FF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2.2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Radiaţia</w:t>
                  </w:r>
                  <w:proofErr w:type="spellEnd"/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solară maxima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kW/m²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1,1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0F5039" w:rsidTr="00A506FF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2.3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Locul de montaj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exterior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0F5039" w:rsidTr="00A506FF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2.4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Altitudine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m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≤1000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0F5039" w:rsidTr="00A506FF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2.5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Umiditatea relativă a aerului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%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100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0F5039" w:rsidTr="00A506FF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2.6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Grosimea stratului de </w:t>
                  </w:r>
                  <w:proofErr w:type="spellStart"/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gheaţă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24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0F5039" w:rsidTr="00A506FF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2.7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Clasa seismică conform MSK 64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0F5039" w:rsidTr="00A506FF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9420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ELECTRICE</w:t>
                  </w:r>
                </w:p>
              </w:tc>
            </w:tr>
            <w:tr w:rsidR="002E6998" w:rsidRPr="000F5039" w:rsidTr="00A506FF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3.1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  (</w:t>
                  </w:r>
                  <w:proofErr w:type="spellStart"/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Ur</w:t>
                  </w:r>
                  <w:proofErr w:type="spellEnd"/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)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123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0F5039" w:rsidTr="00A506FF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3.2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Curent nominal (Ir)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A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800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0F5039" w:rsidTr="00A506FF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3.3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Curent de scurtcircuit limita termic (1sec)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kA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0F5039" w:rsidTr="00A506FF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3.4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Curent dinamic nominal minim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kA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50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0F5039" w:rsidTr="00A506FF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3.5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Nivelul de izolație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0F5039" w:rsidTr="00A506FF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ind w:left="-87" w:right="-30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3.5.1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la impuls de trăsnet (1,2/50)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kVmax</w:t>
                  </w:r>
                  <w:proofErr w:type="spellEnd"/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550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0F5039" w:rsidTr="00A506FF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ind w:left="-87" w:right="-30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3.5.2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la frecvența industrială (50Hz 1min)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kVef</w:t>
                  </w:r>
                  <w:proofErr w:type="spellEnd"/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230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4964EE" w:rsidTr="00A506FF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ind w:left="-87" w:right="-30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3.6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Nivelul maxim al descărcărilor parțiale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0F5039" w:rsidTr="00A506FF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ind w:left="-87" w:right="-30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3.6.1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la </w:t>
                  </w:r>
                  <w:proofErr w:type="spellStart"/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Ur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pC</w:t>
                  </w:r>
                  <w:proofErr w:type="spellEnd"/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0F5039" w:rsidTr="00A506FF">
              <w:trPr>
                <w:trHeight w:val="300"/>
              </w:trPr>
              <w:tc>
                <w:tcPr>
                  <w:tcW w:w="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ind w:left="-87" w:right="-30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3.6.2</w:t>
                  </w:r>
                </w:p>
              </w:tc>
              <w:tc>
                <w:tcPr>
                  <w:tcW w:w="4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la 1,05Ur/√3 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pC</w:t>
                  </w:r>
                  <w:proofErr w:type="spellEnd"/>
                </w:p>
              </w:tc>
              <w:tc>
                <w:tcPr>
                  <w:tcW w:w="1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0F5039" w:rsidTr="00A506FF">
              <w:trPr>
                <w:trHeight w:val="305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E6998" w:rsidRPr="000F5039" w:rsidRDefault="002E6998" w:rsidP="00A506FF">
                  <w:pPr>
                    <w:jc w:val="right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941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CERINŢE CONSTRUCTIVE SOLICITATE</w:t>
                  </w:r>
                </w:p>
              </w:tc>
            </w:tr>
            <w:tr w:rsidR="002E6998" w:rsidRPr="000F5039" w:rsidTr="00A506FF">
              <w:trPr>
                <w:trHeight w:val="60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4.1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Izolația externă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porțelan electrotehnic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0F5039" w:rsidTr="00A506FF">
              <w:trPr>
                <w:trHeight w:val="30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4.2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Izolația internă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RIP/RIS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0F5039" w:rsidTr="00A506FF">
              <w:trPr>
                <w:trHeight w:val="30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4.3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Linia de fugă specifică minimă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cm/kV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2,25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0F5039" w:rsidTr="00A506FF">
              <w:trPr>
                <w:trHeight w:val="7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4.4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Borna de control ale parametrilor de izolație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Da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0F5039" w:rsidTr="00A506FF">
              <w:trPr>
                <w:trHeight w:val="30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4.5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Eforturi maxime admisibile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N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1250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4964EE" w:rsidTr="00A506FF">
              <w:trPr>
                <w:trHeight w:val="30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4.6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Tip conexiune la capătul înfășurării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conductor de trecere flexibil  </w:t>
                  </w: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lastRenderedPageBreak/>
                    <w:t>cu borna interioară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2E6998" w:rsidRPr="000F5039" w:rsidTr="00A506FF">
              <w:trPr>
                <w:trHeight w:val="30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lastRenderedPageBreak/>
                    <w:t>4.7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Dimensiuni de gabarit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0F5039" w:rsidTr="00A506FF">
              <w:trPr>
                <w:trHeight w:val="30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ind w:left="-87" w:right="-30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4.7.1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lungimea trecerii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≤2390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0F5039" w:rsidTr="00A506FF">
              <w:trPr>
                <w:trHeight w:val="60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ind w:left="-87" w:right="-30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4.7.2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lungimea părții imersate(de la flanșă de fixare)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663±12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0F5039" w:rsidTr="00A506FF">
              <w:trPr>
                <w:trHeight w:val="30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ind w:left="-87" w:right="-30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4.8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Flanșa de fixare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0F5039" w:rsidTr="00A506FF">
              <w:trPr>
                <w:trHeight w:val="30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ind w:left="-87" w:right="-30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4.8.1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nr de găuri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0F5039" w:rsidTr="00A506FF">
              <w:trPr>
                <w:trHeight w:val="30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ind w:left="-87" w:right="-30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4.8.2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diametrul de gaură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24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0F5039" w:rsidTr="00A506FF">
              <w:trPr>
                <w:trHeight w:val="30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ind w:left="-87" w:right="-30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4.8.3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diametrul flanșei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350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0F5039" w:rsidTr="00A506FF">
              <w:trPr>
                <w:trHeight w:val="30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ind w:left="-87" w:right="-30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4.8.4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diametrul centrelor de găuri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300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0F5039" w:rsidTr="00A506FF">
              <w:trPr>
                <w:trHeight w:val="30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941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 xml:space="preserve">ÎNCERCĂRI </w:t>
                  </w:r>
                </w:p>
              </w:tc>
            </w:tr>
            <w:tr w:rsidR="002E6998" w:rsidRPr="000F5039" w:rsidTr="00A506FF">
              <w:trPr>
                <w:trHeight w:val="145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5.1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Încercări de tip conform IEC 60137 </w:t>
                  </w:r>
                  <w:proofErr w:type="spellStart"/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şi</w:t>
                  </w:r>
                  <w:proofErr w:type="spellEnd"/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capitolul 5 al ST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Da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0F5039" w:rsidTr="00A506FF">
              <w:trPr>
                <w:trHeight w:val="60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5.2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Încercări individuale conform IEC 60137 </w:t>
                  </w:r>
                  <w:proofErr w:type="spellStart"/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şi</w:t>
                  </w:r>
                  <w:proofErr w:type="spellEnd"/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capitolul 5 al ST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Da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0F5039" w:rsidTr="00A506FF">
              <w:trPr>
                <w:trHeight w:val="90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5.3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Încercări de tip </w:t>
                  </w:r>
                  <w:proofErr w:type="spellStart"/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şi</w:t>
                  </w:r>
                  <w:proofErr w:type="spellEnd"/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individuale vor fi efectuate în laboratoare certificate conform ISO/IEC 17025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Da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4964EE" w:rsidTr="00A506FF">
              <w:trPr>
                <w:trHeight w:val="300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9413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DE ASIGURARE A CALITĂŢII ŞI PROTECŢIA MEDIULUI</w:t>
                  </w:r>
                </w:p>
              </w:tc>
            </w:tr>
            <w:tr w:rsidR="002E6998" w:rsidRPr="004964EE" w:rsidTr="00A506FF">
              <w:trPr>
                <w:trHeight w:val="1441"/>
              </w:trPr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6.1</w:t>
                  </w: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Condiții de asigurare a calității protecției mediului sănătății </w:t>
                  </w:r>
                  <w:proofErr w:type="spellStart"/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şi</w:t>
                  </w:r>
                  <w:proofErr w:type="spellEnd"/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securității în muncă conform ISO 9001, ISO 14001, OHSAS 18001/</w:t>
                  </w:r>
                  <w:r w:rsidRPr="000F5039">
                    <w:rPr>
                      <w:sz w:val="24"/>
                      <w:szCs w:val="24"/>
                      <w:lang w:val="ro-RO"/>
                    </w:rPr>
                    <w:t xml:space="preserve"> ISO 45001</w:t>
                  </w: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</w:t>
                  </w:r>
                  <w:proofErr w:type="spellStart"/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şi</w:t>
                  </w:r>
                  <w:proofErr w:type="spellEnd"/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standardelor de calitate, mediu, </w:t>
                  </w:r>
                  <w:proofErr w:type="spellStart"/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şi</w:t>
                  </w:r>
                  <w:proofErr w:type="spellEnd"/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sănătate în muncă asociate lor (pentru producător)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Da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2E6998" w:rsidRPr="004964EE" w:rsidTr="00A506FF">
              <w:trPr>
                <w:trHeight w:val="300"/>
              </w:trPr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4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Furnizor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E6998" w:rsidRPr="000F5039" w:rsidRDefault="002E6998" w:rsidP="00A506F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F5039">
                    <w:rPr>
                      <w:color w:val="000000"/>
                      <w:sz w:val="24"/>
                      <w:szCs w:val="24"/>
                      <w:lang w:val="ro-RO"/>
                    </w:rPr>
                    <w:t>Semnătură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E6998" w:rsidRPr="000F5039" w:rsidRDefault="002E6998" w:rsidP="00A506F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2E6998" w:rsidRPr="002F787F" w:rsidRDefault="002E6998" w:rsidP="00A506FF">
            <w:pPr>
              <w:pStyle w:val="a5"/>
              <w:ind w:left="0"/>
              <w:jc w:val="center"/>
              <w:rPr>
                <w:noProof/>
                <w:lang w:val="ro-RO"/>
              </w:rPr>
            </w:pPr>
          </w:p>
          <w:p w:rsidR="002E6998" w:rsidRPr="002F787F" w:rsidRDefault="002E6998" w:rsidP="00A506FF">
            <w:pPr>
              <w:pStyle w:val="a5"/>
              <w:ind w:left="0"/>
              <w:jc w:val="center"/>
              <w:rPr>
                <w:noProof/>
                <w:lang w:val="ro-RO"/>
              </w:rPr>
            </w:pPr>
          </w:p>
          <w:p w:rsidR="002E6998" w:rsidRDefault="002E6998" w:rsidP="00A506FF">
            <w:pPr>
              <w:pStyle w:val="a5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:rsidR="002E6998" w:rsidRDefault="002E6998" w:rsidP="00A506FF">
            <w:pPr>
              <w:pStyle w:val="a5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:rsidR="001F2F95" w:rsidRDefault="001F2F95" w:rsidP="00A506FF">
            <w:pPr>
              <w:pStyle w:val="a5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:rsidR="001F2F95" w:rsidRDefault="001F2F95" w:rsidP="00A506FF">
            <w:pPr>
              <w:pStyle w:val="a5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:rsidR="001F2F95" w:rsidRDefault="001F2F95" w:rsidP="00A506FF">
            <w:pPr>
              <w:pStyle w:val="a5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:rsidR="001F2F95" w:rsidRDefault="001F2F95" w:rsidP="00A506FF">
            <w:pPr>
              <w:pStyle w:val="a5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:rsidR="001F2F95" w:rsidRDefault="001F2F95" w:rsidP="00A506FF">
            <w:pPr>
              <w:pStyle w:val="a5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:rsidR="001F2F95" w:rsidRDefault="001F2F95" w:rsidP="00A506FF">
            <w:pPr>
              <w:pStyle w:val="a5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:rsidR="001F2F95" w:rsidRDefault="001F2F95" w:rsidP="00A506FF">
            <w:pPr>
              <w:pStyle w:val="a5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:rsidR="001F2F95" w:rsidRDefault="001F2F95" w:rsidP="00A506FF">
            <w:pPr>
              <w:pStyle w:val="a5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:rsidR="001F2F95" w:rsidRDefault="001F2F95" w:rsidP="00A506FF">
            <w:pPr>
              <w:pStyle w:val="a5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:rsidR="001F2F95" w:rsidRDefault="001F2F95" w:rsidP="00A506FF">
            <w:pPr>
              <w:pStyle w:val="a5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:rsidR="001F2F95" w:rsidRDefault="001F2F95" w:rsidP="00A506FF">
            <w:pPr>
              <w:pStyle w:val="a5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:rsidR="001F2F95" w:rsidRDefault="001F2F95" w:rsidP="00A506FF">
            <w:pPr>
              <w:pStyle w:val="a5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:rsidR="001F2F95" w:rsidRDefault="001F2F95" w:rsidP="00A506FF">
            <w:pPr>
              <w:pStyle w:val="a5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:rsidR="001F2F95" w:rsidRDefault="001F2F95" w:rsidP="00A506FF">
            <w:pPr>
              <w:pStyle w:val="a5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:rsidR="001F2F95" w:rsidRDefault="001F2F95" w:rsidP="00A506FF">
            <w:pPr>
              <w:pStyle w:val="a5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:rsidR="001F2F95" w:rsidRDefault="001F2F95" w:rsidP="00A506FF">
            <w:pPr>
              <w:pStyle w:val="a5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:rsidR="001F2F95" w:rsidRDefault="001F2F95" w:rsidP="00A506FF">
            <w:pPr>
              <w:pStyle w:val="a5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:rsidR="001F2F95" w:rsidRDefault="001F2F95" w:rsidP="00A506FF">
            <w:pPr>
              <w:pStyle w:val="a5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:rsidR="001F2F95" w:rsidRDefault="001F2F95" w:rsidP="00A506FF">
            <w:pPr>
              <w:pStyle w:val="a5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:rsidR="001F2F95" w:rsidRDefault="001F2F95" w:rsidP="00A506FF">
            <w:pPr>
              <w:pStyle w:val="a5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:rsidR="001F2F95" w:rsidRDefault="001F2F95" w:rsidP="00A506FF">
            <w:pPr>
              <w:pStyle w:val="a5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:rsidR="001F2F95" w:rsidRDefault="001F2F95" w:rsidP="00A506FF">
            <w:pPr>
              <w:pStyle w:val="a5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  <w:bookmarkStart w:id="0" w:name="_GoBack"/>
            <w:bookmarkEnd w:id="0"/>
          </w:p>
          <w:p w:rsidR="002E6998" w:rsidRDefault="002E6998" w:rsidP="00A506FF">
            <w:pPr>
              <w:pStyle w:val="a5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:rsidR="002E6998" w:rsidRDefault="002E6998" w:rsidP="00A506FF">
            <w:pPr>
              <w:pStyle w:val="a5"/>
              <w:ind w:left="0"/>
              <w:jc w:val="center"/>
              <w:rPr>
                <w:rFonts w:ascii="Cervino Expanded" w:hAnsi="Cervino Expanded"/>
                <w:noProof/>
                <w:lang w:val="ro-RO"/>
              </w:rPr>
            </w:pPr>
          </w:p>
          <w:p w:rsidR="002E6998" w:rsidRPr="000F5039" w:rsidRDefault="002E6998" w:rsidP="00A506FF">
            <w:pPr>
              <w:pStyle w:val="a5"/>
              <w:ind w:left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0F5039">
              <w:rPr>
                <w:noProof/>
                <w:sz w:val="24"/>
                <w:szCs w:val="24"/>
                <w:lang w:val="ro-RO"/>
              </w:rPr>
              <w:lastRenderedPageBreak/>
              <w:t>Dimensiuni de gabarit a trecerii existente</w:t>
            </w:r>
          </w:p>
          <w:p w:rsidR="002E6998" w:rsidRPr="002F787F" w:rsidRDefault="002E6998" w:rsidP="00A506FF">
            <w:pPr>
              <w:pStyle w:val="a5"/>
              <w:ind w:left="0"/>
              <w:jc w:val="center"/>
              <w:rPr>
                <w:noProof/>
                <w:lang w:val="ro-RO"/>
              </w:rPr>
            </w:pPr>
          </w:p>
          <w:p w:rsidR="002E6998" w:rsidRPr="002F787F" w:rsidRDefault="002E6998" w:rsidP="00A506FF">
            <w:pPr>
              <w:pStyle w:val="a5"/>
              <w:ind w:left="0"/>
              <w:jc w:val="center"/>
              <w:rPr>
                <w:noProof/>
                <w:lang w:val="ro-RO"/>
              </w:rPr>
            </w:pPr>
            <w:r w:rsidRPr="002F787F">
              <w:rPr>
                <w:noProof/>
                <w:lang w:val="en-US" w:eastAsia="en-US"/>
              </w:rPr>
              <w:drawing>
                <wp:inline distT="0" distB="0" distL="0" distR="0" wp14:anchorId="204173DC" wp14:editId="0A0675D9">
                  <wp:extent cx="4887310" cy="5518403"/>
                  <wp:effectExtent l="0" t="0" r="8890" b="635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4734" cy="5526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6998" w:rsidRPr="002F787F" w:rsidRDefault="002E6998" w:rsidP="00A506FF">
            <w:pPr>
              <w:tabs>
                <w:tab w:val="left" w:pos="4105"/>
              </w:tabs>
              <w:rPr>
                <w:lang w:val="ro-RO"/>
              </w:rPr>
            </w:pPr>
          </w:p>
          <w:p w:rsidR="002E6998" w:rsidRPr="002F787F" w:rsidRDefault="002E6998" w:rsidP="00A506FF">
            <w:pPr>
              <w:tabs>
                <w:tab w:val="left" w:pos="4105"/>
              </w:tabs>
              <w:rPr>
                <w:lang w:val="ro-RO"/>
              </w:rPr>
            </w:pPr>
          </w:p>
          <w:p w:rsidR="002E6998" w:rsidRPr="002F787F" w:rsidRDefault="002E6998" w:rsidP="00A506FF">
            <w:pPr>
              <w:tabs>
                <w:tab w:val="left" w:pos="4105"/>
              </w:tabs>
              <w:rPr>
                <w:lang w:val="ro-RO"/>
              </w:rPr>
            </w:pPr>
          </w:p>
          <w:p w:rsidR="002E6998" w:rsidRPr="002F787F" w:rsidRDefault="002E6998" w:rsidP="00A506FF">
            <w:pPr>
              <w:pStyle w:val="a5"/>
              <w:ind w:left="0"/>
              <w:rPr>
                <w:rFonts w:ascii="Cervino Expanded" w:hAnsi="Cervino Expanded"/>
                <w:noProof/>
                <w:lang w:val="ro-RO"/>
              </w:rPr>
            </w:pPr>
          </w:p>
          <w:p w:rsidR="002E6998" w:rsidRPr="00DC1725" w:rsidRDefault="002E6998" w:rsidP="00A506FF">
            <w:pPr>
              <w:jc w:val="both"/>
              <w:rPr>
                <w:i/>
                <w:sz w:val="24"/>
                <w:szCs w:val="24"/>
                <w:lang w:val="en-US"/>
              </w:rPr>
            </w:pPr>
          </w:p>
        </w:tc>
      </w:tr>
    </w:tbl>
    <w:p w:rsidR="002E6998" w:rsidRPr="00D83000" w:rsidRDefault="002E6998" w:rsidP="002E6998">
      <w:pPr>
        <w:tabs>
          <w:tab w:val="left" w:pos="2580"/>
        </w:tabs>
        <w:rPr>
          <w:sz w:val="24"/>
          <w:szCs w:val="24"/>
          <w:lang w:val="en-US"/>
        </w:rPr>
      </w:pPr>
    </w:p>
    <w:p w:rsidR="00CF72B6" w:rsidRDefault="00CF72B6"/>
    <w:sectPr w:rsidR="00CF72B6" w:rsidSect="00A871F5">
      <w:footerReference w:type="default" r:id="rId6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1A5" w:rsidRDefault="001F2F95" w:rsidP="00F91604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069"/>
    <w:rsid w:val="001F2F95"/>
    <w:rsid w:val="002A1689"/>
    <w:rsid w:val="002E6998"/>
    <w:rsid w:val="003376B8"/>
    <w:rsid w:val="005141D9"/>
    <w:rsid w:val="00612069"/>
    <w:rsid w:val="008948BC"/>
    <w:rsid w:val="009B148E"/>
    <w:rsid w:val="00A35712"/>
    <w:rsid w:val="00AA4B68"/>
    <w:rsid w:val="00C37477"/>
    <w:rsid w:val="00CF72B6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590EC"/>
  <w15:chartTrackingRefBased/>
  <w15:docId w15:val="{34329B00-77DA-4F49-8CE3-CB1862A70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69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E699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2E699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5">
    <w:name w:val="List Paragraph"/>
    <w:basedOn w:val="a"/>
    <w:uiPriority w:val="34"/>
    <w:qFormat/>
    <w:rsid w:val="002E6998"/>
    <w:pPr>
      <w:ind w:left="720"/>
      <w:contextualSpacing/>
    </w:pPr>
  </w:style>
  <w:style w:type="paragraph" w:customStyle="1" w:styleId="TableContents">
    <w:name w:val="Table Contents"/>
    <w:basedOn w:val="a"/>
    <w:rsid w:val="002E6998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paragraph" w:customStyle="1" w:styleId="cn">
    <w:name w:val="cn"/>
    <w:basedOn w:val="a"/>
    <w:rsid w:val="002E6998"/>
    <w:pPr>
      <w:jc w:val="center"/>
    </w:pPr>
    <w:rPr>
      <w:sz w:val="24"/>
      <w:szCs w:val="24"/>
    </w:rPr>
  </w:style>
  <w:style w:type="paragraph" w:styleId="a6">
    <w:name w:val="Normal (Web)"/>
    <w:basedOn w:val="a"/>
    <w:rsid w:val="002E6998"/>
    <w:pPr>
      <w:ind w:firstLine="567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402</Words>
  <Characters>2294</Characters>
  <Application>Microsoft Office Word</Application>
  <DocSecurity>0</DocSecurity>
  <Lines>19</Lines>
  <Paragraphs>5</Paragraphs>
  <ScaleCrop>false</ScaleCrop>
  <Company>Moldelectrica</Company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3</cp:revision>
  <dcterms:created xsi:type="dcterms:W3CDTF">2026-01-21T13:50:00Z</dcterms:created>
  <dcterms:modified xsi:type="dcterms:W3CDTF">2026-01-21T13:56:00Z</dcterms:modified>
</cp:coreProperties>
</file>