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6E98434" w:rsidR="003961E7" w:rsidRPr="005D44CE" w:rsidRDefault="00591150" w:rsidP="00B725B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0452A0C3"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01CD70D" w:rsidR="00E34AA6" w:rsidRPr="00F54BE7"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D72F14D" w:rsidR="001034CC" w:rsidRPr="00F54BE7" w:rsidRDefault="00E34AA6" w:rsidP="00F54BE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706E1D0A" w14:textId="1D0C15B0"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F7E1D">
        <w:rPr>
          <w:lang w:val="ro-RO"/>
        </w:rPr>
        <w:t xml:space="preserve">Legii </w:t>
      </w:r>
      <w:r w:rsidR="001C03B0" w:rsidRPr="002F7E1D">
        <w:rPr>
          <w:lang w:val="ro-RO"/>
        </w:rPr>
        <w:t>nr.</w:t>
      </w:r>
      <w:r w:rsidR="00B10024" w:rsidRPr="002F7E1D">
        <w:rPr>
          <w:lang w:val="ro-RO"/>
        </w:rPr>
        <w:t xml:space="preserve"> </w:t>
      </w:r>
      <w:r w:rsidR="001C03B0" w:rsidRPr="002F7E1D">
        <w:rPr>
          <w:lang w:val="ro-RO"/>
        </w:rPr>
        <w:t>131/2015 privind</w:t>
      </w:r>
      <w:r w:rsidRPr="002F7E1D">
        <w:rPr>
          <w:lang w:val="ro-RO"/>
        </w:rPr>
        <w:t xml:space="preserve"> </w:t>
      </w:r>
      <w:r w:rsidR="001C03B0" w:rsidRPr="002F7E1D">
        <w:rPr>
          <w:lang w:val="ro-RO"/>
        </w:rPr>
        <w:t>achizițiile</w:t>
      </w:r>
      <w:r w:rsidRPr="002F7E1D">
        <w:rPr>
          <w:lang w:val="ro-RO"/>
        </w:rPr>
        <w:t xml:space="preserve"> </w:t>
      </w:r>
      <w:r w:rsidR="000F680C" w:rsidRPr="002F7E1D">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2F7E1D">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F7E1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F7E1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F7E1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F54BE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7BFCD3" w:rsidR="00E36039" w:rsidRPr="00F54BE7"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6A782BB" w:rsidR="00E36039" w:rsidRPr="00B725B7"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F7E1D">
        <w:rPr>
          <w:lang w:val="fr-MC"/>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F7E1D">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F7E1D">
        <w:rPr>
          <w:lang w:val="fr-MC"/>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F7E1D">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F7E1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B85FF3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w:t>
      </w:r>
      <w:r w:rsidR="00B725B7">
        <w:rPr>
          <w:lang w:val="it-IT"/>
        </w:rPr>
        <w:t xml:space="preserve"> </w:t>
      </w:r>
      <w:r w:rsidR="00A96FA9" w:rsidRPr="00A96FA9">
        <w:rPr>
          <w:lang w:val="it-IT"/>
        </w:rPr>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F7E1D" w:rsidRDefault="00601A5E" w:rsidP="00AE3CA7">
      <w:pPr>
        <w:tabs>
          <w:tab w:val="left" w:pos="-284"/>
          <w:tab w:val="left" w:pos="142"/>
          <w:tab w:val="left" w:pos="426"/>
          <w:tab w:val="left" w:pos="567"/>
          <w:tab w:val="left" w:pos="709"/>
        </w:tabs>
        <w:ind w:left="-284" w:firstLine="284"/>
        <w:jc w:val="both"/>
        <w:rPr>
          <w:lang w:val="it-IT"/>
        </w:rPr>
      </w:pPr>
      <w:r w:rsidRPr="002F7E1D">
        <w:rPr>
          <w:lang w:val="it-IT"/>
        </w:rPr>
        <w:t>8</w:t>
      </w:r>
      <w:r w:rsidR="00AE3CA7" w:rsidRPr="002F7E1D">
        <w:rPr>
          <w:lang w:val="it-IT"/>
        </w:rPr>
        <w:t>)</w:t>
      </w:r>
      <w:r w:rsidR="00F67C97" w:rsidRPr="002F7E1D">
        <w:rPr>
          <w:lang w:val="it-IT"/>
        </w:rPr>
        <w:t xml:space="preserve"> </w:t>
      </w:r>
      <w:r w:rsidR="00AE3CA7">
        <w:t xml:space="preserve">Utilizarea </w:t>
      </w:r>
      <w:r w:rsidR="00AE3CA7" w:rsidRPr="002F7E1D">
        <w:rPr>
          <w:lang w:val="it-IT"/>
        </w:rPr>
        <w:t>sistemelor și schemelor de management de mediu (de</w:t>
      </w:r>
      <w:r w:rsidR="00F67C97" w:rsidRPr="002F7E1D">
        <w:rPr>
          <w:lang w:val="it-IT"/>
        </w:rPr>
        <w:t xml:space="preserve"> </w:t>
      </w:r>
      <w:r w:rsidR="00AE3CA7" w:rsidRPr="002F7E1D">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534F01A5"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Ach</w:t>
      </w:r>
      <w:r w:rsidR="00B725B7">
        <w:rPr>
          <w:lang w:val="it-IT"/>
        </w:rPr>
        <w:t>i</w:t>
      </w:r>
      <w:r w:rsidR="003046C1" w:rsidRPr="00601A5E">
        <w:rPr>
          <w:lang w:val="it-IT"/>
        </w:rPr>
        <w:t xml:space="preserve">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F54BE7" w:rsidRDefault="00B94324" w:rsidP="00F54BE7">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273B6A1A" w:rsidR="00E36039" w:rsidRPr="00F54BE7"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21EB68BC" w:rsidR="00153578" w:rsidRPr="00B725B7"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C325403" w:rsidR="00A61C31" w:rsidRPr="009F1E2C" w:rsidRDefault="00A61C31" w:rsidP="00A54239">
      <w:pPr>
        <w:tabs>
          <w:tab w:val="left" w:pos="0"/>
          <w:tab w:val="left" w:pos="426"/>
          <w:tab w:val="left" w:pos="960"/>
        </w:tabs>
        <w:spacing w:after="120"/>
      </w:pPr>
      <w:r w:rsidRPr="009F1E2C">
        <w:rPr>
          <w:color w:val="000000" w:themeColor="text1"/>
        </w:rPr>
        <w:t>4) Garanția pentru ofertă, după ca</w:t>
      </w:r>
      <w:r w:rsidR="00B725B7">
        <w:rPr>
          <w:color w:val="000000" w:themeColor="text1"/>
        </w:rPr>
        <w:t>z</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520289F" w:rsidR="000D16DA" w:rsidRPr="00F54BE7" w:rsidRDefault="00E4430F" w:rsidP="00F54BE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14154D45" w14:textId="05509038" w:rsidR="00AF4E2D" w:rsidRPr="00F54BE7" w:rsidRDefault="004344C6" w:rsidP="00F54BE7">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EB96F62" w:rsidR="00CA34F1" w:rsidRDefault="00EE489D" w:rsidP="00F54BE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9F1E2C" w:rsidRDefault="00F75F0C" w:rsidP="00F54BE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69BD2F5" w:rsidR="00397504" w:rsidRPr="009F1E2C" w:rsidRDefault="00EE489D" w:rsidP="00173BB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882E1CA" w:rsidR="00397504" w:rsidRPr="009A6869" w:rsidRDefault="001C03B0" w:rsidP="00F54BE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Default="00173BB2" w:rsidP="00F54BE7">
      <w:pPr>
        <w:rPr>
          <w:rFonts w:eastAsia="Calibri"/>
          <w:b/>
          <w:i/>
          <w:noProof w:val="0"/>
          <w:color w:val="FF0000"/>
        </w:rPr>
      </w:pPr>
    </w:p>
    <w:p w14:paraId="44C90C49" w14:textId="7ED38954"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4A98B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4838057C"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73BB2" w:rsidRDefault="00F5261B" w:rsidP="00F5261B">
      <w:pPr>
        <w:pStyle w:val="a8"/>
        <w:tabs>
          <w:tab w:val="left" w:pos="567"/>
        </w:tabs>
        <w:rPr>
          <w:rFonts w:asciiTheme="majorHAnsi" w:hAnsiTheme="majorHAnsi" w:cstheme="majorHAnsi"/>
          <w:b/>
          <w:szCs w:val="24"/>
          <w:lang w:val="it-IT"/>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A5BC95" w14:textId="77777777" w:rsidR="00173BB2" w:rsidRDefault="00173BB2" w:rsidP="0098092C">
      <w:pPr>
        <w:jc w:val="right"/>
        <w:rPr>
          <w:noProof w:val="0"/>
          <w:lang w:val="it-IT"/>
        </w:rPr>
      </w:pPr>
    </w:p>
    <w:p w14:paraId="48BE4AD1" w14:textId="368078C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0C704078" w:rsidR="0098092C"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965E64D" w14:textId="77777777" w:rsidR="00194D09" w:rsidRPr="00D22624" w:rsidRDefault="00194D09"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0DE20B4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E96CDEC" w14:textId="65410657"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C65D497" w14:textId="77777777" w:rsidR="00544071" w:rsidRDefault="00544071" w:rsidP="00173BB2">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5341DDB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7" w:name="_Hlk77771231"/>
      <w:bookmarkStart w:id="6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64034282" w14:textId="77777777" w:rsidR="00173BB2" w:rsidRDefault="00173BB2" w:rsidP="00E17A0B">
      <w:pPr>
        <w:rPr>
          <w:noProof w:val="0"/>
          <w:lang w:val="it-IT"/>
        </w:rPr>
      </w:pPr>
    </w:p>
    <w:p w14:paraId="7DD57E15" w14:textId="77777777" w:rsidR="00E17A0B" w:rsidRDefault="00E17A0B" w:rsidP="00CF101D">
      <w:pPr>
        <w:jc w:val="right"/>
        <w:rPr>
          <w:noProof w:val="0"/>
          <w:lang w:val="it-IT"/>
        </w:rPr>
      </w:pPr>
    </w:p>
    <w:p w14:paraId="6CC35CAD" w14:textId="77777777" w:rsidR="0055655E" w:rsidRDefault="0055655E" w:rsidP="00CF101D">
      <w:pPr>
        <w:jc w:val="right"/>
        <w:rPr>
          <w:noProof w:val="0"/>
          <w:lang w:val="it-IT"/>
        </w:rPr>
      </w:pPr>
    </w:p>
    <w:p w14:paraId="2FB65A31" w14:textId="20E42DF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67CA1C2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69" w:name="_Hlk77771256"/>
      <w:r w:rsidRPr="00773661">
        <w:t>ANGAJAMENT TERŢ SUSŢINĂTOR FINANCIAR</w:t>
      </w:r>
    </w:p>
    <w:bookmarkEnd w:id="6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446D0B3" w14:textId="77777777" w:rsidR="00173BB2" w:rsidRDefault="00173BB2" w:rsidP="008D067E">
      <w:pPr>
        <w:jc w:val="right"/>
        <w:rPr>
          <w:noProof w:val="0"/>
          <w:lang w:val="it-IT"/>
        </w:rPr>
      </w:pPr>
    </w:p>
    <w:p w14:paraId="235F3353" w14:textId="77777777" w:rsidR="00173BB2" w:rsidRDefault="00173BB2" w:rsidP="008D067E">
      <w:pPr>
        <w:jc w:val="right"/>
        <w:rPr>
          <w:noProof w:val="0"/>
          <w:lang w:val="it-IT"/>
        </w:rPr>
      </w:pPr>
    </w:p>
    <w:p w14:paraId="4A434FA2" w14:textId="77777777" w:rsidR="00173BB2" w:rsidRDefault="00173BB2" w:rsidP="008D067E">
      <w:pPr>
        <w:jc w:val="right"/>
        <w:rPr>
          <w:noProof w:val="0"/>
          <w:lang w:val="it-IT"/>
        </w:rPr>
      </w:pPr>
    </w:p>
    <w:p w14:paraId="34F14DEF" w14:textId="77777777" w:rsidR="00173BB2" w:rsidRDefault="00173BB2" w:rsidP="00E17A0B">
      <w:pPr>
        <w:rPr>
          <w:noProof w:val="0"/>
          <w:lang w:val="it-IT"/>
        </w:rPr>
      </w:pPr>
    </w:p>
    <w:p w14:paraId="41D5000F" w14:textId="77777777" w:rsidR="00E17A0B" w:rsidRDefault="00E17A0B" w:rsidP="008D067E">
      <w:pPr>
        <w:jc w:val="right"/>
        <w:rPr>
          <w:noProof w:val="0"/>
          <w:lang w:val="it-IT"/>
        </w:rPr>
      </w:pPr>
    </w:p>
    <w:p w14:paraId="3AD713C8" w14:textId="77777777" w:rsidR="0055655E" w:rsidRDefault="0055655E" w:rsidP="008D067E">
      <w:pPr>
        <w:jc w:val="right"/>
        <w:rPr>
          <w:noProof w:val="0"/>
          <w:lang w:val="it-IT"/>
        </w:rPr>
      </w:pPr>
    </w:p>
    <w:p w14:paraId="53E5F3D9" w14:textId="4FA6535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3BBBB14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0" w:name="_Hlk77771277"/>
      <w:r w:rsidRPr="00773661">
        <w:rPr>
          <w:b/>
          <w:bCs/>
          <w:kern w:val="32"/>
        </w:rPr>
        <w:t xml:space="preserve">DECLARAŢIE TERŢ SUSŢINĂTOR </w:t>
      </w:r>
      <w:r>
        <w:rPr>
          <w:b/>
          <w:bCs/>
          <w:kern w:val="32"/>
        </w:rPr>
        <w:t>FINANCIAR</w:t>
      </w:r>
      <w:r w:rsidRPr="00773661">
        <w:rPr>
          <w:b/>
          <w:bCs/>
          <w:kern w:val="32"/>
        </w:rPr>
        <w:t xml:space="preserve"> </w:t>
      </w:r>
      <w:bookmarkEnd w:id="7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B1A3392" w14:textId="77777777" w:rsidR="00173BB2" w:rsidRDefault="00173BB2" w:rsidP="008D067E">
      <w:pPr>
        <w:jc w:val="right"/>
        <w:rPr>
          <w:noProof w:val="0"/>
          <w:lang w:val="it-IT"/>
        </w:rPr>
      </w:pPr>
    </w:p>
    <w:p w14:paraId="06DEFB62" w14:textId="77777777" w:rsidR="0055655E" w:rsidRDefault="0055655E" w:rsidP="008D067E">
      <w:pPr>
        <w:jc w:val="right"/>
        <w:rPr>
          <w:noProof w:val="0"/>
          <w:lang w:val="it-IT"/>
        </w:rPr>
      </w:pPr>
    </w:p>
    <w:p w14:paraId="746567D9" w14:textId="2A8D396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4F58CC7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F4730DF" w14:textId="77777777" w:rsidR="00173BB2" w:rsidRDefault="00173BB2" w:rsidP="008D067E">
      <w:pPr>
        <w:jc w:val="right"/>
        <w:rPr>
          <w:noProof w:val="0"/>
          <w:lang w:val="it-IT"/>
        </w:rPr>
      </w:pPr>
    </w:p>
    <w:p w14:paraId="33A000F1" w14:textId="77777777" w:rsidR="00173BB2" w:rsidRDefault="00173BB2" w:rsidP="008D067E">
      <w:pPr>
        <w:jc w:val="right"/>
        <w:rPr>
          <w:noProof w:val="0"/>
          <w:lang w:val="it-IT"/>
        </w:rPr>
      </w:pPr>
    </w:p>
    <w:p w14:paraId="670D6192" w14:textId="77777777" w:rsidR="00173BB2" w:rsidRDefault="00173BB2" w:rsidP="008D067E">
      <w:pPr>
        <w:jc w:val="right"/>
        <w:rPr>
          <w:noProof w:val="0"/>
          <w:lang w:val="it-IT"/>
        </w:rPr>
      </w:pPr>
    </w:p>
    <w:p w14:paraId="49D0AA07" w14:textId="77777777" w:rsidR="00173BB2" w:rsidRDefault="00173BB2" w:rsidP="008D067E">
      <w:pPr>
        <w:jc w:val="right"/>
        <w:rPr>
          <w:noProof w:val="0"/>
          <w:lang w:val="it-IT"/>
        </w:rPr>
      </w:pPr>
    </w:p>
    <w:p w14:paraId="0104CCB4" w14:textId="77777777" w:rsidR="0055655E" w:rsidRDefault="0055655E" w:rsidP="008D067E">
      <w:pPr>
        <w:jc w:val="right"/>
        <w:rPr>
          <w:noProof w:val="0"/>
          <w:lang w:val="it-IT"/>
        </w:rPr>
      </w:pPr>
    </w:p>
    <w:p w14:paraId="68736409" w14:textId="1CA856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25F554D1"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2" w:name="_Hlk77771312"/>
      <w:r w:rsidRPr="00773661">
        <w:rPr>
          <w:b/>
          <w:bCs/>
          <w:kern w:val="32"/>
        </w:rPr>
        <w:t xml:space="preserve">DECLARAŢIE TERŢ SUSŢINĂTOR TEHNIC </w:t>
      </w:r>
    </w:p>
    <w:bookmarkEnd w:id="7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810C45C" w14:textId="77777777" w:rsidR="00173BB2" w:rsidRDefault="00173BB2" w:rsidP="008D067E">
      <w:pPr>
        <w:jc w:val="right"/>
        <w:rPr>
          <w:noProof w:val="0"/>
          <w:lang w:val="it-IT"/>
        </w:rPr>
      </w:pPr>
    </w:p>
    <w:p w14:paraId="1C3B9D6D" w14:textId="77777777" w:rsidR="0055655E" w:rsidRDefault="0055655E" w:rsidP="008D067E">
      <w:pPr>
        <w:jc w:val="right"/>
        <w:rPr>
          <w:noProof w:val="0"/>
          <w:lang w:val="it-IT"/>
        </w:rPr>
      </w:pPr>
    </w:p>
    <w:p w14:paraId="439AE389" w14:textId="4FC38E6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6DA5C9C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w:t>
      </w:r>
      <w:r w:rsidR="0055655E">
        <w:rPr>
          <w:noProof w:val="0"/>
          <w:lang w:val="it-IT"/>
        </w:rPr>
        <w:t>d</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4" w:name="_Hlk77771330"/>
      <w:r w:rsidRPr="00773661">
        <w:rPr>
          <w:b/>
          <w:bCs/>
          <w:kern w:val="32"/>
        </w:rPr>
        <w:t>DECLARAŢIE TERŢ SUSŢINĂTOR PROFESIONAL</w:t>
      </w:r>
    </w:p>
    <w:bookmarkEnd w:id="7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49FD39" w14:textId="77777777" w:rsidR="00173BB2" w:rsidRDefault="00173BB2" w:rsidP="008D067E">
      <w:pPr>
        <w:jc w:val="right"/>
        <w:rPr>
          <w:noProof w:val="0"/>
          <w:lang w:val="it-IT"/>
        </w:rPr>
      </w:pPr>
      <w:bookmarkStart w:id="75" w:name="_Hlk70343526"/>
    </w:p>
    <w:p w14:paraId="1DF29DFF" w14:textId="77777777" w:rsidR="0055655E" w:rsidRDefault="0055655E" w:rsidP="008D067E">
      <w:pPr>
        <w:jc w:val="right"/>
        <w:rPr>
          <w:noProof w:val="0"/>
          <w:lang w:val="it-IT"/>
        </w:rPr>
      </w:pPr>
    </w:p>
    <w:p w14:paraId="1FF20DA1" w14:textId="0C39BC1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68F2B89"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6CD41704" w14:textId="7FA403F8" w:rsidR="008D067E" w:rsidRPr="00D22624" w:rsidRDefault="008D067E" w:rsidP="008D067E">
      <w:pPr>
        <w:jc w:val="right"/>
        <w:rPr>
          <w:noProof w:val="0"/>
          <w:lang w:val="it-IT"/>
        </w:rPr>
      </w:pP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65"/>
      <w:bookmarkEnd w:id="66"/>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F0EBE95"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0CFB6FFA" w:rsidR="00435C57" w:rsidRPr="00435C57" w:rsidRDefault="00435C57" w:rsidP="00435C57">
      <w:pPr>
        <w:jc w:val="both"/>
        <w:rPr>
          <w:bCs/>
          <w:sz w:val="20"/>
          <w:szCs w:val="20"/>
        </w:rPr>
      </w:pPr>
      <w:r w:rsidRPr="005F3AAC">
        <w:rPr>
          <w:b/>
        </w:rPr>
        <w:t>Obiectul</w:t>
      </w:r>
      <w:r w:rsidR="005F3AAC" w:rsidRPr="005F3AAC">
        <w:rPr>
          <w:b/>
        </w:rPr>
        <w:t>:</w:t>
      </w:r>
      <w:r w:rsidR="00A60A69">
        <w:rPr>
          <w:bCs/>
          <w:sz w:val="20"/>
          <w:szCs w:val="20"/>
        </w:rPr>
        <w:t xml:space="preserve">     </w:t>
      </w:r>
      <w:r w:rsidR="00B47A89">
        <w:rPr>
          <w:rFonts w:eastAsia="Calibri"/>
          <w:b/>
          <w:noProof w:val="0"/>
          <w:lang w:eastAsia="ru-RU"/>
        </w:rPr>
        <w:t>P</w:t>
      </w:r>
      <w:r w:rsidR="00B47A89" w:rsidRPr="002F7E1D">
        <w:rPr>
          <w:rFonts w:eastAsia="Calibri"/>
          <w:b/>
          <w:noProof w:val="0"/>
          <w:lang w:eastAsia="ru-RU"/>
        </w:rPr>
        <w:t>ublicații didactice și științifice</w:t>
      </w:r>
      <w:r w:rsidR="00735C5F">
        <w:rPr>
          <w:rFonts w:eastAsia="Calibri"/>
          <w:b/>
          <w:noProof w:val="0"/>
          <w:lang w:eastAsia="ru-RU"/>
        </w:rPr>
        <w:t xml:space="preserve"> (repetat)</w:t>
      </w:r>
      <w:r w:rsidR="00B47A89">
        <w:rPr>
          <w:bCs/>
          <w:sz w:val="20"/>
          <w:szCs w:val="20"/>
        </w:rPr>
        <w:t>.</w:t>
      </w:r>
      <w:r w:rsidR="00A60A69">
        <w:rPr>
          <w:bCs/>
          <w:sz w:val="20"/>
          <w:szCs w:val="20"/>
        </w:rPr>
        <w:t xml:space="preserve">                                                                      </w:t>
      </w:r>
    </w:p>
    <w:p w14:paraId="2C6B196D" w14:textId="3619E024" w:rsidR="00435C57" w:rsidRPr="005F3AAC" w:rsidRDefault="00435C57" w:rsidP="00435C57">
      <w:pPr>
        <w:jc w:val="both"/>
        <w:rPr>
          <w:bCs/>
        </w:rPr>
      </w:pPr>
      <w:r w:rsidRPr="005F3AAC">
        <w:rPr>
          <w:b/>
        </w:rPr>
        <w:t>Autoritatea</w:t>
      </w:r>
      <w:r w:rsidR="00A60A69" w:rsidRPr="005F3AAC">
        <w:rPr>
          <w:b/>
        </w:rPr>
        <w:t xml:space="preserve"> </w:t>
      </w:r>
      <w:r w:rsidRPr="005F3AAC">
        <w:rPr>
          <w:b/>
        </w:rPr>
        <w:t>contractant</w:t>
      </w:r>
      <w:r w:rsidR="005F3AAC" w:rsidRPr="005F3AAC">
        <w:rPr>
          <w:b/>
        </w:rPr>
        <w:t xml:space="preserve">ă: </w:t>
      </w:r>
      <w:r w:rsidR="005F3AAC" w:rsidRPr="005F3AAC">
        <w:rPr>
          <w:bCs/>
        </w:rPr>
        <w:t>IP USMF ”Nicolae Testemițanu”, mun. Chișinău, bd. Ștefan cel Mare și Sfânt, 165</w:t>
      </w:r>
    </w:p>
    <w:p w14:paraId="60ADC055" w14:textId="19B8A091" w:rsidR="00435C57" w:rsidRPr="005F3AAC" w:rsidRDefault="00435C57" w:rsidP="005F3AAC">
      <w:pPr>
        <w:jc w:val="both"/>
        <w:rPr>
          <w:bCs/>
          <w:sz w:val="20"/>
          <w:szCs w:val="20"/>
        </w:rPr>
      </w:pPr>
      <w:r w:rsidRPr="00435C57">
        <w:rPr>
          <w:bCs/>
          <w:sz w:val="20"/>
          <w:szCs w:val="20"/>
        </w:rPr>
        <w:t xml:space="preserve">                                                                           </w:t>
      </w:r>
    </w:p>
    <w:p w14:paraId="342D859B" w14:textId="587642EF" w:rsidR="00435C57" w:rsidRPr="002F3C19" w:rsidRDefault="00435C57" w:rsidP="002F3C19">
      <w:pPr>
        <w:pStyle w:val="a"/>
        <w:numPr>
          <w:ilvl w:val="0"/>
          <w:numId w:val="52"/>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3218259D" w14:textId="46322EEA" w:rsidR="002F3C19" w:rsidRPr="002F3C19" w:rsidRDefault="00B47A89" w:rsidP="00B47A89">
      <w:pPr>
        <w:pStyle w:val="a"/>
        <w:numPr>
          <w:ilvl w:val="0"/>
          <w:numId w:val="0"/>
        </w:numPr>
        <w:ind w:left="1069" w:hanging="1069"/>
        <w:rPr>
          <w:b/>
        </w:rPr>
      </w:pPr>
      <w:proofErr w:type="spellStart"/>
      <w:r>
        <w:rPr>
          <w:rFonts w:eastAsia="Calibri"/>
          <w:b/>
          <w:lang w:eastAsia="ru-RU"/>
        </w:rPr>
        <w:t>Publicații</w:t>
      </w:r>
      <w:proofErr w:type="spellEnd"/>
      <w:r w:rsidR="003148A0">
        <w:rPr>
          <w:rFonts w:eastAsia="Calibri"/>
          <w:b/>
          <w:lang w:eastAsia="ru-RU"/>
        </w:rPr>
        <w:t xml:space="preserve"> </w:t>
      </w:r>
      <w:proofErr w:type="spellStart"/>
      <w:r w:rsidR="003148A0">
        <w:rPr>
          <w:rFonts w:eastAsia="Calibri"/>
          <w:b/>
          <w:lang w:eastAsia="ru-RU"/>
        </w:rPr>
        <w:t>didactice</w:t>
      </w:r>
      <w:proofErr w:type="spellEnd"/>
      <w:r w:rsidR="003148A0">
        <w:rPr>
          <w:rFonts w:eastAsia="Calibri"/>
          <w:b/>
          <w:lang w:eastAsia="ru-RU"/>
        </w:rPr>
        <w:t xml:space="preserve"> </w:t>
      </w:r>
      <w:proofErr w:type="spellStart"/>
      <w:r w:rsidR="003148A0">
        <w:rPr>
          <w:rFonts w:eastAsia="Calibri"/>
          <w:b/>
          <w:lang w:eastAsia="ru-RU"/>
        </w:rPr>
        <w:t>și</w:t>
      </w:r>
      <w:proofErr w:type="spellEnd"/>
      <w:r w:rsidR="003148A0">
        <w:rPr>
          <w:rFonts w:eastAsia="Calibri"/>
          <w:b/>
          <w:lang w:eastAsia="ru-RU"/>
        </w:rPr>
        <w:t xml:space="preserve"> </w:t>
      </w:r>
      <w:proofErr w:type="spellStart"/>
      <w:r w:rsidR="003148A0">
        <w:rPr>
          <w:rFonts w:eastAsia="Calibri"/>
          <w:b/>
          <w:lang w:eastAsia="ru-RU"/>
        </w:rPr>
        <w:t>științifice</w:t>
      </w:r>
      <w:proofErr w:type="spellEnd"/>
      <w:r w:rsidR="003148A0">
        <w:rPr>
          <w:rFonts w:eastAsia="Calibri"/>
          <w:b/>
          <w:lang w:eastAsia="ru-RU"/>
        </w:rPr>
        <w:t xml:space="preserve"> </w:t>
      </w:r>
      <w:r>
        <w:rPr>
          <w:bCs/>
          <w:sz w:val="20"/>
          <w:szCs w:val="20"/>
        </w:rPr>
        <w:t xml:space="preserve">conform </w:t>
      </w:r>
      <w:proofErr w:type="spellStart"/>
      <w:r w:rsidR="00027D9F">
        <w:rPr>
          <w:bCs/>
          <w:sz w:val="20"/>
          <w:szCs w:val="20"/>
        </w:rPr>
        <w:t>cerințelor</w:t>
      </w:r>
      <w:proofErr w:type="spellEnd"/>
      <w:r w:rsidR="00027D9F">
        <w:rPr>
          <w:bCs/>
          <w:sz w:val="20"/>
          <w:szCs w:val="20"/>
        </w:rPr>
        <w:t xml:space="preserve"> </w:t>
      </w:r>
      <w:proofErr w:type="spellStart"/>
      <w:r w:rsidR="00027D9F">
        <w:rPr>
          <w:bCs/>
          <w:sz w:val="20"/>
          <w:szCs w:val="20"/>
        </w:rPr>
        <w:t>solicitate</w:t>
      </w:r>
      <w:proofErr w:type="spellEnd"/>
      <w:r w:rsidR="00027D9F">
        <w:rPr>
          <w:bCs/>
          <w:sz w:val="20"/>
          <w:szCs w:val="20"/>
        </w:rPr>
        <w:t xml:space="preserve"> din </w:t>
      </w:r>
      <w:proofErr w:type="spellStart"/>
      <w:r w:rsidR="00027D9F">
        <w:rPr>
          <w:bCs/>
          <w:sz w:val="20"/>
          <w:szCs w:val="20"/>
        </w:rPr>
        <w:t>Anunțu</w:t>
      </w:r>
      <w:r>
        <w:rPr>
          <w:bCs/>
          <w:sz w:val="20"/>
          <w:szCs w:val="20"/>
        </w:rPr>
        <w:t>l</w:t>
      </w:r>
      <w:proofErr w:type="spellEnd"/>
      <w:r>
        <w:rPr>
          <w:bCs/>
          <w:sz w:val="20"/>
          <w:szCs w:val="20"/>
        </w:rPr>
        <w:t xml:space="preserve"> de </w:t>
      </w:r>
      <w:proofErr w:type="spellStart"/>
      <w:r>
        <w:rPr>
          <w:bCs/>
          <w:sz w:val="20"/>
          <w:szCs w:val="20"/>
        </w:rPr>
        <w:t>participare</w:t>
      </w:r>
      <w:proofErr w:type="spellEnd"/>
      <w:r>
        <w:rPr>
          <w:bCs/>
          <w:sz w:val="20"/>
          <w:szCs w:val="20"/>
        </w:rPr>
        <w:t>.</w:t>
      </w:r>
    </w:p>
    <w:p w14:paraId="1C963CB3" w14:textId="31F42EC9" w:rsidR="00435C57" w:rsidRPr="005F3AAC" w:rsidRDefault="00BB7FC7" w:rsidP="005F3AAC">
      <w:pPr>
        <w:pStyle w:val="a"/>
        <w:numPr>
          <w:ilvl w:val="0"/>
          <w:numId w:val="52"/>
        </w:numPr>
        <w:rPr>
          <w:b/>
        </w:rPr>
      </w:pPr>
      <w:bookmarkStart w:id="78" w:name="_Hlk65747910"/>
      <w:proofErr w:type="spellStart"/>
      <w:r w:rsidRPr="005F3AAC">
        <w:rPr>
          <w:b/>
        </w:rPr>
        <w:t>Utilizarea</w:t>
      </w:r>
      <w:proofErr w:type="spellEnd"/>
      <w:r w:rsidRPr="005F3AAC">
        <w:rPr>
          <w:b/>
        </w:rPr>
        <w:t xml:space="preserve">, </w:t>
      </w:r>
      <w:proofErr w:type="spellStart"/>
      <w:r w:rsidRPr="005F3AAC">
        <w:rPr>
          <w:b/>
        </w:rPr>
        <w:t>p</w:t>
      </w:r>
      <w:r w:rsidR="00435C57" w:rsidRPr="005F3AAC">
        <w:rPr>
          <w:b/>
        </w:rPr>
        <w:t>ăstrarea</w:t>
      </w:r>
      <w:proofErr w:type="spellEnd"/>
      <w:r w:rsidR="00435C57" w:rsidRPr="005F3AAC">
        <w:rPr>
          <w:b/>
        </w:rPr>
        <w:t>,</w:t>
      </w:r>
      <w:r w:rsidR="00A60A69" w:rsidRPr="005F3AAC">
        <w:rPr>
          <w:b/>
        </w:rPr>
        <w:t xml:space="preserve"> </w:t>
      </w:r>
      <w:proofErr w:type="spellStart"/>
      <w:r w:rsidR="00435C57" w:rsidRPr="005F3AAC">
        <w:rPr>
          <w:b/>
        </w:rPr>
        <w:t>protecţia</w:t>
      </w:r>
      <w:proofErr w:type="spellEnd"/>
      <w:r w:rsidR="00511F81" w:rsidRPr="005F3AAC">
        <w:rPr>
          <w:b/>
        </w:rPr>
        <w:t xml:space="preserve">, </w:t>
      </w:r>
      <w:proofErr w:type="spellStart"/>
      <w:r w:rsidR="00511F81" w:rsidRPr="005F3AAC">
        <w:rPr>
          <w:b/>
        </w:rPr>
        <w:t>calitatea</w:t>
      </w:r>
      <w:bookmarkStart w:id="79" w:name="_Hlk63425519"/>
      <w:proofErr w:type="spellEnd"/>
      <w:r w:rsidR="00A60A69" w:rsidRPr="005F3AAC">
        <w:rPr>
          <w:b/>
        </w:rPr>
        <w:t xml:space="preserve"> </w:t>
      </w:r>
      <w:proofErr w:type="spellStart"/>
      <w:r w:rsidR="00435C57" w:rsidRPr="005F3AAC">
        <w:rPr>
          <w:b/>
        </w:rPr>
        <w:t>produselor</w:t>
      </w:r>
      <w:proofErr w:type="spellEnd"/>
      <w:r w:rsidR="00A6499A" w:rsidRPr="005F3AAC">
        <w:rPr>
          <w:b/>
        </w:rPr>
        <w:t>/</w:t>
      </w:r>
      <w:proofErr w:type="spellStart"/>
      <w:r w:rsidR="00A6499A" w:rsidRPr="005F3AAC">
        <w:rPr>
          <w:b/>
        </w:rPr>
        <w:t>serviciil</w:t>
      </w:r>
      <w:r w:rsidR="00511F81" w:rsidRPr="005F3AAC">
        <w:rPr>
          <w:b/>
        </w:rPr>
        <w:t>or</w:t>
      </w:r>
      <w:bookmarkEnd w:id="79"/>
      <w:proofErr w:type="spellEnd"/>
    </w:p>
    <w:p w14:paraId="56771883" w14:textId="29C994A1" w:rsidR="005F3AAC" w:rsidRPr="002F7E1D" w:rsidRDefault="005F3AAC" w:rsidP="005F3AAC">
      <w:pPr>
        <w:pStyle w:val="a"/>
        <w:numPr>
          <w:ilvl w:val="0"/>
          <w:numId w:val="0"/>
        </w:numPr>
        <w:tabs>
          <w:tab w:val="clear" w:pos="1134"/>
          <w:tab w:val="left" w:pos="709"/>
        </w:tabs>
        <w:ind w:firstLine="709"/>
        <w:rPr>
          <w:bCs/>
          <w:lang w:val="fr-MC"/>
        </w:rPr>
      </w:pPr>
      <w:proofErr w:type="spellStart"/>
      <w:r w:rsidRPr="002F7E1D">
        <w:rPr>
          <w:bCs/>
          <w:lang w:val="fr-MC"/>
        </w:rPr>
        <w:t>Livrarea</w:t>
      </w:r>
      <w:proofErr w:type="spellEnd"/>
      <w:r w:rsidRPr="002F7E1D">
        <w:rPr>
          <w:bCs/>
          <w:lang w:val="fr-MC"/>
        </w:rPr>
        <w:t xml:space="preserve"> </w:t>
      </w:r>
      <w:proofErr w:type="spellStart"/>
      <w:r w:rsidRPr="002F7E1D">
        <w:rPr>
          <w:bCs/>
          <w:lang w:val="fr-MC"/>
        </w:rPr>
        <w:t>bunurilor</w:t>
      </w:r>
      <w:proofErr w:type="spellEnd"/>
      <w:r w:rsidRPr="002F7E1D">
        <w:rPr>
          <w:bCs/>
          <w:lang w:val="fr-MC"/>
        </w:rPr>
        <w:t xml:space="preserve"> se va </w:t>
      </w:r>
      <w:proofErr w:type="spellStart"/>
      <w:r w:rsidRPr="002F7E1D">
        <w:rPr>
          <w:bCs/>
          <w:lang w:val="fr-MC"/>
        </w:rPr>
        <w:t>efectua</w:t>
      </w:r>
      <w:proofErr w:type="spellEnd"/>
      <w:r w:rsidRPr="002F7E1D">
        <w:rPr>
          <w:bCs/>
          <w:lang w:val="fr-MC"/>
        </w:rPr>
        <w:t xml:space="preserve"> la </w:t>
      </w:r>
      <w:proofErr w:type="spellStart"/>
      <w:r w:rsidRPr="002F7E1D">
        <w:rPr>
          <w:bCs/>
          <w:lang w:val="fr-MC"/>
        </w:rPr>
        <w:t>solicitarea</w:t>
      </w:r>
      <w:proofErr w:type="spellEnd"/>
      <w:r w:rsidRPr="002F7E1D">
        <w:rPr>
          <w:bCs/>
          <w:lang w:val="fr-MC"/>
        </w:rPr>
        <w:t xml:space="preserve"> </w:t>
      </w:r>
      <w:proofErr w:type="spellStart"/>
      <w:r w:rsidRPr="002F7E1D">
        <w:rPr>
          <w:bCs/>
          <w:lang w:val="fr-MC"/>
        </w:rPr>
        <w:t>Cumpă</w:t>
      </w:r>
      <w:r w:rsidR="00B47A89" w:rsidRPr="002F7E1D">
        <w:rPr>
          <w:bCs/>
          <w:lang w:val="fr-MC"/>
        </w:rPr>
        <w:t>rătorului</w:t>
      </w:r>
      <w:proofErr w:type="spellEnd"/>
      <w:r w:rsidR="00B47A89" w:rsidRPr="002F7E1D">
        <w:rPr>
          <w:bCs/>
          <w:lang w:val="fr-MC"/>
        </w:rPr>
        <w:t xml:space="preserve">, </w:t>
      </w:r>
      <w:proofErr w:type="spellStart"/>
      <w:r w:rsidR="00B47A89" w:rsidRPr="002F7E1D">
        <w:rPr>
          <w:bCs/>
          <w:lang w:val="fr-MC"/>
        </w:rPr>
        <w:t>în</w:t>
      </w:r>
      <w:proofErr w:type="spellEnd"/>
      <w:r w:rsidR="00B47A89" w:rsidRPr="002F7E1D">
        <w:rPr>
          <w:bCs/>
          <w:lang w:val="fr-MC"/>
        </w:rPr>
        <w:t xml:space="preserve"> </w:t>
      </w:r>
      <w:proofErr w:type="spellStart"/>
      <w:r w:rsidR="00B47A89" w:rsidRPr="002F7E1D">
        <w:rPr>
          <w:bCs/>
          <w:lang w:val="fr-MC"/>
        </w:rPr>
        <w:t>termen</w:t>
      </w:r>
      <w:proofErr w:type="spellEnd"/>
      <w:r w:rsidR="00B47A89" w:rsidRPr="002F7E1D">
        <w:rPr>
          <w:bCs/>
          <w:lang w:val="fr-MC"/>
        </w:rPr>
        <w:t xml:space="preserve"> de </w:t>
      </w:r>
      <w:proofErr w:type="spellStart"/>
      <w:r w:rsidR="00B47A89" w:rsidRPr="002F7E1D">
        <w:rPr>
          <w:bCs/>
          <w:lang w:val="fr-MC"/>
        </w:rPr>
        <w:t>maxim</w:t>
      </w:r>
      <w:proofErr w:type="spellEnd"/>
      <w:r w:rsidR="00B47A89" w:rsidRPr="002F7E1D">
        <w:rPr>
          <w:bCs/>
          <w:lang w:val="fr-MC"/>
        </w:rPr>
        <w:t xml:space="preserve"> 30</w:t>
      </w:r>
      <w:r w:rsidRPr="002F7E1D">
        <w:rPr>
          <w:bCs/>
          <w:lang w:val="fr-MC"/>
        </w:rPr>
        <w:t xml:space="preserve"> </w:t>
      </w:r>
      <w:proofErr w:type="spellStart"/>
      <w:r w:rsidRPr="002F7E1D">
        <w:rPr>
          <w:bCs/>
          <w:lang w:val="fr-MC"/>
        </w:rPr>
        <w:t>zile</w:t>
      </w:r>
      <w:proofErr w:type="spellEnd"/>
      <w:r w:rsidRPr="002F7E1D">
        <w:rPr>
          <w:bCs/>
          <w:lang w:val="fr-MC"/>
        </w:rPr>
        <w:t xml:space="preserve">, la </w:t>
      </w:r>
      <w:proofErr w:type="spellStart"/>
      <w:r w:rsidRPr="002F7E1D">
        <w:rPr>
          <w:bCs/>
          <w:lang w:val="fr-MC"/>
        </w:rPr>
        <w:t>sediul</w:t>
      </w:r>
      <w:proofErr w:type="spellEnd"/>
      <w:r w:rsidRPr="002F7E1D">
        <w:rPr>
          <w:bCs/>
          <w:lang w:val="fr-MC"/>
        </w:rPr>
        <w:t xml:space="preserve"> </w:t>
      </w:r>
      <w:proofErr w:type="spellStart"/>
      <w:r w:rsidRPr="002F7E1D">
        <w:rPr>
          <w:bCs/>
          <w:lang w:val="fr-MC"/>
        </w:rPr>
        <w:t>indicat</w:t>
      </w:r>
      <w:proofErr w:type="spellEnd"/>
      <w:r w:rsidRPr="002F7E1D">
        <w:rPr>
          <w:bCs/>
          <w:lang w:val="fr-MC"/>
        </w:rPr>
        <w:t xml:space="preserve"> de </w:t>
      </w:r>
      <w:proofErr w:type="spellStart"/>
      <w:r w:rsidRPr="002F7E1D">
        <w:rPr>
          <w:bCs/>
          <w:lang w:val="fr-MC"/>
        </w:rPr>
        <w:t>către</w:t>
      </w:r>
      <w:proofErr w:type="spellEnd"/>
      <w:r w:rsidRPr="002F7E1D">
        <w:rPr>
          <w:bCs/>
          <w:lang w:val="fr-MC"/>
        </w:rPr>
        <w:t xml:space="preserve"> </w:t>
      </w:r>
      <w:proofErr w:type="spellStart"/>
      <w:r w:rsidRPr="002F7E1D">
        <w:rPr>
          <w:bCs/>
          <w:lang w:val="fr-MC"/>
        </w:rPr>
        <w:t>acesta</w:t>
      </w:r>
      <w:proofErr w:type="spellEnd"/>
      <w:r w:rsidRPr="002F7E1D">
        <w:rPr>
          <w:bCs/>
          <w:lang w:val="fr-MC"/>
        </w:rPr>
        <w:t>.</w:t>
      </w:r>
    </w:p>
    <w:p w14:paraId="7ECE2513" w14:textId="7F590EC6" w:rsidR="008D067E" w:rsidRPr="008D067E" w:rsidRDefault="00B47A89" w:rsidP="008D067E">
      <w:pPr>
        <w:ind w:firstLine="709"/>
        <w:jc w:val="both"/>
        <w:rPr>
          <w:b/>
        </w:rPr>
      </w:pPr>
      <w:r>
        <w:rPr>
          <w:b/>
        </w:rPr>
        <w:t>3</w:t>
      </w:r>
      <w:r w:rsidR="008D067E" w:rsidRPr="008D067E">
        <w:rPr>
          <w:b/>
        </w:rPr>
        <w:t>. Documente obligatorii la depunerea ofertei</w:t>
      </w:r>
    </w:p>
    <w:p w14:paraId="0D85CEB7" w14:textId="1EC305AF" w:rsidR="0011069C" w:rsidRDefault="0011069C" w:rsidP="0011069C">
      <w:pPr>
        <w:jc w:val="both"/>
      </w:pPr>
      <w:r>
        <w:t>Operatorul economic va prezenta obligatoriu documentele menționate în Anunțul de participare.</w:t>
      </w:r>
    </w:p>
    <w:p w14:paraId="22F8E4CE" w14:textId="7DB2A037" w:rsidR="008D067E" w:rsidRPr="008D067E" w:rsidRDefault="00B47A89" w:rsidP="008D067E">
      <w:pPr>
        <w:ind w:firstLine="709"/>
        <w:jc w:val="both"/>
        <w:rPr>
          <w:b/>
        </w:rPr>
      </w:pPr>
      <w:r>
        <w:rPr>
          <w:b/>
        </w:rPr>
        <w:t>4</w:t>
      </w:r>
      <w:r w:rsidR="008D067E" w:rsidRPr="008D067E">
        <w:rPr>
          <w:b/>
        </w:rPr>
        <w:t>. Documente obligatorii la evaluarea ofertelor</w:t>
      </w:r>
    </w:p>
    <w:p w14:paraId="77596B44" w14:textId="241AC959" w:rsidR="00FE700E" w:rsidRDefault="0011069C" w:rsidP="00FE700E">
      <w:r w:rsidRPr="0011069C">
        <w:t xml:space="preserve">Operatorul economic va prezenta obligatoriu documentele </w:t>
      </w:r>
      <w:r>
        <w:t xml:space="preserve">justificative aferente DUAE </w:t>
      </w:r>
      <w:r w:rsidRPr="0011069C">
        <w:t>menționate în Anunțul de participare</w:t>
      </w:r>
      <w:r>
        <w:t>.</w:t>
      </w:r>
    </w:p>
    <w:p w14:paraId="6B06CC7D" w14:textId="77777777" w:rsidR="0011069C" w:rsidRDefault="0011069C" w:rsidP="00FE700E">
      <w:pPr>
        <w:rPr>
          <w:bCs/>
          <w:i/>
        </w:rPr>
      </w:pPr>
    </w:p>
    <w:p w14:paraId="43FC27E0" w14:textId="77777777" w:rsidR="0011069C" w:rsidRDefault="00FE700E" w:rsidP="00FE700E">
      <w:pPr>
        <w:rPr>
          <w:bCs/>
          <w:iCs/>
        </w:rPr>
      </w:pPr>
      <w:r w:rsidRPr="00FE700E">
        <w:rPr>
          <w:bCs/>
          <w:iCs/>
        </w:rPr>
        <w:t>Autoritatea contractantă</w:t>
      </w:r>
      <w:r w:rsidR="0011069C">
        <w:rPr>
          <w:bCs/>
          <w:iCs/>
        </w:rPr>
        <w:t>: IP USMF ”Nicolae Testemițanu”</w:t>
      </w:r>
      <w:r w:rsidRPr="00FE700E">
        <w:rPr>
          <w:bCs/>
          <w:iCs/>
        </w:rPr>
        <w:t xml:space="preserve">              </w:t>
      </w:r>
    </w:p>
    <w:p w14:paraId="016B8FBA" w14:textId="77777777" w:rsidR="0011069C" w:rsidRDefault="0011069C" w:rsidP="00FE700E">
      <w:pPr>
        <w:rPr>
          <w:bCs/>
          <w:iCs/>
        </w:rPr>
      </w:pPr>
    </w:p>
    <w:p w14:paraId="72BFA5F1" w14:textId="659000A9" w:rsidR="00FE700E" w:rsidRPr="00FE700E" w:rsidRDefault="00FE700E" w:rsidP="00FE700E">
      <w:pPr>
        <w:rPr>
          <w:bCs/>
          <w:iCs/>
        </w:rPr>
      </w:pPr>
      <w:r w:rsidRPr="004D5053">
        <w:rPr>
          <w:bCs/>
          <w:iCs/>
        </w:rPr>
        <w:t xml:space="preserve">Data </w:t>
      </w:r>
      <w:r w:rsidRPr="00B509B0">
        <w:rPr>
          <w:bCs/>
          <w:iCs/>
        </w:rPr>
        <w:t>„</w:t>
      </w:r>
      <w:r w:rsidR="002F7E1D">
        <w:rPr>
          <w:bCs/>
          <w:iCs/>
        </w:rPr>
        <w:t xml:space="preserve">      </w:t>
      </w:r>
      <w:r w:rsidRPr="00B509B0">
        <w:rPr>
          <w:bCs/>
          <w:iCs/>
        </w:rPr>
        <w:t>”</w:t>
      </w:r>
      <w:r w:rsidR="0011069C" w:rsidRPr="00B509B0">
        <w:rPr>
          <w:bCs/>
          <w:iCs/>
        </w:rPr>
        <w:t xml:space="preserve"> </w:t>
      </w:r>
      <w:r w:rsidR="002F7E1D">
        <w:rPr>
          <w:bCs/>
          <w:iCs/>
        </w:rPr>
        <w:t>________2023</w:t>
      </w:r>
    </w:p>
    <w:p w14:paraId="7015C8E2" w14:textId="1B935609" w:rsidR="00A72333" w:rsidRDefault="00A72333" w:rsidP="00A6499A">
      <w:pPr>
        <w:jc w:val="both"/>
        <w:rPr>
          <w:bCs/>
          <w:i/>
        </w:rPr>
      </w:pPr>
    </w:p>
    <w:bookmarkEnd w:id="78"/>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11" w:type="pct"/>
        <w:tblLayout w:type="fixed"/>
        <w:tblLook w:val="04A0" w:firstRow="1" w:lastRow="0" w:firstColumn="1" w:lastColumn="0" w:noHBand="0" w:noVBand="1"/>
      </w:tblPr>
      <w:tblGrid>
        <w:gridCol w:w="3119"/>
        <w:gridCol w:w="993"/>
        <w:gridCol w:w="1276"/>
        <w:gridCol w:w="1276"/>
        <w:gridCol w:w="2783"/>
        <w:gridCol w:w="1046"/>
        <w:gridCol w:w="2552"/>
        <w:gridCol w:w="1557"/>
      </w:tblGrid>
      <w:tr w:rsidR="00215125" w:rsidRPr="00C00499" w14:paraId="398E671B" w14:textId="77777777" w:rsidTr="00173BB2">
        <w:trPr>
          <w:trHeight w:val="697"/>
        </w:trPr>
        <w:tc>
          <w:tcPr>
            <w:tcW w:w="5000" w:type="pct"/>
            <w:gridSpan w:val="8"/>
            <w:shd w:val="clear" w:color="auto" w:fill="auto"/>
            <w:vAlign w:val="center"/>
          </w:tcPr>
          <w:p w14:paraId="61372821" w14:textId="3850C4AF" w:rsidR="009613A9" w:rsidRPr="004B16DD" w:rsidRDefault="00215125" w:rsidP="00173BB2">
            <w:pPr>
              <w:jc w:val="right"/>
              <w:rPr>
                <w:noProof w:val="0"/>
                <w:sz w:val="22"/>
                <w:szCs w:val="22"/>
                <w:lang w:val="it-IT"/>
              </w:rPr>
            </w:pPr>
            <w:r w:rsidRPr="00034A75">
              <w:rPr>
                <w:b/>
                <w:sz w:val="20"/>
                <w:szCs w:val="20"/>
                <w:lang w:val="fr-MC"/>
              </w:rPr>
              <w:lastRenderedPageBreak/>
              <w:br w:type="page"/>
            </w:r>
            <w:r w:rsidRPr="00C00499">
              <w:rPr>
                <w:b/>
              </w:rPr>
              <w:br w:type="page"/>
            </w:r>
            <w:r w:rsidRPr="00034A75">
              <w:rPr>
                <w:b/>
                <w:lang w:val="fr-MC"/>
              </w:rPr>
              <w:br w:type="page"/>
            </w:r>
            <w:r w:rsidRPr="00034A75">
              <w:rPr>
                <w:b/>
                <w:sz w:val="20"/>
                <w:szCs w:val="20"/>
                <w:lang w:val="fr-MC"/>
              </w:rPr>
              <w:br w:type="page"/>
            </w:r>
            <w:bookmarkStart w:id="80" w:name="_Toc356920194"/>
            <w:bookmarkStart w:id="81" w:name="_Toc392180206"/>
            <w:bookmarkStart w:id="82" w:name="_Toc449539095"/>
            <w:r w:rsidR="00E1122E" w:rsidRPr="00034A75">
              <w:rPr>
                <w:b/>
                <w:sz w:val="20"/>
                <w:szCs w:val="20"/>
                <w:lang w:val="fr-MC"/>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4AA19B" w:rsidR="009613A9" w:rsidRPr="00D22624" w:rsidRDefault="00E1122E" w:rsidP="00173BB2">
            <w:pPr>
              <w:ind w:right="-19"/>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p>
          <w:p w14:paraId="7B39AB10" w14:textId="1AC318D4" w:rsidR="009613A9" w:rsidRPr="00D22624" w:rsidRDefault="00E1122E" w:rsidP="00173BB2">
            <w:pPr>
              <w:jc w:val="right"/>
              <w:rPr>
                <w:noProof w:val="0"/>
                <w:lang w:val="it-IT"/>
              </w:rPr>
            </w:pPr>
            <w:r>
              <w:rPr>
                <w:noProof w:val="0"/>
                <w:lang w:val="it-IT"/>
              </w:rPr>
              <w:t xml:space="preserve">                                                                                                                                                                             </w:t>
            </w:r>
          </w:p>
          <w:p w14:paraId="77600435" w14:textId="37C145CA" w:rsidR="00215125" w:rsidRPr="002F7E1D" w:rsidRDefault="00215125" w:rsidP="004D52A0">
            <w:pPr>
              <w:pStyle w:val="2"/>
              <w:jc w:val="center"/>
              <w:rPr>
                <w:sz w:val="24"/>
                <w:lang w:val="fr-MC"/>
              </w:rPr>
            </w:pPr>
            <w:bookmarkStart w:id="83" w:name="_Hlk77771394"/>
            <w:r w:rsidRPr="00C00499">
              <w:t>Specificaţii tehnice</w:t>
            </w:r>
            <w:bookmarkEnd w:id="80"/>
            <w:bookmarkEnd w:id="81"/>
            <w:bookmarkEnd w:id="82"/>
            <w:bookmarkEnd w:id="83"/>
          </w:p>
        </w:tc>
      </w:tr>
      <w:tr w:rsidR="00215125" w:rsidRPr="00C00499" w14:paraId="22A265A2" w14:textId="77777777" w:rsidTr="00173BB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B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73BB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B95B147" w:rsidR="00215125" w:rsidRPr="008C6F2C" w:rsidRDefault="00215125" w:rsidP="008C6F2C">
            <w:pPr>
              <w:rPr>
                <w:noProof w:val="0"/>
                <w:lang w:val="en-US" w:eastAsia="ru-RU"/>
              </w:rPr>
            </w:pPr>
            <w:r w:rsidRPr="00C00499">
              <w:t xml:space="preserve">Numărul </w:t>
            </w:r>
            <w:r>
              <w:t>procedurii de achiziție</w:t>
            </w:r>
            <w:r w:rsidR="00315E33">
              <w:rPr>
                <w:rFonts w:ascii="Helvetica" w:hAnsi="Helvetica"/>
                <w:color w:val="333333"/>
                <w:sz w:val="22"/>
                <w:szCs w:val="22"/>
                <w:shd w:val="clear" w:color="auto" w:fill="FFFFFF"/>
              </w:rPr>
              <w:t xml:space="preserve"> : </w:t>
            </w:r>
            <w:r w:rsidR="00B509B0" w:rsidRPr="00B509B0">
              <w:t xml:space="preserve"> </w:t>
            </w:r>
            <w:r w:rsidR="008C6F2C" w:rsidRPr="008C6F2C">
              <w:rPr>
                <w:rFonts w:ascii="Helvetica" w:hAnsi="Helvetica"/>
                <w:noProof w:val="0"/>
                <w:color w:val="333333"/>
                <w:sz w:val="2"/>
                <w:szCs w:val="2"/>
                <w:shd w:val="clear" w:color="auto" w:fill="FFFFFF"/>
                <w:lang w:val="en-US" w:eastAsia="ru-RU"/>
              </w:rPr>
              <w:t xml:space="preserve">  </w:t>
            </w:r>
            <w:hyperlink r:id="rId9" w:tgtFrame="_blank" w:history="1">
              <w:r w:rsidR="008C6F2C" w:rsidRPr="008C6F2C">
                <w:rPr>
                  <w:noProof w:val="0"/>
                  <w:bdr w:val="none" w:sz="0" w:space="0" w:color="auto" w:frame="1"/>
                  <w:lang w:val="en-US" w:eastAsia="ru-RU"/>
                </w:rPr>
                <w:t>ocds-b3wdp1-MD-1699956606908</w:t>
              </w:r>
            </w:hyperlink>
          </w:p>
        </w:tc>
      </w:tr>
      <w:tr w:rsidR="00215125" w:rsidRPr="00C00499" w14:paraId="02EACF11" w14:textId="77777777" w:rsidTr="00173BB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0A56C43" w:rsidR="00215125" w:rsidRPr="00735C5F" w:rsidRDefault="00573A39" w:rsidP="00D12199">
            <w:pPr>
              <w:rPr>
                <w:lang w:val="fr-MC"/>
              </w:rPr>
            </w:pPr>
            <w:r>
              <w:t>Obiectul</w:t>
            </w:r>
            <w:r w:rsidR="00215125">
              <w:t xml:space="preserve"> achiziție</w:t>
            </w:r>
            <w:r>
              <w:t>i</w:t>
            </w:r>
            <w:r w:rsidR="00215125" w:rsidRPr="00C00499">
              <w:t>:</w:t>
            </w:r>
            <w:r w:rsidR="000E5689" w:rsidRPr="00735C5F">
              <w:rPr>
                <w:rFonts w:eastAsia="Calibri"/>
                <w:b/>
                <w:noProof w:val="0"/>
                <w:lang w:val="fr-MC" w:eastAsia="ru-RU"/>
              </w:rPr>
              <w:t xml:space="preserve"> </w:t>
            </w:r>
            <w:proofErr w:type="spellStart"/>
            <w:r w:rsidR="000E5689" w:rsidRPr="00735C5F">
              <w:rPr>
                <w:rFonts w:eastAsia="Calibri"/>
                <w:noProof w:val="0"/>
                <w:lang w:val="fr-MC" w:eastAsia="ru-RU"/>
              </w:rPr>
              <w:t>Publicații</w:t>
            </w:r>
            <w:proofErr w:type="spellEnd"/>
            <w:r w:rsidR="000E5689" w:rsidRPr="00735C5F">
              <w:rPr>
                <w:rFonts w:eastAsia="Calibri"/>
                <w:noProof w:val="0"/>
                <w:lang w:val="fr-MC" w:eastAsia="ru-RU"/>
              </w:rPr>
              <w:t xml:space="preserve"> </w:t>
            </w:r>
            <w:proofErr w:type="spellStart"/>
            <w:r w:rsidR="000E5689" w:rsidRPr="00735C5F">
              <w:rPr>
                <w:rFonts w:eastAsia="Calibri"/>
                <w:noProof w:val="0"/>
                <w:lang w:val="fr-MC" w:eastAsia="ru-RU"/>
              </w:rPr>
              <w:t>didactice</w:t>
            </w:r>
            <w:proofErr w:type="spellEnd"/>
            <w:r w:rsidR="000E5689" w:rsidRPr="00735C5F">
              <w:rPr>
                <w:rFonts w:eastAsia="Calibri"/>
                <w:noProof w:val="0"/>
                <w:lang w:val="fr-MC" w:eastAsia="ru-RU"/>
              </w:rPr>
              <w:t xml:space="preserve"> </w:t>
            </w:r>
            <w:proofErr w:type="spellStart"/>
            <w:r w:rsidR="000E5689" w:rsidRPr="00735C5F">
              <w:rPr>
                <w:rFonts w:eastAsia="Calibri"/>
                <w:noProof w:val="0"/>
                <w:lang w:val="fr-MC" w:eastAsia="ru-RU"/>
              </w:rPr>
              <w:t>și</w:t>
            </w:r>
            <w:proofErr w:type="spellEnd"/>
            <w:r w:rsidR="000E5689" w:rsidRPr="00735C5F">
              <w:rPr>
                <w:rFonts w:eastAsia="Calibri"/>
                <w:noProof w:val="0"/>
                <w:lang w:val="fr-MC" w:eastAsia="ru-RU"/>
              </w:rPr>
              <w:t xml:space="preserve"> </w:t>
            </w:r>
            <w:proofErr w:type="spellStart"/>
            <w:r w:rsidR="000E5689" w:rsidRPr="00735C5F">
              <w:rPr>
                <w:rFonts w:eastAsia="Calibri"/>
                <w:noProof w:val="0"/>
                <w:lang w:val="fr-MC" w:eastAsia="ru-RU"/>
              </w:rPr>
              <w:t>științifice</w:t>
            </w:r>
            <w:proofErr w:type="spellEnd"/>
            <w:r w:rsidR="000E5689" w:rsidRPr="00735C5F">
              <w:rPr>
                <w:rFonts w:eastAsia="Calibri"/>
                <w:noProof w:val="0"/>
                <w:lang w:val="fr-MC" w:eastAsia="ru-RU"/>
              </w:rPr>
              <w:t xml:space="preserve"> </w:t>
            </w:r>
            <w:r w:rsidR="00735C5F" w:rsidRPr="00735C5F">
              <w:rPr>
                <w:rFonts w:eastAsia="Calibri"/>
                <w:noProof w:val="0"/>
                <w:lang w:val="fr-MC" w:eastAsia="ru-RU"/>
              </w:rPr>
              <w:t>(</w:t>
            </w:r>
            <w:proofErr w:type="spellStart"/>
            <w:r w:rsidR="00735C5F" w:rsidRPr="00735C5F">
              <w:rPr>
                <w:rFonts w:eastAsia="Calibri"/>
                <w:noProof w:val="0"/>
                <w:lang w:val="fr-MC" w:eastAsia="ru-RU"/>
              </w:rPr>
              <w:t>repetat</w:t>
            </w:r>
            <w:proofErr w:type="spellEnd"/>
            <w:r w:rsidR="00735C5F">
              <w:rPr>
                <w:rFonts w:eastAsia="Calibri"/>
                <w:noProof w:val="0"/>
                <w:lang w:val="fr-MC" w:eastAsia="ru-RU"/>
              </w:rPr>
              <w:t>)</w:t>
            </w:r>
          </w:p>
        </w:tc>
      </w:tr>
      <w:tr w:rsidR="00215125" w:rsidRPr="00C00499" w14:paraId="38DE1370" w14:textId="77777777" w:rsidTr="00173BB2">
        <w:trPr>
          <w:trHeight w:val="567"/>
        </w:trPr>
        <w:tc>
          <w:tcPr>
            <w:tcW w:w="3235" w:type="pct"/>
            <w:gridSpan w:val="5"/>
            <w:shd w:val="clear" w:color="auto" w:fill="auto"/>
          </w:tcPr>
          <w:p w14:paraId="05166970" w14:textId="77777777" w:rsidR="00215125" w:rsidRPr="00C00499" w:rsidRDefault="00215125" w:rsidP="00590BCC"/>
        </w:tc>
        <w:tc>
          <w:tcPr>
            <w:tcW w:w="1765" w:type="pct"/>
            <w:gridSpan w:val="3"/>
            <w:shd w:val="clear" w:color="auto" w:fill="auto"/>
          </w:tcPr>
          <w:p w14:paraId="47D7B240" w14:textId="77777777" w:rsidR="00215125" w:rsidRPr="00C00499" w:rsidRDefault="00215125" w:rsidP="00590BCC"/>
        </w:tc>
      </w:tr>
      <w:tr w:rsidR="00420914" w:rsidRPr="00C00499" w14:paraId="694FCDB5" w14:textId="77777777" w:rsidTr="0008574E">
        <w:trPr>
          <w:trHeight w:val="1043"/>
        </w:trPr>
        <w:tc>
          <w:tcPr>
            <w:tcW w:w="1068" w:type="pct"/>
            <w:tcBorders>
              <w:top w:val="single" w:sz="4" w:space="0" w:color="auto"/>
              <w:left w:val="single" w:sz="4" w:space="0" w:color="auto"/>
              <w:bottom w:val="single" w:sz="4" w:space="0" w:color="auto"/>
              <w:right w:val="single" w:sz="4" w:space="0" w:color="auto"/>
            </w:tcBorders>
            <w:shd w:val="clear" w:color="auto" w:fill="auto"/>
          </w:tcPr>
          <w:p w14:paraId="3A9C8435" w14:textId="67B4BE2D" w:rsidR="00215125" w:rsidRPr="0065496F" w:rsidRDefault="00215125" w:rsidP="00590BCC">
            <w:pPr>
              <w:jc w:val="center"/>
              <w:rPr>
                <w:b/>
                <w:sz w:val="20"/>
                <w:szCs w:val="20"/>
              </w:rPr>
            </w:pPr>
            <w:r w:rsidRPr="0065496F">
              <w:rPr>
                <w:b/>
                <w:sz w:val="20"/>
                <w:szCs w:val="20"/>
              </w:rPr>
              <w:t xml:space="preserve">Denumirea bunurilor </w:t>
            </w: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2188BAE6" w14:textId="1CC3E799" w:rsidR="00215125" w:rsidRPr="0065496F" w:rsidRDefault="00D33322" w:rsidP="00590BCC">
            <w:pPr>
              <w:jc w:val="center"/>
              <w:rPr>
                <w:b/>
                <w:sz w:val="20"/>
                <w:szCs w:val="20"/>
              </w:rPr>
            </w:pPr>
            <w:r w:rsidRPr="00D33322">
              <w:rPr>
                <w:b/>
                <w:sz w:val="20"/>
                <w:szCs w:val="20"/>
              </w:rPr>
              <w:t>Denumi</w:t>
            </w:r>
            <w:r w:rsidR="0008574E">
              <w:rPr>
                <w:b/>
                <w:sz w:val="20"/>
                <w:szCs w:val="20"/>
              </w:rPr>
              <w:t>-</w:t>
            </w:r>
            <w:r w:rsidRPr="00D33322">
              <w:rPr>
                <w:b/>
                <w:sz w:val="20"/>
                <w:szCs w:val="20"/>
              </w:rPr>
              <w:t>rea modelului bunu</w:t>
            </w:r>
            <w:r>
              <w:rPr>
                <w:b/>
                <w:sz w:val="20"/>
                <w:szCs w:val="20"/>
              </w:rPr>
              <w:t>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20914" w:rsidRPr="00C00499" w14:paraId="683B6E54" w14:textId="77777777" w:rsidTr="0008574E">
        <w:trPr>
          <w:trHeight w:val="283"/>
        </w:trPr>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8574E" w:rsidRPr="00C00499" w14:paraId="25D68FE3" w14:textId="77777777" w:rsidTr="0008574E">
        <w:trPr>
          <w:trHeight w:val="397"/>
        </w:trPr>
        <w:tc>
          <w:tcPr>
            <w:tcW w:w="1068" w:type="pct"/>
            <w:tcBorders>
              <w:left w:val="single" w:sz="4" w:space="0" w:color="auto"/>
              <w:bottom w:val="single" w:sz="4" w:space="0" w:color="auto"/>
            </w:tcBorders>
          </w:tcPr>
          <w:p w14:paraId="4B048A65" w14:textId="4BF08A42" w:rsidR="0008574E" w:rsidRPr="002F3C19" w:rsidRDefault="0008574E" w:rsidP="0008574E">
            <w:pPr>
              <w:jc w:val="both"/>
              <w:rPr>
                <w:bCs/>
              </w:rPr>
            </w:pPr>
            <w:r w:rsidRPr="00DC305E">
              <w:t>Botnaru, Victor. Elemente de imunologie / Victor Botnaru ; [autorii: Victor Botnaru, Victoria Brocovschi, Svetlana Cemîrtan, Diana Ţâmbală]. -  nu mai vechi de 2020</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8574E" w:rsidRPr="004D52A0" w:rsidRDefault="0008574E" w:rsidP="0008574E">
            <w:pPr>
              <w:rPr>
                <w:bCs/>
              </w:rPr>
            </w:pPr>
          </w:p>
        </w:tc>
        <w:tc>
          <w:tcPr>
            <w:tcW w:w="1311" w:type="pct"/>
            <w:gridSpan w:val="2"/>
            <w:tcBorders>
              <w:left w:val="single" w:sz="4" w:space="0" w:color="auto"/>
              <w:bottom w:val="single" w:sz="4" w:space="0" w:color="auto"/>
            </w:tcBorders>
          </w:tcPr>
          <w:p w14:paraId="192F247B" w14:textId="5475F487" w:rsidR="0008574E" w:rsidRPr="004D52A0" w:rsidRDefault="0008574E" w:rsidP="0008574E">
            <w:pPr>
              <w:jc w:val="both"/>
              <w:rPr>
                <w:bCs/>
              </w:rPr>
            </w:pPr>
            <w:r w:rsidRPr="00DC305E">
              <w:t>Botnaru, Victor. Elemente de imunologie / Victor Botnaru ; [autorii: Victor Botnaru, Victoria Brocovschi, Svetlana Cemîrtan, Diana Ţâmbală]. -  nu mai vechi de 2020</w:t>
            </w:r>
          </w:p>
        </w:tc>
        <w:tc>
          <w:tcPr>
            <w:tcW w:w="874" w:type="pct"/>
            <w:tcBorders>
              <w:top w:val="single" w:sz="4" w:space="0" w:color="auto"/>
              <w:left w:val="single" w:sz="4" w:space="0" w:color="auto"/>
              <w:bottom w:val="single" w:sz="4" w:space="0" w:color="auto"/>
              <w:right w:val="single" w:sz="4" w:space="0" w:color="auto"/>
            </w:tcBorders>
          </w:tcPr>
          <w:p w14:paraId="40974140"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8574E" w:rsidRPr="0065496F" w:rsidRDefault="0008574E" w:rsidP="0008574E">
            <w:pPr>
              <w:rPr>
                <w:sz w:val="20"/>
                <w:szCs w:val="20"/>
              </w:rPr>
            </w:pPr>
          </w:p>
        </w:tc>
      </w:tr>
      <w:tr w:rsidR="0008574E" w:rsidRPr="00C00499" w14:paraId="62B495C1" w14:textId="77777777" w:rsidTr="0008574E">
        <w:trPr>
          <w:trHeight w:val="397"/>
        </w:trPr>
        <w:tc>
          <w:tcPr>
            <w:tcW w:w="1068" w:type="pct"/>
            <w:tcBorders>
              <w:top w:val="single" w:sz="4" w:space="0" w:color="auto"/>
              <w:left w:val="single" w:sz="4" w:space="0" w:color="auto"/>
              <w:bottom w:val="single" w:sz="4" w:space="0" w:color="auto"/>
            </w:tcBorders>
          </w:tcPr>
          <w:p w14:paraId="5E010D92" w14:textId="65F4F4E8" w:rsidR="0008574E" w:rsidRPr="004D52A0" w:rsidRDefault="0008574E" w:rsidP="0008574E">
            <w:pPr>
              <w:ind w:right="-111"/>
              <w:jc w:val="both"/>
              <w:rPr>
                <w:bCs/>
              </w:rPr>
            </w:pPr>
            <w:r w:rsidRPr="00DC305E">
              <w:t>Keith Allman, Iain Wilson, Aidan O'Donnell, Dorel Sandesc, Ovidiu Bedreag, Marius Papurica Ghid practic de anestezie Oxford. - Editura:</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9727A05"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7C005CE"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AB9091" w14:textId="77777777" w:rsidR="0008574E" w:rsidRPr="004D52A0" w:rsidRDefault="0008574E" w:rsidP="0008574E">
            <w:pPr>
              <w:rPr>
                <w:bCs/>
              </w:rPr>
            </w:pPr>
          </w:p>
        </w:tc>
        <w:tc>
          <w:tcPr>
            <w:tcW w:w="1311" w:type="pct"/>
            <w:gridSpan w:val="2"/>
            <w:tcBorders>
              <w:top w:val="single" w:sz="4" w:space="0" w:color="auto"/>
              <w:left w:val="single" w:sz="4" w:space="0" w:color="auto"/>
              <w:bottom w:val="single" w:sz="4" w:space="0" w:color="auto"/>
            </w:tcBorders>
          </w:tcPr>
          <w:p w14:paraId="6CD5F79E" w14:textId="4C32B6C9" w:rsidR="0008574E" w:rsidRPr="004D52A0" w:rsidRDefault="0008574E" w:rsidP="0008574E">
            <w:pPr>
              <w:jc w:val="both"/>
              <w:rPr>
                <w:bCs/>
              </w:rPr>
            </w:pPr>
            <w:r w:rsidRPr="00DC305E">
              <w:t>Keith Allman, Iain Wilson, Aidan O'Donnell, Dorel Sandesc, Ovidiu Bedreag, Marius Papurica Ghid practic de anestezie Oxford. - Editura:</w:t>
            </w:r>
          </w:p>
        </w:tc>
        <w:tc>
          <w:tcPr>
            <w:tcW w:w="874" w:type="pct"/>
            <w:tcBorders>
              <w:top w:val="single" w:sz="4" w:space="0" w:color="auto"/>
              <w:left w:val="single" w:sz="4" w:space="0" w:color="auto"/>
              <w:bottom w:val="single" w:sz="4" w:space="0" w:color="auto"/>
              <w:right w:val="single" w:sz="4" w:space="0" w:color="auto"/>
            </w:tcBorders>
          </w:tcPr>
          <w:p w14:paraId="67896CA5"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19E6B6" w14:textId="77777777" w:rsidR="0008574E" w:rsidRPr="0065496F" w:rsidRDefault="0008574E" w:rsidP="0008574E">
            <w:pPr>
              <w:rPr>
                <w:sz w:val="20"/>
                <w:szCs w:val="20"/>
              </w:rPr>
            </w:pPr>
          </w:p>
        </w:tc>
      </w:tr>
      <w:tr w:rsidR="0008574E" w:rsidRPr="00C00499" w14:paraId="4BE3CAA4" w14:textId="77777777" w:rsidTr="0008574E">
        <w:trPr>
          <w:trHeight w:val="397"/>
        </w:trPr>
        <w:tc>
          <w:tcPr>
            <w:tcW w:w="1068" w:type="pct"/>
            <w:tcBorders>
              <w:top w:val="single" w:sz="4" w:space="0" w:color="auto"/>
              <w:left w:val="single" w:sz="4" w:space="0" w:color="auto"/>
              <w:bottom w:val="single" w:sz="4" w:space="0" w:color="auto"/>
            </w:tcBorders>
          </w:tcPr>
          <w:p w14:paraId="7ECBB7F5" w14:textId="0164523C" w:rsidR="0008574E" w:rsidRDefault="0008574E" w:rsidP="0008574E">
            <w:pPr>
              <w:jc w:val="both"/>
              <w:rPr>
                <w:bCs/>
              </w:rPr>
            </w:pPr>
            <w:r w:rsidRPr="00DC305E">
              <w:t xml:space="preserve">  Tudor Sbenghe, Mihai Berteanu, Simona Elena Savulescu Kinetologie. - Editura: Editura Medicala, 2019</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85D34D4"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C0888C"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435367"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5CE36983" w14:textId="6710FB61" w:rsidR="0008574E" w:rsidRPr="00420914" w:rsidRDefault="0008574E" w:rsidP="0008574E">
            <w:pPr>
              <w:jc w:val="both"/>
              <w:rPr>
                <w:bCs/>
              </w:rPr>
            </w:pPr>
            <w:r w:rsidRPr="00DC305E">
              <w:t>Tudor Sbenghe, Mihai Berteanu, Simona Elena Savulescu Kinetologie. - Editura: Editura Medicala, 2019</w:t>
            </w:r>
          </w:p>
        </w:tc>
        <w:tc>
          <w:tcPr>
            <w:tcW w:w="874" w:type="pct"/>
            <w:tcBorders>
              <w:top w:val="single" w:sz="4" w:space="0" w:color="auto"/>
              <w:left w:val="single" w:sz="4" w:space="0" w:color="auto"/>
              <w:bottom w:val="single" w:sz="4" w:space="0" w:color="auto"/>
              <w:right w:val="single" w:sz="4" w:space="0" w:color="auto"/>
            </w:tcBorders>
          </w:tcPr>
          <w:p w14:paraId="1B53B14A"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4C53088" w14:textId="77777777" w:rsidR="0008574E" w:rsidRPr="0065496F" w:rsidRDefault="0008574E" w:rsidP="0008574E">
            <w:pPr>
              <w:rPr>
                <w:sz w:val="20"/>
                <w:szCs w:val="20"/>
              </w:rPr>
            </w:pPr>
          </w:p>
        </w:tc>
      </w:tr>
      <w:tr w:rsidR="0008574E" w:rsidRPr="00C00499" w14:paraId="10B847B6" w14:textId="77777777" w:rsidTr="0008574E">
        <w:trPr>
          <w:trHeight w:val="397"/>
        </w:trPr>
        <w:tc>
          <w:tcPr>
            <w:tcW w:w="1068" w:type="pct"/>
            <w:tcBorders>
              <w:top w:val="single" w:sz="4" w:space="0" w:color="auto"/>
              <w:left w:val="single" w:sz="4" w:space="0" w:color="auto"/>
              <w:bottom w:val="single" w:sz="4" w:space="0" w:color="auto"/>
            </w:tcBorders>
          </w:tcPr>
          <w:p w14:paraId="63F720D3" w14:textId="00B37522" w:rsidR="0008574E" w:rsidRPr="004D52A0" w:rsidRDefault="0008574E" w:rsidP="0008574E">
            <w:pPr>
              <w:jc w:val="both"/>
              <w:rPr>
                <w:bCs/>
              </w:rPr>
            </w:pPr>
            <w:r w:rsidRPr="00DC305E">
              <w:t xml:space="preserve">Constantin Florin Drăgan, Liliana Pădure Metodologie și </w:t>
            </w:r>
            <w:r w:rsidRPr="00DC305E">
              <w:lastRenderedPageBreak/>
              <w:t>tehnici de kinetoterapie. – Editura: Național, 2018</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AB33531"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80C59E9"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E239EE" w14:textId="77777777" w:rsidR="0008574E" w:rsidRPr="004D52A0" w:rsidRDefault="0008574E" w:rsidP="0008574E">
            <w:pPr>
              <w:rPr>
                <w:bCs/>
              </w:rPr>
            </w:pPr>
          </w:p>
        </w:tc>
        <w:tc>
          <w:tcPr>
            <w:tcW w:w="1311" w:type="pct"/>
            <w:gridSpan w:val="2"/>
            <w:tcBorders>
              <w:top w:val="single" w:sz="4" w:space="0" w:color="auto"/>
              <w:left w:val="single" w:sz="4" w:space="0" w:color="auto"/>
              <w:bottom w:val="single" w:sz="4" w:space="0" w:color="auto"/>
            </w:tcBorders>
          </w:tcPr>
          <w:p w14:paraId="4DD523B8" w14:textId="4A534991" w:rsidR="0008574E" w:rsidRPr="004D52A0" w:rsidRDefault="0008574E" w:rsidP="0008574E">
            <w:pPr>
              <w:jc w:val="both"/>
              <w:rPr>
                <w:bCs/>
              </w:rPr>
            </w:pPr>
            <w:r w:rsidRPr="00DC305E">
              <w:t xml:space="preserve">Constantin Florin Drăgan, Liliana Pădure Metodologie și tehnici de </w:t>
            </w:r>
            <w:r w:rsidRPr="00DC305E">
              <w:lastRenderedPageBreak/>
              <w:t>kinetoterapie. – Editura: Național, 2018</w:t>
            </w:r>
          </w:p>
        </w:tc>
        <w:tc>
          <w:tcPr>
            <w:tcW w:w="874" w:type="pct"/>
            <w:tcBorders>
              <w:top w:val="single" w:sz="4" w:space="0" w:color="auto"/>
              <w:left w:val="single" w:sz="4" w:space="0" w:color="auto"/>
              <w:bottom w:val="single" w:sz="4" w:space="0" w:color="auto"/>
              <w:right w:val="single" w:sz="4" w:space="0" w:color="auto"/>
            </w:tcBorders>
          </w:tcPr>
          <w:p w14:paraId="04C835E5"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FC842D3" w14:textId="77777777" w:rsidR="0008574E" w:rsidRPr="0065496F" w:rsidRDefault="0008574E" w:rsidP="0008574E">
            <w:pPr>
              <w:rPr>
                <w:sz w:val="20"/>
                <w:szCs w:val="20"/>
              </w:rPr>
            </w:pPr>
          </w:p>
        </w:tc>
      </w:tr>
      <w:tr w:rsidR="0008574E" w:rsidRPr="00C00499" w14:paraId="5D05D73E" w14:textId="77777777" w:rsidTr="0008574E">
        <w:trPr>
          <w:trHeight w:val="1656"/>
        </w:trPr>
        <w:tc>
          <w:tcPr>
            <w:tcW w:w="1068" w:type="pct"/>
            <w:tcBorders>
              <w:top w:val="single" w:sz="4" w:space="0" w:color="auto"/>
              <w:left w:val="single" w:sz="4" w:space="0" w:color="auto"/>
            </w:tcBorders>
          </w:tcPr>
          <w:p w14:paraId="5ED88E12" w14:textId="34B00625" w:rsidR="0008574E" w:rsidRPr="004D52A0" w:rsidRDefault="0008574E" w:rsidP="0008574E">
            <w:pPr>
              <w:jc w:val="both"/>
              <w:rPr>
                <w:bCs/>
              </w:rPr>
            </w:pPr>
            <w:r w:rsidRPr="00DC305E">
              <w:t>Peter J. Davis  Franklyn P. Cladis Smith's Anesthesia for Infants and Children 10th Edition. - Publisher ‏ : ‎ Elsevier; 10th edition, 2021</w:t>
            </w:r>
          </w:p>
        </w:tc>
        <w:tc>
          <w:tcPr>
            <w:tcW w:w="340" w:type="pct"/>
            <w:tcBorders>
              <w:top w:val="single" w:sz="4" w:space="0" w:color="auto"/>
              <w:left w:val="single" w:sz="4" w:space="0" w:color="auto"/>
              <w:right w:val="single" w:sz="4" w:space="0" w:color="auto"/>
            </w:tcBorders>
            <w:shd w:val="clear" w:color="auto" w:fill="auto"/>
            <w:vAlign w:val="center"/>
          </w:tcPr>
          <w:p w14:paraId="34CF339D" w14:textId="77777777" w:rsidR="0008574E" w:rsidRPr="004D52A0" w:rsidRDefault="0008574E" w:rsidP="0008574E">
            <w:pPr>
              <w:rPr>
                <w:bCs/>
              </w:rPr>
            </w:pPr>
          </w:p>
        </w:tc>
        <w:tc>
          <w:tcPr>
            <w:tcW w:w="437" w:type="pct"/>
            <w:tcBorders>
              <w:top w:val="single" w:sz="4" w:space="0" w:color="auto"/>
              <w:left w:val="single" w:sz="4" w:space="0" w:color="auto"/>
              <w:right w:val="single" w:sz="4" w:space="0" w:color="auto"/>
            </w:tcBorders>
            <w:shd w:val="clear" w:color="auto" w:fill="auto"/>
            <w:vAlign w:val="center"/>
          </w:tcPr>
          <w:p w14:paraId="0BFBD72B" w14:textId="77777777" w:rsidR="0008574E" w:rsidRPr="004D52A0" w:rsidRDefault="0008574E" w:rsidP="0008574E">
            <w:pPr>
              <w:rPr>
                <w:bCs/>
              </w:rPr>
            </w:pPr>
          </w:p>
        </w:tc>
        <w:tc>
          <w:tcPr>
            <w:tcW w:w="437" w:type="pct"/>
            <w:tcBorders>
              <w:top w:val="single" w:sz="4" w:space="0" w:color="auto"/>
              <w:left w:val="single" w:sz="4" w:space="0" w:color="auto"/>
              <w:right w:val="single" w:sz="4" w:space="0" w:color="auto"/>
            </w:tcBorders>
            <w:shd w:val="clear" w:color="auto" w:fill="auto"/>
            <w:vAlign w:val="center"/>
          </w:tcPr>
          <w:p w14:paraId="577A4AE3" w14:textId="77777777" w:rsidR="0008574E" w:rsidRPr="004D52A0" w:rsidRDefault="0008574E" w:rsidP="0008574E">
            <w:pPr>
              <w:rPr>
                <w:bCs/>
              </w:rPr>
            </w:pPr>
          </w:p>
        </w:tc>
        <w:tc>
          <w:tcPr>
            <w:tcW w:w="1311" w:type="pct"/>
            <w:gridSpan w:val="2"/>
            <w:tcBorders>
              <w:top w:val="single" w:sz="4" w:space="0" w:color="auto"/>
            </w:tcBorders>
          </w:tcPr>
          <w:p w14:paraId="0997BE22" w14:textId="690B61F3" w:rsidR="0008574E" w:rsidRPr="004D52A0" w:rsidRDefault="0008574E" w:rsidP="0008574E">
            <w:pPr>
              <w:jc w:val="both"/>
              <w:rPr>
                <w:bCs/>
              </w:rPr>
            </w:pPr>
            <w:r w:rsidRPr="00DC305E">
              <w:t>Peter J. Davis  Franklyn P. Cladis Smith's Anesthesia for Infants and Children 10th Edition. - Publisher ‏ : ‎ Elsevier; 10th edition, 2021</w:t>
            </w:r>
          </w:p>
        </w:tc>
        <w:tc>
          <w:tcPr>
            <w:tcW w:w="874" w:type="pct"/>
            <w:tcBorders>
              <w:top w:val="single" w:sz="4" w:space="0" w:color="auto"/>
              <w:left w:val="single" w:sz="4" w:space="0" w:color="auto"/>
              <w:right w:val="single" w:sz="4" w:space="0" w:color="auto"/>
            </w:tcBorders>
          </w:tcPr>
          <w:p w14:paraId="1D65E5C3" w14:textId="77777777" w:rsidR="0008574E" w:rsidRPr="0065496F" w:rsidRDefault="0008574E" w:rsidP="0008574E">
            <w:pPr>
              <w:rPr>
                <w:sz w:val="20"/>
                <w:szCs w:val="20"/>
              </w:rPr>
            </w:pPr>
          </w:p>
        </w:tc>
        <w:tc>
          <w:tcPr>
            <w:tcW w:w="533" w:type="pct"/>
            <w:tcBorders>
              <w:top w:val="single" w:sz="4" w:space="0" w:color="auto"/>
              <w:left w:val="single" w:sz="4" w:space="0" w:color="auto"/>
              <w:right w:val="single" w:sz="4" w:space="0" w:color="auto"/>
            </w:tcBorders>
            <w:shd w:val="clear" w:color="auto" w:fill="auto"/>
            <w:vAlign w:val="center"/>
          </w:tcPr>
          <w:p w14:paraId="692C2149" w14:textId="77777777" w:rsidR="0008574E" w:rsidRPr="0065496F" w:rsidRDefault="0008574E" w:rsidP="0008574E">
            <w:pPr>
              <w:rPr>
                <w:sz w:val="20"/>
                <w:szCs w:val="20"/>
              </w:rPr>
            </w:pPr>
          </w:p>
        </w:tc>
      </w:tr>
      <w:tr w:rsidR="0008574E" w:rsidRPr="00C00499" w14:paraId="06DC5903" w14:textId="77777777" w:rsidTr="0008574E">
        <w:trPr>
          <w:trHeight w:val="1104"/>
        </w:trPr>
        <w:tc>
          <w:tcPr>
            <w:tcW w:w="1068" w:type="pct"/>
            <w:tcBorders>
              <w:top w:val="single" w:sz="4" w:space="0" w:color="auto"/>
              <w:left w:val="single" w:sz="4" w:space="0" w:color="auto"/>
            </w:tcBorders>
          </w:tcPr>
          <w:p w14:paraId="2DE13C56" w14:textId="77777777" w:rsidR="0008574E" w:rsidRPr="004D52A0" w:rsidRDefault="0008574E" w:rsidP="0008574E">
            <w:pPr>
              <w:jc w:val="both"/>
              <w:rPr>
                <w:bCs/>
              </w:rPr>
            </w:pPr>
            <w:r w:rsidRPr="00DC305E">
              <w:t xml:space="preserve">Peter Mattei Fundamentals of Pediatric Surgery. -  </w:t>
            </w:r>
          </w:p>
          <w:p w14:paraId="4B3E871B" w14:textId="34D46CC2" w:rsidR="0008574E" w:rsidRPr="004D52A0" w:rsidRDefault="0008574E" w:rsidP="0008574E">
            <w:pPr>
              <w:jc w:val="both"/>
              <w:rPr>
                <w:bCs/>
              </w:rPr>
            </w:pPr>
            <w:r w:rsidRPr="00DC305E">
              <w:t>Publisher ‏ : ‎ Springer; 3rd ed. 2022</w:t>
            </w:r>
          </w:p>
        </w:tc>
        <w:tc>
          <w:tcPr>
            <w:tcW w:w="340" w:type="pct"/>
            <w:tcBorders>
              <w:top w:val="single" w:sz="4" w:space="0" w:color="auto"/>
              <w:left w:val="single" w:sz="4" w:space="0" w:color="auto"/>
              <w:right w:val="single" w:sz="4" w:space="0" w:color="auto"/>
            </w:tcBorders>
            <w:shd w:val="clear" w:color="auto" w:fill="auto"/>
            <w:vAlign w:val="center"/>
          </w:tcPr>
          <w:p w14:paraId="38D1F8BE" w14:textId="77777777" w:rsidR="0008574E" w:rsidRPr="004D52A0" w:rsidRDefault="0008574E" w:rsidP="0008574E">
            <w:pPr>
              <w:rPr>
                <w:bCs/>
              </w:rPr>
            </w:pPr>
          </w:p>
        </w:tc>
        <w:tc>
          <w:tcPr>
            <w:tcW w:w="437" w:type="pct"/>
            <w:tcBorders>
              <w:top w:val="single" w:sz="4" w:space="0" w:color="auto"/>
              <w:left w:val="single" w:sz="4" w:space="0" w:color="auto"/>
              <w:right w:val="single" w:sz="4" w:space="0" w:color="auto"/>
            </w:tcBorders>
            <w:shd w:val="clear" w:color="auto" w:fill="auto"/>
            <w:vAlign w:val="center"/>
          </w:tcPr>
          <w:p w14:paraId="6A405402" w14:textId="77777777" w:rsidR="0008574E" w:rsidRPr="004D52A0" w:rsidRDefault="0008574E" w:rsidP="0008574E">
            <w:pPr>
              <w:rPr>
                <w:bCs/>
              </w:rPr>
            </w:pPr>
          </w:p>
        </w:tc>
        <w:tc>
          <w:tcPr>
            <w:tcW w:w="437" w:type="pct"/>
            <w:tcBorders>
              <w:top w:val="single" w:sz="4" w:space="0" w:color="auto"/>
              <w:left w:val="single" w:sz="4" w:space="0" w:color="auto"/>
              <w:right w:val="single" w:sz="4" w:space="0" w:color="auto"/>
            </w:tcBorders>
            <w:shd w:val="clear" w:color="auto" w:fill="auto"/>
            <w:vAlign w:val="center"/>
          </w:tcPr>
          <w:p w14:paraId="40E3B967" w14:textId="77777777" w:rsidR="0008574E" w:rsidRPr="004D52A0" w:rsidRDefault="0008574E" w:rsidP="0008574E">
            <w:pPr>
              <w:rPr>
                <w:bCs/>
              </w:rPr>
            </w:pPr>
          </w:p>
        </w:tc>
        <w:tc>
          <w:tcPr>
            <w:tcW w:w="1311" w:type="pct"/>
            <w:gridSpan w:val="2"/>
            <w:tcBorders>
              <w:top w:val="single" w:sz="4" w:space="0" w:color="auto"/>
            </w:tcBorders>
          </w:tcPr>
          <w:p w14:paraId="68C5E0C7" w14:textId="77777777" w:rsidR="0008574E" w:rsidRPr="004D52A0" w:rsidRDefault="0008574E" w:rsidP="0008574E">
            <w:pPr>
              <w:jc w:val="both"/>
              <w:rPr>
                <w:bCs/>
              </w:rPr>
            </w:pPr>
            <w:r w:rsidRPr="00DC305E">
              <w:t xml:space="preserve">Peter Mattei Fundamentals of Pediatric Surgery. -  </w:t>
            </w:r>
          </w:p>
          <w:p w14:paraId="7B4C74BD" w14:textId="0A4D290F" w:rsidR="0008574E" w:rsidRPr="004D52A0" w:rsidRDefault="0008574E" w:rsidP="0008574E">
            <w:pPr>
              <w:jc w:val="both"/>
              <w:rPr>
                <w:bCs/>
              </w:rPr>
            </w:pPr>
            <w:r w:rsidRPr="00DC305E">
              <w:t>Publisher ‏ : ‎ Springer; 3rd ed. 2022</w:t>
            </w:r>
          </w:p>
        </w:tc>
        <w:tc>
          <w:tcPr>
            <w:tcW w:w="874" w:type="pct"/>
            <w:tcBorders>
              <w:top w:val="single" w:sz="4" w:space="0" w:color="auto"/>
              <w:left w:val="single" w:sz="4" w:space="0" w:color="auto"/>
              <w:right w:val="single" w:sz="4" w:space="0" w:color="auto"/>
            </w:tcBorders>
          </w:tcPr>
          <w:p w14:paraId="3F276C13" w14:textId="77777777" w:rsidR="0008574E" w:rsidRPr="0065496F" w:rsidRDefault="0008574E" w:rsidP="0008574E">
            <w:pPr>
              <w:rPr>
                <w:sz w:val="20"/>
                <w:szCs w:val="20"/>
              </w:rPr>
            </w:pPr>
          </w:p>
        </w:tc>
        <w:tc>
          <w:tcPr>
            <w:tcW w:w="533" w:type="pct"/>
            <w:tcBorders>
              <w:top w:val="single" w:sz="4" w:space="0" w:color="auto"/>
              <w:left w:val="single" w:sz="4" w:space="0" w:color="auto"/>
              <w:right w:val="single" w:sz="4" w:space="0" w:color="auto"/>
            </w:tcBorders>
            <w:shd w:val="clear" w:color="auto" w:fill="auto"/>
            <w:vAlign w:val="center"/>
          </w:tcPr>
          <w:p w14:paraId="6669E0A7" w14:textId="77777777" w:rsidR="0008574E" w:rsidRPr="0065496F" w:rsidRDefault="0008574E" w:rsidP="0008574E">
            <w:pPr>
              <w:rPr>
                <w:sz w:val="20"/>
                <w:szCs w:val="20"/>
              </w:rPr>
            </w:pPr>
          </w:p>
        </w:tc>
      </w:tr>
      <w:tr w:rsidR="0008574E" w:rsidRPr="00C00499" w14:paraId="7E70E045" w14:textId="77777777" w:rsidTr="0008574E">
        <w:trPr>
          <w:trHeight w:val="397"/>
        </w:trPr>
        <w:tc>
          <w:tcPr>
            <w:tcW w:w="1068" w:type="pct"/>
            <w:tcBorders>
              <w:top w:val="single" w:sz="4" w:space="0" w:color="auto"/>
              <w:left w:val="single" w:sz="4" w:space="0" w:color="auto"/>
              <w:bottom w:val="single" w:sz="4" w:space="0" w:color="auto"/>
            </w:tcBorders>
          </w:tcPr>
          <w:p w14:paraId="2D3EEFEE" w14:textId="63D35E1E" w:rsidR="0008574E" w:rsidRPr="004D52A0" w:rsidRDefault="0008574E" w:rsidP="0008574E">
            <w:pPr>
              <w:jc w:val="both"/>
              <w:rPr>
                <w:bCs/>
              </w:rPr>
            </w:pPr>
            <w:r w:rsidRPr="00DC305E">
              <w:t>Christopher P. Coppola,  Alfred P. Kennedy Jr,  Marc S. Lessin Pediatric Surgery: Diagnosis and Treatment. - Publisher ‏ : ‎ Springer; 2nd ed. 2022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2875AE5"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B6F06F"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E32CC15"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2DCC21EA" w14:textId="4C3FF688" w:rsidR="0008574E" w:rsidRPr="004D52A0" w:rsidRDefault="0008574E" w:rsidP="0008574E">
            <w:pPr>
              <w:jc w:val="both"/>
              <w:rPr>
                <w:bCs/>
              </w:rPr>
            </w:pPr>
            <w:r w:rsidRPr="00DC305E">
              <w:t>Christopher P. Coppola,  Alfred P. Kennedy Jr,  Marc S. Lessin Pediatric Surgery: Diagnosis and Treatment. - Publisher ‏ : ‎ Springer; 2nd ed. 2022</w:t>
            </w:r>
          </w:p>
        </w:tc>
        <w:tc>
          <w:tcPr>
            <w:tcW w:w="874" w:type="pct"/>
            <w:tcBorders>
              <w:top w:val="single" w:sz="4" w:space="0" w:color="auto"/>
              <w:left w:val="single" w:sz="4" w:space="0" w:color="auto"/>
              <w:bottom w:val="single" w:sz="4" w:space="0" w:color="auto"/>
              <w:right w:val="single" w:sz="4" w:space="0" w:color="auto"/>
            </w:tcBorders>
          </w:tcPr>
          <w:p w14:paraId="0B3DD139"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D90288F" w14:textId="77777777" w:rsidR="0008574E" w:rsidRPr="0065496F" w:rsidRDefault="0008574E" w:rsidP="0008574E">
            <w:pPr>
              <w:rPr>
                <w:sz w:val="20"/>
                <w:szCs w:val="20"/>
              </w:rPr>
            </w:pPr>
          </w:p>
        </w:tc>
      </w:tr>
      <w:tr w:rsidR="0008574E" w:rsidRPr="00C00499" w14:paraId="30143B57" w14:textId="77777777" w:rsidTr="0008574E">
        <w:trPr>
          <w:trHeight w:val="397"/>
        </w:trPr>
        <w:tc>
          <w:tcPr>
            <w:tcW w:w="1068" w:type="pct"/>
            <w:tcBorders>
              <w:top w:val="single" w:sz="4" w:space="0" w:color="auto"/>
              <w:left w:val="single" w:sz="4" w:space="0" w:color="auto"/>
              <w:bottom w:val="single" w:sz="4" w:space="0" w:color="auto"/>
            </w:tcBorders>
          </w:tcPr>
          <w:p w14:paraId="6A8FF950" w14:textId="3ECE8269" w:rsidR="0008574E" w:rsidRDefault="0008574E" w:rsidP="0008574E">
            <w:pPr>
              <w:jc w:val="both"/>
              <w:rPr>
                <w:bCs/>
              </w:rPr>
            </w:pPr>
            <w:r w:rsidRPr="00DC305E">
              <w:t>William C. Parke Biophysics: A Student’s Guide to the Physics of the Life Sciences and Medicine. - Publisher ‏ : ‎ Springer; 1st ed. 2020</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05C586A"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1B8B8FE"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9DC3FD"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6D7480F9" w14:textId="565DBF27" w:rsidR="0008574E" w:rsidRPr="004D52A0" w:rsidRDefault="0008574E" w:rsidP="0008574E">
            <w:pPr>
              <w:jc w:val="both"/>
              <w:rPr>
                <w:bCs/>
              </w:rPr>
            </w:pPr>
            <w:r w:rsidRPr="00DC305E">
              <w:t>William C. Parke Biophysics: A Student’s Guide to the Physics of the Life Sciences and Medicine. - Publisher ‏ : ‎ Springer; 1st ed. 2020</w:t>
            </w:r>
          </w:p>
        </w:tc>
        <w:tc>
          <w:tcPr>
            <w:tcW w:w="874" w:type="pct"/>
            <w:tcBorders>
              <w:top w:val="single" w:sz="4" w:space="0" w:color="auto"/>
              <w:left w:val="single" w:sz="4" w:space="0" w:color="auto"/>
              <w:bottom w:val="single" w:sz="4" w:space="0" w:color="auto"/>
              <w:right w:val="single" w:sz="4" w:space="0" w:color="auto"/>
            </w:tcBorders>
          </w:tcPr>
          <w:p w14:paraId="2984B5E9"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3438362" w14:textId="77777777" w:rsidR="0008574E" w:rsidRPr="0065496F" w:rsidRDefault="0008574E" w:rsidP="0008574E">
            <w:pPr>
              <w:rPr>
                <w:sz w:val="20"/>
                <w:szCs w:val="20"/>
              </w:rPr>
            </w:pPr>
          </w:p>
        </w:tc>
      </w:tr>
      <w:tr w:rsidR="0008574E" w:rsidRPr="00C00499" w14:paraId="18868275" w14:textId="77777777" w:rsidTr="0008574E">
        <w:trPr>
          <w:trHeight w:val="397"/>
        </w:trPr>
        <w:tc>
          <w:tcPr>
            <w:tcW w:w="1068" w:type="pct"/>
            <w:tcBorders>
              <w:top w:val="single" w:sz="4" w:space="0" w:color="auto"/>
              <w:left w:val="single" w:sz="4" w:space="0" w:color="auto"/>
              <w:bottom w:val="single" w:sz="4" w:space="0" w:color="auto"/>
            </w:tcBorders>
          </w:tcPr>
          <w:p w14:paraId="7DB8AF51" w14:textId="136DCF76" w:rsidR="0008574E" w:rsidRDefault="0008574E" w:rsidP="0008574E">
            <w:pPr>
              <w:jc w:val="both"/>
              <w:rPr>
                <w:bCs/>
              </w:rPr>
            </w:pPr>
            <w:r w:rsidRPr="00DC305E">
              <w:t>Duane Knudson Fundamentals of Biomechanics. - Publisher ‏ : ‎ Springer; 3rd ed. 2021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12ABDBF"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FBE2406"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78D9A3"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53422BCA" w14:textId="68F79CD1" w:rsidR="0008574E" w:rsidRPr="004D52A0" w:rsidRDefault="0008574E" w:rsidP="0008574E">
            <w:pPr>
              <w:jc w:val="both"/>
              <w:rPr>
                <w:bCs/>
              </w:rPr>
            </w:pPr>
            <w:r w:rsidRPr="00DC305E">
              <w:t>Duane Knudson Fundamentals of Biomechanics. - Publisher ‏ : ‎ Springer; 3rd ed. 2021</w:t>
            </w:r>
          </w:p>
        </w:tc>
        <w:tc>
          <w:tcPr>
            <w:tcW w:w="874" w:type="pct"/>
            <w:tcBorders>
              <w:top w:val="single" w:sz="4" w:space="0" w:color="auto"/>
              <w:left w:val="single" w:sz="4" w:space="0" w:color="auto"/>
              <w:bottom w:val="single" w:sz="4" w:space="0" w:color="auto"/>
              <w:right w:val="single" w:sz="4" w:space="0" w:color="auto"/>
            </w:tcBorders>
          </w:tcPr>
          <w:p w14:paraId="2C96BB9A"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DA7C6E8" w14:textId="77777777" w:rsidR="0008574E" w:rsidRPr="0065496F" w:rsidRDefault="0008574E" w:rsidP="0008574E">
            <w:pPr>
              <w:rPr>
                <w:sz w:val="20"/>
                <w:szCs w:val="20"/>
              </w:rPr>
            </w:pPr>
          </w:p>
        </w:tc>
      </w:tr>
      <w:tr w:rsidR="0008574E" w:rsidRPr="00C00499" w14:paraId="3DACFFCC" w14:textId="77777777" w:rsidTr="0008574E">
        <w:trPr>
          <w:trHeight w:val="397"/>
        </w:trPr>
        <w:tc>
          <w:tcPr>
            <w:tcW w:w="1068" w:type="pct"/>
            <w:tcBorders>
              <w:top w:val="single" w:sz="4" w:space="0" w:color="auto"/>
              <w:left w:val="single" w:sz="4" w:space="0" w:color="auto"/>
              <w:bottom w:val="single" w:sz="4" w:space="0" w:color="auto"/>
            </w:tcBorders>
          </w:tcPr>
          <w:p w14:paraId="7B4742B5" w14:textId="76BCA91F" w:rsidR="0008574E" w:rsidRDefault="0008574E" w:rsidP="0008574E">
            <w:pPr>
              <w:jc w:val="both"/>
              <w:rPr>
                <w:bCs/>
              </w:rPr>
            </w:pPr>
            <w:r w:rsidRPr="00DC305E">
              <w:t>Marie Spano,  Laura Kruskall, D. Travis Thomas Nutrition for Sport, Exercise, and Health First Edition. - Publisher ‏ : ‎ Human Kinetics; First Edition, 2017</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7D70B31"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FD5574E"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831299"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6D6D2117" w14:textId="5926FBF4" w:rsidR="0008574E" w:rsidRPr="004D52A0" w:rsidRDefault="0008574E" w:rsidP="0008574E">
            <w:pPr>
              <w:jc w:val="both"/>
              <w:rPr>
                <w:bCs/>
              </w:rPr>
            </w:pPr>
            <w:r w:rsidRPr="00DC305E">
              <w:t>Marie Spano,  Laura Kruskall, D. Travis Thomas Nutrition for Sport, Exercise, and Health First Edition. - Publisher ‏ : ‎ Human Kinetics; First Edition, 2017</w:t>
            </w:r>
          </w:p>
        </w:tc>
        <w:tc>
          <w:tcPr>
            <w:tcW w:w="874" w:type="pct"/>
            <w:tcBorders>
              <w:top w:val="single" w:sz="4" w:space="0" w:color="auto"/>
              <w:left w:val="single" w:sz="4" w:space="0" w:color="auto"/>
              <w:bottom w:val="single" w:sz="4" w:space="0" w:color="auto"/>
              <w:right w:val="single" w:sz="4" w:space="0" w:color="auto"/>
            </w:tcBorders>
          </w:tcPr>
          <w:p w14:paraId="0E9B6153"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9F16B44" w14:textId="77777777" w:rsidR="0008574E" w:rsidRPr="0065496F" w:rsidRDefault="0008574E" w:rsidP="0008574E">
            <w:pPr>
              <w:rPr>
                <w:sz w:val="20"/>
                <w:szCs w:val="20"/>
              </w:rPr>
            </w:pPr>
          </w:p>
        </w:tc>
      </w:tr>
      <w:tr w:rsidR="0008574E" w:rsidRPr="00C00499" w14:paraId="17F155B1" w14:textId="77777777" w:rsidTr="0008574E">
        <w:trPr>
          <w:trHeight w:val="397"/>
        </w:trPr>
        <w:tc>
          <w:tcPr>
            <w:tcW w:w="1068" w:type="pct"/>
            <w:tcBorders>
              <w:top w:val="single" w:sz="4" w:space="0" w:color="auto"/>
              <w:left w:val="single" w:sz="4" w:space="0" w:color="auto"/>
              <w:bottom w:val="single" w:sz="4" w:space="0" w:color="auto"/>
            </w:tcBorders>
          </w:tcPr>
          <w:p w14:paraId="2ACBAF40" w14:textId="3EB10080" w:rsidR="0008574E" w:rsidRDefault="0008574E" w:rsidP="0008574E">
            <w:pPr>
              <w:jc w:val="both"/>
              <w:rPr>
                <w:bCs/>
              </w:rPr>
            </w:pPr>
            <w:r w:rsidRPr="00DC305E">
              <w:t xml:space="preserve"> Robert E. Rakel Essential Family Medicine: Fundamentals and Cases with </w:t>
            </w:r>
            <w:r w:rsidRPr="00DC305E">
              <w:lastRenderedPageBreak/>
              <w:t>STUDENT CONSULT Access (Rakel, Essential Family Medicine) . - Publisher ‏ : ‎ Saunders; 3rd edition, 2006</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30EFFD1"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178DF66"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1F2A2B"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37A16C7E" w14:textId="63209423" w:rsidR="0008574E" w:rsidRPr="004D52A0" w:rsidRDefault="0008574E" w:rsidP="0008574E">
            <w:pPr>
              <w:jc w:val="both"/>
              <w:rPr>
                <w:bCs/>
              </w:rPr>
            </w:pPr>
            <w:r w:rsidRPr="00DC305E">
              <w:t xml:space="preserve">Robert E. Rakel Essential Family Medicine: Fundamentals and Cases with STUDENT CONSULT Access </w:t>
            </w:r>
            <w:r w:rsidRPr="00DC305E">
              <w:lastRenderedPageBreak/>
              <w:t>(Rakel, Essential Family Medicine) . - Publisher ‏ : ‎ Saunders; 3rd edition, 2006</w:t>
            </w:r>
          </w:p>
        </w:tc>
        <w:tc>
          <w:tcPr>
            <w:tcW w:w="874" w:type="pct"/>
            <w:tcBorders>
              <w:top w:val="single" w:sz="4" w:space="0" w:color="auto"/>
              <w:left w:val="single" w:sz="4" w:space="0" w:color="auto"/>
              <w:bottom w:val="single" w:sz="4" w:space="0" w:color="auto"/>
              <w:right w:val="single" w:sz="4" w:space="0" w:color="auto"/>
            </w:tcBorders>
          </w:tcPr>
          <w:p w14:paraId="46CBF271"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920BCA2" w14:textId="77777777" w:rsidR="0008574E" w:rsidRPr="0065496F" w:rsidRDefault="0008574E" w:rsidP="0008574E">
            <w:pPr>
              <w:rPr>
                <w:sz w:val="20"/>
                <w:szCs w:val="20"/>
              </w:rPr>
            </w:pPr>
          </w:p>
        </w:tc>
      </w:tr>
      <w:tr w:rsidR="0008574E" w:rsidRPr="00C00499" w14:paraId="1789DA22" w14:textId="77777777" w:rsidTr="0008574E">
        <w:trPr>
          <w:trHeight w:val="397"/>
        </w:trPr>
        <w:tc>
          <w:tcPr>
            <w:tcW w:w="1068" w:type="pct"/>
            <w:tcBorders>
              <w:top w:val="single" w:sz="4" w:space="0" w:color="auto"/>
              <w:left w:val="single" w:sz="4" w:space="0" w:color="auto"/>
              <w:bottom w:val="single" w:sz="4" w:space="0" w:color="auto"/>
            </w:tcBorders>
          </w:tcPr>
          <w:p w14:paraId="062D4CBC" w14:textId="276CFA41" w:rsidR="0008574E" w:rsidRDefault="0008574E" w:rsidP="0008574E">
            <w:pPr>
              <w:jc w:val="both"/>
              <w:rPr>
                <w:bCs/>
              </w:rPr>
            </w:pPr>
            <w:r w:rsidRPr="00DC305E">
              <w:t>Gromley Biochemistry, Cell and Molecular Biology, and Genetics An Integrated Textbook. - Editura: THIEME VERLAG, 2021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2E56A18"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23CB20"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344B24"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3F33669D" w14:textId="07635FE8" w:rsidR="0008574E" w:rsidRPr="004D52A0" w:rsidRDefault="0008574E" w:rsidP="0008574E">
            <w:pPr>
              <w:jc w:val="both"/>
              <w:rPr>
                <w:bCs/>
              </w:rPr>
            </w:pPr>
            <w:r w:rsidRPr="00DC305E">
              <w:t>Gromley Biochemistry, Cell and Molecular Biology, and Genetics An Integrated Textbook. - Editura: THIEME VERLAG, 2021</w:t>
            </w:r>
          </w:p>
        </w:tc>
        <w:tc>
          <w:tcPr>
            <w:tcW w:w="874" w:type="pct"/>
            <w:tcBorders>
              <w:top w:val="single" w:sz="4" w:space="0" w:color="auto"/>
              <w:left w:val="single" w:sz="4" w:space="0" w:color="auto"/>
              <w:bottom w:val="single" w:sz="4" w:space="0" w:color="auto"/>
              <w:right w:val="single" w:sz="4" w:space="0" w:color="auto"/>
            </w:tcBorders>
          </w:tcPr>
          <w:p w14:paraId="31F47A44"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B034565" w14:textId="77777777" w:rsidR="0008574E" w:rsidRPr="0065496F" w:rsidRDefault="0008574E" w:rsidP="0008574E">
            <w:pPr>
              <w:rPr>
                <w:sz w:val="20"/>
                <w:szCs w:val="20"/>
              </w:rPr>
            </w:pPr>
          </w:p>
        </w:tc>
      </w:tr>
      <w:tr w:rsidR="0008574E" w:rsidRPr="00C00499" w14:paraId="5EFC79B0" w14:textId="77777777" w:rsidTr="0008574E">
        <w:trPr>
          <w:trHeight w:val="397"/>
        </w:trPr>
        <w:tc>
          <w:tcPr>
            <w:tcW w:w="1068" w:type="pct"/>
            <w:tcBorders>
              <w:top w:val="single" w:sz="4" w:space="0" w:color="auto"/>
              <w:left w:val="single" w:sz="4" w:space="0" w:color="auto"/>
              <w:bottom w:val="single" w:sz="4" w:space="0" w:color="auto"/>
            </w:tcBorders>
          </w:tcPr>
          <w:p w14:paraId="6997D6B6" w14:textId="1AC95B98" w:rsidR="0008574E" w:rsidRDefault="0008574E" w:rsidP="0008574E">
            <w:pPr>
              <w:jc w:val="both"/>
              <w:rPr>
                <w:bCs/>
              </w:rPr>
            </w:pPr>
            <w:r w:rsidRPr="00DC305E">
              <w:t>Michael Miloro, G. E. Ghali, Peter E. Larsen, Peter Waite Peterson's Principles of Oral and Maxillofacial Surgery. - Editura: Springer Nature, 2023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114FC4E"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D1FFD4D"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F4538F4"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4DA6E702" w14:textId="24CFA491" w:rsidR="0008574E" w:rsidRPr="004D52A0" w:rsidRDefault="0008574E" w:rsidP="0008574E">
            <w:pPr>
              <w:jc w:val="both"/>
              <w:rPr>
                <w:bCs/>
              </w:rPr>
            </w:pPr>
            <w:r w:rsidRPr="00DC305E">
              <w:t>Michael Miloro, G. E. Ghali, Peter E. Larsen, Peter Waite Peterson's Principles of Oral and Maxillofacial Surgery. - Editura: Springer Nature, 2023</w:t>
            </w:r>
          </w:p>
        </w:tc>
        <w:tc>
          <w:tcPr>
            <w:tcW w:w="874" w:type="pct"/>
            <w:tcBorders>
              <w:top w:val="single" w:sz="4" w:space="0" w:color="auto"/>
              <w:left w:val="single" w:sz="4" w:space="0" w:color="auto"/>
              <w:bottom w:val="single" w:sz="4" w:space="0" w:color="auto"/>
              <w:right w:val="single" w:sz="4" w:space="0" w:color="auto"/>
            </w:tcBorders>
          </w:tcPr>
          <w:p w14:paraId="16F90B6D"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B3803F3" w14:textId="77777777" w:rsidR="0008574E" w:rsidRPr="0065496F" w:rsidRDefault="0008574E" w:rsidP="0008574E">
            <w:pPr>
              <w:rPr>
                <w:sz w:val="20"/>
                <w:szCs w:val="20"/>
              </w:rPr>
            </w:pPr>
          </w:p>
        </w:tc>
      </w:tr>
      <w:tr w:rsidR="0008574E" w:rsidRPr="00C00499" w14:paraId="471B8C0A" w14:textId="77777777" w:rsidTr="0008574E">
        <w:trPr>
          <w:trHeight w:val="397"/>
        </w:trPr>
        <w:tc>
          <w:tcPr>
            <w:tcW w:w="1068" w:type="pct"/>
            <w:tcBorders>
              <w:top w:val="single" w:sz="4" w:space="0" w:color="auto"/>
              <w:left w:val="single" w:sz="4" w:space="0" w:color="auto"/>
              <w:bottom w:val="single" w:sz="4" w:space="0" w:color="auto"/>
            </w:tcBorders>
          </w:tcPr>
          <w:p w14:paraId="53DA9719" w14:textId="39CB90BD" w:rsidR="0008574E" w:rsidRDefault="0008574E" w:rsidP="0008574E">
            <w:pPr>
              <w:jc w:val="both"/>
              <w:rPr>
                <w:bCs/>
              </w:rPr>
            </w:pPr>
            <w:r w:rsidRPr="00DC305E">
              <w:t xml:space="preserve"> Jacques-Henry Weil  Biochimie générale - 11e éd. - Publisher ‏ : ‎ DUNOD, 2020</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3E38276"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A109D51"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700BF5"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3787A68C" w14:textId="73756455" w:rsidR="0008574E" w:rsidRPr="004D52A0" w:rsidRDefault="0008574E" w:rsidP="0008574E">
            <w:pPr>
              <w:jc w:val="both"/>
              <w:rPr>
                <w:bCs/>
              </w:rPr>
            </w:pPr>
            <w:r w:rsidRPr="00DC305E">
              <w:t>Jacques-Henry Weil  Biochimie générale - 11e éd. - Publisher ‏ : ‎ DUNOD, 2020</w:t>
            </w:r>
          </w:p>
        </w:tc>
        <w:tc>
          <w:tcPr>
            <w:tcW w:w="874" w:type="pct"/>
            <w:tcBorders>
              <w:top w:val="single" w:sz="4" w:space="0" w:color="auto"/>
              <w:left w:val="single" w:sz="4" w:space="0" w:color="auto"/>
              <w:bottom w:val="single" w:sz="4" w:space="0" w:color="auto"/>
              <w:right w:val="single" w:sz="4" w:space="0" w:color="auto"/>
            </w:tcBorders>
          </w:tcPr>
          <w:p w14:paraId="6A0D1C1A"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FC0A15" w14:textId="77777777" w:rsidR="0008574E" w:rsidRPr="0065496F" w:rsidRDefault="0008574E" w:rsidP="0008574E">
            <w:pPr>
              <w:rPr>
                <w:sz w:val="20"/>
                <w:szCs w:val="20"/>
              </w:rPr>
            </w:pPr>
          </w:p>
        </w:tc>
      </w:tr>
      <w:tr w:rsidR="0008574E" w:rsidRPr="00C00499" w14:paraId="485AE4DC" w14:textId="77777777" w:rsidTr="0008574E">
        <w:trPr>
          <w:trHeight w:val="397"/>
        </w:trPr>
        <w:tc>
          <w:tcPr>
            <w:tcW w:w="1068" w:type="pct"/>
            <w:tcBorders>
              <w:top w:val="single" w:sz="4" w:space="0" w:color="auto"/>
              <w:left w:val="single" w:sz="4" w:space="0" w:color="auto"/>
              <w:bottom w:val="single" w:sz="4" w:space="0" w:color="auto"/>
            </w:tcBorders>
          </w:tcPr>
          <w:p w14:paraId="645C27C4" w14:textId="517C772E" w:rsidR="0008574E" w:rsidRDefault="0008574E" w:rsidP="0008574E">
            <w:pPr>
              <w:jc w:val="both"/>
              <w:rPr>
                <w:bCs/>
              </w:rPr>
            </w:pPr>
            <w:r w:rsidRPr="00DC305E">
              <w:t xml:space="preserve"> Pierre Kamina Anatomie clinique: Tome 1, Anatomie générale, membres. - Éditeur ‏ : ‎ MALOINE; 4e édition, 2009</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E6E7739"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EE0AA90"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FC1C84"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11DEFBBA" w14:textId="1BEDDD7D" w:rsidR="0008574E" w:rsidRPr="004D52A0" w:rsidRDefault="003968C1" w:rsidP="0008574E">
            <w:pPr>
              <w:jc w:val="both"/>
              <w:rPr>
                <w:bCs/>
              </w:rPr>
            </w:pPr>
            <w:r w:rsidRPr="00DC305E">
              <w:t>Pierre Kamina Anatomie clinique: Tome 1, Anatomie générale, membres. - Éditeur ‏ : ‎ MALOINE; 4e édition, 2009</w:t>
            </w:r>
          </w:p>
        </w:tc>
        <w:tc>
          <w:tcPr>
            <w:tcW w:w="874" w:type="pct"/>
            <w:tcBorders>
              <w:top w:val="single" w:sz="4" w:space="0" w:color="auto"/>
              <w:left w:val="single" w:sz="4" w:space="0" w:color="auto"/>
              <w:bottom w:val="single" w:sz="4" w:space="0" w:color="auto"/>
              <w:right w:val="single" w:sz="4" w:space="0" w:color="auto"/>
            </w:tcBorders>
          </w:tcPr>
          <w:p w14:paraId="326BC724"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BC38F3C" w14:textId="77777777" w:rsidR="0008574E" w:rsidRPr="0065496F" w:rsidRDefault="0008574E" w:rsidP="0008574E">
            <w:pPr>
              <w:rPr>
                <w:sz w:val="20"/>
                <w:szCs w:val="20"/>
              </w:rPr>
            </w:pPr>
          </w:p>
        </w:tc>
      </w:tr>
      <w:tr w:rsidR="0008574E" w:rsidRPr="00C00499" w14:paraId="3F0A4C82" w14:textId="77777777" w:rsidTr="0008574E">
        <w:trPr>
          <w:trHeight w:val="397"/>
        </w:trPr>
        <w:tc>
          <w:tcPr>
            <w:tcW w:w="1068" w:type="pct"/>
            <w:tcBorders>
              <w:top w:val="single" w:sz="4" w:space="0" w:color="auto"/>
              <w:left w:val="single" w:sz="4" w:space="0" w:color="auto"/>
              <w:bottom w:val="single" w:sz="4" w:space="0" w:color="auto"/>
            </w:tcBorders>
          </w:tcPr>
          <w:p w14:paraId="4507AE5F" w14:textId="2EF4F55B" w:rsidR="0008574E" w:rsidRDefault="0008574E" w:rsidP="0008574E">
            <w:pPr>
              <w:jc w:val="both"/>
              <w:rPr>
                <w:bCs/>
              </w:rPr>
            </w:pPr>
            <w:r w:rsidRPr="00DC305E">
              <w:t xml:space="preserve"> Pierre Kamina ANATOMIE CLINIQUE. TOME 2 : TETE, COU, DOS. - Éditeur ‏ : ‎ MALOINE; 4e édition, 2013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2B94455"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7F5835"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867AF3D"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7CBA83A9" w14:textId="50F6DEB6" w:rsidR="0008574E" w:rsidRPr="004D52A0" w:rsidRDefault="003968C1" w:rsidP="0008574E">
            <w:pPr>
              <w:jc w:val="both"/>
              <w:rPr>
                <w:bCs/>
              </w:rPr>
            </w:pPr>
            <w:r w:rsidRPr="00DC305E">
              <w:t>Pierre Kamina ANATOMIE CLINIQUE. TOME 2 : TETE, COU, DOS. - Éditeur ‏ : ‎ MALOINE; 4e édition, 2013</w:t>
            </w:r>
          </w:p>
        </w:tc>
        <w:tc>
          <w:tcPr>
            <w:tcW w:w="874" w:type="pct"/>
            <w:tcBorders>
              <w:top w:val="single" w:sz="4" w:space="0" w:color="auto"/>
              <w:left w:val="single" w:sz="4" w:space="0" w:color="auto"/>
              <w:bottom w:val="single" w:sz="4" w:space="0" w:color="auto"/>
              <w:right w:val="single" w:sz="4" w:space="0" w:color="auto"/>
            </w:tcBorders>
          </w:tcPr>
          <w:p w14:paraId="1A59D5B2"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367C557" w14:textId="77777777" w:rsidR="0008574E" w:rsidRPr="0065496F" w:rsidRDefault="0008574E" w:rsidP="0008574E">
            <w:pPr>
              <w:rPr>
                <w:sz w:val="20"/>
                <w:szCs w:val="20"/>
              </w:rPr>
            </w:pPr>
          </w:p>
        </w:tc>
      </w:tr>
      <w:tr w:rsidR="0008574E" w:rsidRPr="00C00499" w14:paraId="63EF82F7" w14:textId="77777777" w:rsidTr="0008574E">
        <w:trPr>
          <w:trHeight w:val="397"/>
        </w:trPr>
        <w:tc>
          <w:tcPr>
            <w:tcW w:w="1068" w:type="pct"/>
            <w:tcBorders>
              <w:top w:val="single" w:sz="4" w:space="0" w:color="auto"/>
              <w:left w:val="single" w:sz="4" w:space="0" w:color="auto"/>
              <w:bottom w:val="single" w:sz="4" w:space="0" w:color="auto"/>
            </w:tcBorders>
          </w:tcPr>
          <w:p w14:paraId="466BE350" w14:textId="06756F24" w:rsidR="0008574E" w:rsidRDefault="0008574E" w:rsidP="0008574E">
            <w:pPr>
              <w:jc w:val="both"/>
              <w:rPr>
                <w:bCs/>
              </w:rPr>
            </w:pPr>
            <w:r w:rsidRPr="00DC305E">
              <w:t xml:space="preserve"> Pierre Kamina  Anatomie clinique. Tome 3: thorax, abdomen. - Éditeur ‏ : ‎ MALOINE; 4e édition, 2014</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3FC45BC"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00C16AF"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CF2C2A"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18DE1303" w14:textId="09CA4640" w:rsidR="0008574E" w:rsidRPr="004D52A0" w:rsidRDefault="003968C1" w:rsidP="0008574E">
            <w:pPr>
              <w:jc w:val="both"/>
              <w:rPr>
                <w:bCs/>
              </w:rPr>
            </w:pPr>
            <w:r w:rsidRPr="00DC305E">
              <w:t>Pierre Kamina  Anatomie clinique. Tome 3: thorax, abdomen. - Éditeur ‏ : ‎ MALOINE; 4e édition, 2014</w:t>
            </w:r>
          </w:p>
        </w:tc>
        <w:tc>
          <w:tcPr>
            <w:tcW w:w="874" w:type="pct"/>
            <w:tcBorders>
              <w:top w:val="single" w:sz="4" w:space="0" w:color="auto"/>
              <w:left w:val="single" w:sz="4" w:space="0" w:color="auto"/>
              <w:bottom w:val="single" w:sz="4" w:space="0" w:color="auto"/>
              <w:right w:val="single" w:sz="4" w:space="0" w:color="auto"/>
            </w:tcBorders>
          </w:tcPr>
          <w:p w14:paraId="1A8C2612"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D9D3B10" w14:textId="77777777" w:rsidR="0008574E" w:rsidRPr="0065496F" w:rsidRDefault="0008574E" w:rsidP="0008574E">
            <w:pPr>
              <w:rPr>
                <w:sz w:val="20"/>
                <w:szCs w:val="20"/>
              </w:rPr>
            </w:pPr>
          </w:p>
        </w:tc>
      </w:tr>
      <w:tr w:rsidR="0008574E" w:rsidRPr="00C00499" w14:paraId="3623DE15" w14:textId="77777777" w:rsidTr="0008574E">
        <w:trPr>
          <w:trHeight w:val="397"/>
        </w:trPr>
        <w:tc>
          <w:tcPr>
            <w:tcW w:w="1068" w:type="pct"/>
            <w:tcBorders>
              <w:top w:val="single" w:sz="4" w:space="0" w:color="auto"/>
              <w:left w:val="single" w:sz="4" w:space="0" w:color="auto"/>
              <w:bottom w:val="single" w:sz="4" w:space="0" w:color="auto"/>
            </w:tcBorders>
          </w:tcPr>
          <w:p w14:paraId="04FB073F" w14:textId="62356BB4" w:rsidR="0008574E" w:rsidRDefault="0008574E" w:rsidP="0008574E">
            <w:pPr>
              <w:jc w:val="both"/>
              <w:rPr>
                <w:bCs/>
              </w:rPr>
            </w:pPr>
            <w:r w:rsidRPr="00DC305E">
              <w:t xml:space="preserve">Pierre Kamina Anatomie clinique t4, 3e ed.: ORGANES URINAIRES ET GENITAUX PELVIS COUPES DU TRONC. - </w:t>
            </w:r>
            <w:r w:rsidRPr="00DC305E">
              <w:lastRenderedPageBreak/>
              <w:t>Éditeur ‏ : ‎ MALOINE; 3e édition, 2014</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D51B22C"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22D1F9C"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2268CC"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2B1B1006" w14:textId="05AD52DD" w:rsidR="0008574E" w:rsidRPr="004D52A0" w:rsidRDefault="003968C1" w:rsidP="0008574E">
            <w:pPr>
              <w:jc w:val="both"/>
              <w:rPr>
                <w:bCs/>
              </w:rPr>
            </w:pPr>
            <w:r w:rsidRPr="00DC305E">
              <w:t>Pierre Kamina Anatomie clinique t4, 3e ed.: ORGANES URINAIRES ET GENITAUX PELVIS COUPES DU TRONC. - Éditeur ‏ : ‎ MALOINE; 3e édition, 2014</w:t>
            </w:r>
          </w:p>
        </w:tc>
        <w:tc>
          <w:tcPr>
            <w:tcW w:w="874" w:type="pct"/>
            <w:tcBorders>
              <w:top w:val="single" w:sz="4" w:space="0" w:color="auto"/>
              <w:left w:val="single" w:sz="4" w:space="0" w:color="auto"/>
              <w:bottom w:val="single" w:sz="4" w:space="0" w:color="auto"/>
              <w:right w:val="single" w:sz="4" w:space="0" w:color="auto"/>
            </w:tcBorders>
          </w:tcPr>
          <w:p w14:paraId="484270F6"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7F46718" w14:textId="77777777" w:rsidR="0008574E" w:rsidRPr="0065496F" w:rsidRDefault="0008574E" w:rsidP="0008574E">
            <w:pPr>
              <w:rPr>
                <w:sz w:val="20"/>
                <w:szCs w:val="20"/>
              </w:rPr>
            </w:pPr>
          </w:p>
        </w:tc>
      </w:tr>
      <w:tr w:rsidR="0008574E" w:rsidRPr="00C00499" w14:paraId="7BD5BCDB" w14:textId="77777777" w:rsidTr="0008574E">
        <w:trPr>
          <w:trHeight w:val="397"/>
        </w:trPr>
        <w:tc>
          <w:tcPr>
            <w:tcW w:w="1068" w:type="pct"/>
            <w:tcBorders>
              <w:top w:val="single" w:sz="4" w:space="0" w:color="auto"/>
              <w:left w:val="single" w:sz="4" w:space="0" w:color="auto"/>
              <w:bottom w:val="single" w:sz="4" w:space="0" w:color="auto"/>
            </w:tcBorders>
          </w:tcPr>
          <w:p w14:paraId="508AB715" w14:textId="3671B800" w:rsidR="0008574E" w:rsidRDefault="0008574E" w:rsidP="0008574E">
            <w:pPr>
              <w:jc w:val="both"/>
              <w:rPr>
                <w:bCs/>
              </w:rPr>
            </w:pPr>
            <w:r w:rsidRPr="00DC305E">
              <w:t xml:space="preserve"> Pierre Kamina ANATOMIE CLINIQUE. TOME 5 : NEUROANATOMIE. - Éditeur ‏ : ‎ MALOINE; 2e édition, 2013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49E8F5F"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EF1B30"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F2B4A9"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1609A864" w14:textId="6CFE2878" w:rsidR="0008574E" w:rsidRPr="004D52A0" w:rsidRDefault="003968C1" w:rsidP="0008574E">
            <w:pPr>
              <w:jc w:val="both"/>
              <w:rPr>
                <w:bCs/>
              </w:rPr>
            </w:pPr>
            <w:r w:rsidRPr="00DC305E">
              <w:t>Pierre Kamina ANATOMIE CLINIQUE. TOME 5 : NEUROANATOMIE. - Éditeur ‏ : ‎ MALOINE; 2e édition, 2013</w:t>
            </w:r>
          </w:p>
        </w:tc>
        <w:tc>
          <w:tcPr>
            <w:tcW w:w="874" w:type="pct"/>
            <w:tcBorders>
              <w:top w:val="single" w:sz="4" w:space="0" w:color="auto"/>
              <w:left w:val="single" w:sz="4" w:space="0" w:color="auto"/>
              <w:bottom w:val="single" w:sz="4" w:space="0" w:color="auto"/>
              <w:right w:val="single" w:sz="4" w:space="0" w:color="auto"/>
            </w:tcBorders>
          </w:tcPr>
          <w:p w14:paraId="0B8DCB83"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9C5297E" w14:textId="77777777" w:rsidR="0008574E" w:rsidRPr="0065496F" w:rsidRDefault="0008574E" w:rsidP="0008574E">
            <w:pPr>
              <w:rPr>
                <w:sz w:val="20"/>
                <w:szCs w:val="20"/>
              </w:rPr>
            </w:pPr>
          </w:p>
        </w:tc>
      </w:tr>
      <w:tr w:rsidR="0008574E" w:rsidRPr="00C00499" w14:paraId="015C5BB0" w14:textId="77777777" w:rsidTr="0008574E">
        <w:trPr>
          <w:trHeight w:val="397"/>
        </w:trPr>
        <w:tc>
          <w:tcPr>
            <w:tcW w:w="1068" w:type="pct"/>
            <w:tcBorders>
              <w:top w:val="single" w:sz="4" w:space="0" w:color="auto"/>
              <w:left w:val="single" w:sz="4" w:space="0" w:color="auto"/>
              <w:bottom w:val="single" w:sz="4" w:space="0" w:color="auto"/>
            </w:tcBorders>
          </w:tcPr>
          <w:p w14:paraId="74942CB7" w14:textId="43ACA926" w:rsidR="0008574E" w:rsidRDefault="0008574E" w:rsidP="0008574E">
            <w:pPr>
              <w:jc w:val="both"/>
              <w:rPr>
                <w:bCs/>
              </w:rPr>
            </w:pPr>
            <w:r w:rsidRPr="00DC305E">
              <w:t>Christophe Pasquier,  Pauline Floch, Camille Chagneau Bactériologie et virologie pratique. -Éditeur ‏ : ‎ DE BOECK SUP; 4e édition, 2022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38466E2"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6BD66D"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90DE3D8"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24EAC3EA" w14:textId="66AD3C84" w:rsidR="0008574E" w:rsidRPr="004D52A0" w:rsidRDefault="003968C1" w:rsidP="0008574E">
            <w:pPr>
              <w:jc w:val="both"/>
              <w:rPr>
                <w:bCs/>
              </w:rPr>
            </w:pPr>
            <w:r w:rsidRPr="00DC305E">
              <w:t>Christophe Pasquier,  Pauline Floch, Camille Chagneau Bactériologie et virologie pratique. -Éditeur ‏ : ‎ DE BOECK SUP; 4e édition, 2022</w:t>
            </w:r>
          </w:p>
        </w:tc>
        <w:tc>
          <w:tcPr>
            <w:tcW w:w="874" w:type="pct"/>
            <w:tcBorders>
              <w:top w:val="single" w:sz="4" w:space="0" w:color="auto"/>
              <w:left w:val="single" w:sz="4" w:space="0" w:color="auto"/>
              <w:bottom w:val="single" w:sz="4" w:space="0" w:color="auto"/>
              <w:right w:val="single" w:sz="4" w:space="0" w:color="auto"/>
            </w:tcBorders>
          </w:tcPr>
          <w:p w14:paraId="5D6AB7F4"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2200493" w14:textId="77777777" w:rsidR="0008574E" w:rsidRPr="0065496F" w:rsidRDefault="0008574E" w:rsidP="0008574E">
            <w:pPr>
              <w:rPr>
                <w:sz w:val="20"/>
                <w:szCs w:val="20"/>
              </w:rPr>
            </w:pPr>
          </w:p>
        </w:tc>
      </w:tr>
      <w:tr w:rsidR="0008574E" w:rsidRPr="00C00499" w14:paraId="0E00E662" w14:textId="77777777" w:rsidTr="0008574E">
        <w:trPr>
          <w:trHeight w:val="397"/>
        </w:trPr>
        <w:tc>
          <w:tcPr>
            <w:tcW w:w="1068" w:type="pct"/>
            <w:tcBorders>
              <w:top w:val="single" w:sz="4" w:space="0" w:color="auto"/>
              <w:left w:val="single" w:sz="4" w:space="0" w:color="auto"/>
              <w:bottom w:val="single" w:sz="4" w:space="0" w:color="auto"/>
            </w:tcBorders>
          </w:tcPr>
          <w:p w14:paraId="328F9D44" w14:textId="51E1E5C7" w:rsidR="0008574E" w:rsidRDefault="0008574E" w:rsidP="0008574E">
            <w:pPr>
              <w:jc w:val="both"/>
              <w:rPr>
                <w:bCs/>
              </w:rPr>
            </w:pPr>
            <w:r w:rsidRPr="00DC305E">
              <w:t>Abul K. Abbas, Andrew H. Lichtman, Shiv Pillai Les bases de l'immunologie fondamentale et clinique 6 edition. - Editeur : Elsevier Masson, 2020</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A91163D"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B0F0883"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AC66813"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38937C9E" w14:textId="4ACDA859" w:rsidR="0008574E" w:rsidRPr="004D52A0" w:rsidRDefault="003968C1" w:rsidP="0008574E">
            <w:pPr>
              <w:jc w:val="both"/>
              <w:rPr>
                <w:bCs/>
              </w:rPr>
            </w:pPr>
            <w:r w:rsidRPr="00DC305E">
              <w:t>Abul K. Abbas, Andrew H. Lichtman, Shiv Pillai Les bases de l'immunologie fondamentale et clinique 6 edition. - Editeur : Elsevier Masson, 2020</w:t>
            </w:r>
          </w:p>
        </w:tc>
        <w:tc>
          <w:tcPr>
            <w:tcW w:w="874" w:type="pct"/>
            <w:tcBorders>
              <w:top w:val="single" w:sz="4" w:space="0" w:color="auto"/>
              <w:left w:val="single" w:sz="4" w:space="0" w:color="auto"/>
              <w:bottom w:val="single" w:sz="4" w:space="0" w:color="auto"/>
              <w:right w:val="single" w:sz="4" w:space="0" w:color="auto"/>
            </w:tcBorders>
          </w:tcPr>
          <w:p w14:paraId="0D207977"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1E08952" w14:textId="77777777" w:rsidR="0008574E" w:rsidRPr="0065496F" w:rsidRDefault="0008574E" w:rsidP="0008574E">
            <w:pPr>
              <w:rPr>
                <w:sz w:val="20"/>
                <w:szCs w:val="20"/>
              </w:rPr>
            </w:pPr>
          </w:p>
        </w:tc>
      </w:tr>
      <w:tr w:rsidR="0008574E" w:rsidRPr="00C00499" w14:paraId="1CD774F3" w14:textId="77777777" w:rsidTr="0008574E">
        <w:trPr>
          <w:trHeight w:val="397"/>
        </w:trPr>
        <w:tc>
          <w:tcPr>
            <w:tcW w:w="1068" w:type="pct"/>
            <w:tcBorders>
              <w:top w:val="single" w:sz="4" w:space="0" w:color="auto"/>
              <w:left w:val="single" w:sz="4" w:space="0" w:color="auto"/>
              <w:bottom w:val="single" w:sz="4" w:space="0" w:color="auto"/>
            </w:tcBorders>
          </w:tcPr>
          <w:p w14:paraId="5AC76DF4" w14:textId="6238EE5D" w:rsidR="0008574E" w:rsidRDefault="0008574E" w:rsidP="0008574E">
            <w:pPr>
              <w:jc w:val="both"/>
              <w:rPr>
                <w:bCs/>
              </w:rPr>
            </w:pPr>
            <w:r w:rsidRPr="00DC305E">
              <w:t>Fritz-h. Kayser Manuel de Poche de Microbiologie Médicale 2e Éd. - Publisher ‏ : ‎ Lavoisier Medecine-sciences, 2016</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FD215C3"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999B7CD"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2D04C6"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1F1CD67B" w14:textId="2520EAFC" w:rsidR="0008574E" w:rsidRPr="004D52A0" w:rsidRDefault="003968C1" w:rsidP="0008574E">
            <w:pPr>
              <w:jc w:val="both"/>
              <w:rPr>
                <w:bCs/>
              </w:rPr>
            </w:pPr>
            <w:r w:rsidRPr="00DC305E">
              <w:t>Fritz-h. Kayser Manuel de Poche de Microbiologie Médicale 2e Éd. - Publisher ‏ : ‎ Lavoisier Medecine-sciences, 2016</w:t>
            </w:r>
          </w:p>
        </w:tc>
        <w:tc>
          <w:tcPr>
            <w:tcW w:w="874" w:type="pct"/>
            <w:tcBorders>
              <w:top w:val="single" w:sz="4" w:space="0" w:color="auto"/>
              <w:left w:val="single" w:sz="4" w:space="0" w:color="auto"/>
              <w:bottom w:val="single" w:sz="4" w:space="0" w:color="auto"/>
              <w:right w:val="single" w:sz="4" w:space="0" w:color="auto"/>
            </w:tcBorders>
          </w:tcPr>
          <w:p w14:paraId="305CE927"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69470B" w14:textId="77777777" w:rsidR="0008574E" w:rsidRPr="0065496F" w:rsidRDefault="0008574E" w:rsidP="0008574E">
            <w:pPr>
              <w:rPr>
                <w:sz w:val="20"/>
                <w:szCs w:val="20"/>
              </w:rPr>
            </w:pPr>
          </w:p>
        </w:tc>
      </w:tr>
      <w:tr w:rsidR="0008574E" w:rsidRPr="00C00499" w14:paraId="2C82906E" w14:textId="77777777" w:rsidTr="0008574E">
        <w:trPr>
          <w:trHeight w:val="397"/>
        </w:trPr>
        <w:tc>
          <w:tcPr>
            <w:tcW w:w="1068" w:type="pct"/>
            <w:tcBorders>
              <w:top w:val="single" w:sz="4" w:space="0" w:color="auto"/>
              <w:left w:val="single" w:sz="4" w:space="0" w:color="auto"/>
              <w:bottom w:val="single" w:sz="4" w:space="0" w:color="auto"/>
            </w:tcBorders>
          </w:tcPr>
          <w:p w14:paraId="02F66791" w14:textId="3D1D5547" w:rsidR="0008574E" w:rsidRDefault="0008574E" w:rsidP="0008574E">
            <w:pPr>
              <w:jc w:val="both"/>
              <w:rPr>
                <w:bCs/>
              </w:rPr>
            </w:pPr>
            <w:r w:rsidRPr="00DC305E">
              <w:t>Alan Stevens  James Lowe Histologie humaine. - Éditeur ‏ : ‎ Elsevier Masson; 3e édition, 2006</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1EFC838"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E0DC12"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B677336"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6ABB9BD5" w14:textId="6558DE20" w:rsidR="0008574E" w:rsidRPr="004D52A0" w:rsidRDefault="003968C1" w:rsidP="0008574E">
            <w:pPr>
              <w:jc w:val="both"/>
              <w:rPr>
                <w:bCs/>
              </w:rPr>
            </w:pPr>
            <w:r w:rsidRPr="00DC305E">
              <w:t>Alan Stevens  James Lowe Histologie humaine. - Éditeur ‏ : ‎ Elsevier Masson; 3e édition, 2006</w:t>
            </w:r>
          </w:p>
        </w:tc>
        <w:tc>
          <w:tcPr>
            <w:tcW w:w="874" w:type="pct"/>
            <w:tcBorders>
              <w:top w:val="single" w:sz="4" w:space="0" w:color="auto"/>
              <w:left w:val="single" w:sz="4" w:space="0" w:color="auto"/>
              <w:bottom w:val="single" w:sz="4" w:space="0" w:color="auto"/>
              <w:right w:val="single" w:sz="4" w:space="0" w:color="auto"/>
            </w:tcBorders>
          </w:tcPr>
          <w:p w14:paraId="3A562394"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59FBF82" w14:textId="77777777" w:rsidR="0008574E" w:rsidRPr="0065496F" w:rsidRDefault="0008574E" w:rsidP="0008574E">
            <w:pPr>
              <w:rPr>
                <w:sz w:val="20"/>
                <w:szCs w:val="20"/>
              </w:rPr>
            </w:pPr>
          </w:p>
        </w:tc>
      </w:tr>
      <w:tr w:rsidR="0008574E" w:rsidRPr="00C00499" w14:paraId="337765B1" w14:textId="77777777" w:rsidTr="0008574E">
        <w:trPr>
          <w:trHeight w:val="397"/>
        </w:trPr>
        <w:tc>
          <w:tcPr>
            <w:tcW w:w="1068" w:type="pct"/>
            <w:tcBorders>
              <w:top w:val="single" w:sz="4" w:space="0" w:color="auto"/>
              <w:left w:val="single" w:sz="4" w:space="0" w:color="auto"/>
              <w:bottom w:val="single" w:sz="4" w:space="0" w:color="auto"/>
            </w:tcBorders>
          </w:tcPr>
          <w:p w14:paraId="458A332E" w14:textId="295D696C" w:rsidR="0008574E" w:rsidRDefault="0008574E" w:rsidP="0008574E">
            <w:pPr>
              <w:jc w:val="both"/>
              <w:rPr>
                <w:bCs/>
              </w:rPr>
            </w:pPr>
            <w:r w:rsidRPr="00DC305E">
              <w:t xml:space="preserve"> Collectif, Frédéric Lapostolle Médecine d'urgence: Traité . - Éditeur ‏ : ‎ Médecine Sciences Publications; Illustrated édition, 2019</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1DA46F9"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E1A171"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3FB1D81"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73A7B334" w14:textId="79D54C5B" w:rsidR="0008574E" w:rsidRPr="004D52A0" w:rsidRDefault="003968C1" w:rsidP="0008574E">
            <w:pPr>
              <w:jc w:val="both"/>
              <w:rPr>
                <w:bCs/>
              </w:rPr>
            </w:pPr>
            <w:r w:rsidRPr="00DC305E">
              <w:t>Collectif, Frédéric Lapostolle Médecine d'urgence: Traité . - Éditeur ‏ : ‎ Médecine Sciences Publications; Illustrated édition, 2019</w:t>
            </w:r>
          </w:p>
        </w:tc>
        <w:tc>
          <w:tcPr>
            <w:tcW w:w="874" w:type="pct"/>
            <w:tcBorders>
              <w:top w:val="single" w:sz="4" w:space="0" w:color="auto"/>
              <w:left w:val="single" w:sz="4" w:space="0" w:color="auto"/>
              <w:bottom w:val="single" w:sz="4" w:space="0" w:color="auto"/>
              <w:right w:val="single" w:sz="4" w:space="0" w:color="auto"/>
            </w:tcBorders>
          </w:tcPr>
          <w:p w14:paraId="0392CDD3"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1EEDBEA" w14:textId="77777777" w:rsidR="0008574E" w:rsidRPr="0065496F" w:rsidRDefault="0008574E" w:rsidP="0008574E">
            <w:pPr>
              <w:rPr>
                <w:sz w:val="20"/>
                <w:szCs w:val="20"/>
              </w:rPr>
            </w:pPr>
          </w:p>
        </w:tc>
      </w:tr>
      <w:tr w:rsidR="0008574E" w:rsidRPr="00C00499" w14:paraId="02C7AA24" w14:textId="77777777" w:rsidTr="0008574E">
        <w:trPr>
          <w:trHeight w:val="397"/>
        </w:trPr>
        <w:tc>
          <w:tcPr>
            <w:tcW w:w="1068" w:type="pct"/>
            <w:tcBorders>
              <w:top w:val="single" w:sz="4" w:space="0" w:color="auto"/>
              <w:left w:val="single" w:sz="4" w:space="0" w:color="auto"/>
              <w:bottom w:val="single" w:sz="4" w:space="0" w:color="auto"/>
            </w:tcBorders>
          </w:tcPr>
          <w:p w14:paraId="31514C65" w14:textId="7FA22BE6" w:rsidR="0008574E" w:rsidRDefault="0008574E" w:rsidP="0008574E">
            <w:pPr>
              <w:jc w:val="both"/>
              <w:rPr>
                <w:bCs/>
              </w:rPr>
            </w:pPr>
            <w:r w:rsidRPr="00DC305E">
              <w:t xml:space="preserve"> Richard L. Drake,  A. Wayne Vogl,  A. Mitchell, Fabrice Duparc Gray's Anatomie - Le </w:t>
            </w:r>
            <w:r w:rsidRPr="00DC305E">
              <w:lastRenderedPageBreak/>
              <w:t>Manuel pour les étudiants. - Éditeur ‏ : ‎ Elsevier Masson; 4e édition, 2020</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6EC9CE1"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E4B2395"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A0B550"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7758A204" w14:textId="6704DF5F" w:rsidR="0008574E" w:rsidRPr="004D52A0" w:rsidRDefault="003968C1" w:rsidP="0008574E">
            <w:pPr>
              <w:jc w:val="both"/>
              <w:rPr>
                <w:bCs/>
              </w:rPr>
            </w:pPr>
            <w:r w:rsidRPr="00DC305E">
              <w:t xml:space="preserve">Richard L. Drake,  A. Wayne Vogl,  A. Mitchell, Fabrice Duparc Gray's Anatomie - Le Manuel pour les </w:t>
            </w:r>
            <w:r w:rsidRPr="00DC305E">
              <w:lastRenderedPageBreak/>
              <w:t>étudiants. - Éditeur ‏ : ‎ Elsevier Masson; 4e édition, 2020</w:t>
            </w:r>
          </w:p>
        </w:tc>
        <w:tc>
          <w:tcPr>
            <w:tcW w:w="874" w:type="pct"/>
            <w:tcBorders>
              <w:top w:val="single" w:sz="4" w:space="0" w:color="auto"/>
              <w:left w:val="single" w:sz="4" w:space="0" w:color="auto"/>
              <w:bottom w:val="single" w:sz="4" w:space="0" w:color="auto"/>
              <w:right w:val="single" w:sz="4" w:space="0" w:color="auto"/>
            </w:tcBorders>
          </w:tcPr>
          <w:p w14:paraId="1E4C5948"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09F34C" w14:textId="77777777" w:rsidR="0008574E" w:rsidRPr="0065496F" w:rsidRDefault="0008574E" w:rsidP="0008574E">
            <w:pPr>
              <w:rPr>
                <w:sz w:val="20"/>
                <w:szCs w:val="20"/>
              </w:rPr>
            </w:pPr>
          </w:p>
        </w:tc>
      </w:tr>
      <w:tr w:rsidR="0008574E" w:rsidRPr="00C00499" w14:paraId="12832BBB" w14:textId="77777777" w:rsidTr="0008574E">
        <w:trPr>
          <w:trHeight w:val="397"/>
        </w:trPr>
        <w:tc>
          <w:tcPr>
            <w:tcW w:w="1068" w:type="pct"/>
            <w:tcBorders>
              <w:top w:val="single" w:sz="4" w:space="0" w:color="auto"/>
              <w:left w:val="single" w:sz="4" w:space="0" w:color="auto"/>
              <w:bottom w:val="single" w:sz="4" w:space="0" w:color="auto"/>
            </w:tcBorders>
          </w:tcPr>
          <w:p w14:paraId="7FC21538" w14:textId="0B7B0454" w:rsidR="0008574E" w:rsidRDefault="0008574E" w:rsidP="0008574E">
            <w:pPr>
              <w:jc w:val="both"/>
              <w:rPr>
                <w:bCs/>
              </w:rPr>
            </w:pPr>
            <w:r w:rsidRPr="00DC305E">
              <w:t>Frank Netter Atlas d'anatomie humaine Relié – Illustré. - Éditeur ‏ : ‎ Elsevier Masson; 7e édition, 2019</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3B50EC3"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042DC6"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F5CE418"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79A7140E" w14:textId="7D5F975B" w:rsidR="0008574E" w:rsidRPr="004D52A0" w:rsidRDefault="003968C1" w:rsidP="0008574E">
            <w:pPr>
              <w:jc w:val="both"/>
              <w:rPr>
                <w:bCs/>
              </w:rPr>
            </w:pPr>
            <w:r w:rsidRPr="00DC305E">
              <w:t>Frank Netter Atlas d'anatomie humaine Relié – Illustré. - Éditeur ‏ : ‎ Elsevier Masson; 7e édition, 2019</w:t>
            </w:r>
          </w:p>
        </w:tc>
        <w:tc>
          <w:tcPr>
            <w:tcW w:w="874" w:type="pct"/>
            <w:tcBorders>
              <w:top w:val="single" w:sz="4" w:space="0" w:color="auto"/>
              <w:left w:val="single" w:sz="4" w:space="0" w:color="auto"/>
              <w:bottom w:val="single" w:sz="4" w:space="0" w:color="auto"/>
              <w:right w:val="single" w:sz="4" w:space="0" w:color="auto"/>
            </w:tcBorders>
          </w:tcPr>
          <w:p w14:paraId="19B944CA"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390BBD7" w14:textId="77777777" w:rsidR="0008574E" w:rsidRPr="0065496F" w:rsidRDefault="0008574E" w:rsidP="0008574E">
            <w:pPr>
              <w:rPr>
                <w:sz w:val="20"/>
                <w:szCs w:val="20"/>
              </w:rPr>
            </w:pPr>
          </w:p>
        </w:tc>
      </w:tr>
      <w:tr w:rsidR="0008574E" w:rsidRPr="00C00499" w14:paraId="5FF52994" w14:textId="77777777" w:rsidTr="0008574E">
        <w:trPr>
          <w:trHeight w:val="397"/>
        </w:trPr>
        <w:tc>
          <w:tcPr>
            <w:tcW w:w="1068" w:type="pct"/>
            <w:tcBorders>
              <w:top w:val="single" w:sz="4" w:space="0" w:color="auto"/>
              <w:left w:val="single" w:sz="4" w:space="0" w:color="auto"/>
              <w:bottom w:val="single" w:sz="4" w:space="0" w:color="auto"/>
            </w:tcBorders>
          </w:tcPr>
          <w:p w14:paraId="451322EF" w14:textId="0961C20B" w:rsidR="0008574E" w:rsidRDefault="0008574E" w:rsidP="0008574E">
            <w:pPr>
              <w:jc w:val="both"/>
              <w:rPr>
                <w:bCs/>
              </w:rPr>
            </w:pPr>
            <w:r w:rsidRPr="00DC305E">
              <w:t>Luc Thomas Manuel de dermoscopie: Avec cas cliniques commentés. - Éditeur ‏ : ‎ Elsevier Masson; Illustrated édition, 2021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A300498"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F2CEB05" w14:textId="77777777" w:rsidR="0008574E" w:rsidRPr="004D52A0" w:rsidRDefault="0008574E" w:rsidP="0008574E">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9411AAD" w14:textId="77777777" w:rsidR="0008574E" w:rsidRPr="004D52A0" w:rsidRDefault="0008574E" w:rsidP="0008574E">
            <w:pPr>
              <w:rPr>
                <w:bCs/>
              </w:rPr>
            </w:pPr>
          </w:p>
        </w:tc>
        <w:tc>
          <w:tcPr>
            <w:tcW w:w="1311" w:type="pct"/>
            <w:gridSpan w:val="2"/>
            <w:tcBorders>
              <w:top w:val="single" w:sz="4" w:space="0" w:color="auto"/>
              <w:bottom w:val="single" w:sz="4" w:space="0" w:color="auto"/>
            </w:tcBorders>
          </w:tcPr>
          <w:p w14:paraId="41A91C10" w14:textId="28954F48" w:rsidR="0008574E" w:rsidRPr="004D52A0" w:rsidRDefault="003968C1" w:rsidP="0008574E">
            <w:pPr>
              <w:jc w:val="both"/>
              <w:rPr>
                <w:bCs/>
              </w:rPr>
            </w:pPr>
            <w:r w:rsidRPr="003968C1">
              <w:rPr>
                <w:bCs/>
              </w:rPr>
              <w:t>Luc Thomas Manuel de dermoscopie: Avec cas cliniques commentés. - Éditeur ‏ : ‎ Elsevier Masson; Illustrated édition, 2021</w:t>
            </w:r>
          </w:p>
        </w:tc>
        <w:tc>
          <w:tcPr>
            <w:tcW w:w="874" w:type="pct"/>
            <w:tcBorders>
              <w:top w:val="single" w:sz="4" w:space="0" w:color="auto"/>
              <w:left w:val="single" w:sz="4" w:space="0" w:color="auto"/>
              <w:bottom w:val="single" w:sz="4" w:space="0" w:color="auto"/>
              <w:right w:val="single" w:sz="4" w:space="0" w:color="auto"/>
            </w:tcBorders>
          </w:tcPr>
          <w:p w14:paraId="0FA67B04" w14:textId="77777777" w:rsidR="0008574E" w:rsidRPr="0065496F" w:rsidRDefault="0008574E" w:rsidP="0008574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C9FCD5" w14:textId="77777777" w:rsidR="0008574E" w:rsidRPr="0065496F" w:rsidRDefault="0008574E" w:rsidP="0008574E">
            <w:pPr>
              <w:rPr>
                <w:sz w:val="20"/>
                <w:szCs w:val="20"/>
              </w:rPr>
            </w:pPr>
          </w:p>
        </w:tc>
      </w:tr>
      <w:tr w:rsidR="003968C1" w:rsidRPr="00C00499" w14:paraId="46E3759D" w14:textId="77777777" w:rsidTr="00381FF4">
        <w:trPr>
          <w:trHeight w:val="397"/>
        </w:trPr>
        <w:tc>
          <w:tcPr>
            <w:tcW w:w="1068" w:type="pct"/>
            <w:tcBorders>
              <w:top w:val="single" w:sz="4" w:space="0" w:color="auto"/>
              <w:left w:val="single" w:sz="4" w:space="0" w:color="auto"/>
              <w:bottom w:val="single" w:sz="4" w:space="0" w:color="auto"/>
            </w:tcBorders>
          </w:tcPr>
          <w:p w14:paraId="4F0ECF9E" w14:textId="065DC3F7" w:rsidR="003968C1" w:rsidRDefault="003968C1" w:rsidP="003968C1">
            <w:pPr>
              <w:jc w:val="both"/>
              <w:rPr>
                <w:bCs/>
              </w:rPr>
            </w:pPr>
            <w:r w:rsidRPr="00DC305E">
              <w:t>Éric Lorrain Grand Manuel de phytothérapie. - Éditeur ‏ : ‎ Dunod, 2019</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63FD045"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25A1CF"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3BD6BA0" w14:textId="77777777" w:rsidR="003968C1" w:rsidRPr="004D52A0" w:rsidRDefault="003968C1" w:rsidP="003968C1">
            <w:pPr>
              <w:rPr>
                <w:bCs/>
              </w:rPr>
            </w:pPr>
          </w:p>
        </w:tc>
        <w:tc>
          <w:tcPr>
            <w:tcW w:w="1311" w:type="pct"/>
            <w:gridSpan w:val="2"/>
            <w:tcBorders>
              <w:top w:val="single" w:sz="4" w:space="0" w:color="auto"/>
              <w:left w:val="single" w:sz="4" w:space="0" w:color="auto"/>
              <w:bottom w:val="single" w:sz="4" w:space="0" w:color="auto"/>
            </w:tcBorders>
          </w:tcPr>
          <w:p w14:paraId="64D6A267" w14:textId="0DAF9347" w:rsidR="003968C1" w:rsidRPr="004D52A0" w:rsidRDefault="003968C1" w:rsidP="003968C1">
            <w:pPr>
              <w:jc w:val="both"/>
              <w:rPr>
                <w:bCs/>
              </w:rPr>
            </w:pPr>
            <w:r w:rsidRPr="00DC305E">
              <w:t>Éric Lorrain Grand Manuel de phytothérapie. - Éditeur ‏ : ‎ Dunod, 2019</w:t>
            </w:r>
          </w:p>
        </w:tc>
        <w:tc>
          <w:tcPr>
            <w:tcW w:w="874" w:type="pct"/>
            <w:tcBorders>
              <w:top w:val="single" w:sz="4" w:space="0" w:color="auto"/>
              <w:left w:val="single" w:sz="4" w:space="0" w:color="auto"/>
              <w:bottom w:val="single" w:sz="4" w:space="0" w:color="auto"/>
              <w:right w:val="single" w:sz="4" w:space="0" w:color="auto"/>
            </w:tcBorders>
          </w:tcPr>
          <w:p w14:paraId="19213BFC"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B0701F9" w14:textId="77777777" w:rsidR="003968C1" w:rsidRPr="0065496F" w:rsidRDefault="003968C1" w:rsidP="003968C1">
            <w:pPr>
              <w:rPr>
                <w:sz w:val="20"/>
                <w:szCs w:val="20"/>
              </w:rPr>
            </w:pPr>
          </w:p>
        </w:tc>
      </w:tr>
      <w:tr w:rsidR="003968C1" w:rsidRPr="00C00499" w14:paraId="701D6056" w14:textId="77777777" w:rsidTr="0008574E">
        <w:trPr>
          <w:trHeight w:val="397"/>
        </w:trPr>
        <w:tc>
          <w:tcPr>
            <w:tcW w:w="1068" w:type="pct"/>
            <w:tcBorders>
              <w:top w:val="single" w:sz="4" w:space="0" w:color="auto"/>
              <w:left w:val="single" w:sz="4" w:space="0" w:color="auto"/>
              <w:bottom w:val="single" w:sz="4" w:space="0" w:color="auto"/>
            </w:tcBorders>
          </w:tcPr>
          <w:p w14:paraId="3DA58364" w14:textId="56339566" w:rsidR="003968C1" w:rsidRDefault="003968C1" w:rsidP="003968C1">
            <w:pPr>
              <w:jc w:val="both"/>
              <w:rPr>
                <w:bCs/>
              </w:rPr>
            </w:pPr>
            <w:r w:rsidRPr="00DC305E">
              <w:t xml:space="preserve">Jean-Claude Guyard Manuel pratique de kinésiologie: La santé par le toucher. - Éditeur ‏ : ‎ SOUFFLE OR; 6e édition </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1AE7749"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22EAD5"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F97D9DF"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2F8E40D1" w14:textId="77EDEB6E" w:rsidR="003968C1" w:rsidRPr="004D52A0" w:rsidRDefault="003968C1" w:rsidP="003968C1">
            <w:pPr>
              <w:jc w:val="both"/>
              <w:rPr>
                <w:bCs/>
              </w:rPr>
            </w:pPr>
            <w:r w:rsidRPr="00DC305E">
              <w:t>Jean-Claude Guyard Manuel pratique de kinésiologie: La santé par le toucher. - Éditeur ‏ : ‎ SOUFFLE OR; 6e édition</w:t>
            </w:r>
          </w:p>
        </w:tc>
        <w:tc>
          <w:tcPr>
            <w:tcW w:w="874" w:type="pct"/>
            <w:tcBorders>
              <w:top w:val="single" w:sz="4" w:space="0" w:color="auto"/>
              <w:left w:val="single" w:sz="4" w:space="0" w:color="auto"/>
              <w:bottom w:val="single" w:sz="4" w:space="0" w:color="auto"/>
              <w:right w:val="single" w:sz="4" w:space="0" w:color="auto"/>
            </w:tcBorders>
          </w:tcPr>
          <w:p w14:paraId="7F594EB0"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02CC20E" w14:textId="77777777" w:rsidR="003968C1" w:rsidRPr="0065496F" w:rsidRDefault="003968C1" w:rsidP="003968C1">
            <w:pPr>
              <w:rPr>
                <w:sz w:val="20"/>
                <w:szCs w:val="20"/>
              </w:rPr>
            </w:pPr>
          </w:p>
        </w:tc>
      </w:tr>
      <w:tr w:rsidR="003968C1" w:rsidRPr="00C00499" w14:paraId="09C3E513" w14:textId="77777777" w:rsidTr="0008574E">
        <w:trPr>
          <w:trHeight w:val="397"/>
        </w:trPr>
        <w:tc>
          <w:tcPr>
            <w:tcW w:w="1068" w:type="pct"/>
            <w:tcBorders>
              <w:top w:val="single" w:sz="4" w:space="0" w:color="auto"/>
              <w:left w:val="single" w:sz="4" w:space="0" w:color="auto"/>
              <w:bottom w:val="single" w:sz="4" w:space="0" w:color="auto"/>
            </w:tcBorders>
          </w:tcPr>
          <w:p w14:paraId="27E1EC63" w14:textId="13F74C83" w:rsidR="003968C1" w:rsidRDefault="003968C1" w:rsidP="003968C1">
            <w:pPr>
              <w:jc w:val="both"/>
              <w:rPr>
                <w:bCs/>
              </w:rPr>
            </w:pPr>
            <w:r w:rsidRPr="00DC305E">
              <w:t>Michel Dufour, Santiago Del Valle Acedo Méga-guide pratique de kinésithérapie. - Éditeur ‏ : ‎ Elsevier Masson; Illustrated édition, 2021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13647C4"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6BEDB7"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8B5235"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50DD9518" w14:textId="3CA9D395" w:rsidR="003968C1" w:rsidRPr="004D52A0" w:rsidRDefault="003968C1" w:rsidP="003968C1">
            <w:pPr>
              <w:jc w:val="both"/>
              <w:rPr>
                <w:bCs/>
              </w:rPr>
            </w:pPr>
            <w:r w:rsidRPr="00DC305E">
              <w:t>Michel Dufour, Santiago Del Valle Acedo Méga-guide pratique de kinésithérapie. - Éditeur ‏ : ‎ Elsevier Masson; Illustrated édition, 2021</w:t>
            </w:r>
          </w:p>
        </w:tc>
        <w:tc>
          <w:tcPr>
            <w:tcW w:w="874" w:type="pct"/>
            <w:tcBorders>
              <w:top w:val="single" w:sz="4" w:space="0" w:color="auto"/>
              <w:left w:val="single" w:sz="4" w:space="0" w:color="auto"/>
              <w:bottom w:val="single" w:sz="4" w:space="0" w:color="auto"/>
              <w:right w:val="single" w:sz="4" w:space="0" w:color="auto"/>
            </w:tcBorders>
          </w:tcPr>
          <w:p w14:paraId="5FAD8B64"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FC954B8" w14:textId="77777777" w:rsidR="003968C1" w:rsidRPr="0065496F" w:rsidRDefault="003968C1" w:rsidP="003968C1">
            <w:pPr>
              <w:rPr>
                <w:sz w:val="20"/>
                <w:szCs w:val="20"/>
              </w:rPr>
            </w:pPr>
          </w:p>
        </w:tc>
      </w:tr>
      <w:tr w:rsidR="003968C1" w:rsidRPr="00C00499" w14:paraId="73037A70" w14:textId="77777777" w:rsidTr="0008574E">
        <w:trPr>
          <w:trHeight w:val="397"/>
        </w:trPr>
        <w:tc>
          <w:tcPr>
            <w:tcW w:w="1068" w:type="pct"/>
            <w:tcBorders>
              <w:top w:val="single" w:sz="4" w:space="0" w:color="auto"/>
              <w:left w:val="single" w:sz="4" w:space="0" w:color="auto"/>
              <w:bottom w:val="single" w:sz="4" w:space="0" w:color="auto"/>
            </w:tcBorders>
          </w:tcPr>
          <w:p w14:paraId="72A49D0F" w14:textId="113F0AFE" w:rsidR="003968C1" w:rsidRDefault="003968C1" w:rsidP="003968C1">
            <w:pPr>
              <w:jc w:val="both"/>
              <w:rPr>
                <w:bCs/>
              </w:rPr>
            </w:pPr>
            <w:r w:rsidRPr="00DC305E">
              <w:t>(CNEAR) Collège National des Enseignants, anesthésie et de réanimation Manuel d'obstétrique et pédiatrie appliquées en anesthésie-réanimation et médecine péri-opératoire. - Éditeur ‏ : ‎ RABELAIS; Illustrated édition, 2022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02A3C84"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60555D"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B7C095"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5D63C7E7" w14:textId="5B47E4E7" w:rsidR="003968C1" w:rsidRPr="004D52A0" w:rsidRDefault="003968C1" w:rsidP="003968C1">
            <w:pPr>
              <w:jc w:val="both"/>
              <w:rPr>
                <w:bCs/>
              </w:rPr>
            </w:pPr>
            <w:r w:rsidRPr="00DC305E">
              <w:t>(CNEAR) Collège National des Enseignants, anesthésie et de réanimation Manuel d'obstétrique et pédiatrie appliquées en anesthésie-réanimation et médecine péri-opératoire. - Éditeur ‏ : ‎ RABELAIS; Illustrated édition, 2022</w:t>
            </w:r>
          </w:p>
        </w:tc>
        <w:tc>
          <w:tcPr>
            <w:tcW w:w="874" w:type="pct"/>
            <w:tcBorders>
              <w:top w:val="single" w:sz="4" w:space="0" w:color="auto"/>
              <w:left w:val="single" w:sz="4" w:space="0" w:color="auto"/>
              <w:bottom w:val="single" w:sz="4" w:space="0" w:color="auto"/>
              <w:right w:val="single" w:sz="4" w:space="0" w:color="auto"/>
            </w:tcBorders>
          </w:tcPr>
          <w:p w14:paraId="57F8D676"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485C24" w14:textId="77777777" w:rsidR="003968C1" w:rsidRPr="0065496F" w:rsidRDefault="003968C1" w:rsidP="003968C1">
            <w:pPr>
              <w:rPr>
                <w:sz w:val="20"/>
                <w:szCs w:val="20"/>
              </w:rPr>
            </w:pPr>
          </w:p>
        </w:tc>
      </w:tr>
      <w:tr w:rsidR="003968C1" w:rsidRPr="00C00499" w14:paraId="189D5D85" w14:textId="77777777" w:rsidTr="0008574E">
        <w:trPr>
          <w:trHeight w:val="397"/>
        </w:trPr>
        <w:tc>
          <w:tcPr>
            <w:tcW w:w="1068" w:type="pct"/>
            <w:tcBorders>
              <w:top w:val="single" w:sz="4" w:space="0" w:color="auto"/>
              <w:left w:val="single" w:sz="4" w:space="0" w:color="auto"/>
              <w:bottom w:val="single" w:sz="4" w:space="0" w:color="auto"/>
            </w:tcBorders>
          </w:tcPr>
          <w:p w14:paraId="5B0D51B4" w14:textId="70256202" w:rsidR="003968C1" w:rsidRDefault="003968C1" w:rsidP="003968C1">
            <w:pPr>
              <w:jc w:val="both"/>
              <w:rPr>
                <w:bCs/>
              </w:rPr>
            </w:pPr>
            <w:r w:rsidRPr="00DC305E">
              <w:t xml:space="preserve">Julien-Daniel Guelfi,  Frédéric Rouillon,  Luc Mallet Manuel de psychiatrie. - Éditeur ‏ : ‎ </w:t>
            </w:r>
            <w:r w:rsidRPr="00DC305E">
              <w:lastRenderedPageBreak/>
              <w:t>Elsevier Masson; 4e édition, 2021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9044F84"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6B4EBA"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0B7EBE5"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4AE17E1E" w14:textId="0689327C" w:rsidR="003968C1" w:rsidRPr="004D52A0" w:rsidRDefault="003968C1" w:rsidP="003968C1">
            <w:pPr>
              <w:jc w:val="both"/>
              <w:rPr>
                <w:bCs/>
              </w:rPr>
            </w:pPr>
            <w:r w:rsidRPr="00DC305E">
              <w:t xml:space="preserve">Julien-Daniel Guelfi,  Frédéric Rouillon,  Luc Mallet Manuel de </w:t>
            </w:r>
            <w:r w:rsidRPr="00DC305E">
              <w:lastRenderedPageBreak/>
              <w:t>psychiatrie. - Éditeur ‏ : ‎ Elsevier Masson; 4e édition, 2021</w:t>
            </w:r>
          </w:p>
        </w:tc>
        <w:tc>
          <w:tcPr>
            <w:tcW w:w="874" w:type="pct"/>
            <w:tcBorders>
              <w:top w:val="single" w:sz="4" w:space="0" w:color="auto"/>
              <w:left w:val="single" w:sz="4" w:space="0" w:color="auto"/>
              <w:bottom w:val="single" w:sz="4" w:space="0" w:color="auto"/>
              <w:right w:val="single" w:sz="4" w:space="0" w:color="auto"/>
            </w:tcBorders>
          </w:tcPr>
          <w:p w14:paraId="47B01B24"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0E108A" w14:textId="77777777" w:rsidR="003968C1" w:rsidRPr="0065496F" w:rsidRDefault="003968C1" w:rsidP="003968C1">
            <w:pPr>
              <w:rPr>
                <w:sz w:val="20"/>
                <w:szCs w:val="20"/>
              </w:rPr>
            </w:pPr>
          </w:p>
        </w:tc>
      </w:tr>
      <w:tr w:rsidR="003968C1" w:rsidRPr="00C00499" w14:paraId="17BC5C20" w14:textId="77777777" w:rsidTr="00860B80">
        <w:trPr>
          <w:trHeight w:val="397"/>
        </w:trPr>
        <w:tc>
          <w:tcPr>
            <w:tcW w:w="1068" w:type="pct"/>
            <w:tcBorders>
              <w:top w:val="single" w:sz="4" w:space="0" w:color="auto"/>
              <w:left w:val="single" w:sz="4" w:space="0" w:color="auto"/>
              <w:bottom w:val="single" w:sz="4" w:space="0" w:color="auto"/>
            </w:tcBorders>
          </w:tcPr>
          <w:p w14:paraId="4E627A5F" w14:textId="14137E65" w:rsidR="003968C1" w:rsidRDefault="003968C1" w:rsidP="003968C1">
            <w:pPr>
              <w:jc w:val="both"/>
              <w:rPr>
                <w:bCs/>
              </w:rPr>
            </w:pPr>
            <w:r w:rsidRPr="00DC305E">
              <w:t>Gillian Pocock,  Christopher David Richards,  David A. Richards Physiologie humaine et physiopathologie: Les fondements de la médecine. - Éditeur ‏ : ‎ Elsevier Masson; 5e édition, 2019</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2FD69DA"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ED293C8"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F7C335A" w14:textId="77777777" w:rsidR="003968C1" w:rsidRPr="004D52A0" w:rsidRDefault="003968C1" w:rsidP="003968C1">
            <w:pPr>
              <w:rPr>
                <w:bCs/>
              </w:rPr>
            </w:pPr>
          </w:p>
        </w:tc>
        <w:tc>
          <w:tcPr>
            <w:tcW w:w="1311" w:type="pct"/>
            <w:gridSpan w:val="2"/>
            <w:tcBorders>
              <w:top w:val="single" w:sz="4" w:space="0" w:color="auto"/>
              <w:left w:val="single" w:sz="4" w:space="0" w:color="auto"/>
              <w:bottom w:val="single" w:sz="4" w:space="0" w:color="auto"/>
            </w:tcBorders>
          </w:tcPr>
          <w:p w14:paraId="4ACAD96A" w14:textId="6C7F92A8" w:rsidR="003968C1" w:rsidRPr="004D52A0" w:rsidRDefault="003968C1" w:rsidP="003968C1">
            <w:pPr>
              <w:jc w:val="both"/>
              <w:rPr>
                <w:bCs/>
              </w:rPr>
            </w:pPr>
            <w:r w:rsidRPr="00DC305E">
              <w:t>Gillian Pocock,  Christopher David Richards,  David A. Richards Physiologie humaine et physiopathologie: Les fondements de la médecine. - Éditeur ‏ : ‎ Elsevier Masson; 5e édition, 2019</w:t>
            </w:r>
          </w:p>
        </w:tc>
        <w:tc>
          <w:tcPr>
            <w:tcW w:w="874" w:type="pct"/>
            <w:tcBorders>
              <w:top w:val="single" w:sz="4" w:space="0" w:color="auto"/>
              <w:left w:val="single" w:sz="4" w:space="0" w:color="auto"/>
              <w:bottom w:val="single" w:sz="4" w:space="0" w:color="auto"/>
              <w:right w:val="single" w:sz="4" w:space="0" w:color="auto"/>
            </w:tcBorders>
          </w:tcPr>
          <w:p w14:paraId="6303898D"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9C0E275" w14:textId="77777777" w:rsidR="003968C1" w:rsidRPr="0065496F" w:rsidRDefault="003968C1" w:rsidP="003968C1">
            <w:pPr>
              <w:rPr>
                <w:sz w:val="20"/>
                <w:szCs w:val="20"/>
              </w:rPr>
            </w:pPr>
          </w:p>
        </w:tc>
      </w:tr>
      <w:tr w:rsidR="003968C1" w:rsidRPr="00C00499" w14:paraId="102446BF" w14:textId="77777777" w:rsidTr="00860B80">
        <w:trPr>
          <w:trHeight w:val="397"/>
        </w:trPr>
        <w:tc>
          <w:tcPr>
            <w:tcW w:w="1068" w:type="pct"/>
            <w:tcBorders>
              <w:top w:val="single" w:sz="4" w:space="0" w:color="auto"/>
              <w:left w:val="single" w:sz="4" w:space="0" w:color="auto"/>
              <w:bottom w:val="single" w:sz="4" w:space="0" w:color="auto"/>
            </w:tcBorders>
          </w:tcPr>
          <w:p w14:paraId="524F74D7" w14:textId="4AE49F17" w:rsidR="003968C1" w:rsidRDefault="003968C1" w:rsidP="003968C1">
            <w:pPr>
              <w:jc w:val="both"/>
              <w:rPr>
                <w:bCs/>
              </w:rPr>
            </w:pPr>
            <w:r w:rsidRPr="00DC305E">
              <w:t xml:space="preserve"> Isabelle Delage, Physiopathologie. Guide clinique et thérapeutique. - Éditeur ‏ : ‎ DOIN EDITEURS; Illustrated édition, 2020</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D423B90"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F3ECE4"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D397AF" w14:textId="77777777" w:rsidR="003968C1" w:rsidRPr="004D52A0" w:rsidRDefault="003968C1" w:rsidP="003968C1">
            <w:pPr>
              <w:rPr>
                <w:bCs/>
              </w:rPr>
            </w:pPr>
          </w:p>
        </w:tc>
        <w:tc>
          <w:tcPr>
            <w:tcW w:w="1311" w:type="pct"/>
            <w:gridSpan w:val="2"/>
            <w:tcBorders>
              <w:top w:val="single" w:sz="4" w:space="0" w:color="auto"/>
              <w:left w:val="single" w:sz="4" w:space="0" w:color="auto"/>
              <w:bottom w:val="single" w:sz="4" w:space="0" w:color="auto"/>
            </w:tcBorders>
          </w:tcPr>
          <w:p w14:paraId="586ED889" w14:textId="752A23E6" w:rsidR="003968C1" w:rsidRPr="004D52A0" w:rsidRDefault="003968C1" w:rsidP="003968C1">
            <w:pPr>
              <w:jc w:val="both"/>
              <w:rPr>
                <w:bCs/>
              </w:rPr>
            </w:pPr>
            <w:r w:rsidRPr="00DC305E">
              <w:t xml:space="preserve"> Isabelle Delage, Physiopathologie. Guide clinique et thérapeutique. - Éditeur ‏ : ‎ DOIN EDITEURS; Illustrated édition, 2020</w:t>
            </w:r>
          </w:p>
        </w:tc>
        <w:tc>
          <w:tcPr>
            <w:tcW w:w="874" w:type="pct"/>
            <w:tcBorders>
              <w:top w:val="single" w:sz="4" w:space="0" w:color="auto"/>
              <w:left w:val="single" w:sz="4" w:space="0" w:color="auto"/>
              <w:bottom w:val="single" w:sz="4" w:space="0" w:color="auto"/>
              <w:right w:val="single" w:sz="4" w:space="0" w:color="auto"/>
            </w:tcBorders>
          </w:tcPr>
          <w:p w14:paraId="2F75DB72"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7707423" w14:textId="77777777" w:rsidR="003968C1" w:rsidRPr="0065496F" w:rsidRDefault="003968C1" w:rsidP="003968C1">
            <w:pPr>
              <w:rPr>
                <w:sz w:val="20"/>
                <w:szCs w:val="20"/>
              </w:rPr>
            </w:pPr>
          </w:p>
        </w:tc>
      </w:tr>
      <w:tr w:rsidR="003968C1" w:rsidRPr="00C00499" w14:paraId="5073BF88" w14:textId="77777777" w:rsidTr="0008574E">
        <w:trPr>
          <w:trHeight w:val="397"/>
        </w:trPr>
        <w:tc>
          <w:tcPr>
            <w:tcW w:w="1068" w:type="pct"/>
            <w:tcBorders>
              <w:top w:val="single" w:sz="4" w:space="0" w:color="auto"/>
              <w:left w:val="single" w:sz="4" w:space="0" w:color="auto"/>
              <w:bottom w:val="single" w:sz="4" w:space="0" w:color="auto"/>
            </w:tcBorders>
          </w:tcPr>
          <w:p w14:paraId="1C64907C" w14:textId="3FB80A40" w:rsidR="003968C1" w:rsidRDefault="003968C1" w:rsidP="003968C1">
            <w:pPr>
              <w:jc w:val="both"/>
              <w:rPr>
                <w:bCs/>
              </w:rPr>
            </w:pPr>
            <w:r w:rsidRPr="00DC305E">
              <w:t xml:space="preserve"> Christian Moussard Biochimie et biologie moléculaire. - Éditeur ‏ : ‎ DE BOECK SUP; 2e édition, 2020</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907B0E0"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195453"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1C4AA8D"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30CFB81E" w14:textId="3D915F23" w:rsidR="003968C1" w:rsidRPr="004D52A0" w:rsidRDefault="003968C1" w:rsidP="003968C1">
            <w:pPr>
              <w:jc w:val="both"/>
              <w:rPr>
                <w:bCs/>
              </w:rPr>
            </w:pPr>
            <w:r w:rsidRPr="00DC305E">
              <w:t>Christian Moussard Biochimie et biologie moléculaire. - Éditeur ‏ : ‎ DE BOECK SUP; 2e édition, 2020</w:t>
            </w:r>
          </w:p>
        </w:tc>
        <w:tc>
          <w:tcPr>
            <w:tcW w:w="874" w:type="pct"/>
            <w:tcBorders>
              <w:top w:val="single" w:sz="4" w:space="0" w:color="auto"/>
              <w:left w:val="single" w:sz="4" w:space="0" w:color="auto"/>
              <w:bottom w:val="single" w:sz="4" w:space="0" w:color="auto"/>
              <w:right w:val="single" w:sz="4" w:space="0" w:color="auto"/>
            </w:tcBorders>
          </w:tcPr>
          <w:p w14:paraId="2BD72905"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84D81A6" w14:textId="77777777" w:rsidR="003968C1" w:rsidRPr="0065496F" w:rsidRDefault="003968C1" w:rsidP="003968C1">
            <w:pPr>
              <w:rPr>
                <w:sz w:val="20"/>
                <w:szCs w:val="20"/>
              </w:rPr>
            </w:pPr>
          </w:p>
        </w:tc>
      </w:tr>
      <w:tr w:rsidR="003968C1" w:rsidRPr="00C00499" w14:paraId="3728C8BF" w14:textId="77777777" w:rsidTr="0008574E">
        <w:trPr>
          <w:trHeight w:val="397"/>
        </w:trPr>
        <w:tc>
          <w:tcPr>
            <w:tcW w:w="1068" w:type="pct"/>
            <w:tcBorders>
              <w:top w:val="single" w:sz="4" w:space="0" w:color="auto"/>
              <w:left w:val="single" w:sz="4" w:space="0" w:color="auto"/>
              <w:bottom w:val="single" w:sz="4" w:space="0" w:color="auto"/>
            </w:tcBorders>
          </w:tcPr>
          <w:p w14:paraId="473793DB" w14:textId="126E0B60" w:rsidR="003968C1" w:rsidRDefault="003968C1" w:rsidP="003968C1">
            <w:pPr>
              <w:jc w:val="both"/>
              <w:rPr>
                <w:bCs/>
              </w:rPr>
            </w:pPr>
            <w:r w:rsidRPr="00DC305E">
              <w:t>Guillaume Grzych Génétique et Biologie Moléculaire. - Éditeur ‏ : ‎ DE BOECK SUP; 2e édition, 2021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A301C4A"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2BA13A7"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90E688"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2CE8A25C" w14:textId="1DED4B28" w:rsidR="003968C1" w:rsidRPr="004D52A0" w:rsidRDefault="003968C1" w:rsidP="003968C1">
            <w:pPr>
              <w:jc w:val="both"/>
              <w:rPr>
                <w:bCs/>
              </w:rPr>
            </w:pPr>
            <w:r w:rsidRPr="00DC305E">
              <w:t>Guillaume Grzych Génétique et Biologie Moléculaire. - Éditeur ‏ : ‎ DE BOECK SUP; 2e édition, 2021</w:t>
            </w:r>
          </w:p>
        </w:tc>
        <w:tc>
          <w:tcPr>
            <w:tcW w:w="874" w:type="pct"/>
            <w:tcBorders>
              <w:top w:val="single" w:sz="4" w:space="0" w:color="auto"/>
              <w:left w:val="single" w:sz="4" w:space="0" w:color="auto"/>
              <w:bottom w:val="single" w:sz="4" w:space="0" w:color="auto"/>
              <w:right w:val="single" w:sz="4" w:space="0" w:color="auto"/>
            </w:tcBorders>
          </w:tcPr>
          <w:p w14:paraId="73A96AAD"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56E6516" w14:textId="77777777" w:rsidR="003968C1" w:rsidRPr="0065496F" w:rsidRDefault="003968C1" w:rsidP="003968C1">
            <w:pPr>
              <w:rPr>
                <w:sz w:val="20"/>
                <w:szCs w:val="20"/>
              </w:rPr>
            </w:pPr>
          </w:p>
        </w:tc>
      </w:tr>
      <w:tr w:rsidR="003968C1" w:rsidRPr="00C00499" w14:paraId="18D572B8" w14:textId="77777777" w:rsidTr="0008574E">
        <w:trPr>
          <w:trHeight w:val="397"/>
        </w:trPr>
        <w:tc>
          <w:tcPr>
            <w:tcW w:w="1068" w:type="pct"/>
            <w:tcBorders>
              <w:top w:val="single" w:sz="4" w:space="0" w:color="auto"/>
              <w:left w:val="single" w:sz="4" w:space="0" w:color="auto"/>
              <w:bottom w:val="single" w:sz="4" w:space="0" w:color="auto"/>
            </w:tcBorders>
          </w:tcPr>
          <w:p w14:paraId="061C2E0D" w14:textId="22B7185A" w:rsidR="003968C1" w:rsidRDefault="003968C1" w:rsidP="003968C1">
            <w:pPr>
              <w:jc w:val="both"/>
              <w:rPr>
                <w:bCs/>
              </w:rPr>
            </w:pPr>
            <w:r w:rsidRPr="00DC305E">
              <w:t xml:space="preserve"> V.A. Hoffbrand, P.A.H. Moss Hoffbrand. L'essentiel en hématologie. - Éditeur ‏ : ‎ MALOINE; Illustrated édition, 2018</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21F67E4"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E14E07"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37B1EDD"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455BD739" w14:textId="34F9394E" w:rsidR="003968C1" w:rsidRPr="004D52A0" w:rsidRDefault="003968C1" w:rsidP="003968C1">
            <w:pPr>
              <w:jc w:val="both"/>
              <w:rPr>
                <w:bCs/>
              </w:rPr>
            </w:pPr>
            <w:r w:rsidRPr="00DC305E">
              <w:t>V.A. Hoffbrand, P.A.H. Moss Hoffbrand. L'essentiel en hématologie. - Éditeur ‏ : ‎ MALOINE; Illustrated édition, 2018</w:t>
            </w:r>
          </w:p>
        </w:tc>
        <w:tc>
          <w:tcPr>
            <w:tcW w:w="874" w:type="pct"/>
            <w:tcBorders>
              <w:top w:val="single" w:sz="4" w:space="0" w:color="auto"/>
              <w:left w:val="single" w:sz="4" w:space="0" w:color="auto"/>
              <w:bottom w:val="single" w:sz="4" w:space="0" w:color="auto"/>
              <w:right w:val="single" w:sz="4" w:space="0" w:color="auto"/>
            </w:tcBorders>
          </w:tcPr>
          <w:p w14:paraId="6F5C7338"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8BD14D8" w14:textId="77777777" w:rsidR="003968C1" w:rsidRPr="0065496F" w:rsidRDefault="003968C1" w:rsidP="003968C1">
            <w:pPr>
              <w:rPr>
                <w:sz w:val="20"/>
                <w:szCs w:val="20"/>
              </w:rPr>
            </w:pPr>
          </w:p>
        </w:tc>
      </w:tr>
      <w:tr w:rsidR="003968C1" w:rsidRPr="00C00499" w14:paraId="6A329850" w14:textId="77777777" w:rsidTr="0008574E">
        <w:trPr>
          <w:trHeight w:val="397"/>
        </w:trPr>
        <w:tc>
          <w:tcPr>
            <w:tcW w:w="1068" w:type="pct"/>
            <w:tcBorders>
              <w:top w:val="single" w:sz="4" w:space="0" w:color="auto"/>
              <w:left w:val="single" w:sz="4" w:space="0" w:color="auto"/>
              <w:bottom w:val="single" w:sz="4" w:space="0" w:color="auto"/>
            </w:tcBorders>
          </w:tcPr>
          <w:p w14:paraId="0BDF3C0C" w14:textId="652DEA31" w:rsidR="003968C1" w:rsidRDefault="003968C1" w:rsidP="003968C1">
            <w:pPr>
              <w:jc w:val="both"/>
              <w:rPr>
                <w:bCs/>
              </w:rPr>
            </w:pPr>
            <w:r w:rsidRPr="00DC305E">
              <w:t>Jérémie Lefèvre, CFCGVD Chirurgie générale, viscérale et digestive. - Éditeur ‏ : ‎ Med-Line Editions; 3e édition, 2021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E0F47F1"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47A923"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309396"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6D9A9C4F" w14:textId="09121A73" w:rsidR="003968C1" w:rsidRPr="004D52A0" w:rsidRDefault="003968C1" w:rsidP="003968C1">
            <w:pPr>
              <w:jc w:val="both"/>
              <w:rPr>
                <w:bCs/>
              </w:rPr>
            </w:pPr>
            <w:r w:rsidRPr="00DC305E">
              <w:t>Jérémie Lefèvre, CFCGVD Chirurgie générale, viscérale et digestive. - Éditeur ‏ : ‎ Med-Line Editions; 3e édition, 2021</w:t>
            </w:r>
          </w:p>
        </w:tc>
        <w:tc>
          <w:tcPr>
            <w:tcW w:w="874" w:type="pct"/>
            <w:tcBorders>
              <w:top w:val="single" w:sz="4" w:space="0" w:color="auto"/>
              <w:left w:val="single" w:sz="4" w:space="0" w:color="auto"/>
              <w:bottom w:val="single" w:sz="4" w:space="0" w:color="auto"/>
              <w:right w:val="single" w:sz="4" w:space="0" w:color="auto"/>
            </w:tcBorders>
          </w:tcPr>
          <w:p w14:paraId="5F6B7317"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82B24E1" w14:textId="77777777" w:rsidR="003968C1" w:rsidRPr="0065496F" w:rsidRDefault="003968C1" w:rsidP="003968C1">
            <w:pPr>
              <w:rPr>
                <w:sz w:val="20"/>
                <w:szCs w:val="20"/>
              </w:rPr>
            </w:pPr>
          </w:p>
        </w:tc>
      </w:tr>
      <w:tr w:rsidR="003968C1" w:rsidRPr="00C00499" w14:paraId="7439AC6E" w14:textId="77777777" w:rsidTr="0008574E">
        <w:trPr>
          <w:trHeight w:val="397"/>
        </w:trPr>
        <w:tc>
          <w:tcPr>
            <w:tcW w:w="1068" w:type="pct"/>
            <w:tcBorders>
              <w:top w:val="single" w:sz="4" w:space="0" w:color="auto"/>
              <w:left w:val="single" w:sz="4" w:space="0" w:color="auto"/>
              <w:bottom w:val="single" w:sz="4" w:space="0" w:color="auto"/>
            </w:tcBorders>
          </w:tcPr>
          <w:p w14:paraId="3831325E" w14:textId="0770DF5C" w:rsidR="003968C1" w:rsidRDefault="003968C1" w:rsidP="003968C1">
            <w:pPr>
              <w:jc w:val="both"/>
              <w:rPr>
                <w:bCs/>
              </w:rPr>
            </w:pPr>
            <w:r w:rsidRPr="00DC305E">
              <w:t xml:space="preserve">Kamyar M. Hedayat,  Jean-Claude Lapraz, Ben Schuff La Théorie de l'Endobiogénie: </w:t>
            </w:r>
            <w:r w:rsidRPr="00DC305E">
              <w:lastRenderedPageBreak/>
              <w:t>Volume 2, Manuel de référence de l'endobiogénie clinique - Un résumé concis théorique et un guide pratique. - Éditeur ‏ : ‎ Tec &amp; Doc Lavoisier, 2022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265FFFD"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E1A5D76"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4803575"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058FAF2F" w14:textId="44B00422" w:rsidR="003968C1" w:rsidRPr="004D52A0" w:rsidRDefault="00DB1BD9" w:rsidP="003968C1">
            <w:pPr>
              <w:jc w:val="both"/>
              <w:rPr>
                <w:bCs/>
              </w:rPr>
            </w:pPr>
            <w:r w:rsidRPr="00DC305E">
              <w:t xml:space="preserve">Kamyar M. Hedayat,  Jean-Claude Lapraz, Ben Schuff La Théorie de l'Endobiogénie: Volume 2, Manuel de </w:t>
            </w:r>
            <w:r w:rsidRPr="00DC305E">
              <w:lastRenderedPageBreak/>
              <w:t>référence de l'endobiogénie clinique - Un résumé concis théorique et un guide pratique. - Éditeur ‏ : ‎ Tec &amp; Doc Lavoisier, 2022</w:t>
            </w:r>
          </w:p>
        </w:tc>
        <w:tc>
          <w:tcPr>
            <w:tcW w:w="874" w:type="pct"/>
            <w:tcBorders>
              <w:top w:val="single" w:sz="4" w:space="0" w:color="auto"/>
              <w:left w:val="single" w:sz="4" w:space="0" w:color="auto"/>
              <w:bottom w:val="single" w:sz="4" w:space="0" w:color="auto"/>
              <w:right w:val="single" w:sz="4" w:space="0" w:color="auto"/>
            </w:tcBorders>
          </w:tcPr>
          <w:p w14:paraId="74406434"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5511FB1" w14:textId="77777777" w:rsidR="003968C1" w:rsidRPr="0065496F" w:rsidRDefault="003968C1" w:rsidP="003968C1">
            <w:pPr>
              <w:rPr>
                <w:sz w:val="20"/>
                <w:szCs w:val="20"/>
              </w:rPr>
            </w:pPr>
          </w:p>
        </w:tc>
      </w:tr>
      <w:tr w:rsidR="003968C1" w:rsidRPr="00C00499" w14:paraId="37E77D19" w14:textId="77777777" w:rsidTr="0008574E">
        <w:trPr>
          <w:trHeight w:val="397"/>
        </w:trPr>
        <w:tc>
          <w:tcPr>
            <w:tcW w:w="1068" w:type="pct"/>
            <w:tcBorders>
              <w:top w:val="single" w:sz="4" w:space="0" w:color="auto"/>
              <w:left w:val="single" w:sz="4" w:space="0" w:color="auto"/>
              <w:bottom w:val="single" w:sz="4" w:space="0" w:color="auto"/>
            </w:tcBorders>
          </w:tcPr>
          <w:p w14:paraId="773D46E2" w14:textId="61897E78" w:rsidR="003968C1" w:rsidRDefault="003968C1" w:rsidP="003968C1">
            <w:pPr>
              <w:jc w:val="both"/>
              <w:rPr>
                <w:bCs/>
              </w:rPr>
            </w:pPr>
            <w:r w:rsidRPr="00DC305E">
              <w:t>Grégoire Robert,  Nicolas Barry Delongchamps Chirurgie urologique: Voies d'abord et interventions complexes. - Éditeur ‏ : ‎ Elsevier Masson; Illustrated édition,2020</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4D53BF9"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6A7A48"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E1BFD3"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3D88C6D0" w14:textId="56570DA7" w:rsidR="003968C1" w:rsidRPr="004D52A0" w:rsidRDefault="00DB1BD9" w:rsidP="003968C1">
            <w:pPr>
              <w:jc w:val="both"/>
              <w:rPr>
                <w:bCs/>
              </w:rPr>
            </w:pPr>
            <w:r w:rsidRPr="00DC305E">
              <w:t>Grégoire Robert,  Nicolas Barry Delongchamps Chirurgie urologique: Voies d'abord et interventions complexes. - Éditeur ‏ : ‎ Elsevier Masson; Illustrated édition,2020</w:t>
            </w:r>
          </w:p>
        </w:tc>
        <w:tc>
          <w:tcPr>
            <w:tcW w:w="874" w:type="pct"/>
            <w:tcBorders>
              <w:top w:val="single" w:sz="4" w:space="0" w:color="auto"/>
              <w:left w:val="single" w:sz="4" w:space="0" w:color="auto"/>
              <w:bottom w:val="single" w:sz="4" w:space="0" w:color="auto"/>
              <w:right w:val="single" w:sz="4" w:space="0" w:color="auto"/>
            </w:tcBorders>
          </w:tcPr>
          <w:p w14:paraId="433FE624"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6CBEFC" w14:textId="77777777" w:rsidR="003968C1" w:rsidRPr="0065496F" w:rsidRDefault="003968C1" w:rsidP="003968C1">
            <w:pPr>
              <w:rPr>
                <w:sz w:val="20"/>
                <w:szCs w:val="20"/>
              </w:rPr>
            </w:pPr>
          </w:p>
        </w:tc>
      </w:tr>
      <w:tr w:rsidR="003968C1" w:rsidRPr="00C00499" w14:paraId="301B724B" w14:textId="77777777" w:rsidTr="0008574E">
        <w:trPr>
          <w:trHeight w:val="397"/>
        </w:trPr>
        <w:tc>
          <w:tcPr>
            <w:tcW w:w="1068" w:type="pct"/>
            <w:tcBorders>
              <w:top w:val="single" w:sz="4" w:space="0" w:color="auto"/>
              <w:left w:val="single" w:sz="4" w:space="0" w:color="auto"/>
              <w:bottom w:val="single" w:sz="4" w:space="0" w:color="auto"/>
            </w:tcBorders>
          </w:tcPr>
          <w:p w14:paraId="09A32C7A" w14:textId="72C599EE" w:rsidR="003968C1" w:rsidRDefault="003968C1" w:rsidP="003968C1">
            <w:pPr>
              <w:jc w:val="both"/>
              <w:rPr>
                <w:bCs/>
              </w:rPr>
            </w:pPr>
            <w:r w:rsidRPr="00DC305E">
              <w:t>Michèle Muller-Bolla ,  Collège des enseignants en odontologie pédiatrique Guide d'odontologie pédiatrique, 3e édition: La clinique par la preuve. - Éditeur ‏ : ‎ CDP EDITIONS, 2022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3EE0AAD"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E1C7E30"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621F47E"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6FAD65C1" w14:textId="4BED5F5B" w:rsidR="003968C1" w:rsidRPr="004D52A0" w:rsidRDefault="00DB1BD9" w:rsidP="003968C1">
            <w:pPr>
              <w:jc w:val="both"/>
              <w:rPr>
                <w:bCs/>
              </w:rPr>
            </w:pPr>
            <w:r w:rsidRPr="00DC305E">
              <w:t>Michèle Muller-Bolla ,  Collège des enseignants en odontologie pédiatrique Guide d'odontologie pédiatrique, 3e édition: La clinique par la preuve. - Éditeur ‏ : ‎ CDP EDITIONS, 2022</w:t>
            </w:r>
          </w:p>
        </w:tc>
        <w:tc>
          <w:tcPr>
            <w:tcW w:w="874" w:type="pct"/>
            <w:tcBorders>
              <w:top w:val="single" w:sz="4" w:space="0" w:color="auto"/>
              <w:left w:val="single" w:sz="4" w:space="0" w:color="auto"/>
              <w:bottom w:val="single" w:sz="4" w:space="0" w:color="auto"/>
              <w:right w:val="single" w:sz="4" w:space="0" w:color="auto"/>
            </w:tcBorders>
          </w:tcPr>
          <w:p w14:paraId="6A25911A"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E3C732E" w14:textId="77777777" w:rsidR="003968C1" w:rsidRPr="0065496F" w:rsidRDefault="003968C1" w:rsidP="003968C1">
            <w:pPr>
              <w:rPr>
                <w:sz w:val="20"/>
                <w:szCs w:val="20"/>
              </w:rPr>
            </w:pPr>
          </w:p>
        </w:tc>
      </w:tr>
      <w:tr w:rsidR="003968C1" w:rsidRPr="00C00499" w14:paraId="6A3AAD86" w14:textId="77777777" w:rsidTr="0008574E">
        <w:trPr>
          <w:trHeight w:val="397"/>
        </w:trPr>
        <w:tc>
          <w:tcPr>
            <w:tcW w:w="1068" w:type="pct"/>
            <w:tcBorders>
              <w:top w:val="single" w:sz="4" w:space="0" w:color="auto"/>
              <w:left w:val="single" w:sz="4" w:space="0" w:color="auto"/>
              <w:bottom w:val="single" w:sz="4" w:space="0" w:color="auto"/>
            </w:tcBorders>
          </w:tcPr>
          <w:p w14:paraId="24D10648" w14:textId="21AF4596" w:rsidR="003968C1" w:rsidRDefault="003968C1" w:rsidP="003968C1">
            <w:pPr>
              <w:jc w:val="both"/>
              <w:rPr>
                <w:bCs/>
              </w:rPr>
            </w:pPr>
            <w:r w:rsidRPr="00DC305E">
              <w:t>Rodolphe Zunzarren, Guide clinique d'odontologie. - Éditeur ‏ : ‎ Elsevier Masson; 3e édition, 2019</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1EACFC0"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30B931"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03D485E"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7A0E3E7F" w14:textId="7FA23057" w:rsidR="003968C1" w:rsidRPr="004D52A0" w:rsidRDefault="00DB1BD9" w:rsidP="003968C1">
            <w:pPr>
              <w:jc w:val="both"/>
              <w:rPr>
                <w:bCs/>
              </w:rPr>
            </w:pPr>
            <w:r w:rsidRPr="00DC305E">
              <w:t>Rodolphe Zunzarren, Guide clinique d'odontologie. - Éditeur ‏ : ‎ Elsevier Masson; 3e édition, 2019</w:t>
            </w:r>
          </w:p>
        </w:tc>
        <w:tc>
          <w:tcPr>
            <w:tcW w:w="874" w:type="pct"/>
            <w:tcBorders>
              <w:top w:val="single" w:sz="4" w:space="0" w:color="auto"/>
              <w:left w:val="single" w:sz="4" w:space="0" w:color="auto"/>
              <w:bottom w:val="single" w:sz="4" w:space="0" w:color="auto"/>
              <w:right w:val="single" w:sz="4" w:space="0" w:color="auto"/>
            </w:tcBorders>
          </w:tcPr>
          <w:p w14:paraId="0F809430"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C1A744" w14:textId="77777777" w:rsidR="003968C1" w:rsidRPr="0065496F" w:rsidRDefault="003968C1" w:rsidP="003968C1">
            <w:pPr>
              <w:rPr>
                <w:sz w:val="20"/>
                <w:szCs w:val="20"/>
              </w:rPr>
            </w:pPr>
          </w:p>
        </w:tc>
      </w:tr>
      <w:tr w:rsidR="003968C1" w:rsidRPr="00C00499" w14:paraId="22A274CF" w14:textId="77777777" w:rsidTr="0008574E">
        <w:trPr>
          <w:trHeight w:val="397"/>
        </w:trPr>
        <w:tc>
          <w:tcPr>
            <w:tcW w:w="1068" w:type="pct"/>
            <w:tcBorders>
              <w:top w:val="single" w:sz="4" w:space="0" w:color="auto"/>
              <w:left w:val="single" w:sz="4" w:space="0" w:color="auto"/>
              <w:bottom w:val="single" w:sz="4" w:space="0" w:color="auto"/>
            </w:tcBorders>
          </w:tcPr>
          <w:p w14:paraId="31B6E3CF" w14:textId="6749762A" w:rsidR="003968C1" w:rsidRDefault="003968C1" w:rsidP="003968C1">
            <w:pPr>
              <w:jc w:val="both"/>
              <w:rPr>
                <w:bCs/>
              </w:rPr>
            </w:pPr>
            <w:r w:rsidRPr="00DC305E">
              <w:t>Françoise Tilotta, Anatomie dentaire. - Éditeur ‏ : ‎ Elsevier Masson; Illustrated édition , 2018</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04E4926"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59258C"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025789"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45E4D6EB" w14:textId="23D6BE07" w:rsidR="003968C1" w:rsidRPr="004D52A0" w:rsidRDefault="00DB1BD9" w:rsidP="003968C1">
            <w:pPr>
              <w:jc w:val="both"/>
              <w:rPr>
                <w:bCs/>
              </w:rPr>
            </w:pPr>
            <w:r w:rsidRPr="00DC305E">
              <w:t>Françoise Tilotta, Anatomie dentaire. - Éditeur ‏ : ‎ Elsevier Masson; Illustrated édition , 2018</w:t>
            </w:r>
          </w:p>
        </w:tc>
        <w:tc>
          <w:tcPr>
            <w:tcW w:w="874" w:type="pct"/>
            <w:tcBorders>
              <w:top w:val="single" w:sz="4" w:space="0" w:color="auto"/>
              <w:left w:val="single" w:sz="4" w:space="0" w:color="auto"/>
              <w:bottom w:val="single" w:sz="4" w:space="0" w:color="auto"/>
              <w:right w:val="single" w:sz="4" w:space="0" w:color="auto"/>
            </w:tcBorders>
          </w:tcPr>
          <w:p w14:paraId="7715DF64"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D28005B" w14:textId="77777777" w:rsidR="003968C1" w:rsidRPr="0065496F" w:rsidRDefault="003968C1" w:rsidP="003968C1">
            <w:pPr>
              <w:rPr>
                <w:sz w:val="20"/>
                <w:szCs w:val="20"/>
              </w:rPr>
            </w:pPr>
          </w:p>
        </w:tc>
      </w:tr>
      <w:tr w:rsidR="003968C1" w:rsidRPr="00C00499" w14:paraId="61745A43" w14:textId="77777777" w:rsidTr="0008574E">
        <w:trPr>
          <w:trHeight w:val="397"/>
        </w:trPr>
        <w:tc>
          <w:tcPr>
            <w:tcW w:w="1068" w:type="pct"/>
            <w:tcBorders>
              <w:top w:val="single" w:sz="4" w:space="0" w:color="auto"/>
              <w:left w:val="single" w:sz="4" w:space="0" w:color="auto"/>
              <w:bottom w:val="single" w:sz="4" w:space="0" w:color="auto"/>
            </w:tcBorders>
          </w:tcPr>
          <w:p w14:paraId="1C2BD757" w14:textId="77777777" w:rsidR="003968C1" w:rsidRDefault="003968C1" w:rsidP="003968C1">
            <w:pPr>
              <w:jc w:val="both"/>
            </w:pPr>
            <w:r w:rsidRPr="00DC305E">
              <w:t>Gerard J Tortora,  Bryan Derrickson Manuel d'anatomie et de physiologie humaines. - Éditeur ‏ : ‎ DE BOECK SUP; 2e édition, 2017</w:t>
            </w:r>
          </w:p>
          <w:p w14:paraId="58A4BE3C" w14:textId="04047875" w:rsidR="00DB1BD9" w:rsidRDefault="00DB1BD9" w:rsidP="003968C1">
            <w:pPr>
              <w:jc w:val="both"/>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322D6AB"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9233EA" w14:textId="77777777" w:rsidR="003968C1" w:rsidRPr="004D52A0" w:rsidRDefault="003968C1"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5DE7106" w14:textId="77777777" w:rsidR="003968C1" w:rsidRPr="004D52A0" w:rsidRDefault="003968C1" w:rsidP="003968C1">
            <w:pPr>
              <w:rPr>
                <w:bCs/>
              </w:rPr>
            </w:pPr>
          </w:p>
        </w:tc>
        <w:tc>
          <w:tcPr>
            <w:tcW w:w="1311" w:type="pct"/>
            <w:gridSpan w:val="2"/>
            <w:tcBorders>
              <w:top w:val="single" w:sz="4" w:space="0" w:color="auto"/>
              <w:bottom w:val="single" w:sz="4" w:space="0" w:color="auto"/>
            </w:tcBorders>
          </w:tcPr>
          <w:p w14:paraId="01A2C4EE" w14:textId="15012086" w:rsidR="003968C1" w:rsidRPr="004D52A0" w:rsidRDefault="00DB1BD9" w:rsidP="003968C1">
            <w:pPr>
              <w:jc w:val="both"/>
              <w:rPr>
                <w:bCs/>
              </w:rPr>
            </w:pPr>
            <w:r w:rsidRPr="00DC305E">
              <w:t>Gerard J Tortora,  Bryan Derrickson Manuel d'anatomie et de physiologie humaines. - Éditeur ‏ : ‎ DE BOECK SUP; 2e édition, 2017</w:t>
            </w:r>
          </w:p>
        </w:tc>
        <w:tc>
          <w:tcPr>
            <w:tcW w:w="874" w:type="pct"/>
            <w:tcBorders>
              <w:top w:val="single" w:sz="4" w:space="0" w:color="auto"/>
              <w:left w:val="single" w:sz="4" w:space="0" w:color="auto"/>
              <w:bottom w:val="single" w:sz="4" w:space="0" w:color="auto"/>
              <w:right w:val="single" w:sz="4" w:space="0" w:color="auto"/>
            </w:tcBorders>
          </w:tcPr>
          <w:p w14:paraId="5C699874" w14:textId="77777777" w:rsidR="003968C1" w:rsidRPr="0065496F" w:rsidRDefault="003968C1"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A0A8A9C" w14:textId="77777777" w:rsidR="003968C1" w:rsidRPr="0065496F" w:rsidRDefault="003968C1" w:rsidP="003968C1">
            <w:pPr>
              <w:rPr>
                <w:sz w:val="20"/>
                <w:szCs w:val="20"/>
              </w:rPr>
            </w:pPr>
          </w:p>
        </w:tc>
      </w:tr>
      <w:tr w:rsidR="00DB1BD9" w:rsidRPr="00C00499" w14:paraId="5F28ECE4" w14:textId="77777777" w:rsidTr="0008574E">
        <w:trPr>
          <w:trHeight w:val="397"/>
        </w:trPr>
        <w:tc>
          <w:tcPr>
            <w:tcW w:w="1068" w:type="pct"/>
            <w:tcBorders>
              <w:top w:val="single" w:sz="4" w:space="0" w:color="auto"/>
              <w:left w:val="single" w:sz="4" w:space="0" w:color="auto"/>
              <w:bottom w:val="single" w:sz="4" w:space="0" w:color="auto"/>
            </w:tcBorders>
          </w:tcPr>
          <w:p w14:paraId="2CDAE1C7" w14:textId="73F83621" w:rsidR="00DB1BD9" w:rsidRPr="00DC305E" w:rsidRDefault="00AA2240" w:rsidP="003968C1">
            <w:pPr>
              <w:jc w:val="both"/>
            </w:pPr>
            <w:r w:rsidRPr="00AA2240">
              <w:rPr>
                <w:rFonts w:eastAsia="Calibri"/>
                <w:noProof w:val="0"/>
                <w:sz w:val="22"/>
                <w:szCs w:val="22"/>
                <w:lang w:val="fr-FR" w:eastAsia="ru-RU"/>
              </w:rPr>
              <w:lastRenderedPageBreak/>
              <w:t xml:space="preserve">Collège National des Enseignants et Praticiens de Génétique Médicale, Martin </w:t>
            </w:r>
            <w:proofErr w:type="spellStart"/>
            <w:r w:rsidRPr="00AA2240">
              <w:rPr>
                <w:rFonts w:eastAsia="Calibri"/>
                <w:noProof w:val="0"/>
                <w:sz w:val="22"/>
                <w:szCs w:val="22"/>
                <w:lang w:val="fr-FR" w:eastAsia="ru-RU"/>
              </w:rPr>
              <w:t>Krahn</w:t>
            </w:r>
            <w:proofErr w:type="spellEnd"/>
            <w:r w:rsidRPr="00AA2240">
              <w:rPr>
                <w:rFonts w:eastAsia="Calibri"/>
                <w:noProof w:val="0"/>
                <w:sz w:val="22"/>
                <w:szCs w:val="22"/>
                <w:lang w:val="fr-FR" w:eastAsia="ru-RU"/>
              </w:rPr>
              <w:t xml:space="preserve">, Damien </w:t>
            </w:r>
            <w:proofErr w:type="spellStart"/>
            <w:r w:rsidRPr="00AA2240">
              <w:rPr>
                <w:rFonts w:eastAsia="Calibri"/>
                <w:noProof w:val="0"/>
                <w:sz w:val="22"/>
                <w:szCs w:val="22"/>
                <w:lang w:val="fr-FR" w:eastAsia="ru-RU"/>
              </w:rPr>
              <w:t>Sanlaville</w:t>
            </w:r>
            <w:proofErr w:type="spellEnd"/>
            <w:r w:rsidRPr="00AA2240">
              <w:rPr>
                <w:rFonts w:eastAsia="Calibri"/>
                <w:noProof w:val="0"/>
                <w:sz w:val="22"/>
                <w:szCs w:val="22"/>
                <w:lang w:val="fr-FR" w:eastAsia="ru-RU"/>
              </w:rPr>
              <w:t xml:space="preserve">, Caroline </w:t>
            </w:r>
            <w:proofErr w:type="spellStart"/>
            <w:r w:rsidRPr="00AA2240">
              <w:rPr>
                <w:rFonts w:eastAsia="Calibri"/>
                <w:noProof w:val="0"/>
                <w:sz w:val="22"/>
                <w:szCs w:val="22"/>
                <w:lang w:val="fr-FR" w:eastAsia="ru-RU"/>
              </w:rPr>
              <w:t>Schluth-Bolard</w:t>
            </w:r>
            <w:proofErr w:type="spellEnd"/>
            <w:r w:rsidRPr="00AA2240">
              <w:rPr>
                <w:rFonts w:eastAsia="Calibri"/>
                <w:noProof w:val="0"/>
                <w:sz w:val="22"/>
                <w:szCs w:val="22"/>
                <w:lang w:val="fr-FR" w:eastAsia="ru-RU"/>
              </w:rPr>
              <w:t xml:space="preserve"> Génétique médicale. – Editeur : Elsevier Masson, 2022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4144D1B"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9DEFF63"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F87F75" w14:textId="77777777" w:rsidR="00DB1BD9" w:rsidRPr="004D52A0" w:rsidRDefault="00DB1BD9" w:rsidP="003968C1">
            <w:pPr>
              <w:rPr>
                <w:bCs/>
              </w:rPr>
            </w:pPr>
          </w:p>
        </w:tc>
        <w:tc>
          <w:tcPr>
            <w:tcW w:w="1311" w:type="pct"/>
            <w:gridSpan w:val="2"/>
            <w:tcBorders>
              <w:top w:val="single" w:sz="4" w:space="0" w:color="auto"/>
              <w:bottom w:val="single" w:sz="4" w:space="0" w:color="auto"/>
            </w:tcBorders>
          </w:tcPr>
          <w:p w14:paraId="2A3EAD82" w14:textId="6E8EA34C" w:rsidR="00DB1BD9" w:rsidRPr="00DC305E" w:rsidRDefault="00AA2240" w:rsidP="003968C1">
            <w:pPr>
              <w:jc w:val="both"/>
            </w:pPr>
            <w:r w:rsidRPr="00AA2240">
              <w:rPr>
                <w:rFonts w:eastAsia="Calibri"/>
                <w:noProof w:val="0"/>
                <w:sz w:val="22"/>
                <w:szCs w:val="22"/>
                <w:lang w:val="fr-FR" w:eastAsia="ru-RU"/>
              </w:rPr>
              <w:t xml:space="preserve">Collège National des Enseignants et Praticiens de Génétique Médicale, Martin </w:t>
            </w:r>
            <w:proofErr w:type="spellStart"/>
            <w:r w:rsidRPr="00AA2240">
              <w:rPr>
                <w:rFonts w:eastAsia="Calibri"/>
                <w:noProof w:val="0"/>
                <w:sz w:val="22"/>
                <w:szCs w:val="22"/>
                <w:lang w:val="fr-FR" w:eastAsia="ru-RU"/>
              </w:rPr>
              <w:t>Krahn</w:t>
            </w:r>
            <w:proofErr w:type="spellEnd"/>
            <w:r w:rsidRPr="00AA2240">
              <w:rPr>
                <w:rFonts w:eastAsia="Calibri"/>
                <w:noProof w:val="0"/>
                <w:sz w:val="22"/>
                <w:szCs w:val="22"/>
                <w:lang w:val="fr-FR" w:eastAsia="ru-RU"/>
              </w:rPr>
              <w:t xml:space="preserve">, Damien </w:t>
            </w:r>
            <w:proofErr w:type="spellStart"/>
            <w:r w:rsidRPr="00AA2240">
              <w:rPr>
                <w:rFonts w:eastAsia="Calibri"/>
                <w:noProof w:val="0"/>
                <w:sz w:val="22"/>
                <w:szCs w:val="22"/>
                <w:lang w:val="fr-FR" w:eastAsia="ru-RU"/>
              </w:rPr>
              <w:t>Sanlaville</w:t>
            </w:r>
            <w:proofErr w:type="spellEnd"/>
            <w:r w:rsidRPr="00AA2240">
              <w:rPr>
                <w:rFonts w:eastAsia="Calibri"/>
                <w:noProof w:val="0"/>
                <w:sz w:val="22"/>
                <w:szCs w:val="22"/>
                <w:lang w:val="fr-FR" w:eastAsia="ru-RU"/>
              </w:rPr>
              <w:t xml:space="preserve">, Caroline </w:t>
            </w:r>
            <w:proofErr w:type="spellStart"/>
            <w:r w:rsidRPr="00AA2240">
              <w:rPr>
                <w:rFonts w:eastAsia="Calibri"/>
                <w:noProof w:val="0"/>
                <w:sz w:val="22"/>
                <w:szCs w:val="22"/>
                <w:lang w:val="fr-FR" w:eastAsia="ru-RU"/>
              </w:rPr>
              <w:t>Schluth-Bolard</w:t>
            </w:r>
            <w:proofErr w:type="spellEnd"/>
            <w:r w:rsidRPr="00AA2240">
              <w:rPr>
                <w:rFonts w:eastAsia="Calibri"/>
                <w:noProof w:val="0"/>
                <w:sz w:val="22"/>
                <w:szCs w:val="22"/>
                <w:lang w:val="fr-FR" w:eastAsia="ru-RU"/>
              </w:rPr>
              <w:t xml:space="preserve"> Génétique médicale. – Editeur : Elsevier Masson, 2022</w:t>
            </w:r>
          </w:p>
        </w:tc>
        <w:tc>
          <w:tcPr>
            <w:tcW w:w="874" w:type="pct"/>
            <w:tcBorders>
              <w:top w:val="single" w:sz="4" w:space="0" w:color="auto"/>
              <w:left w:val="single" w:sz="4" w:space="0" w:color="auto"/>
              <w:bottom w:val="single" w:sz="4" w:space="0" w:color="auto"/>
              <w:right w:val="single" w:sz="4" w:space="0" w:color="auto"/>
            </w:tcBorders>
          </w:tcPr>
          <w:p w14:paraId="41930D66" w14:textId="77777777" w:rsidR="00DB1BD9" w:rsidRPr="0065496F" w:rsidRDefault="00DB1BD9"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75CC3C" w14:textId="77777777" w:rsidR="00DB1BD9" w:rsidRPr="0065496F" w:rsidRDefault="00DB1BD9" w:rsidP="003968C1">
            <w:pPr>
              <w:rPr>
                <w:sz w:val="20"/>
                <w:szCs w:val="20"/>
              </w:rPr>
            </w:pPr>
          </w:p>
        </w:tc>
      </w:tr>
      <w:tr w:rsidR="00DB1BD9" w:rsidRPr="00C00499" w14:paraId="6A968D13" w14:textId="77777777" w:rsidTr="0008574E">
        <w:trPr>
          <w:trHeight w:val="397"/>
        </w:trPr>
        <w:tc>
          <w:tcPr>
            <w:tcW w:w="1068" w:type="pct"/>
            <w:tcBorders>
              <w:top w:val="single" w:sz="4" w:space="0" w:color="auto"/>
              <w:left w:val="single" w:sz="4" w:space="0" w:color="auto"/>
              <w:bottom w:val="single" w:sz="4" w:space="0" w:color="auto"/>
            </w:tcBorders>
          </w:tcPr>
          <w:p w14:paraId="44EDBB12" w14:textId="249421B0" w:rsidR="00DB1BD9" w:rsidRPr="00DC305E" w:rsidRDefault="00AA2240" w:rsidP="003968C1">
            <w:pPr>
              <w:jc w:val="both"/>
            </w:pPr>
            <w:hyperlink r:id="rId10" w:history="1">
              <w:r w:rsidRPr="00AA2240">
                <w:rPr>
                  <w:rFonts w:eastAsia="Calibri"/>
                  <w:noProof w:val="0"/>
                  <w:sz w:val="22"/>
                  <w:szCs w:val="22"/>
                  <w:lang w:val="ru-RU" w:eastAsia="ru-RU"/>
                </w:rPr>
                <w:t>Разумовский Александр Юрьевич</w:t>
              </w:r>
            </w:hyperlink>
            <w:r w:rsidRPr="00AA2240">
              <w:rPr>
                <w:rFonts w:eastAsia="Calibri"/>
                <w:noProof w:val="0"/>
                <w:sz w:val="22"/>
                <w:szCs w:val="22"/>
                <w:lang w:val="ru-RU" w:eastAsia="ru-RU"/>
              </w:rPr>
              <w:t>, </w:t>
            </w:r>
            <w:hyperlink r:id="rId11" w:history="1">
              <w:r w:rsidRPr="00AA2240">
                <w:rPr>
                  <w:rFonts w:eastAsia="Calibri"/>
                  <w:noProof w:val="0"/>
                  <w:sz w:val="22"/>
                  <w:szCs w:val="22"/>
                  <w:lang w:val="ru-RU" w:eastAsia="ru-RU"/>
                </w:rPr>
                <w:t>Батраков Сергей Юрьевич</w:t>
              </w:r>
            </w:hyperlink>
            <w:r w:rsidRPr="00AA2240">
              <w:rPr>
                <w:rFonts w:eastAsia="Calibri"/>
                <w:noProof w:val="0"/>
                <w:sz w:val="22"/>
                <w:szCs w:val="22"/>
                <w:lang w:val="ru-RU" w:eastAsia="ru-RU"/>
              </w:rPr>
              <w:t>, </w:t>
            </w:r>
            <w:proofErr w:type="spellStart"/>
            <w:r w:rsidRPr="00AA2240">
              <w:rPr>
                <w:noProof w:val="0"/>
                <w:sz w:val="22"/>
                <w:szCs w:val="22"/>
                <w:lang w:val="en-US"/>
              </w:rPr>
              <w:fldChar w:fldCharType="begin"/>
            </w:r>
            <w:r w:rsidRPr="00AA2240">
              <w:rPr>
                <w:noProof w:val="0"/>
                <w:sz w:val="22"/>
                <w:szCs w:val="22"/>
                <w:lang w:val="ru-RU"/>
              </w:rPr>
              <w:instrText xml:space="preserve"> </w:instrText>
            </w:r>
            <w:r w:rsidRPr="00AA2240">
              <w:rPr>
                <w:noProof w:val="0"/>
                <w:sz w:val="22"/>
                <w:szCs w:val="22"/>
                <w:lang w:val="en-US"/>
              </w:rPr>
              <w:instrText>HYPERLINK</w:instrText>
            </w:r>
            <w:r w:rsidRPr="00AA2240">
              <w:rPr>
                <w:noProof w:val="0"/>
                <w:sz w:val="22"/>
                <w:szCs w:val="22"/>
                <w:lang w:val="ru-RU"/>
              </w:rPr>
              <w:instrText xml:space="preserve"> "</w:instrText>
            </w:r>
            <w:r w:rsidRPr="00AA2240">
              <w:rPr>
                <w:noProof w:val="0"/>
                <w:sz w:val="22"/>
                <w:szCs w:val="22"/>
                <w:lang w:val="en-US"/>
              </w:rPr>
              <w:instrText>https</w:instrText>
            </w:r>
            <w:r w:rsidRPr="00AA2240">
              <w:rPr>
                <w:noProof w:val="0"/>
                <w:sz w:val="22"/>
                <w:szCs w:val="22"/>
                <w:lang w:val="ru-RU"/>
              </w:rPr>
              <w:instrText>://</w:instrText>
            </w:r>
            <w:r w:rsidRPr="00AA2240">
              <w:rPr>
                <w:noProof w:val="0"/>
                <w:sz w:val="22"/>
                <w:szCs w:val="22"/>
                <w:lang w:val="en-US"/>
              </w:rPr>
              <w:instrText>www</w:instrText>
            </w:r>
            <w:r w:rsidRPr="00AA2240">
              <w:rPr>
                <w:noProof w:val="0"/>
                <w:sz w:val="22"/>
                <w:szCs w:val="22"/>
                <w:lang w:val="ru-RU"/>
              </w:rPr>
              <w:instrText>.</w:instrText>
            </w:r>
            <w:r w:rsidRPr="00AA2240">
              <w:rPr>
                <w:noProof w:val="0"/>
                <w:sz w:val="22"/>
                <w:szCs w:val="22"/>
                <w:lang w:val="en-US"/>
              </w:rPr>
              <w:instrText>labirint</w:instrText>
            </w:r>
            <w:r w:rsidRPr="00AA2240">
              <w:rPr>
                <w:noProof w:val="0"/>
                <w:sz w:val="22"/>
                <w:szCs w:val="22"/>
                <w:lang w:val="ru-RU"/>
              </w:rPr>
              <w:instrText>.</w:instrText>
            </w:r>
            <w:r w:rsidRPr="00AA2240">
              <w:rPr>
                <w:noProof w:val="0"/>
                <w:sz w:val="22"/>
                <w:szCs w:val="22"/>
                <w:lang w:val="en-US"/>
              </w:rPr>
              <w:instrText>ru</w:instrText>
            </w:r>
            <w:r w:rsidRPr="00AA2240">
              <w:rPr>
                <w:noProof w:val="0"/>
                <w:sz w:val="22"/>
                <w:szCs w:val="22"/>
                <w:lang w:val="ru-RU"/>
              </w:rPr>
              <w:instrText>/</w:instrText>
            </w:r>
            <w:r w:rsidRPr="00AA2240">
              <w:rPr>
                <w:noProof w:val="0"/>
                <w:sz w:val="22"/>
                <w:szCs w:val="22"/>
                <w:lang w:val="en-US"/>
              </w:rPr>
              <w:instrText>authors</w:instrText>
            </w:r>
            <w:r w:rsidRPr="00AA2240">
              <w:rPr>
                <w:noProof w:val="0"/>
                <w:sz w:val="22"/>
                <w:szCs w:val="22"/>
                <w:lang w:val="ru-RU"/>
              </w:rPr>
              <w:instrText xml:space="preserve">/133142/" </w:instrText>
            </w:r>
            <w:r w:rsidRPr="00AA2240">
              <w:rPr>
                <w:noProof w:val="0"/>
                <w:sz w:val="22"/>
                <w:szCs w:val="22"/>
                <w:lang w:val="en-US"/>
              </w:rPr>
              <w:fldChar w:fldCharType="separate"/>
            </w:r>
            <w:r w:rsidRPr="00AA2240">
              <w:rPr>
                <w:rFonts w:eastAsia="Calibri"/>
                <w:noProof w:val="0"/>
                <w:sz w:val="22"/>
                <w:szCs w:val="22"/>
                <w:lang w:val="ru-RU" w:eastAsia="ru-RU"/>
              </w:rPr>
              <w:t>Алхасов</w:t>
            </w:r>
            <w:proofErr w:type="spellEnd"/>
            <w:r w:rsidRPr="00AA2240">
              <w:rPr>
                <w:rFonts w:eastAsia="Calibri"/>
                <w:noProof w:val="0"/>
                <w:sz w:val="22"/>
                <w:szCs w:val="22"/>
                <w:lang w:val="ru-RU" w:eastAsia="ru-RU"/>
              </w:rPr>
              <w:t xml:space="preserve"> </w:t>
            </w:r>
            <w:proofErr w:type="spellStart"/>
            <w:r w:rsidRPr="00AA2240">
              <w:rPr>
                <w:rFonts w:eastAsia="Calibri"/>
                <w:noProof w:val="0"/>
                <w:sz w:val="22"/>
                <w:szCs w:val="22"/>
                <w:lang w:val="ru-RU" w:eastAsia="ru-RU"/>
              </w:rPr>
              <w:t>Абдуманап</w:t>
            </w:r>
            <w:proofErr w:type="spellEnd"/>
            <w:r w:rsidRPr="00AA2240">
              <w:rPr>
                <w:rFonts w:eastAsia="Calibri"/>
                <w:noProof w:val="0"/>
                <w:sz w:val="22"/>
                <w:szCs w:val="22"/>
                <w:lang w:val="ru-RU" w:eastAsia="ru-RU"/>
              </w:rPr>
              <w:t xml:space="preserve"> </w:t>
            </w:r>
            <w:proofErr w:type="spellStart"/>
            <w:r w:rsidRPr="00AA2240">
              <w:rPr>
                <w:rFonts w:eastAsia="Calibri"/>
                <w:noProof w:val="0"/>
                <w:sz w:val="22"/>
                <w:szCs w:val="22"/>
                <w:lang w:val="ru-RU" w:eastAsia="ru-RU"/>
              </w:rPr>
              <w:t>Басирович</w:t>
            </w:r>
            <w:proofErr w:type="spellEnd"/>
            <w:r w:rsidRPr="00AA2240">
              <w:rPr>
                <w:rFonts w:eastAsia="Calibri"/>
                <w:noProof w:val="0"/>
                <w:sz w:val="22"/>
                <w:szCs w:val="22"/>
                <w:lang w:eastAsia="ru-RU"/>
              </w:rPr>
              <w:t xml:space="preserve"> </w:t>
            </w:r>
            <w:r w:rsidRPr="00AA2240">
              <w:rPr>
                <w:rFonts w:eastAsia="Calibri"/>
                <w:noProof w:val="0"/>
                <w:sz w:val="22"/>
                <w:szCs w:val="22"/>
                <w:lang w:val="ru-RU" w:eastAsia="ru-RU"/>
              </w:rPr>
              <w:br/>
            </w:r>
            <w:r w:rsidRPr="00AA2240">
              <w:rPr>
                <w:rFonts w:eastAsia="Calibri"/>
                <w:noProof w:val="0"/>
                <w:sz w:val="22"/>
                <w:szCs w:val="22"/>
                <w:lang w:val="ru-RU" w:eastAsia="ru-RU"/>
              </w:rPr>
              <w:fldChar w:fldCharType="end"/>
            </w:r>
            <w:r w:rsidRPr="00AA2240">
              <w:rPr>
                <w:rFonts w:eastAsia="Calibri"/>
                <w:noProof w:val="0"/>
                <w:sz w:val="22"/>
                <w:szCs w:val="22"/>
                <w:lang w:val="ru-RU" w:eastAsia="ru-RU"/>
              </w:rPr>
              <w:t>Детская хирургия. Национальное руководство. - Издательство: </w:t>
            </w:r>
            <w:hyperlink r:id="rId12"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2021</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F2E8DA8"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7FD6A5A"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FE5F681" w14:textId="77777777" w:rsidR="00DB1BD9" w:rsidRPr="004D52A0" w:rsidRDefault="00DB1BD9" w:rsidP="003968C1">
            <w:pPr>
              <w:rPr>
                <w:bCs/>
              </w:rPr>
            </w:pPr>
          </w:p>
        </w:tc>
        <w:tc>
          <w:tcPr>
            <w:tcW w:w="1311" w:type="pct"/>
            <w:gridSpan w:val="2"/>
            <w:tcBorders>
              <w:top w:val="single" w:sz="4" w:space="0" w:color="auto"/>
              <w:bottom w:val="single" w:sz="4" w:space="0" w:color="auto"/>
            </w:tcBorders>
          </w:tcPr>
          <w:p w14:paraId="342E9DB6" w14:textId="0BF0A934" w:rsidR="00DB1BD9" w:rsidRPr="00DC305E" w:rsidRDefault="00AA2240" w:rsidP="003968C1">
            <w:pPr>
              <w:jc w:val="both"/>
            </w:pPr>
            <w:hyperlink r:id="rId13" w:history="1">
              <w:r w:rsidRPr="00AA2240">
                <w:rPr>
                  <w:rFonts w:eastAsia="Calibri"/>
                  <w:noProof w:val="0"/>
                  <w:sz w:val="22"/>
                  <w:szCs w:val="22"/>
                  <w:lang w:val="ru-RU" w:eastAsia="ru-RU"/>
                </w:rPr>
                <w:t>Разумовский Александр Юрьевич</w:t>
              </w:r>
            </w:hyperlink>
            <w:r w:rsidRPr="00AA2240">
              <w:rPr>
                <w:rFonts w:eastAsia="Calibri"/>
                <w:noProof w:val="0"/>
                <w:sz w:val="22"/>
                <w:szCs w:val="22"/>
                <w:lang w:val="ru-RU" w:eastAsia="ru-RU"/>
              </w:rPr>
              <w:t>, </w:t>
            </w:r>
            <w:hyperlink r:id="rId14" w:history="1">
              <w:r w:rsidRPr="00AA2240">
                <w:rPr>
                  <w:rFonts w:eastAsia="Calibri"/>
                  <w:noProof w:val="0"/>
                  <w:sz w:val="22"/>
                  <w:szCs w:val="22"/>
                  <w:lang w:val="ru-RU" w:eastAsia="ru-RU"/>
                </w:rPr>
                <w:t>Батраков Сергей Юрьевич</w:t>
              </w:r>
            </w:hyperlink>
            <w:r w:rsidRPr="00AA2240">
              <w:rPr>
                <w:rFonts w:eastAsia="Calibri"/>
                <w:noProof w:val="0"/>
                <w:sz w:val="22"/>
                <w:szCs w:val="22"/>
                <w:lang w:val="ru-RU" w:eastAsia="ru-RU"/>
              </w:rPr>
              <w:t>, </w:t>
            </w:r>
            <w:proofErr w:type="spellStart"/>
            <w:r w:rsidRPr="00AA2240">
              <w:rPr>
                <w:noProof w:val="0"/>
                <w:sz w:val="22"/>
                <w:szCs w:val="22"/>
                <w:lang w:val="en-US"/>
              </w:rPr>
              <w:fldChar w:fldCharType="begin"/>
            </w:r>
            <w:r w:rsidRPr="00AA2240">
              <w:rPr>
                <w:noProof w:val="0"/>
                <w:sz w:val="22"/>
                <w:szCs w:val="22"/>
                <w:lang w:val="ru-RU"/>
              </w:rPr>
              <w:instrText xml:space="preserve"> </w:instrText>
            </w:r>
            <w:r w:rsidRPr="00AA2240">
              <w:rPr>
                <w:noProof w:val="0"/>
                <w:sz w:val="22"/>
                <w:szCs w:val="22"/>
                <w:lang w:val="en-US"/>
              </w:rPr>
              <w:instrText>HYPERLINK</w:instrText>
            </w:r>
            <w:r w:rsidRPr="00AA2240">
              <w:rPr>
                <w:noProof w:val="0"/>
                <w:sz w:val="22"/>
                <w:szCs w:val="22"/>
                <w:lang w:val="ru-RU"/>
              </w:rPr>
              <w:instrText xml:space="preserve"> "</w:instrText>
            </w:r>
            <w:r w:rsidRPr="00AA2240">
              <w:rPr>
                <w:noProof w:val="0"/>
                <w:sz w:val="22"/>
                <w:szCs w:val="22"/>
                <w:lang w:val="en-US"/>
              </w:rPr>
              <w:instrText>https</w:instrText>
            </w:r>
            <w:r w:rsidRPr="00AA2240">
              <w:rPr>
                <w:noProof w:val="0"/>
                <w:sz w:val="22"/>
                <w:szCs w:val="22"/>
                <w:lang w:val="ru-RU"/>
              </w:rPr>
              <w:instrText>://</w:instrText>
            </w:r>
            <w:r w:rsidRPr="00AA2240">
              <w:rPr>
                <w:noProof w:val="0"/>
                <w:sz w:val="22"/>
                <w:szCs w:val="22"/>
                <w:lang w:val="en-US"/>
              </w:rPr>
              <w:instrText>www</w:instrText>
            </w:r>
            <w:r w:rsidRPr="00AA2240">
              <w:rPr>
                <w:noProof w:val="0"/>
                <w:sz w:val="22"/>
                <w:szCs w:val="22"/>
                <w:lang w:val="ru-RU"/>
              </w:rPr>
              <w:instrText>.</w:instrText>
            </w:r>
            <w:r w:rsidRPr="00AA2240">
              <w:rPr>
                <w:noProof w:val="0"/>
                <w:sz w:val="22"/>
                <w:szCs w:val="22"/>
                <w:lang w:val="en-US"/>
              </w:rPr>
              <w:instrText>labirint</w:instrText>
            </w:r>
            <w:r w:rsidRPr="00AA2240">
              <w:rPr>
                <w:noProof w:val="0"/>
                <w:sz w:val="22"/>
                <w:szCs w:val="22"/>
                <w:lang w:val="ru-RU"/>
              </w:rPr>
              <w:instrText>.</w:instrText>
            </w:r>
            <w:r w:rsidRPr="00AA2240">
              <w:rPr>
                <w:noProof w:val="0"/>
                <w:sz w:val="22"/>
                <w:szCs w:val="22"/>
                <w:lang w:val="en-US"/>
              </w:rPr>
              <w:instrText>ru</w:instrText>
            </w:r>
            <w:r w:rsidRPr="00AA2240">
              <w:rPr>
                <w:noProof w:val="0"/>
                <w:sz w:val="22"/>
                <w:szCs w:val="22"/>
                <w:lang w:val="ru-RU"/>
              </w:rPr>
              <w:instrText>/</w:instrText>
            </w:r>
            <w:r w:rsidRPr="00AA2240">
              <w:rPr>
                <w:noProof w:val="0"/>
                <w:sz w:val="22"/>
                <w:szCs w:val="22"/>
                <w:lang w:val="en-US"/>
              </w:rPr>
              <w:instrText>authors</w:instrText>
            </w:r>
            <w:r w:rsidRPr="00AA2240">
              <w:rPr>
                <w:noProof w:val="0"/>
                <w:sz w:val="22"/>
                <w:szCs w:val="22"/>
                <w:lang w:val="ru-RU"/>
              </w:rPr>
              <w:instrText xml:space="preserve">/133142/" </w:instrText>
            </w:r>
            <w:r w:rsidRPr="00AA2240">
              <w:rPr>
                <w:noProof w:val="0"/>
                <w:sz w:val="22"/>
                <w:szCs w:val="22"/>
                <w:lang w:val="en-US"/>
              </w:rPr>
              <w:fldChar w:fldCharType="separate"/>
            </w:r>
            <w:r w:rsidRPr="00AA2240">
              <w:rPr>
                <w:rFonts w:eastAsia="Calibri"/>
                <w:noProof w:val="0"/>
                <w:sz w:val="22"/>
                <w:szCs w:val="22"/>
                <w:lang w:val="ru-RU" w:eastAsia="ru-RU"/>
              </w:rPr>
              <w:t>Алхасов</w:t>
            </w:r>
            <w:proofErr w:type="spellEnd"/>
            <w:r w:rsidRPr="00AA2240">
              <w:rPr>
                <w:rFonts w:eastAsia="Calibri"/>
                <w:noProof w:val="0"/>
                <w:sz w:val="22"/>
                <w:szCs w:val="22"/>
                <w:lang w:val="ru-RU" w:eastAsia="ru-RU"/>
              </w:rPr>
              <w:t xml:space="preserve"> </w:t>
            </w:r>
            <w:proofErr w:type="spellStart"/>
            <w:r w:rsidRPr="00AA2240">
              <w:rPr>
                <w:rFonts w:eastAsia="Calibri"/>
                <w:noProof w:val="0"/>
                <w:sz w:val="22"/>
                <w:szCs w:val="22"/>
                <w:lang w:val="ru-RU" w:eastAsia="ru-RU"/>
              </w:rPr>
              <w:t>Абдуманап</w:t>
            </w:r>
            <w:proofErr w:type="spellEnd"/>
            <w:r w:rsidRPr="00AA2240">
              <w:rPr>
                <w:rFonts w:eastAsia="Calibri"/>
                <w:noProof w:val="0"/>
                <w:sz w:val="22"/>
                <w:szCs w:val="22"/>
                <w:lang w:val="ru-RU" w:eastAsia="ru-RU"/>
              </w:rPr>
              <w:t xml:space="preserve"> </w:t>
            </w:r>
            <w:proofErr w:type="spellStart"/>
            <w:r w:rsidRPr="00AA2240">
              <w:rPr>
                <w:rFonts w:eastAsia="Calibri"/>
                <w:noProof w:val="0"/>
                <w:sz w:val="22"/>
                <w:szCs w:val="22"/>
                <w:lang w:val="ru-RU" w:eastAsia="ru-RU"/>
              </w:rPr>
              <w:t>Басирович</w:t>
            </w:r>
            <w:proofErr w:type="spellEnd"/>
            <w:r w:rsidRPr="00AA2240">
              <w:rPr>
                <w:rFonts w:eastAsia="Calibri"/>
                <w:noProof w:val="0"/>
                <w:sz w:val="22"/>
                <w:szCs w:val="22"/>
                <w:lang w:eastAsia="ru-RU"/>
              </w:rPr>
              <w:t xml:space="preserve"> </w:t>
            </w:r>
            <w:r w:rsidRPr="00AA2240">
              <w:rPr>
                <w:rFonts w:eastAsia="Calibri"/>
                <w:noProof w:val="0"/>
                <w:sz w:val="22"/>
                <w:szCs w:val="22"/>
                <w:lang w:val="ru-RU" w:eastAsia="ru-RU"/>
              </w:rPr>
              <w:br/>
            </w:r>
            <w:r w:rsidRPr="00AA2240">
              <w:rPr>
                <w:rFonts w:eastAsia="Calibri"/>
                <w:noProof w:val="0"/>
                <w:sz w:val="22"/>
                <w:szCs w:val="22"/>
                <w:lang w:val="ru-RU" w:eastAsia="ru-RU"/>
              </w:rPr>
              <w:fldChar w:fldCharType="end"/>
            </w:r>
            <w:r w:rsidRPr="00AA2240">
              <w:rPr>
                <w:rFonts w:eastAsia="Calibri"/>
                <w:noProof w:val="0"/>
                <w:sz w:val="22"/>
                <w:szCs w:val="22"/>
                <w:lang w:val="ru-RU" w:eastAsia="ru-RU"/>
              </w:rPr>
              <w:t>Детская хирургия. Национальное руководство. - Издательство: </w:t>
            </w:r>
            <w:hyperlink r:id="rId15"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2021</w:t>
            </w:r>
          </w:p>
        </w:tc>
        <w:tc>
          <w:tcPr>
            <w:tcW w:w="874" w:type="pct"/>
            <w:tcBorders>
              <w:top w:val="single" w:sz="4" w:space="0" w:color="auto"/>
              <w:left w:val="single" w:sz="4" w:space="0" w:color="auto"/>
              <w:bottom w:val="single" w:sz="4" w:space="0" w:color="auto"/>
              <w:right w:val="single" w:sz="4" w:space="0" w:color="auto"/>
            </w:tcBorders>
          </w:tcPr>
          <w:p w14:paraId="7B6529DA" w14:textId="77777777" w:rsidR="00DB1BD9" w:rsidRPr="0065496F" w:rsidRDefault="00DB1BD9"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3038F1F" w14:textId="77777777" w:rsidR="00DB1BD9" w:rsidRPr="0065496F" w:rsidRDefault="00DB1BD9" w:rsidP="003968C1">
            <w:pPr>
              <w:rPr>
                <w:sz w:val="20"/>
                <w:szCs w:val="20"/>
              </w:rPr>
            </w:pPr>
          </w:p>
        </w:tc>
      </w:tr>
      <w:tr w:rsidR="00DB1BD9" w:rsidRPr="00C00499" w14:paraId="3548EA83" w14:textId="77777777" w:rsidTr="0008574E">
        <w:trPr>
          <w:trHeight w:val="397"/>
        </w:trPr>
        <w:tc>
          <w:tcPr>
            <w:tcW w:w="1068" w:type="pct"/>
            <w:tcBorders>
              <w:top w:val="single" w:sz="4" w:space="0" w:color="auto"/>
              <w:left w:val="single" w:sz="4" w:space="0" w:color="auto"/>
              <w:bottom w:val="single" w:sz="4" w:space="0" w:color="auto"/>
            </w:tcBorders>
          </w:tcPr>
          <w:p w14:paraId="45AB4AEB" w14:textId="18E8346B" w:rsidR="00DB1BD9" w:rsidRPr="00DC305E" w:rsidRDefault="00AA2240" w:rsidP="003968C1">
            <w:pPr>
              <w:jc w:val="both"/>
            </w:pPr>
            <w:proofErr w:type="spellStart"/>
            <w:r w:rsidRPr="00AA2240">
              <w:rPr>
                <w:rFonts w:eastAsia="Calibri"/>
                <w:noProof w:val="0"/>
                <w:sz w:val="22"/>
                <w:szCs w:val="22"/>
                <w:lang w:val="ru-RU" w:eastAsia="ru-RU"/>
              </w:rPr>
              <w:t>Зильбернагль</w:t>
            </w:r>
            <w:proofErr w:type="spellEnd"/>
            <w:r w:rsidRPr="00AA2240">
              <w:rPr>
                <w:rFonts w:eastAsia="Calibri"/>
                <w:noProof w:val="0"/>
                <w:sz w:val="22"/>
                <w:szCs w:val="22"/>
                <w:lang w:val="ru-RU" w:eastAsia="ru-RU"/>
              </w:rPr>
              <w:t xml:space="preserve"> С., </w:t>
            </w:r>
            <w:proofErr w:type="spellStart"/>
            <w:r w:rsidRPr="00AA2240">
              <w:rPr>
                <w:rFonts w:eastAsia="Calibri"/>
                <w:noProof w:val="0"/>
                <w:sz w:val="22"/>
                <w:szCs w:val="22"/>
                <w:lang w:val="ru-RU" w:eastAsia="ru-RU"/>
              </w:rPr>
              <w:t>Деспопулос</w:t>
            </w:r>
            <w:proofErr w:type="spellEnd"/>
            <w:r w:rsidRPr="00AA2240">
              <w:rPr>
                <w:rFonts w:eastAsia="Calibri"/>
                <w:noProof w:val="0"/>
                <w:sz w:val="22"/>
                <w:szCs w:val="22"/>
                <w:lang w:val="ru-RU" w:eastAsia="ru-RU"/>
              </w:rPr>
              <w:t xml:space="preserve"> А. Наглядная физиология.7 изд. - Издательство: "Лаборатория знаний", 2022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765EC51"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C27BC2F"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B6B5255" w14:textId="77777777" w:rsidR="00DB1BD9" w:rsidRPr="004D52A0" w:rsidRDefault="00DB1BD9" w:rsidP="003968C1">
            <w:pPr>
              <w:rPr>
                <w:bCs/>
              </w:rPr>
            </w:pPr>
          </w:p>
        </w:tc>
        <w:tc>
          <w:tcPr>
            <w:tcW w:w="1311" w:type="pct"/>
            <w:gridSpan w:val="2"/>
            <w:tcBorders>
              <w:top w:val="single" w:sz="4" w:space="0" w:color="auto"/>
              <w:bottom w:val="single" w:sz="4" w:space="0" w:color="auto"/>
            </w:tcBorders>
          </w:tcPr>
          <w:p w14:paraId="7F425912" w14:textId="2A19ED39" w:rsidR="00DB1BD9" w:rsidRPr="00DC305E" w:rsidRDefault="00AA2240" w:rsidP="003968C1">
            <w:pPr>
              <w:jc w:val="both"/>
            </w:pPr>
            <w:proofErr w:type="spellStart"/>
            <w:r w:rsidRPr="00AA2240">
              <w:rPr>
                <w:rFonts w:eastAsia="Calibri"/>
                <w:noProof w:val="0"/>
                <w:sz w:val="22"/>
                <w:szCs w:val="22"/>
                <w:lang w:val="ru-RU" w:eastAsia="ru-RU"/>
              </w:rPr>
              <w:t>Зильбернагль</w:t>
            </w:r>
            <w:proofErr w:type="spellEnd"/>
            <w:r w:rsidRPr="00AA2240">
              <w:rPr>
                <w:rFonts w:eastAsia="Calibri"/>
                <w:noProof w:val="0"/>
                <w:sz w:val="22"/>
                <w:szCs w:val="22"/>
                <w:lang w:val="ru-RU" w:eastAsia="ru-RU"/>
              </w:rPr>
              <w:t xml:space="preserve"> С., </w:t>
            </w:r>
            <w:proofErr w:type="spellStart"/>
            <w:r w:rsidRPr="00AA2240">
              <w:rPr>
                <w:rFonts w:eastAsia="Calibri"/>
                <w:noProof w:val="0"/>
                <w:sz w:val="22"/>
                <w:szCs w:val="22"/>
                <w:lang w:val="ru-RU" w:eastAsia="ru-RU"/>
              </w:rPr>
              <w:t>Деспопулос</w:t>
            </w:r>
            <w:proofErr w:type="spellEnd"/>
            <w:r w:rsidRPr="00AA2240">
              <w:rPr>
                <w:rFonts w:eastAsia="Calibri"/>
                <w:noProof w:val="0"/>
                <w:sz w:val="22"/>
                <w:szCs w:val="22"/>
                <w:lang w:val="ru-RU" w:eastAsia="ru-RU"/>
              </w:rPr>
              <w:t xml:space="preserve"> А. Наглядная физиология.7 изд. - Издательство: "Лаборатория знаний", 2022</w:t>
            </w:r>
          </w:p>
        </w:tc>
        <w:tc>
          <w:tcPr>
            <w:tcW w:w="874" w:type="pct"/>
            <w:tcBorders>
              <w:top w:val="single" w:sz="4" w:space="0" w:color="auto"/>
              <w:left w:val="single" w:sz="4" w:space="0" w:color="auto"/>
              <w:bottom w:val="single" w:sz="4" w:space="0" w:color="auto"/>
              <w:right w:val="single" w:sz="4" w:space="0" w:color="auto"/>
            </w:tcBorders>
          </w:tcPr>
          <w:p w14:paraId="2F6011B5" w14:textId="77777777" w:rsidR="00DB1BD9" w:rsidRPr="0065496F" w:rsidRDefault="00DB1BD9"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94247F" w14:textId="77777777" w:rsidR="00DB1BD9" w:rsidRPr="0065496F" w:rsidRDefault="00DB1BD9" w:rsidP="003968C1">
            <w:pPr>
              <w:rPr>
                <w:sz w:val="20"/>
                <w:szCs w:val="20"/>
              </w:rPr>
            </w:pPr>
          </w:p>
        </w:tc>
      </w:tr>
      <w:tr w:rsidR="00DB1BD9" w:rsidRPr="00C00499" w14:paraId="6216B508" w14:textId="77777777" w:rsidTr="0008574E">
        <w:trPr>
          <w:trHeight w:val="397"/>
        </w:trPr>
        <w:tc>
          <w:tcPr>
            <w:tcW w:w="1068" w:type="pct"/>
            <w:tcBorders>
              <w:top w:val="single" w:sz="4" w:space="0" w:color="auto"/>
              <w:left w:val="single" w:sz="4" w:space="0" w:color="auto"/>
              <w:bottom w:val="single" w:sz="4" w:space="0" w:color="auto"/>
            </w:tcBorders>
          </w:tcPr>
          <w:p w14:paraId="3ADD0F95" w14:textId="042A002B" w:rsidR="00DB1BD9" w:rsidRPr="00DC305E" w:rsidRDefault="00AA2240" w:rsidP="003968C1">
            <w:pPr>
              <w:jc w:val="both"/>
            </w:pPr>
            <w:r w:rsidRPr="00AA2240">
              <w:rPr>
                <w:rFonts w:eastAsia="Calibri"/>
                <w:noProof w:val="0"/>
                <w:sz w:val="22"/>
                <w:szCs w:val="22"/>
                <w:lang w:val="ru-RU" w:eastAsia="ru-RU"/>
              </w:rPr>
              <w:t xml:space="preserve">Пономаренко Г.Н. Медицинская реабилитация. Учебник. – Издательство: </w:t>
            </w:r>
            <w:hyperlink r:id="rId16"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DABAB02"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DCC4A6F"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15074F1" w14:textId="77777777" w:rsidR="00DB1BD9" w:rsidRPr="004D52A0" w:rsidRDefault="00DB1BD9" w:rsidP="003968C1">
            <w:pPr>
              <w:rPr>
                <w:bCs/>
              </w:rPr>
            </w:pPr>
          </w:p>
        </w:tc>
        <w:tc>
          <w:tcPr>
            <w:tcW w:w="1311" w:type="pct"/>
            <w:gridSpan w:val="2"/>
            <w:tcBorders>
              <w:top w:val="single" w:sz="4" w:space="0" w:color="auto"/>
              <w:bottom w:val="single" w:sz="4" w:space="0" w:color="auto"/>
            </w:tcBorders>
          </w:tcPr>
          <w:p w14:paraId="76A31B9D" w14:textId="3B46727C" w:rsidR="00DB1BD9" w:rsidRPr="00DC305E" w:rsidRDefault="00AA2240" w:rsidP="003968C1">
            <w:pPr>
              <w:jc w:val="both"/>
            </w:pPr>
            <w:r w:rsidRPr="00AA2240">
              <w:rPr>
                <w:rFonts w:eastAsia="Calibri"/>
                <w:noProof w:val="0"/>
                <w:sz w:val="22"/>
                <w:szCs w:val="22"/>
                <w:lang w:val="ru-RU" w:eastAsia="ru-RU"/>
              </w:rPr>
              <w:t xml:space="preserve">Пономаренко Г.Н. Медицинская реабилитация. Учебник. – Издательство: </w:t>
            </w:r>
            <w:hyperlink r:id="rId17"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2023</w:t>
            </w:r>
          </w:p>
        </w:tc>
        <w:tc>
          <w:tcPr>
            <w:tcW w:w="874" w:type="pct"/>
            <w:tcBorders>
              <w:top w:val="single" w:sz="4" w:space="0" w:color="auto"/>
              <w:left w:val="single" w:sz="4" w:space="0" w:color="auto"/>
              <w:bottom w:val="single" w:sz="4" w:space="0" w:color="auto"/>
              <w:right w:val="single" w:sz="4" w:space="0" w:color="auto"/>
            </w:tcBorders>
          </w:tcPr>
          <w:p w14:paraId="6A673C9C" w14:textId="77777777" w:rsidR="00DB1BD9" w:rsidRPr="0065496F" w:rsidRDefault="00DB1BD9"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58D2024" w14:textId="77777777" w:rsidR="00DB1BD9" w:rsidRPr="0065496F" w:rsidRDefault="00DB1BD9" w:rsidP="003968C1">
            <w:pPr>
              <w:rPr>
                <w:sz w:val="20"/>
                <w:szCs w:val="20"/>
              </w:rPr>
            </w:pPr>
          </w:p>
        </w:tc>
      </w:tr>
      <w:tr w:rsidR="00DB1BD9" w:rsidRPr="00C00499" w14:paraId="607F0F6C" w14:textId="77777777" w:rsidTr="0008574E">
        <w:trPr>
          <w:trHeight w:val="397"/>
        </w:trPr>
        <w:tc>
          <w:tcPr>
            <w:tcW w:w="1068" w:type="pct"/>
            <w:tcBorders>
              <w:top w:val="single" w:sz="4" w:space="0" w:color="auto"/>
              <w:left w:val="single" w:sz="4" w:space="0" w:color="auto"/>
              <w:bottom w:val="single" w:sz="4" w:space="0" w:color="auto"/>
            </w:tcBorders>
          </w:tcPr>
          <w:p w14:paraId="720A37AA" w14:textId="497C93C4" w:rsidR="00DB1BD9" w:rsidRPr="00DC305E" w:rsidRDefault="00AA2240" w:rsidP="003968C1">
            <w:pPr>
              <w:jc w:val="both"/>
            </w:pPr>
            <w:r w:rsidRPr="00AA2240">
              <w:rPr>
                <w:rFonts w:eastAsia="Calibri"/>
                <w:noProof w:val="0"/>
                <w:sz w:val="22"/>
                <w:szCs w:val="22"/>
                <w:lang w:val="ru-RU" w:eastAsia="ru-RU"/>
              </w:rPr>
              <w:t xml:space="preserve">Епифанов В.А., Котенко К.В., </w:t>
            </w:r>
            <w:proofErr w:type="spellStart"/>
            <w:r w:rsidRPr="00AA2240">
              <w:rPr>
                <w:rFonts w:eastAsia="Calibri"/>
                <w:noProof w:val="0"/>
                <w:sz w:val="22"/>
                <w:szCs w:val="22"/>
                <w:lang w:val="ru-RU" w:eastAsia="ru-RU"/>
              </w:rPr>
              <w:t>Корчажкина</w:t>
            </w:r>
            <w:proofErr w:type="spellEnd"/>
            <w:r w:rsidRPr="00AA2240">
              <w:rPr>
                <w:rFonts w:eastAsia="Calibri"/>
                <w:noProof w:val="0"/>
                <w:sz w:val="22"/>
                <w:szCs w:val="22"/>
                <w:lang w:val="ru-RU" w:eastAsia="ru-RU"/>
              </w:rPr>
              <w:t xml:space="preserve"> Н.Б. Медицинская реабилитация в акушерстве и гинекологии. - Издательство: </w:t>
            </w:r>
            <w:hyperlink r:id="rId18"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D066FCB"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AFB7C1D" w14:textId="77777777" w:rsidR="00DB1BD9" w:rsidRPr="004D52A0" w:rsidRDefault="00DB1BD9"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D5354F" w14:textId="77777777" w:rsidR="00DB1BD9" w:rsidRPr="004D52A0" w:rsidRDefault="00DB1BD9" w:rsidP="003968C1">
            <w:pPr>
              <w:rPr>
                <w:bCs/>
              </w:rPr>
            </w:pPr>
          </w:p>
        </w:tc>
        <w:tc>
          <w:tcPr>
            <w:tcW w:w="1311" w:type="pct"/>
            <w:gridSpan w:val="2"/>
            <w:tcBorders>
              <w:top w:val="single" w:sz="4" w:space="0" w:color="auto"/>
              <w:bottom w:val="single" w:sz="4" w:space="0" w:color="auto"/>
            </w:tcBorders>
          </w:tcPr>
          <w:p w14:paraId="0A6AEA33" w14:textId="3C0C227E" w:rsidR="00DB1BD9" w:rsidRPr="00DC305E" w:rsidRDefault="00AA2240" w:rsidP="003968C1">
            <w:pPr>
              <w:jc w:val="both"/>
            </w:pPr>
            <w:r w:rsidRPr="00AA2240">
              <w:rPr>
                <w:rFonts w:eastAsia="Calibri"/>
                <w:noProof w:val="0"/>
                <w:sz w:val="22"/>
                <w:szCs w:val="22"/>
                <w:lang w:val="ru-RU" w:eastAsia="ru-RU"/>
              </w:rPr>
              <w:t xml:space="preserve">Епифанов В.А., Котенко К.В., </w:t>
            </w:r>
            <w:proofErr w:type="spellStart"/>
            <w:r w:rsidRPr="00AA2240">
              <w:rPr>
                <w:rFonts w:eastAsia="Calibri"/>
                <w:noProof w:val="0"/>
                <w:sz w:val="22"/>
                <w:szCs w:val="22"/>
                <w:lang w:val="ru-RU" w:eastAsia="ru-RU"/>
              </w:rPr>
              <w:t>Корчажкина</w:t>
            </w:r>
            <w:proofErr w:type="spellEnd"/>
            <w:r w:rsidRPr="00AA2240">
              <w:rPr>
                <w:rFonts w:eastAsia="Calibri"/>
                <w:noProof w:val="0"/>
                <w:sz w:val="22"/>
                <w:szCs w:val="22"/>
                <w:lang w:val="ru-RU" w:eastAsia="ru-RU"/>
              </w:rPr>
              <w:t xml:space="preserve"> Н.Б. Медицинская реабилитация в акушерстве и гинекологии. - Издательство: </w:t>
            </w:r>
            <w:hyperlink r:id="rId19"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2023</w:t>
            </w:r>
          </w:p>
        </w:tc>
        <w:tc>
          <w:tcPr>
            <w:tcW w:w="874" w:type="pct"/>
            <w:tcBorders>
              <w:top w:val="single" w:sz="4" w:space="0" w:color="auto"/>
              <w:left w:val="single" w:sz="4" w:space="0" w:color="auto"/>
              <w:bottom w:val="single" w:sz="4" w:space="0" w:color="auto"/>
              <w:right w:val="single" w:sz="4" w:space="0" w:color="auto"/>
            </w:tcBorders>
          </w:tcPr>
          <w:p w14:paraId="42A7597B" w14:textId="77777777" w:rsidR="00DB1BD9" w:rsidRPr="0065496F" w:rsidRDefault="00DB1BD9"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9208AF1" w14:textId="77777777" w:rsidR="00DB1BD9" w:rsidRPr="0065496F" w:rsidRDefault="00DB1BD9" w:rsidP="003968C1">
            <w:pPr>
              <w:rPr>
                <w:sz w:val="20"/>
                <w:szCs w:val="20"/>
              </w:rPr>
            </w:pPr>
          </w:p>
        </w:tc>
      </w:tr>
      <w:tr w:rsidR="00AA2240" w:rsidRPr="00C00499" w14:paraId="4A760EFB" w14:textId="77777777" w:rsidTr="0008574E">
        <w:trPr>
          <w:trHeight w:val="397"/>
        </w:trPr>
        <w:tc>
          <w:tcPr>
            <w:tcW w:w="1068" w:type="pct"/>
            <w:tcBorders>
              <w:top w:val="single" w:sz="4" w:space="0" w:color="auto"/>
              <w:left w:val="single" w:sz="4" w:space="0" w:color="auto"/>
              <w:bottom w:val="single" w:sz="4" w:space="0" w:color="auto"/>
            </w:tcBorders>
          </w:tcPr>
          <w:p w14:paraId="0B6B75F9" w14:textId="77777777" w:rsidR="00AA2240" w:rsidRDefault="00AA2240" w:rsidP="003968C1">
            <w:pPr>
              <w:jc w:val="both"/>
              <w:rPr>
                <w:rFonts w:eastAsia="Calibri"/>
                <w:noProof w:val="0"/>
                <w:sz w:val="22"/>
                <w:szCs w:val="22"/>
                <w:lang w:val="ru-RU" w:eastAsia="ru-RU"/>
              </w:rPr>
            </w:pPr>
            <w:r w:rsidRPr="00AA2240">
              <w:rPr>
                <w:rFonts w:eastAsia="Calibri"/>
                <w:noProof w:val="0"/>
                <w:sz w:val="22"/>
                <w:szCs w:val="22"/>
                <w:lang w:val="ru-RU" w:eastAsia="ru-RU"/>
              </w:rPr>
              <w:t xml:space="preserve">Епифанов А.В., Епифанов В.А., Глазкова И.И. и др. Массаж в медицинской реабилитации. Иллюстрированное учебное пособие. - Издательство: </w:t>
            </w:r>
            <w:hyperlink r:id="rId20"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2023</w:t>
            </w:r>
          </w:p>
          <w:p w14:paraId="4D67D1AB" w14:textId="10BB76DD" w:rsidR="00AA2240" w:rsidRPr="00AA2240" w:rsidRDefault="00AA2240" w:rsidP="003968C1">
            <w:pPr>
              <w:jc w:val="both"/>
              <w:rPr>
                <w:rFonts w:eastAsia="Calibri"/>
                <w:noProof w:val="0"/>
                <w:sz w:val="22"/>
                <w:szCs w:val="22"/>
                <w:lang w:val="ru-RU" w:eastAsia="ru-RU"/>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2E372F3" w14:textId="77777777" w:rsidR="00AA2240" w:rsidRPr="004D52A0" w:rsidRDefault="00AA2240"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ABDA85A" w14:textId="77777777" w:rsidR="00AA2240" w:rsidRPr="004D52A0" w:rsidRDefault="00AA2240"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F03088" w14:textId="77777777" w:rsidR="00AA2240" w:rsidRPr="004D52A0" w:rsidRDefault="00AA2240" w:rsidP="003968C1">
            <w:pPr>
              <w:rPr>
                <w:bCs/>
              </w:rPr>
            </w:pPr>
          </w:p>
        </w:tc>
        <w:tc>
          <w:tcPr>
            <w:tcW w:w="1311" w:type="pct"/>
            <w:gridSpan w:val="2"/>
            <w:tcBorders>
              <w:top w:val="single" w:sz="4" w:space="0" w:color="auto"/>
              <w:bottom w:val="single" w:sz="4" w:space="0" w:color="auto"/>
            </w:tcBorders>
          </w:tcPr>
          <w:p w14:paraId="72BC9F0B" w14:textId="77777777" w:rsidR="00AA2240" w:rsidRDefault="00AA2240" w:rsidP="00AA2240">
            <w:pPr>
              <w:jc w:val="both"/>
              <w:rPr>
                <w:rFonts w:eastAsia="Calibri"/>
                <w:noProof w:val="0"/>
                <w:sz w:val="22"/>
                <w:szCs w:val="22"/>
                <w:lang w:val="ru-RU" w:eastAsia="ru-RU"/>
              </w:rPr>
            </w:pPr>
            <w:r w:rsidRPr="00AA2240">
              <w:rPr>
                <w:rFonts w:eastAsia="Calibri"/>
                <w:noProof w:val="0"/>
                <w:sz w:val="22"/>
                <w:szCs w:val="22"/>
                <w:lang w:val="ru-RU" w:eastAsia="ru-RU"/>
              </w:rPr>
              <w:t xml:space="preserve">Епифанов А.В., Епифанов В.А., Глазкова И.И. и др. Массаж в медицинской реабилитации. Иллюстрированное учебное пособие. - Издательство: </w:t>
            </w:r>
            <w:hyperlink r:id="rId21"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2023</w:t>
            </w:r>
          </w:p>
          <w:p w14:paraId="21828EDA" w14:textId="77777777" w:rsidR="00AA2240" w:rsidRPr="00AA2240" w:rsidRDefault="00AA2240" w:rsidP="003968C1">
            <w:pPr>
              <w:jc w:val="both"/>
              <w:rPr>
                <w:lang w:val="ru-RU"/>
              </w:rPr>
            </w:pPr>
          </w:p>
        </w:tc>
        <w:tc>
          <w:tcPr>
            <w:tcW w:w="874" w:type="pct"/>
            <w:tcBorders>
              <w:top w:val="single" w:sz="4" w:space="0" w:color="auto"/>
              <w:left w:val="single" w:sz="4" w:space="0" w:color="auto"/>
              <w:bottom w:val="single" w:sz="4" w:space="0" w:color="auto"/>
              <w:right w:val="single" w:sz="4" w:space="0" w:color="auto"/>
            </w:tcBorders>
          </w:tcPr>
          <w:p w14:paraId="28AEF293" w14:textId="77777777" w:rsidR="00AA2240" w:rsidRPr="0065496F" w:rsidRDefault="00AA2240"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A9CBFC7" w14:textId="77777777" w:rsidR="00AA2240" w:rsidRPr="0065496F" w:rsidRDefault="00AA2240" w:rsidP="003968C1">
            <w:pPr>
              <w:rPr>
                <w:sz w:val="20"/>
                <w:szCs w:val="20"/>
              </w:rPr>
            </w:pPr>
          </w:p>
        </w:tc>
      </w:tr>
      <w:tr w:rsidR="00AA2240" w:rsidRPr="00C00499" w14:paraId="72C9571B" w14:textId="77777777" w:rsidTr="0008574E">
        <w:trPr>
          <w:trHeight w:val="397"/>
        </w:trPr>
        <w:tc>
          <w:tcPr>
            <w:tcW w:w="1068" w:type="pct"/>
            <w:tcBorders>
              <w:top w:val="single" w:sz="4" w:space="0" w:color="auto"/>
              <w:left w:val="single" w:sz="4" w:space="0" w:color="auto"/>
              <w:bottom w:val="single" w:sz="4" w:space="0" w:color="auto"/>
            </w:tcBorders>
          </w:tcPr>
          <w:p w14:paraId="6F838CE9" w14:textId="7A78E80F" w:rsidR="00AA2240" w:rsidRPr="00AA2240" w:rsidRDefault="00AA2240" w:rsidP="003968C1">
            <w:pPr>
              <w:jc w:val="both"/>
              <w:rPr>
                <w:rFonts w:eastAsia="Calibri"/>
                <w:noProof w:val="0"/>
                <w:sz w:val="22"/>
                <w:szCs w:val="22"/>
                <w:lang w:val="ru-RU" w:eastAsia="ru-RU"/>
              </w:rPr>
            </w:pPr>
            <w:r w:rsidRPr="00AA2240">
              <w:rPr>
                <w:rFonts w:eastAsia="Calibri"/>
                <w:noProof w:val="0"/>
                <w:sz w:val="22"/>
                <w:szCs w:val="22"/>
                <w:lang w:val="ru-RU" w:eastAsia="ru-RU"/>
              </w:rPr>
              <w:lastRenderedPageBreak/>
              <w:t xml:space="preserve">Хан М.А., Разумов А.Н., </w:t>
            </w:r>
            <w:proofErr w:type="spellStart"/>
            <w:r w:rsidRPr="00AA2240">
              <w:rPr>
                <w:rFonts w:eastAsia="Calibri"/>
                <w:noProof w:val="0"/>
                <w:sz w:val="22"/>
                <w:szCs w:val="22"/>
                <w:lang w:val="ru-RU" w:eastAsia="ru-RU"/>
              </w:rPr>
              <w:t>Погонченкова</w:t>
            </w:r>
            <w:proofErr w:type="spellEnd"/>
            <w:r w:rsidRPr="00AA2240">
              <w:rPr>
                <w:rFonts w:eastAsia="Calibri"/>
                <w:noProof w:val="0"/>
                <w:sz w:val="22"/>
                <w:szCs w:val="22"/>
                <w:lang w:val="ru-RU" w:eastAsia="ru-RU"/>
              </w:rPr>
              <w:t xml:space="preserve"> И.В., </w:t>
            </w:r>
            <w:proofErr w:type="spellStart"/>
            <w:r w:rsidRPr="00AA2240">
              <w:rPr>
                <w:rFonts w:eastAsia="Calibri"/>
                <w:noProof w:val="0"/>
                <w:sz w:val="22"/>
                <w:szCs w:val="22"/>
                <w:lang w:val="ru-RU" w:eastAsia="ru-RU"/>
              </w:rPr>
              <w:t>Корчажкина</w:t>
            </w:r>
            <w:proofErr w:type="spellEnd"/>
            <w:r w:rsidRPr="00AA2240">
              <w:rPr>
                <w:rFonts w:eastAsia="Calibri"/>
                <w:noProof w:val="0"/>
                <w:sz w:val="22"/>
                <w:szCs w:val="22"/>
                <w:lang w:val="ru-RU" w:eastAsia="ru-RU"/>
              </w:rPr>
              <w:t xml:space="preserve"> Н.Б. и др. Физическая и реабилитационная медицина в педиатрии. - Издательство: </w:t>
            </w:r>
            <w:hyperlink r:id="rId22"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w:t>
            </w:r>
            <w:r w:rsidRPr="00AA2240">
              <w:rPr>
                <w:rFonts w:eastAsia="Calibri"/>
                <w:noProof w:val="0"/>
                <w:sz w:val="22"/>
                <w:szCs w:val="22"/>
                <w:lang w:eastAsia="ru-RU"/>
              </w:rPr>
              <w:t>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4C1B158" w14:textId="77777777" w:rsidR="00AA2240" w:rsidRPr="004D52A0" w:rsidRDefault="00AA2240"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5BD499F" w14:textId="77777777" w:rsidR="00AA2240" w:rsidRPr="004D52A0" w:rsidRDefault="00AA2240"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BE2BA2" w14:textId="77777777" w:rsidR="00AA2240" w:rsidRPr="004D52A0" w:rsidRDefault="00AA2240" w:rsidP="003968C1">
            <w:pPr>
              <w:rPr>
                <w:bCs/>
              </w:rPr>
            </w:pPr>
          </w:p>
        </w:tc>
        <w:tc>
          <w:tcPr>
            <w:tcW w:w="1311" w:type="pct"/>
            <w:gridSpan w:val="2"/>
            <w:tcBorders>
              <w:top w:val="single" w:sz="4" w:space="0" w:color="auto"/>
              <w:bottom w:val="single" w:sz="4" w:space="0" w:color="auto"/>
            </w:tcBorders>
          </w:tcPr>
          <w:p w14:paraId="4F9CBBA5" w14:textId="11E8D97C" w:rsidR="00AA2240" w:rsidRPr="00DC305E" w:rsidRDefault="00AA2240" w:rsidP="003968C1">
            <w:pPr>
              <w:jc w:val="both"/>
            </w:pPr>
            <w:r w:rsidRPr="00AA2240">
              <w:rPr>
                <w:rFonts w:eastAsia="Calibri"/>
                <w:noProof w:val="0"/>
                <w:sz w:val="22"/>
                <w:szCs w:val="22"/>
                <w:lang w:val="ru-RU" w:eastAsia="ru-RU"/>
              </w:rPr>
              <w:t xml:space="preserve">Хан М.А., Разумов А.Н., </w:t>
            </w:r>
            <w:proofErr w:type="spellStart"/>
            <w:r w:rsidRPr="00AA2240">
              <w:rPr>
                <w:rFonts w:eastAsia="Calibri"/>
                <w:noProof w:val="0"/>
                <w:sz w:val="22"/>
                <w:szCs w:val="22"/>
                <w:lang w:val="ru-RU" w:eastAsia="ru-RU"/>
              </w:rPr>
              <w:t>Погонченкова</w:t>
            </w:r>
            <w:proofErr w:type="spellEnd"/>
            <w:r w:rsidRPr="00AA2240">
              <w:rPr>
                <w:rFonts w:eastAsia="Calibri"/>
                <w:noProof w:val="0"/>
                <w:sz w:val="22"/>
                <w:szCs w:val="22"/>
                <w:lang w:val="ru-RU" w:eastAsia="ru-RU"/>
              </w:rPr>
              <w:t xml:space="preserve"> И.В., </w:t>
            </w:r>
            <w:proofErr w:type="spellStart"/>
            <w:r w:rsidRPr="00AA2240">
              <w:rPr>
                <w:rFonts w:eastAsia="Calibri"/>
                <w:noProof w:val="0"/>
                <w:sz w:val="22"/>
                <w:szCs w:val="22"/>
                <w:lang w:val="ru-RU" w:eastAsia="ru-RU"/>
              </w:rPr>
              <w:t>Корчажкина</w:t>
            </w:r>
            <w:proofErr w:type="spellEnd"/>
            <w:r w:rsidRPr="00AA2240">
              <w:rPr>
                <w:rFonts w:eastAsia="Calibri"/>
                <w:noProof w:val="0"/>
                <w:sz w:val="22"/>
                <w:szCs w:val="22"/>
                <w:lang w:val="ru-RU" w:eastAsia="ru-RU"/>
              </w:rPr>
              <w:t xml:space="preserve"> Н.Б. и др. Физическая и реабилитационная медицина в педиатрии. - Издательство: </w:t>
            </w:r>
            <w:hyperlink r:id="rId23" w:history="1">
              <w:r w:rsidRPr="00AA2240">
                <w:rPr>
                  <w:rFonts w:eastAsia="Calibri"/>
                  <w:noProof w:val="0"/>
                  <w:sz w:val="22"/>
                  <w:szCs w:val="22"/>
                  <w:lang w:val="ru-RU" w:eastAsia="ru-RU"/>
                </w:rPr>
                <w:t>ГЭОТАР-Медиа</w:t>
              </w:r>
            </w:hyperlink>
            <w:r w:rsidRPr="00AA2240">
              <w:rPr>
                <w:rFonts w:eastAsia="Calibri"/>
                <w:noProof w:val="0"/>
                <w:sz w:val="22"/>
                <w:szCs w:val="22"/>
                <w:lang w:val="ru-RU" w:eastAsia="ru-RU"/>
              </w:rPr>
              <w:t>, 202</w:t>
            </w:r>
            <w:r w:rsidRPr="00AA2240">
              <w:rPr>
                <w:rFonts w:eastAsia="Calibri"/>
                <w:noProof w:val="0"/>
                <w:sz w:val="22"/>
                <w:szCs w:val="22"/>
                <w:lang w:eastAsia="ru-RU"/>
              </w:rPr>
              <w:t>2</w:t>
            </w:r>
          </w:p>
        </w:tc>
        <w:tc>
          <w:tcPr>
            <w:tcW w:w="874" w:type="pct"/>
            <w:tcBorders>
              <w:top w:val="single" w:sz="4" w:space="0" w:color="auto"/>
              <w:left w:val="single" w:sz="4" w:space="0" w:color="auto"/>
              <w:bottom w:val="single" w:sz="4" w:space="0" w:color="auto"/>
              <w:right w:val="single" w:sz="4" w:space="0" w:color="auto"/>
            </w:tcBorders>
          </w:tcPr>
          <w:p w14:paraId="4AD781F5" w14:textId="77777777" w:rsidR="00AA2240" w:rsidRPr="0065496F" w:rsidRDefault="00AA2240"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8A165C0" w14:textId="77777777" w:rsidR="00AA2240" w:rsidRPr="0065496F" w:rsidRDefault="00AA2240" w:rsidP="003968C1">
            <w:pPr>
              <w:rPr>
                <w:sz w:val="20"/>
                <w:szCs w:val="20"/>
              </w:rPr>
            </w:pPr>
          </w:p>
        </w:tc>
      </w:tr>
      <w:tr w:rsidR="00AA2240" w:rsidRPr="00C00499" w14:paraId="11EDAC73" w14:textId="77777777" w:rsidTr="0008574E">
        <w:trPr>
          <w:trHeight w:val="397"/>
        </w:trPr>
        <w:tc>
          <w:tcPr>
            <w:tcW w:w="1068" w:type="pct"/>
            <w:tcBorders>
              <w:top w:val="single" w:sz="4" w:space="0" w:color="auto"/>
              <w:left w:val="single" w:sz="4" w:space="0" w:color="auto"/>
              <w:bottom w:val="single" w:sz="4" w:space="0" w:color="auto"/>
            </w:tcBorders>
          </w:tcPr>
          <w:p w14:paraId="67049BEF" w14:textId="14F1F0F1" w:rsidR="00AA2240" w:rsidRPr="00AA2240" w:rsidRDefault="00AA2240" w:rsidP="003968C1">
            <w:pPr>
              <w:jc w:val="both"/>
              <w:rPr>
                <w:rFonts w:eastAsia="Calibri"/>
                <w:noProof w:val="0"/>
                <w:sz w:val="22"/>
                <w:szCs w:val="22"/>
                <w:lang w:val="ru-RU" w:eastAsia="ru-RU"/>
              </w:rPr>
            </w:pPr>
            <w:r w:rsidRPr="00AA2240">
              <w:rPr>
                <w:rFonts w:eastAsia="Calibri"/>
                <w:noProof w:val="0"/>
                <w:sz w:val="22"/>
                <w:szCs w:val="22"/>
                <w:lang w:eastAsia="ru-RU"/>
              </w:rPr>
              <w:t>Anatomia omului</w:t>
            </w:r>
            <w:r>
              <w:rPr>
                <w:rFonts w:eastAsia="Calibri"/>
                <w:noProof w:val="0"/>
                <w:sz w:val="22"/>
                <w:szCs w:val="22"/>
                <w:lang w:eastAsia="ru-RU"/>
              </w:rPr>
              <w:t xml:space="preserve"> </w:t>
            </w:r>
            <w:r w:rsidRPr="00AA2240">
              <w:rPr>
                <w:rFonts w:eastAsia="Calibri"/>
                <w:noProof w:val="0"/>
                <w:sz w:val="22"/>
                <w:szCs w:val="22"/>
                <w:lang w:eastAsia="ru-RU"/>
              </w:rPr>
              <w:t>(autori-Catereniuc Ilia, Bendelic Anastasia, Zorina Zinovia, Babuci Angela)</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6DF0A73" w14:textId="77777777" w:rsidR="00AA2240" w:rsidRPr="004D52A0" w:rsidRDefault="00AA2240"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A0A376" w14:textId="77777777" w:rsidR="00AA2240" w:rsidRPr="004D52A0" w:rsidRDefault="00AA2240" w:rsidP="003968C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ABBCDC" w14:textId="77777777" w:rsidR="00AA2240" w:rsidRPr="004D52A0" w:rsidRDefault="00AA2240" w:rsidP="003968C1">
            <w:pPr>
              <w:rPr>
                <w:bCs/>
              </w:rPr>
            </w:pPr>
          </w:p>
        </w:tc>
        <w:tc>
          <w:tcPr>
            <w:tcW w:w="1311" w:type="pct"/>
            <w:gridSpan w:val="2"/>
            <w:tcBorders>
              <w:top w:val="single" w:sz="4" w:space="0" w:color="auto"/>
              <w:bottom w:val="single" w:sz="4" w:space="0" w:color="auto"/>
            </w:tcBorders>
          </w:tcPr>
          <w:p w14:paraId="3D791957" w14:textId="11A051C4" w:rsidR="00AA2240" w:rsidRPr="00DC305E" w:rsidRDefault="00AA2240" w:rsidP="003968C1">
            <w:pPr>
              <w:jc w:val="both"/>
            </w:pPr>
            <w:r w:rsidRPr="00AA2240">
              <w:rPr>
                <w:rFonts w:eastAsia="Calibri"/>
                <w:noProof w:val="0"/>
                <w:sz w:val="22"/>
                <w:szCs w:val="22"/>
                <w:lang w:eastAsia="ru-RU"/>
              </w:rPr>
              <w:t>Anatomia omului</w:t>
            </w:r>
            <w:r>
              <w:rPr>
                <w:rFonts w:eastAsia="Calibri"/>
                <w:noProof w:val="0"/>
                <w:sz w:val="22"/>
                <w:szCs w:val="22"/>
                <w:lang w:eastAsia="ru-RU"/>
              </w:rPr>
              <w:t xml:space="preserve"> </w:t>
            </w:r>
            <w:r w:rsidRPr="00AA2240">
              <w:rPr>
                <w:rFonts w:eastAsia="Calibri"/>
                <w:noProof w:val="0"/>
                <w:sz w:val="22"/>
                <w:szCs w:val="22"/>
                <w:lang w:eastAsia="ru-RU"/>
              </w:rPr>
              <w:t>(autori-Catereniuc Ilia, Bendelic Anastasia, Zorina Zinovia, Babuci Angela)</w:t>
            </w:r>
          </w:p>
        </w:tc>
        <w:tc>
          <w:tcPr>
            <w:tcW w:w="874" w:type="pct"/>
            <w:tcBorders>
              <w:top w:val="single" w:sz="4" w:space="0" w:color="auto"/>
              <w:left w:val="single" w:sz="4" w:space="0" w:color="auto"/>
              <w:bottom w:val="single" w:sz="4" w:space="0" w:color="auto"/>
              <w:right w:val="single" w:sz="4" w:space="0" w:color="auto"/>
            </w:tcBorders>
          </w:tcPr>
          <w:p w14:paraId="69CDFB24" w14:textId="77777777" w:rsidR="00AA2240" w:rsidRPr="0065496F" w:rsidRDefault="00AA2240" w:rsidP="003968C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287A6F" w14:textId="77777777" w:rsidR="00AA2240" w:rsidRPr="0065496F" w:rsidRDefault="00AA2240" w:rsidP="003968C1">
            <w:pPr>
              <w:rPr>
                <w:sz w:val="20"/>
                <w:szCs w:val="20"/>
              </w:rPr>
            </w:pPr>
          </w:p>
        </w:tc>
      </w:tr>
      <w:tr w:rsidR="003968C1" w:rsidRPr="00C00499" w14:paraId="60B54015" w14:textId="77777777" w:rsidTr="00173BB2">
        <w:trPr>
          <w:trHeight w:val="397"/>
        </w:trPr>
        <w:tc>
          <w:tcPr>
            <w:tcW w:w="5000" w:type="pct"/>
            <w:gridSpan w:val="8"/>
            <w:tcBorders>
              <w:top w:val="single" w:sz="4" w:space="0" w:color="auto"/>
            </w:tcBorders>
            <w:shd w:val="clear" w:color="auto" w:fill="auto"/>
            <w:vAlign w:val="center"/>
          </w:tcPr>
          <w:p w14:paraId="0D663FA6" w14:textId="77777777" w:rsidR="003968C1" w:rsidRPr="00C00499" w:rsidRDefault="003968C1" w:rsidP="003968C1">
            <w:pPr>
              <w:tabs>
                <w:tab w:val="left" w:pos="6120"/>
              </w:tabs>
            </w:pPr>
          </w:p>
          <w:p w14:paraId="26A48492" w14:textId="77777777" w:rsidR="003968C1" w:rsidRPr="00C00499" w:rsidRDefault="003968C1" w:rsidP="003968C1">
            <w:r w:rsidRPr="00C00499">
              <w:t>Semnat:_______________ Numele, Prenumele:_____________________________ În calitate de: ________________</w:t>
            </w:r>
          </w:p>
          <w:p w14:paraId="107E9089" w14:textId="754E13C4" w:rsidR="003968C1" w:rsidRPr="00C00499" w:rsidRDefault="003968C1" w:rsidP="003968C1">
            <w:pPr>
              <w:rPr>
                <w:bCs/>
                <w:iCs/>
              </w:rPr>
            </w:pPr>
            <w:r w:rsidRPr="00C00499">
              <w:rPr>
                <w:bCs/>
                <w:iCs/>
              </w:rPr>
              <w:t>Ofertantul: _______________________ Adresa: __________________________</w:t>
            </w:r>
          </w:p>
          <w:tbl>
            <w:tblPr>
              <w:tblW w:w="14895" w:type="dxa"/>
              <w:tblLayout w:type="fixed"/>
              <w:tblLook w:val="04A0" w:firstRow="1" w:lastRow="0" w:firstColumn="1" w:lastColumn="0" w:noHBand="0" w:noVBand="1"/>
            </w:tblPr>
            <w:tblGrid>
              <w:gridCol w:w="851"/>
              <w:gridCol w:w="2929"/>
              <w:gridCol w:w="950"/>
              <w:gridCol w:w="929"/>
              <w:gridCol w:w="1401"/>
              <w:gridCol w:w="1172"/>
              <w:gridCol w:w="1123"/>
              <w:gridCol w:w="1140"/>
              <w:gridCol w:w="54"/>
              <w:gridCol w:w="1791"/>
              <w:gridCol w:w="36"/>
              <w:gridCol w:w="2084"/>
              <w:gridCol w:w="135"/>
              <w:gridCol w:w="61"/>
              <w:gridCol w:w="175"/>
              <w:gridCol w:w="64"/>
            </w:tblGrid>
            <w:tr w:rsidR="003968C1" w:rsidRPr="00C00499" w14:paraId="7848E2F1" w14:textId="5B04FF0B" w:rsidTr="00DF10F5">
              <w:trPr>
                <w:gridAfter w:val="1"/>
                <w:wAfter w:w="64" w:type="dxa"/>
                <w:trHeight w:val="697"/>
              </w:trPr>
              <w:tc>
                <w:tcPr>
                  <w:tcW w:w="14595" w:type="dxa"/>
                  <w:gridSpan w:val="13"/>
                  <w:shd w:val="clear" w:color="auto" w:fill="auto"/>
                  <w:vAlign w:val="center"/>
                </w:tcPr>
                <w:p w14:paraId="681BCE3E" w14:textId="77777777" w:rsidR="003968C1" w:rsidRDefault="003968C1" w:rsidP="003968C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p>
                <w:p w14:paraId="34B2F913" w14:textId="77777777" w:rsidR="003968C1" w:rsidRDefault="003968C1" w:rsidP="003968C1">
                  <w:pPr>
                    <w:framePr w:hSpace="180" w:wrap="around" w:vAnchor="page" w:hAnchor="margin" w:y="347"/>
                    <w:jc w:val="right"/>
                    <w:rPr>
                      <w:noProof w:val="0"/>
                      <w:lang w:val="it-IT"/>
                    </w:rPr>
                  </w:pPr>
                </w:p>
                <w:p w14:paraId="0E10B0C9" w14:textId="77777777" w:rsidR="003968C1" w:rsidRDefault="003968C1" w:rsidP="003968C1">
                  <w:pPr>
                    <w:framePr w:hSpace="180" w:wrap="around" w:vAnchor="page" w:hAnchor="margin" w:y="347"/>
                    <w:jc w:val="right"/>
                    <w:rPr>
                      <w:noProof w:val="0"/>
                      <w:lang w:val="it-IT"/>
                    </w:rPr>
                  </w:pPr>
                </w:p>
                <w:p w14:paraId="015A5A05" w14:textId="77777777" w:rsidR="003968C1" w:rsidRDefault="003968C1" w:rsidP="003968C1">
                  <w:pPr>
                    <w:framePr w:hSpace="180" w:wrap="around" w:vAnchor="page" w:hAnchor="margin" w:y="347"/>
                    <w:jc w:val="right"/>
                    <w:rPr>
                      <w:noProof w:val="0"/>
                      <w:lang w:val="it-IT"/>
                    </w:rPr>
                  </w:pPr>
                </w:p>
                <w:p w14:paraId="59443659" w14:textId="77777777" w:rsidR="003968C1" w:rsidRDefault="003968C1" w:rsidP="003968C1">
                  <w:pPr>
                    <w:framePr w:hSpace="180" w:wrap="around" w:vAnchor="page" w:hAnchor="margin" w:y="347"/>
                    <w:jc w:val="right"/>
                    <w:rPr>
                      <w:noProof w:val="0"/>
                      <w:lang w:val="it-IT"/>
                    </w:rPr>
                  </w:pPr>
                </w:p>
                <w:p w14:paraId="6E3DB552" w14:textId="77777777" w:rsidR="003968C1" w:rsidRDefault="003968C1" w:rsidP="003968C1">
                  <w:pPr>
                    <w:framePr w:hSpace="180" w:wrap="around" w:vAnchor="page" w:hAnchor="margin" w:y="347"/>
                    <w:ind w:right="89"/>
                    <w:jc w:val="right"/>
                    <w:rPr>
                      <w:noProof w:val="0"/>
                      <w:lang w:val="it-IT"/>
                    </w:rPr>
                  </w:pPr>
                </w:p>
                <w:p w14:paraId="5C8BC12C" w14:textId="77777777" w:rsidR="003968C1" w:rsidRDefault="003968C1" w:rsidP="003968C1">
                  <w:pPr>
                    <w:framePr w:hSpace="180" w:wrap="around" w:vAnchor="page" w:hAnchor="margin" w:y="347"/>
                    <w:ind w:right="89"/>
                    <w:jc w:val="right"/>
                    <w:rPr>
                      <w:noProof w:val="0"/>
                      <w:lang w:val="it-IT"/>
                    </w:rPr>
                  </w:pPr>
                </w:p>
                <w:p w14:paraId="3E979161" w14:textId="77777777" w:rsidR="003968C1" w:rsidRDefault="003968C1" w:rsidP="003968C1">
                  <w:pPr>
                    <w:framePr w:hSpace="180" w:wrap="around" w:vAnchor="page" w:hAnchor="margin" w:y="347"/>
                    <w:ind w:right="89"/>
                    <w:rPr>
                      <w:noProof w:val="0"/>
                      <w:lang w:val="it-IT"/>
                    </w:rPr>
                  </w:pPr>
                </w:p>
                <w:p w14:paraId="57B0FE9E" w14:textId="77777777" w:rsidR="003968C1" w:rsidRDefault="003968C1" w:rsidP="003968C1">
                  <w:pPr>
                    <w:framePr w:hSpace="180" w:wrap="around" w:vAnchor="page" w:hAnchor="margin" w:y="347"/>
                    <w:ind w:right="89"/>
                    <w:jc w:val="right"/>
                    <w:rPr>
                      <w:noProof w:val="0"/>
                      <w:lang w:val="it-IT"/>
                    </w:rPr>
                  </w:pPr>
                </w:p>
                <w:p w14:paraId="4E6D96C2" w14:textId="77777777" w:rsidR="00AA2240" w:rsidRDefault="00AA2240" w:rsidP="003968C1">
                  <w:pPr>
                    <w:framePr w:hSpace="180" w:wrap="around" w:vAnchor="page" w:hAnchor="margin" w:y="347"/>
                    <w:ind w:right="89"/>
                    <w:jc w:val="right"/>
                    <w:rPr>
                      <w:noProof w:val="0"/>
                      <w:lang w:val="it-IT"/>
                    </w:rPr>
                  </w:pPr>
                </w:p>
                <w:p w14:paraId="5D3D600D" w14:textId="77777777" w:rsidR="00AA2240" w:rsidRDefault="00AA2240" w:rsidP="003968C1">
                  <w:pPr>
                    <w:framePr w:hSpace="180" w:wrap="around" w:vAnchor="page" w:hAnchor="margin" w:y="347"/>
                    <w:ind w:right="89"/>
                    <w:jc w:val="right"/>
                    <w:rPr>
                      <w:noProof w:val="0"/>
                      <w:lang w:val="it-IT"/>
                    </w:rPr>
                  </w:pPr>
                </w:p>
                <w:p w14:paraId="169AA8D1" w14:textId="77777777" w:rsidR="00AA2240" w:rsidRDefault="00AA2240" w:rsidP="003968C1">
                  <w:pPr>
                    <w:framePr w:hSpace="180" w:wrap="around" w:vAnchor="page" w:hAnchor="margin" w:y="347"/>
                    <w:ind w:right="89"/>
                    <w:jc w:val="right"/>
                    <w:rPr>
                      <w:noProof w:val="0"/>
                      <w:lang w:val="it-IT"/>
                    </w:rPr>
                  </w:pPr>
                </w:p>
                <w:p w14:paraId="464B2873" w14:textId="77777777" w:rsidR="00AA2240" w:rsidRDefault="00AA2240" w:rsidP="003968C1">
                  <w:pPr>
                    <w:framePr w:hSpace="180" w:wrap="around" w:vAnchor="page" w:hAnchor="margin" w:y="347"/>
                    <w:ind w:right="89"/>
                    <w:jc w:val="right"/>
                    <w:rPr>
                      <w:noProof w:val="0"/>
                      <w:lang w:val="it-IT"/>
                    </w:rPr>
                  </w:pPr>
                </w:p>
                <w:p w14:paraId="4C5BAB67" w14:textId="77777777" w:rsidR="00AA2240" w:rsidRDefault="00AA2240" w:rsidP="003968C1">
                  <w:pPr>
                    <w:framePr w:hSpace="180" w:wrap="around" w:vAnchor="page" w:hAnchor="margin" w:y="347"/>
                    <w:ind w:right="89"/>
                    <w:jc w:val="right"/>
                    <w:rPr>
                      <w:noProof w:val="0"/>
                      <w:lang w:val="it-IT"/>
                    </w:rPr>
                  </w:pPr>
                </w:p>
                <w:p w14:paraId="73CB7045" w14:textId="77777777" w:rsidR="00AA2240" w:rsidRDefault="00AA2240" w:rsidP="003968C1">
                  <w:pPr>
                    <w:framePr w:hSpace="180" w:wrap="around" w:vAnchor="page" w:hAnchor="margin" w:y="347"/>
                    <w:ind w:right="89"/>
                    <w:jc w:val="right"/>
                    <w:rPr>
                      <w:noProof w:val="0"/>
                      <w:lang w:val="it-IT"/>
                    </w:rPr>
                  </w:pPr>
                </w:p>
                <w:p w14:paraId="5E9F0FCF" w14:textId="77777777" w:rsidR="00AA2240" w:rsidRDefault="00AA2240" w:rsidP="003968C1">
                  <w:pPr>
                    <w:framePr w:hSpace="180" w:wrap="around" w:vAnchor="page" w:hAnchor="margin" w:y="347"/>
                    <w:ind w:right="89"/>
                    <w:jc w:val="right"/>
                    <w:rPr>
                      <w:noProof w:val="0"/>
                      <w:lang w:val="it-IT"/>
                    </w:rPr>
                  </w:pPr>
                </w:p>
                <w:p w14:paraId="172E6513" w14:textId="77777777" w:rsidR="00AA2240" w:rsidRDefault="00AA2240" w:rsidP="003968C1">
                  <w:pPr>
                    <w:framePr w:hSpace="180" w:wrap="around" w:vAnchor="page" w:hAnchor="margin" w:y="347"/>
                    <w:ind w:right="89"/>
                    <w:jc w:val="right"/>
                    <w:rPr>
                      <w:noProof w:val="0"/>
                      <w:lang w:val="it-IT"/>
                    </w:rPr>
                  </w:pPr>
                </w:p>
                <w:p w14:paraId="69E83A74" w14:textId="77777777" w:rsidR="00AA2240" w:rsidRDefault="00AA2240" w:rsidP="003968C1">
                  <w:pPr>
                    <w:framePr w:hSpace="180" w:wrap="around" w:vAnchor="page" w:hAnchor="margin" w:y="347"/>
                    <w:ind w:right="89"/>
                    <w:jc w:val="right"/>
                    <w:rPr>
                      <w:noProof w:val="0"/>
                      <w:lang w:val="it-IT"/>
                    </w:rPr>
                  </w:pPr>
                </w:p>
                <w:p w14:paraId="0D1768F5" w14:textId="77777777" w:rsidR="00AA2240" w:rsidRDefault="00AA2240" w:rsidP="003968C1">
                  <w:pPr>
                    <w:framePr w:hSpace="180" w:wrap="around" w:vAnchor="page" w:hAnchor="margin" w:y="347"/>
                    <w:ind w:right="89"/>
                    <w:jc w:val="right"/>
                    <w:rPr>
                      <w:noProof w:val="0"/>
                      <w:lang w:val="it-IT"/>
                    </w:rPr>
                  </w:pPr>
                </w:p>
                <w:p w14:paraId="5622394C" w14:textId="77777777" w:rsidR="00AA2240" w:rsidRDefault="00AA2240" w:rsidP="003968C1">
                  <w:pPr>
                    <w:framePr w:hSpace="180" w:wrap="around" w:vAnchor="page" w:hAnchor="margin" w:y="347"/>
                    <w:ind w:right="89"/>
                    <w:jc w:val="right"/>
                    <w:rPr>
                      <w:noProof w:val="0"/>
                      <w:lang w:val="it-IT"/>
                    </w:rPr>
                  </w:pPr>
                </w:p>
                <w:p w14:paraId="79FCFE95" w14:textId="77777777" w:rsidR="00AA2240" w:rsidRDefault="00AA2240" w:rsidP="003968C1">
                  <w:pPr>
                    <w:framePr w:hSpace="180" w:wrap="around" w:vAnchor="page" w:hAnchor="margin" w:y="347"/>
                    <w:ind w:right="89"/>
                    <w:jc w:val="right"/>
                    <w:rPr>
                      <w:noProof w:val="0"/>
                      <w:lang w:val="it-IT"/>
                    </w:rPr>
                  </w:pPr>
                </w:p>
                <w:p w14:paraId="0F88FF2C" w14:textId="77777777" w:rsidR="003968C1" w:rsidRDefault="003968C1" w:rsidP="003968C1">
                  <w:pPr>
                    <w:framePr w:hSpace="180" w:wrap="around" w:vAnchor="page" w:hAnchor="margin" w:y="347"/>
                    <w:ind w:right="89"/>
                    <w:jc w:val="right"/>
                    <w:rPr>
                      <w:noProof w:val="0"/>
                      <w:lang w:val="it-IT"/>
                    </w:rPr>
                  </w:pPr>
                </w:p>
                <w:p w14:paraId="3C24DF12" w14:textId="77777777" w:rsidR="003968C1" w:rsidRDefault="003968C1" w:rsidP="003968C1">
                  <w:pPr>
                    <w:framePr w:hSpace="180" w:wrap="around" w:vAnchor="page" w:hAnchor="margin" w:y="347"/>
                    <w:ind w:right="89"/>
                    <w:rPr>
                      <w:noProof w:val="0"/>
                      <w:lang w:val="it-IT"/>
                    </w:rPr>
                  </w:pPr>
                </w:p>
                <w:p w14:paraId="31CE3D83" w14:textId="77777777" w:rsidR="003968C1" w:rsidRDefault="003968C1" w:rsidP="003968C1">
                  <w:pPr>
                    <w:framePr w:hSpace="180" w:wrap="around" w:vAnchor="page" w:hAnchor="margin" w:y="347"/>
                    <w:ind w:right="89"/>
                    <w:rPr>
                      <w:noProof w:val="0"/>
                      <w:lang w:val="it-IT"/>
                    </w:rPr>
                  </w:pPr>
                </w:p>
                <w:p w14:paraId="300EBE38" w14:textId="76ABA462" w:rsidR="003968C1" w:rsidRPr="00DC35AC" w:rsidRDefault="003968C1" w:rsidP="003968C1">
                  <w:pPr>
                    <w:framePr w:hSpace="180" w:wrap="around" w:vAnchor="page" w:hAnchor="margin" w:y="347"/>
                    <w:ind w:right="89"/>
                    <w:jc w:val="right"/>
                    <w:rPr>
                      <w:noProof w:val="0"/>
                      <w:lang w:val="it-IT"/>
                    </w:rPr>
                  </w:pPr>
                  <w:r w:rsidRPr="00A30B00">
                    <w:rPr>
                      <w:noProof w:val="0"/>
                      <w:lang w:val="it-IT"/>
                    </w:rPr>
                    <w:t>Anexa nr.</w:t>
                  </w:r>
                  <w:r>
                    <w:rPr>
                      <w:noProof w:val="0"/>
                      <w:lang w:val="it-IT"/>
                    </w:rPr>
                    <w:t>23</w:t>
                  </w:r>
                </w:p>
                <w:p w14:paraId="40A445AE" w14:textId="0292C653" w:rsidR="003968C1" w:rsidRPr="00D22624" w:rsidRDefault="003968C1" w:rsidP="003968C1">
                  <w:pPr>
                    <w:framePr w:hSpace="180" w:wrap="around" w:vAnchor="page" w:hAnchor="margin" w:y="347"/>
                    <w:ind w:right="-53"/>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standard_</w:t>
                  </w:r>
                </w:p>
                <w:p w14:paraId="1DA09E9D" w14:textId="77777777" w:rsidR="003968C1" w:rsidRDefault="003968C1" w:rsidP="003968C1">
                  <w:pPr>
                    <w:framePr w:hSpace="180" w:wrap="around" w:vAnchor="page" w:hAnchor="margin" w:y="347"/>
                    <w:ind w:right="-61"/>
                    <w:jc w:val="right"/>
                    <w:rPr>
                      <w:noProof w:val="0"/>
                      <w:lang w:val="it-IT"/>
                    </w:rPr>
                  </w:pPr>
                  <w:r>
                    <w:rPr>
                      <w:noProof w:val="0"/>
                      <w:lang w:val="it-IT"/>
                    </w:rPr>
                    <w:t xml:space="preserve">                                                                                                                                                                  </w:t>
                  </w:r>
                </w:p>
                <w:p w14:paraId="18FE8BE1" w14:textId="35F1BC3C" w:rsidR="003968C1" w:rsidRPr="00DC35AC" w:rsidRDefault="003968C1" w:rsidP="003968C1">
                  <w:pPr>
                    <w:framePr w:hSpace="180" w:wrap="around" w:vAnchor="page" w:hAnchor="margin" w:y="347"/>
                    <w:ind w:right="-61"/>
                    <w:jc w:val="center"/>
                    <w:rPr>
                      <w:noProof w:val="0"/>
                      <w:lang w:val="it-IT"/>
                    </w:rPr>
                  </w:pPr>
                  <w:r w:rsidRPr="00DC35AC">
                    <w:rPr>
                      <w:noProof w:val="0"/>
                      <w:lang w:val="it-IT"/>
                    </w:rPr>
                    <w:t>Specificații de preț</w:t>
                  </w:r>
                </w:p>
              </w:tc>
              <w:tc>
                <w:tcPr>
                  <w:tcW w:w="236" w:type="dxa"/>
                  <w:gridSpan w:val="2"/>
                </w:tcPr>
                <w:p w14:paraId="69B9429A" w14:textId="77777777" w:rsidR="003968C1" w:rsidRPr="00C00499" w:rsidRDefault="003968C1" w:rsidP="003968C1">
                  <w:pPr>
                    <w:pStyle w:val="2"/>
                    <w:framePr w:hSpace="180" w:wrap="around" w:vAnchor="page" w:hAnchor="margin" w:y="347"/>
                    <w:jc w:val="right"/>
                    <w:rPr>
                      <w:b w:val="0"/>
                      <w:sz w:val="20"/>
                      <w:szCs w:val="20"/>
                      <w:lang w:val="en-US"/>
                    </w:rPr>
                  </w:pPr>
                </w:p>
              </w:tc>
            </w:tr>
            <w:tr w:rsidR="003968C1" w:rsidRPr="00C00499" w14:paraId="1FCC75B3" w14:textId="033D0695" w:rsidTr="00DF10F5">
              <w:trPr>
                <w:gridAfter w:val="1"/>
                <w:wAfter w:w="64" w:type="dxa"/>
              </w:trPr>
              <w:tc>
                <w:tcPr>
                  <w:tcW w:w="14595" w:type="dxa"/>
                  <w:gridSpan w:val="13"/>
                  <w:tcBorders>
                    <w:bottom w:val="single" w:sz="4" w:space="0" w:color="auto"/>
                  </w:tcBorders>
                  <w:shd w:val="clear" w:color="auto" w:fill="auto"/>
                </w:tcPr>
                <w:p w14:paraId="1F373E33" w14:textId="64907D25" w:rsidR="003968C1" w:rsidRPr="00DC35AC" w:rsidRDefault="003968C1" w:rsidP="003968C1">
                  <w:pPr>
                    <w:framePr w:hSpace="180" w:wrap="around" w:vAnchor="page" w:hAnchor="margin" w:y="347"/>
                    <w:jc w:val="center"/>
                    <w:rPr>
                      <w:sz w:val="22"/>
                      <w:szCs w:val="22"/>
                    </w:rPr>
                  </w:pPr>
                  <w:r w:rsidRPr="00DC35AC">
                    <w:rPr>
                      <w:i/>
                      <w:iCs/>
                      <w:sz w:val="22"/>
                      <w:szCs w:val="22"/>
                    </w:rPr>
                    <w:t>[Acest tabel va fi completat de către ofertant în coloanele 5,6,7,8</w:t>
                  </w:r>
                  <w:r>
                    <w:rPr>
                      <w:i/>
                      <w:iCs/>
                      <w:sz w:val="22"/>
                      <w:szCs w:val="22"/>
                    </w:rPr>
                    <w:t>,</w:t>
                  </w:r>
                  <w:r w:rsidRPr="00DC35AC">
                    <w:rPr>
                      <w:i/>
                      <w:iCs/>
                      <w:sz w:val="22"/>
                      <w:szCs w:val="22"/>
                    </w:rPr>
                    <w:t xml:space="preserve"> iar de către autoritatea contractantă – în coloanele 1,2,3,4,9,10]</w:t>
                  </w:r>
                </w:p>
                <w:p w14:paraId="060242E1" w14:textId="77777777" w:rsidR="003968C1" w:rsidRPr="00C00499" w:rsidRDefault="003968C1" w:rsidP="003968C1">
                  <w:pPr>
                    <w:framePr w:hSpace="180" w:wrap="around" w:vAnchor="page" w:hAnchor="margin" w:y="347"/>
                    <w:jc w:val="center"/>
                  </w:pPr>
                </w:p>
              </w:tc>
              <w:tc>
                <w:tcPr>
                  <w:tcW w:w="236" w:type="dxa"/>
                  <w:gridSpan w:val="2"/>
                  <w:tcBorders>
                    <w:bottom w:val="single" w:sz="4" w:space="0" w:color="auto"/>
                  </w:tcBorders>
                </w:tcPr>
                <w:p w14:paraId="5732468A" w14:textId="77777777" w:rsidR="003968C1" w:rsidRPr="007C0C9D" w:rsidRDefault="003968C1" w:rsidP="003968C1">
                  <w:pPr>
                    <w:framePr w:hSpace="180" w:wrap="around" w:vAnchor="page" w:hAnchor="margin" w:y="347"/>
                    <w:jc w:val="both"/>
                    <w:rPr>
                      <w:i/>
                      <w:iCs/>
                    </w:rPr>
                  </w:pPr>
                </w:p>
              </w:tc>
            </w:tr>
            <w:tr w:rsidR="003968C1" w:rsidRPr="00C00499" w14:paraId="0F95A002" w14:textId="77777777" w:rsidTr="00E02B73">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3968C1" w:rsidRPr="00C00499" w:rsidRDefault="003968C1" w:rsidP="003968C1">
                  <w:pPr>
                    <w:framePr w:hSpace="180" w:wrap="around" w:vAnchor="page" w:hAnchor="margin" w:y="347"/>
                  </w:pPr>
                </w:p>
              </w:tc>
              <w:tc>
                <w:tcPr>
                  <w:tcW w:w="136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DF2D9D1" w:rsidR="003968C1" w:rsidRPr="00735C5F" w:rsidRDefault="003968C1" w:rsidP="003968C1">
                  <w:pPr>
                    <w:framePr w:hSpace="180" w:wrap="around" w:vAnchor="page" w:hAnchor="margin" w:y="347"/>
                    <w:jc w:val="both"/>
                    <w:rPr>
                      <w:noProof w:val="0"/>
                      <w:lang w:val="en-US" w:eastAsia="ru-RU"/>
                    </w:rPr>
                  </w:pPr>
                  <w:r w:rsidRPr="00C00499">
                    <w:t xml:space="preserve">Numărul </w:t>
                  </w:r>
                  <w:r>
                    <w:t xml:space="preserve"> procedurii de achiziție:</w:t>
                  </w:r>
                  <w:r>
                    <w:rPr>
                      <w:rFonts w:ascii="Helvetica" w:hAnsi="Helvetica"/>
                      <w:color w:val="333333"/>
                      <w:sz w:val="22"/>
                      <w:szCs w:val="22"/>
                      <w:shd w:val="clear" w:color="auto" w:fill="FFFFFF"/>
                    </w:rPr>
                    <w:t xml:space="preserve">  </w:t>
                  </w:r>
                  <w:r w:rsidR="008C6F2C" w:rsidRPr="008C6F2C">
                    <w:rPr>
                      <w:rFonts w:ascii="Helvetica" w:hAnsi="Helvetica"/>
                      <w:noProof w:val="0"/>
                      <w:color w:val="333333"/>
                      <w:sz w:val="2"/>
                      <w:szCs w:val="2"/>
                      <w:shd w:val="clear" w:color="auto" w:fill="FFFFFF"/>
                      <w:lang w:val="en-US" w:eastAsia="ru-RU"/>
                    </w:rPr>
                    <w:t xml:space="preserve">  </w:t>
                  </w:r>
                  <w:hyperlink r:id="rId24" w:tgtFrame="_blank" w:history="1">
                    <w:r w:rsidR="008C6F2C" w:rsidRPr="008C6F2C">
                      <w:rPr>
                        <w:noProof w:val="0"/>
                        <w:bdr w:val="none" w:sz="0" w:space="0" w:color="auto" w:frame="1"/>
                        <w:lang w:val="en-US" w:eastAsia="ru-RU"/>
                      </w:rPr>
                      <w:t>ocds-b3wdp1-MD-1699956606908</w:t>
                    </w:r>
                  </w:hyperlink>
                </w:p>
              </w:tc>
            </w:tr>
            <w:tr w:rsidR="003968C1" w:rsidRPr="00C00499" w14:paraId="6F853DC8" w14:textId="77777777" w:rsidTr="00E02B73">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3968C1" w:rsidRDefault="003968C1" w:rsidP="003968C1">
                  <w:pPr>
                    <w:framePr w:hSpace="180" w:wrap="around" w:vAnchor="page" w:hAnchor="margin" w:y="347"/>
                  </w:pPr>
                </w:p>
              </w:tc>
              <w:tc>
                <w:tcPr>
                  <w:tcW w:w="136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F0770FA" w:rsidR="003968C1" w:rsidRPr="00C00499" w:rsidRDefault="003968C1" w:rsidP="003968C1">
                  <w:pPr>
                    <w:framePr w:hSpace="180" w:wrap="around" w:vAnchor="page" w:hAnchor="margin" w:y="347"/>
                    <w:tabs>
                      <w:tab w:val="left" w:pos="13766"/>
                    </w:tabs>
                    <w:ind w:right="1077"/>
                  </w:pPr>
                  <w:r>
                    <w:t>Obiectul de achiziției</w:t>
                  </w:r>
                  <w:r w:rsidRPr="00C00499">
                    <w:t>:</w:t>
                  </w:r>
                  <w:r w:rsidRPr="002F7E1D">
                    <w:rPr>
                      <w:rFonts w:eastAsia="Calibri"/>
                      <w:noProof w:val="0"/>
                      <w:lang w:val="fr-MC" w:eastAsia="ru-RU"/>
                    </w:rPr>
                    <w:t xml:space="preserve"> </w:t>
                  </w:r>
                  <w:proofErr w:type="spellStart"/>
                  <w:r w:rsidRPr="002F7E1D">
                    <w:rPr>
                      <w:rFonts w:eastAsia="Calibri"/>
                      <w:noProof w:val="0"/>
                      <w:lang w:val="fr-MC" w:eastAsia="ru-RU"/>
                    </w:rPr>
                    <w:t>Publicații</w:t>
                  </w:r>
                  <w:proofErr w:type="spellEnd"/>
                  <w:r w:rsidRPr="002F7E1D">
                    <w:rPr>
                      <w:rFonts w:eastAsia="Calibri"/>
                      <w:noProof w:val="0"/>
                      <w:lang w:val="fr-MC" w:eastAsia="ru-RU"/>
                    </w:rPr>
                    <w:t xml:space="preserve"> </w:t>
                  </w:r>
                  <w:proofErr w:type="spellStart"/>
                  <w:r w:rsidRPr="002F7E1D">
                    <w:rPr>
                      <w:rFonts w:eastAsia="Calibri"/>
                      <w:noProof w:val="0"/>
                      <w:lang w:val="fr-MC" w:eastAsia="ru-RU"/>
                    </w:rPr>
                    <w:t>didactice</w:t>
                  </w:r>
                  <w:proofErr w:type="spellEnd"/>
                  <w:r w:rsidRPr="002F7E1D">
                    <w:rPr>
                      <w:rFonts w:eastAsia="Calibri"/>
                      <w:noProof w:val="0"/>
                      <w:lang w:val="fr-MC" w:eastAsia="ru-RU"/>
                    </w:rPr>
                    <w:t xml:space="preserve"> </w:t>
                  </w:r>
                  <w:proofErr w:type="spellStart"/>
                  <w:r w:rsidRPr="002F7E1D">
                    <w:rPr>
                      <w:rFonts w:eastAsia="Calibri"/>
                      <w:noProof w:val="0"/>
                      <w:lang w:val="fr-MC" w:eastAsia="ru-RU"/>
                    </w:rPr>
                    <w:t>și</w:t>
                  </w:r>
                  <w:proofErr w:type="spellEnd"/>
                  <w:r w:rsidRPr="002F7E1D">
                    <w:rPr>
                      <w:rFonts w:eastAsia="Calibri"/>
                      <w:noProof w:val="0"/>
                      <w:lang w:val="fr-MC" w:eastAsia="ru-RU"/>
                    </w:rPr>
                    <w:t xml:space="preserve"> </w:t>
                  </w:r>
                  <w:proofErr w:type="spellStart"/>
                  <w:r w:rsidRPr="002F7E1D">
                    <w:rPr>
                      <w:rFonts w:eastAsia="Calibri"/>
                      <w:noProof w:val="0"/>
                      <w:lang w:val="fr-MC" w:eastAsia="ru-RU"/>
                    </w:rPr>
                    <w:t>științifice</w:t>
                  </w:r>
                  <w:proofErr w:type="spellEnd"/>
                  <w:r>
                    <w:rPr>
                      <w:rFonts w:eastAsia="Calibri"/>
                      <w:noProof w:val="0"/>
                      <w:lang w:val="fr-MC" w:eastAsia="ru-RU"/>
                    </w:rPr>
                    <w:t>(</w:t>
                  </w:r>
                  <w:proofErr w:type="spellStart"/>
                  <w:r>
                    <w:rPr>
                      <w:rFonts w:eastAsia="Calibri"/>
                      <w:noProof w:val="0"/>
                      <w:lang w:val="fr-MC" w:eastAsia="ru-RU"/>
                    </w:rPr>
                    <w:t>repetat</w:t>
                  </w:r>
                  <w:proofErr w:type="spellEnd"/>
                  <w:r>
                    <w:rPr>
                      <w:rFonts w:eastAsia="Calibri"/>
                      <w:noProof w:val="0"/>
                      <w:lang w:val="fr-MC" w:eastAsia="ru-RU"/>
                    </w:rPr>
                    <w:t>)</w:t>
                  </w:r>
                  <w:r w:rsidRPr="002F7E1D">
                    <w:rPr>
                      <w:rFonts w:eastAsia="Calibri"/>
                      <w:noProof w:val="0"/>
                      <w:lang w:val="fr-MC" w:eastAsia="ru-RU"/>
                    </w:rPr>
                    <w:t xml:space="preserve"> </w:t>
                  </w:r>
                </w:p>
              </w:tc>
            </w:tr>
            <w:tr w:rsidR="003968C1" w:rsidRPr="006C1FA2" w14:paraId="0669F17B" w14:textId="42394C11" w:rsidTr="00DF10F5">
              <w:trPr>
                <w:gridAfter w:val="4"/>
                <w:wAfter w:w="43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A99B1A" w14:textId="77777777" w:rsidR="003968C1" w:rsidRDefault="003968C1" w:rsidP="003968C1">
                  <w:pPr>
                    <w:framePr w:hSpace="180" w:wrap="around" w:vAnchor="page" w:hAnchor="margin" w:y="347"/>
                    <w:jc w:val="center"/>
                    <w:rPr>
                      <w:b/>
                      <w:sz w:val="20"/>
                    </w:rPr>
                  </w:pPr>
                  <w:r w:rsidRPr="0028367D">
                    <w:rPr>
                      <w:b/>
                      <w:sz w:val="20"/>
                    </w:rPr>
                    <w:t>Cod CPV</w:t>
                  </w:r>
                </w:p>
                <w:p w14:paraId="13B2A01E" w14:textId="75AFF64E" w:rsidR="003968C1" w:rsidRPr="0028367D" w:rsidRDefault="003968C1" w:rsidP="003968C1">
                  <w:pPr>
                    <w:framePr w:hSpace="180" w:wrap="around" w:vAnchor="page" w:hAnchor="margin" w:y="347"/>
                    <w:jc w:val="center"/>
                    <w:rPr>
                      <w:b/>
                      <w:sz w:val="20"/>
                    </w:rPr>
                  </w:pPr>
                  <w:r w:rsidRPr="00D12199">
                    <w:rPr>
                      <w:i/>
                      <w:noProof w:val="0"/>
                      <w:sz w:val="20"/>
                      <w:szCs w:val="20"/>
                      <w:lang w:eastAsia="ru-RU"/>
                    </w:rPr>
                    <w:t>22100000-1</w:t>
                  </w:r>
                </w:p>
              </w:tc>
              <w:tc>
                <w:tcPr>
                  <w:tcW w:w="2929" w:type="dxa"/>
                  <w:tcBorders>
                    <w:top w:val="single" w:sz="4" w:space="0" w:color="auto"/>
                    <w:left w:val="single" w:sz="4" w:space="0" w:color="auto"/>
                    <w:bottom w:val="single" w:sz="4" w:space="0" w:color="auto"/>
                    <w:right w:val="single" w:sz="4" w:space="0" w:color="auto"/>
                  </w:tcBorders>
                  <w:shd w:val="clear" w:color="auto" w:fill="auto"/>
                </w:tcPr>
                <w:p w14:paraId="46B55C57" w14:textId="76ECAA98" w:rsidR="003968C1" w:rsidRPr="0028367D" w:rsidRDefault="003968C1" w:rsidP="003968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968C1" w:rsidRPr="0028367D" w:rsidRDefault="003968C1" w:rsidP="003968C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968C1" w:rsidRPr="0028367D" w:rsidRDefault="003968C1" w:rsidP="003968C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968C1" w:rsidRPr="0028367D" w:rsidRDefault="003968C1" w:rsidP="003968C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968C1" w:rsidRPr="0028367D" w:rsidRDefault="003968C1" w:rsidP="003968C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968C1" w:rsidRPr="0028367D" w:rsidRDefault="003968C1" w:rsidP="003968C1">
                  <w:pPr>
                    <w:framePr w:hSpace="180" w:wrap="around" w:vAnchor="page" w:hAnchor="margin" w:y="347"/>
                    <w:jc w:val="center"/>
                    <w:rPr>
                      <w:b/>
                      <w:sz w:val="20"/>
                    </w:rPr>
                  </w:pPr>
                  <w:r w:rsidRPr="0028367D">
                    <w:rPr>
                      <w:b/>
                      <w:sz w:val="20"/>
                    </w:rPr>
                    <w:t>Suma</w:t>
                  </w:r>
                </w:p>
                <w:p w14:paraId="241DE82A" w14:textId="77777777" w:rsidR="003968C1" w:rsidRPr="0028367D" w:rsidRDefault="003968C1" w:rsidP="003968C1">
                  <w:pPr>
                    <w:framePr w:hSpace="180" w:wrap="around" w:vAnchor="page" w:hAnchor="margin" w:y="347"/>
                    <w:jc w:val="center"/>
                    <w:rPr>
                      <w:b/>
                      <w:sz w:val="20"/>
                    </w:rPr>
                  </w:pPr>
                  <w:r w:rsidRPr="0028367D">
                    <w:rPr>
                      <w:b/>
                      <w:sz w:val="20"/>
                    </w:rPr>
                    <w:t>fără</w:t>
                  </w:r>
                </w:p>
                <w:p w14:paraId="2A606634" w14:textId="77777777" w:rsidR="003968C1" w:rsidRPr="0028367D" w:rsidRDefault="003968C1" w:rsidP="003968C1">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968C1" w:rsidRPr="0028367D" w:rsidRDefault="003968C1" w:rsidP="003968C1">
                  <w:pPr>
                    <w:framePr w:hSpace="180" w:wrap="around" w:vAnchor="page" w:hAnchor="margin" w:y="347"/>
                    <w:jc w:val="center"/>
                    <w:rPr>
                      <w:b/>
                      <w:sz w:val="20"/>
                    </w:rPr>
                  </w:pPr>
                  <w:r w:rsidRPr="0028367D">
                    <w:rPr>
                      <w:b/>
                      <w:sz w:val="20"/>
                    </w:rPr>
                    <w:t>Suma</w:t>
                  </w:r>
                </w:p>
                <w:p w14:paraId="0D6E9C91" w14:textId="77777777" w:rsidR="003968C1" w:rsidRPr="0028367D" w:rsidRDefault="003968C1" w:rsidP="003968C1">
                  <w:pPr>
                    <w:framePr w:hSpace="180" w:wrap="around" w:vAnchor="page" w:hAnchor="margin" w:y="347"/>
                    <w:jc w:val="center"/>
                    <w:rPr>
                      <w:b/>
                      <w:sz w:val="20"/>
                    </w:rPr>
                  </w:pPr>
                  <w:r w:rsidRPr="0028367D">
                    <w:rPr>
                      <w:b/>
                      <w:sz w:val="20"/>
                    </w:rPr>
                    <w:t>cu TVA</w:t>
                  </w:r>
                </w:p>
              </w:tc>
              <w:tc>
                <w:tcPr>
                  <w:tcW w:w="1845" w:type="dxa"/>
                  <w:gridSpan w:val="2"/>
                  <w:tcBorders>
                    <w:top w:val="single" w:sz="4" w:space="0" w:color="auto"/>
                    <w:left w:val="single" w:sz="4" w:space="0" w:color="auto"/>
                    <w:bottom w:val="single" w:sz="4" w:space="0" w:color="auto"/>
                    <w:right w:val="single" w:sz="4" w:space="0" w:color="auto"/>
                  </w:tcBorders>
                </w:tcPr>
                <w:p w14:paraId="6779126F" w14:textId="77777777" w:rsidR="003968C1" w:rsidRPr="0028367D" w:rsidRDefault="003968C1" w:rsidP="003968C1">
                  <w:pPr>
                    <w:framePr w:hSpace="180" w:wrap="around" w:vAnchor="page" w:hAnchor="margin" w:y="347"/>
                    <w:jc w:val="center"/>
                    <w:rPr>
                      <w:b/>
                      <w:sz w:val="20"/>
                      <w:szCs w:val="28"/>
                    </w:rPr>
                  </w:pPr>
                  <w:r w:rsidRPr="0028367D">
                    <w:rPr>
                      <w:b/>
                      <w:sz w:val="20"/>
                      <w:szCs w:val="28"/>
                    </w:rPr>
                    <w:t xml:space="preserve">Termenul de </w:t>
                  </w:r>
                </w:p>
                <w:p w14:paraId="2AC50929" w14:textId="5B474035" w:rsidR="003968C1" w:rsidRPr="0028367D" w:rsidRDefault="003968C1" w:rsidP="003968C1">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20" w:type="dxa"/>
                  <w:gridSpan w:val="2"/>
                  <w:tcBorders>
                    <w:top w:val="single" w:sz="4" w:space="0" w:color="auto"/>
                    <w:left w:val="single" w:sz="4" w:space="0" w:color="auto"/>
                    <w:bottom w:val="single" w:sz="4" w:space="0" w:color="auto"/>
                    <w:right w:val="single" w:sz="4" w:space="0" w:color="auto"/>
                  </w:tcBorders>
                </w:tcPr>
                <w:p w14:paraId="4276F0B0" w14:textId="706DC3F6" w:rsidR="003968C1" w:rsidRPr="0028367D" w:rsidRDefault="003968C1" w:rsidP="003968C1">
                  <w:pPr>
                    <w:framePr w:hSpace="180" w:wrap="around" w:vAnchor="page" w:hAnchor="margin" w:y="347"/>
                    <w:jc w:val="center"/>
                    <w:rPr>
                      <w:b/>
                      <w:sz w:val="20"/>
                      <w:szCs w:val="28"/>
                    </w:rPr>
                  </w:pPr>
                  <w:r w:rsidRPr="0028367D">
                    <w:rPr>
                      <w:b/>
                      <w:sz w:val="20"/>
                      <w:szCs w:val="28"/>
                    </w:rPr>
                    <w:t xml:space="preserve">Clasificație bugetară </w:t>
                  </w:r>
                </w:p>
                <w:p w14:paraId="2B27F9A0" w14:textId="67FC67D4" w:rsidR="003968C1" w:rsidRPr="0028367D" w:rsidRDefault="003968C1" w:rsidP="003968C1">
                  <w:pPr>
                    <w:framePr w:hSpace="180" w:wrap="around" w:vAnchor="page" w:hAnchor="margin" w:y="347"/>
                    <w:jc w:val="center"/>
                    <w:rPr>
                      <w:b/>
                      <w:sz w:val="20"/>
                      <w:szCs w:val="28"/>
                    </w:rPr>
                  </w:pPr>
                </w:p>
              </w:tc>
            </w:tr>
            <w:tr w:rsidR="003968C1" w:rsidRPr="006C1FA2" w14:paraId="4256B2EE" w14:textId="37A0339C" w:rsidTr="00DF10F5">
              <w:trPr>
                <w:gridAfter w:val="4"/>
                <w:wAfter w:w="43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968C1" w:rsidRPr="0028367D" w:rsidRDefault="003968C1" w:rsidP="003968C1">
                  <w:pPr>
                    <w:framePr w:hSpace="180" w:wrap="around" w:vAnchor="page" w:hAnchor="margin" w:y="347"/>
                    <w:jc w:val="center"/>
                    <w:rPr>
                      <w:sz w:val="20"/>
                    </w:rPr>
                  </w:pPr>
                  <w:r w:rsidRPr="0028367D">
                    <w:rPr>
                      <w:sz w:val="20"/>
                    </w:rPr>
                    <w:t>1</w:t>
                  </w:r>
                </w:p>
              </w:tc>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968C1" w:rsidRPr="0028367D" w:rsidRDefault="003968C1" w:rsidP="003968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968C1" w:rsidRPr="0028367D" w:rsidRDefault="003968C1" w:rsidP="003968C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968C1" w:rsidRPr="0028367D" w:rsidRDefault="003968C1" w:rsidP="003968C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968C1" w:rsidRPr="0028367D" w:rsidRDefault="003968C1" w:rsidP="003968C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968C1" w:rsidRPr="0028367D" w:rsidRDefault="003968C1" w:rsidP="003968C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968C1" w:rsidRPr="0028367D" w:rsidRDefault="003968C1" w:rsidP="003968C1">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968C1" w:rsidRPr="0028367D" w:rsidRDefault="003968C1" w:rsidP="003968C1">
                  <w:pPr>
                    <w:framePr w:hSpace="180" w:wrap="around" w:vAnchor="page" w:hAnchor="margin" w:y="347"/>
                    <w:jc w:val="center"/>
                    <w:rPr>
                      <w:sz w:val="20"/>
                    </w:rPr>
                  </w:pPr>
                  <w:r w:rsidRPr="0028367D">
                    <w:rPr>
                      <w:sz w:val="20"/>
                    </w:rPr>
                    <w:t>8</w:t>
                  </w:r>
                </w:p>
              </w:tc>
              <w:tc>
                <w:tcPr>
                  <w:tcW w:w="1845" w:type="dxa"/>
                  <w:gridSpan w:val="2"/>
                  <w:tcBorders>
                    <w:top w:val="single" w:sz="4" w:space="0" w:color="auto"/>
                    <w:left w:val="single" w:sz="4" w:space="0" w:color="auto"/>
                    <w:bottom w:val="single" w:sz="4" w:space="0" w:color="auto"/>
                    <w:right w:val="single" w:sz="4" w:space="0" w:color="auto"/>
                  </w:tcBorders>
                </w:tcPr>
                <w:p w14:paraId="04D9EA1E" w14:textId="77777777" w:rsidR="003968C1" w:rsidRPr="0028367D" w:rsidRDefault="003968C1" w:rsidP="003968C1">
                  <w:pPr>
                    <w:framePr w:hSpace="180" w:wrap="around" w:vAnchor="page" w:hAnchor="margin" w:y="347"/>
                    <w:jc w:val="center"/>
                    <w:rPr>
                      <w:sz w:val="20"/>
                    </w:rPr>
                  </w:pPr>
                  <w:r w:rsidRPr="0028367D">
                    <w:rPr>
                      <w:sz w:val="20"/>
                    </w:rPr>
                    <w:t>9</w:t>
                  </w:r>
                </w:p>
              </w:tc>
              <w:tc>
                <w:tcPr>
                  <w:tcW w:w="2120" w:type="dxa"/>
                  <w:gridSpan w:val="2"/>
                  <w:tcBorders>
                    <w:top w:val="single" w:sz="4" w:space="0" w:color="auto"/>
                    <w:left w:val="single" w:sz="4" w:space="0" w:color="auto"/>
                    <w:bottom w:val="single" w:sz="4" w:space="0" w:color="auto"/>
                    <w:right w:val="single" w:sz="4" w:space="0" w:color="auto"/>
                  </w:tcBorders>
                </w:tcPr>
                <w:p w14:paraId="17E8C243" w14:textId="687673BF" w:rsidR="003968C1" w:rsidRDefault="003968C1" w:rsidP="003968C1">
                  <w:pPr>
                    <w:framePr w:hSpace="180" w:wrap="around" w:vAnchor="page" w:hAnchor="margin" w:y="347"/>
                    <w:jc w:val="center"/>
                    <w:rPr>
                      <w:sz w:val="20"/>
                    </w:rPr>
                  </w:pPr>
                  <w:r>
                    <w:rPr>
                      <w:sz w:val="20"/>
                    </w:rPr>
                    <w:t>10</w:t>
                  </w:r>
                </w:p>
              </w:tc>
            </w:tr>
            <w:tr w:rsidR="003968C1" w:rsidRPr="006C1FA2" w14:paraId="29B770BA" w14:textId="77777777" w:rsidTr="00551F88">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FF2FCAC" w14:textId="6D1DC0B6" w:rsidR="003968C1" w:rsidRPr="00420914" w:rsidRDefault="003968C1" w:rsidP="003968C1">
                  <w:pPr>
                    <w:framePr w:hSpace="180" w:wrap="around" w:vAnchor="page" w:hAnchor="margin" w:y="347"/>
                    <w:jc w:val="center"/>
                  </w:pPr>
                  <w:r>
                    <w:t>1</w:t>
                  </w:r>
                </w:p>
              </w:tc>
              <w:tc>
                <w:tcPr>
                  <w:tcW w:w="2929" w:type="dxa"/>
                  <w:tcBorders>
                    <w:bottom w:val="single" w:sz="4" w:space="0" w:color="auto"/>
                  </w:tcBorders>
                </w:tcPr>
                <w:p w14:paraId="27D458E8" w14:textId="49960A19" w:rsidR="003968C1" w:rsidRPr="00D95368" w:rsidRDefault="003968C1" w:rsidP="003968C1">
                  <w:pPr>
                    <w:framePr w:hSpace="180" w:wrap="around" w:vAnchor="page" w:hAnchor="margin" w:y="347"/>
                    <w:jc w:val="both"/>
                    <w:rPr>
                      <w:b/>
                    </w:rPr>
                  </w:pPr>
                  <w:r w:rsidRPr="00474868">
                    <w:t>Botnaru, Victor. Elemente de imunologie / Victor Botnaru ; [autorii: Victor Botnaru, Victoria Brocovschi, Svetlana Cemîrtan, Diana Ţâmbală]. -  nu mai vechi de 2020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639107" w14:textId="74B92A52" w:rsidR="003968C1" w:rsidRPr="00420914" w:rsidRDefault="003968C1" w:rsidP="003968C1">
                  <w:pPr>
                    <w:framePr w:hSpace="180" w:wrap="around" w:vAnchor="page" w:hAnchor="margin" w:y="347"/>
                    <w:jc w:val="center"/>
                  </w:pPr>
                  <w:r w:rsidRPr="00041513">
                    <w:t>bucată</w:t>
                  </w:r>
                </w:p>
              </w:tc>
              <w:tc>
                <w:tcPr>
                  <w:tcW w:w="929" w:type="dxa"/>
                  <w:tcBorders>
                    <w:bottom w:val="single" w:sz="4" w:space="0" w:color="auto"/>
                  </w:tcBorders>
                </w:tcPr>
                <w:p w14:paraId="3EBF7DBA" w14:textId="658AD45B" w:rsidR="003968C1" w:rsidRPr="00420914" w:rsidRDefault="003968C1" w:rsidP="003968C1">
                  <w:pPr>
                    <w:framePr w:hSpace="180" w:wrap="around" w:vAnchor="page" w:hAnchor="margin" w:y="347"/>
                    <w:jc w:val="center"/>
                  </w:pPr>
                  <w:r w:rsidRPr="007E5B9D">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72DA6"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F146A"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AF21EB"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B4EE24" w14:textId="77777777" w:rsidR="003968C1" w:rsidRPr="00420914" w:rsidRDefault="003968C1" w:rsidP="003968C1">
                  <w:pPr>
                    <w:framePr w:hSpace="180" w:wrap="around" w:vAnchor="page" w:hAnchor="margin" w:y="347"/>
                    <w:jc w:val="center"/>
                  </w:pPr>
                </w:p>
              </w:tc>
              <w:tc>
                <w:tcPr>
                  <w:tcW w:w="1845" w:type="dxa"/>
                  <w:gridSpan w:val="2"/>
                  <w:vMerge w:val="restart"/>
                  <w:tcBorders>
                    <w:top w:val="single" w:sz="4" w:space="0" w:color="auto"/>
                    <w:left w:val="single" w:sz="4" w:space="0" w:color="auto"/>
                    <w:right w:val="single" w:sz="4" w:space="0" w:color="auto"/>
                  </w:tcBorders>
                </w:tcPr>
                <w:p w14:paraId="7820B6A3" w14:textId="003BF0C1" w:rsidR="003968C1" w:rsidRPr="00420914" w:rsidRDefault="003968C1" w:rsidP="003968C1">
                  <w:pPr>
                    <w:framePr w:hSpace="180" w:wrap="around" w:vAnchor="page" w:hAnchor="margin" w:y="347"/>
                    <w:ind w:left="-41" w:right="-42"/>
                    <w:jc w:val="center"/>
                  </w:pPr>
                  <w:r w:rsidRPr="00420914">
                    <w:t xml:space="preserve">La solicitarea Cumpărătorului, în termen de </w:t>
                  </w:r>
                  <w:r>
                    <w:t>30</w:t>
                  </w:r>
                  <w:r w:rsidRPr="00420914">
                    <w:t xml:space="preserve"> zile, la sediul indicat de către acesta</w:t>
                  </w:r>
                  <w:r>
                    <w:t>.</w:t>
                  </w:r>
                </w:p>
              </w:tc>
              <w:tc>
                <w:tcPr>
                  <w:tcW w:w="2120" w:type="dxa"/>
                  <w:gridSpan w:val="2"/>
                  <w:vMerge w:val="restart"/>
                  <w:tcBorders>
                    <w:top w:val="single" w:sz="4" w:space="0" w:color="auto"/>
                    <w:left w:val="single" w:sz="4" w:space="0" w:color="auto"/>
                    <w:right w:val="single" w:sz="4" w:space="0" w:color="auto"/>
                  </w:tcBorders>
                </w:tcPr>
                <w:p w14:paraId="47BC9BF2" w14:textId="4CF1CD0F" w:rsidR="003968C1" w:rsidRPr="006C1FA2" w:rsidRDefault="003968C1" w:rsidP="003968C1">
                  <w:pPr>
                    <w:framePr w:hSpace="180" w:wrap="around" w:vAnchor="page" w:hAnchor="margin" w:y="347"/>
                    <w:jc w:val="center"/>
                    <w:rPr>
                      <w:sz w:val="20"/>
                    </w:rPr>
                  </w:pPr>
                  <w:r w:rsidRPr="00420914">
                    <w:t>MD19AG000000022512015544</w:t>
                  </w:r>
                </w:p>
              </w:tc>
            </w:tr>
            <w:tr w:rsidR="003968C1" w:rsidRPr="006C1FA2" w14:paraId="3CF9D0E5" w14:textId="57714EF8" w:rsidTr="00551F88">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976E68D" w:rsidR="003968C1" w:rsidRPr="00420914" w:rsidRDefault="003968C1" w:rsidP="003968C1">
                  <w:pPr>
                    <w:framePr w:hSpace="180" w:wrap="around" w:vAnchor="page" w:hAnchor="margin" w:y="347"/>
                    <w:jc w:val="center"/>
                  </w:pPr>
                  <w:r>
                    <w:t>2</w:t>
                  </w:r>
                </w:p>
              </w:tc>
              <w:tc>
                <w:tcPr>
                  <w:tcW w:w="2929" w:type="dxa"/>
                  <w:tcBorders>
                    <w:top w:val="single" w:sz="4" w:space="0" w:color="auto"/>
                    <w:bottom w:val="single" w:sz="4" w:space="0" w:color="auto"/>
                  </w:tcBorders>
                </w:tcPr>
                <w:p w14:paraId="143C581D" w14:textId="0BB804FA" w:rsidR="003968C1" w:rsidRPr="00420914" w:rsidRDefault="003968C1" w:rsidP="003968C1">
                  <w:pPr>
                    <w:framePr w:hSpace="180" w:wrap="around" w:vAnchor="page" w:hAnchor="margin" w:y="347"/>
                    <w:jc w:val="both"/>
                  </w:pPr>
                  <w:r w:rsidRPr="00474868">
                    <w:t>Keith Allman, Iain Wilson, Aidan O'Donnell, Dorel Sandesc, Ovidiu Bedreag, Marius Papurica Ghid practic de anestezie Oxford. - Editura: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6182D921"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1270A0F8" w14:textId="1A0191E9"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968C1" w:rsidRPr="00420914" w:rsidRDefault="003968C1" w:rsidP="003968C1">
                  <w:pPr>
                    <w:framePr w:hSpace="180" w:wrap="around" w:vAnchor="page" w:hAnchor="margin" w:y="347"/>
                    <w:jc w:val="center"/>
                  </w:pPr>
                </w:p>
              </w:tc>
              <w:tc>
                <w:tcPr>
                  <w:tcW w:w="1845" w:type="dxa"/>
                  <w:gridSpan w:val="2"/>
                  <w:vMerge/>
                  <w:tcBorders>
                    <w:left w:val="single" w:sz="4" w:space="0" w:color="auto"/>
                    <w:right w:val="single" w:sz="4" w:space="0" w:color="auto"/>
                  </w:tcBorders>
                </w:tcPr>
                <w:p w14:paraId="0AD3F91D" w14:textId="4743D951" w:rsidR="003968C1" w:rsidRPr="00420914" w:rsidRDefault="003968C1" w:rsidP="003968C1">
                  <w:pPr>
                    <w:framePr w:hSpace="180" w:wrap="around" w:vAnchor="page" w:hAnchor="margin" w:y="347"/>
                    <w:jc w:val="center"/>
                  </w:pPr>
                </w:p>
              </w:tc>
              <w:tc>
                <w:tcPr>
                  <w:tcW w:w="2120" w:type="dxa"/>
                  <w:gridSpan w:val="2"/>
                  <w:vMerge/>
                  <w:tcBorders>
                    <w:left w:val="single" w:sz="4" w:space="0" w:color="auto"/>
                    <w:right w:val="single" w:sz="4" w:space="0" w:color="auto"/>
                  </w:tcBorders>
                </w:tcPr>
                <w:p w14:paraId="30EF56A3" w14:textId="77777777" w:rsidR="003968C1" w:rsidRPr="006C1FA2" w:rsidRDefault="003968C1" w:rsidP="003968C1">
                  <w:pPr>
                    <w:framePr w:hSpace="180" w:wrap="around" w:vAnchor="page" w:hAnchor="margin" w:y="347"/>
                    <w:rPr>
                      <w:sz w:val="20"/>
                    </w:rPr>
                  </w:pPr>
                </w:p>
              </w:tc>
            </w:tr>
            <w:tr w:rsidR="003968C1" w:rsidRPr="006C1FA2" w14:paraId="04F8958D" w14:textId="77777777" w:rsidTr="00551F88">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D1B4A2" w14:textId="5177805F" w:rsidR="003968C1" w:rsidRPr="00420914" w:rsidRDefault="003968C1" w:rsidP="003968C1">
                  <w:pPr>
                    <w:framePr w:hSpace="180" w:wrap="around" w:vAnchor="page" w:hAnchor="margin" w:y="347"/>
                    <w:jc w:val="center"/>
                  </w:pPr>
                  <w:r>
                    <w:t>3</w:t>
                  </w:r>
                </w:p>
              </w:tc>
              <w:tc>
                <w:tcPr>
                  <w:tcW w:w="2929" w:type="dxa"/>
                  <w:tcBorders>
                    <w:top w:val="single" w:sz="4" w:space="0" w:color="auto"/>
                    <w:bottom w:val="single" w:sz="4" w:space="0" w:color="auto"/>
                  </w:tcBorders>
                </w:tcPr>
                <w:p w14:paraId="4EA3303D" w14:textId="77777777" w:rsidR="003968C1" w:rsidRDefault="003968C1" w:rsidP="003968C1">
                  <w:pPr>
                    <w:framePr w:hSpace="180" w:wrap="around" w:vAnchor="page" w:hAnchor="margin" w:y="347"/>
                    <w:jc w:val="both"/>
                  </w:pPr>
                  <w:r w:rsidRPr="00B06C20">
                    <w:t xml:space="preserve">  Tudor Sbenghe, Mihai Berteanu, Simona Elena Savulescu Kinetologie. - Editura: Editura Medicala, 2019</w:t>
                  </w:r>
                </w:p>
                <w:p w14:paraId="657E6335" w14:textId="77777777" w:rsidR="003968C1" w:rsidRDefault="003968C1" w:rsidP="003968C1">
                  <w:pPr>
                    <w:framePr w:hSpace="180" w:wrap="around" w:vAnchor="page" w:hAnchor="margin" w:y="347"/>
                    <w:jc w:val="both"/>
                  </w:pPr>
                </w:p>
                <w:p w14:paraId="7C0B64D8" w14:textId="233A9F2B" w:rsidR="003968C1" w:rsidRPr="00420914" w:rsidRDefault="003968C1" w:rsidP="003968C1">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28A2EF" w14:textId="73D0A3D2"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1DFF9D64" w14:textId="49474BDF" w:rsidR="003968C1" w:rsidRPr="00420914" w:rsidRDefault="003968C1" w:rsidP="003968C1">
                  <w:pPr>
                    <w:framePr w:hSpace="180" w:wrap="around" w:vAnchor="page" w:hAnchor="margin" w:y="347"/>
                    <w:jc w:val="center"/>
                  </w:pPr>
                  <w:r w:rsidRPr="007E5B9D">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45D4C0"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B844"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4D05E9"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1E88333" w14:textId="77777777" w:rsidR="003968C1" w:rsidRPr="00420914" w:rsidRDefault="003968C1" w:rsidP="003968C1">
                  <w:pPr>
                    <w:framePr w:hSpace="180" w:wrap="around" w:vAnchor="page" w:hAnchor="margin" w:y="347"/>
                    <w:jc w:val="center"/>
                  </w:pPr>
                </w:p>
              </w:tc>
              <w:tc>
                <w:tcPr>
                  <w:tcW w:w="1845" w:type="dxa"/>
                  <w:gridSpan w:val="2"/>
                  <w:vMerge/>
                  <w:tcBorders>
                    <w:left w:val="single" w:sz="4" w:space="0" w:color="auto"/>
                    <w:right w:val="single" w:sz="4" w:space="0" w:color="auto"/>
                  </w:tcBorders>
                </w:tcPr>
                <w:p w14:paraId="5FFE2746" w14:textId="77777777" w:rsidR="003968C1" w:rsidRPr="00420914" w:rsidRDefault="003968C1" w:rsidP="003968C1">
                  <w:pPr>
                    <w:framePr w:hSpace="180" w:wrap="around" w:vAnchor="page" w:hAnchor="margin" w:y="347"/>
                    <w:jc w:val="center"/>
                  </w:pPr>
                </w:p>
              </w:tc>
              <w:tc>
                <w:tcPr>
                  <w:tcW w:w="2120" w:type="dxa"/>
                  <w:gridSpan w:val="2"/>
                  <w:vMerge/>
                  <w:tcBorders>
                    <w:left w:val="single" w:sz="4" w:space="0" w:color="auto"/>
                    <w:right w:val="single" w:sz="4" w:space="0" w:color="auto"/>
                  </w:tcBorders>
                </w:tcPr>
                <w:p w14:paraId="343589EA" w14:textId="77777777" w:rsidR="003968C1" w:rsidRPr="006C1FA2" w:rsidRDefault="003968C1" w:rsidP="003968C1">
                  <w:pPr>
                    <w:framePr w:hSpace="180" w:wrap="around" w:vAnchor="page" w:hAnchor="margin" w:y="347"/>
                    <w:rPr>
                      <w:sz w:val="20"/>
                    </w:rPr>
                  </w:pPr>
                </w:p>
              </w:tc>
            </w:tr>
            <w:tr w:rsidR="003968C1" w:rsidRPr="006C1FA2" w14:paraId="6580C3BD" w14:textId="77777777" w:rsidTr="0041007E">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F65B19" w14:textId="70848B7C" w:rsidR="003968C1" w:rsidRPr="00420914" w:rsidRDefault="003968C1" w:rsidP="003968C1">
                  <w:pPr>
                    <w:framePr w:hSpace="180" w:wrap="around" w:vAnchor="page" w:hAnchor="margin" w:y="347"/>
                    <w:jc w:val="center"/>
                  </w:pPr>
                  <w:r>
                    <w:lastRenderedPageBreak/>
                    <w:t>4</w:t>
                  </w:r>
                </w:p>
              </w:tc>
              <w:tc>
                <w:tcPr>
                  <w:tcW w:w="2929" w:type="dxa"/>
                  <w:tcBorders>
                    <w:top w:val="single" w:sz="4" w:space="0" w:color="auto"/>
                    <w:bottom w:val="single" w:sz="4" w:space="0" w:color="auto"/>
                  </w:tcBorders>
                </w:tcPr>
                <w:p w14:paraId="2F11B569" w14:textId="1AF8E926" w:rsidR="003968C1" w:rsidRPr="00420914" w:rsidRDefault="003968C1" w:rsidP="003968C1">
                  <w:pPr>
                    <w:framePr w:hSpace="180" w:wrap="around" w:vAnchor="page" w:hAnchor="margin" w:y="347"/>
                    <w:jc w:val="both"/>
                  </w:pPr>
                  <w:r w:rsidRPr="00B06C20">
                    <w:t>Constantin Florin Drăgan, Liliana Pădure Metodologie și tehnici de kinetoterapie. – Editura: Național, 2018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694320" w14:textId="288BE31B"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4241157E" w14:textId="4F3674A4" w:rsidR="003968C1" w:rsidRPr="00420914" w:rsidRDefault="003968C1" w:rsidP="003968C1">
                  <w:pPr>
                    <w:framePr w:hSpace="180" w:wrap="around" w:vAnchor="page" w:hAnchor="margin" w:y="347"/>
                    <w:jc w:val="center"/>
                  </w:pPr>
                  <w:r w:rsidRPr="007E5B9D">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E247B5"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5C8C9"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54C5A6"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2F4A17" w14:textId="77777777" w:rsidR="003968C1" w:rsidRPr="00420914" w:rsidRDefault="003968C1" w:rsidP="003968C1">
                  <w:pPr>
                    <w:framePr w:hSpace="180" w:wrap="around" w:vAnchor="page" w:hAnchor="margin" w:y="347"/>
                    <w:jc w:val="center"/>
                  </w:pPr>
                </w:p>
              </w:tc>
              <w:tc>
                <w:tcPr>
                  <w:tcW w:w="1845" w:type="dxa"/>
                  <w:gridSpan w:val="2"/>
                  <w:vMerge/>
                  <w:tcBorders>
                    <w:left w:val="single" w:sz="4" w:space="0" w:color="auto"/>
                    <w:bottom w:val="single" w:sz="4" w:space="0" w:color="auto"/>
                    <w:right w:val="single" w:sz="4" w:space="0" w:color="auto"/>
                  </w:tcBorders>
                </w:tcPr>
                <w:p w14:paraId="323A5DED" w14:textId="77777777" w:rsidR="003968C1" w:rsidRPr="00420914" w:rsidRDefault="003968C1" w:rsidP="003968C1">
                  <w:pPr>
                    <w:framePr w:hSpace="180" w:wrap="around" w:vAnchor="page" w:hAnchor="margin" w:y="347"/>
                    <w:jc w:val="center"/>
                  </w:pPr>
                </w:p>
              </w:tc>
              <w:tc>
                <w:tcPr>
                  <w:tcW w:w="2120" w:type="dxa"/>
                  <w:gridSpan w:val="2"/>
                  <w:vMerge/>
                  <w:tcBorders>
                    <w:left w:val="single" w:sz="4" w:space="0" w:color="auto"/>
                    <w:bottom w:val="single" w:sz="4" w:space="0" w:color="auto"/>
                    <w:right w:val="single" w:sz="4" w:space="0" w:color="auto"/>
                  </w:tcBorders>
                </w:tcPr>
                <w:p w14:paraId="1021387D" w14:textId="77777777" w:rsidR="003968C1" w:rsidRPr="006C1FA2" w:rsidRDefault="003968C1" w:rsidP="003968C1">
                  <w:pPr>
                    <w:framePr w:hSpace="180" w:wrap="around" w:vAnchor="page" w:hAnchor="margin" w:y="347"/>
                    <w:rPr>
                      <w:sz w:val="20"/>
                    </w:rPr>
                  </w:pPr>
                </w:p>
              </w:tc>
            </w:tr>
            <w:tr w:rsidR="003968C1" w:rsidRPr="006C1FA2" w14:paraId="29697008" w14:textId="77777777" w:rsidTr="0041007E">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51C6F25D" w14:textId="27E7FF1F" w:rsidR="003968C1" w:rsidRPr="00420914" w:rsidRDefault="003968C1" w:rsidP="003968C1">
                  <w:pPr>
                    <w:framePr w:hSpace="180" w:wrap="around" w:vAnchor="page" w:hAnchor="margin" w:y="347"/>
                    <w:jc w:val="center"/>
                  </w:pPr>
                  <w:r>
                    <w:t>5</w:t>
                  </w:r>
                </w:p>
              </w:tc>
              <w:tc>
                <w:tcPr>
                  <w:tcW w:w="2929" w:type="dxa"/>
                  <w:tcBorders>
                    <w:top w:val="single" w:sz="4" w:space="0" w:color="auto"/>
                    <w:bottom w:val="single" w:sz="4" w:space="0" w:color="auto"/>
                  </w:tcBorders>
                </w:tcPr>
                <w:p w14:paraId="4AF8C6BC" w14:textId="77777777" w:rsidR="003968C1" w:rsidRPr="007C0AC1" w:rsidRDefault="003968C1" w:rsidP="003968C1">
                  <w:pPr>
                    <w:framePr w:hSpace="180" w:wrap="around" w:vAnchor="page" w:hAnchor="margin" w:y="347"/>
                    <w:jc w:val="both"/>
                    <w:rPr>
                      <w:rFonts w:eastAsia="Calibri"/>
                      <w:noProof w:val="0"/>
                      <w:sz w:val="22"/>
                      <w:szCs w:val="22"/>
                      <w:lang w:val="en-GB" w:eastAsia="ru-RU"/>
                    </w:rPr>
                  </w:pPr>
                  <w:r w:rsidRPr="007C0AC1">
                    <w:rPr>
                      <w:noProof w:val="0"/>
                      <w:sz w:val="20"/>
                      <w:szCs w:val="20"/>
                      <w:lang w:val="en-US"/>
                    </w:rPr>
                    <w:fldChar w:fldCharType="begin"/>
                  </w:r>
                  <w:r w:rsidRPr="007C0AC1">
                    <w:rPr>
                      <w:noProof w:val="0"/>
                      <w:sz w:val="20"/>
                      <w:szCs w:val="20"/>
                      <w:lang w:val="en-US"/>
                    </w:rPr>
                    <w:instrText xml:space="preserve"> HYPERLINK "https://www.amazon.com/s/ref=dp_byline_sr_book_1?ie=UTF8&amp;field-author=Peter+J.+Davis+MD&amp;text=Peter+J.+Davis+MD&amp;sort=relevancerank&amp;search-alias=books" </w:instrText>
                  </w:r>
                  <w:r w:rsidRPr="007C0AC1">
                    <w:rPr>
                      <w:noProof w:val="0"/>
                      <w:sz w:val="20"/>
                      <w:szCs w:val="20"/>
                      <w:lang w:val="en-US"/>
                    </w:rPr>
                    <w:fldChar w:fldCharType="separate"/>
                  </w:r>
                  <w:r w:rsidRPr="007C0AC1">
                    <w:rPr>
                      <w:rFonts w:eastAsia="Calibri"/>
                      <w:noProof w:val="0"/>
                      <w:sz w:val="22"/>
                      <w:szCs w:val="22"/>
                      <w:lang w:val="en-GB" w:eastAsia="ru-RU"/>
                    </w:rPr>
                    <w:t>Peter J. Davis</w:t>
                  </w:r>
                  <w:r w:rsidRPr="007C0AC1">
                    <w:rPr>
                      <w:rFonts w:eastAsia="Calibri"/>
                      <w:noProof w:val="0"/>
                      <w:sz w:val="22"/>
                      <w:szCs w:val="22"/>
                      <w:lang w:val="en-GB" w:eastAsia="ru-RU"/>
                    </w:rPr>
                    <w:fldChar w:fldCharType="end"/>
                  </w:r>
                  <w:r w:rsidRPr="007C0AC1">
                    <w:rPr>
                      <w:rFonts w:eastAsia="Calibri"/>
                      <w:noProof w:val="0"/>
                      <w:sz w:val="22"/>
                      <w:szCs w:val="22"/>
                      <w:lang w:val="en-GB" w:eastAsia="ru-RU"/>
                    </w:rPr>
                    <w:t xml:space="preserve">  </w:t>
                  </w:r>
                  <w:hyperlink r:id="rId25" w:history="1">
                    <w:r w:rsidRPr="007C0AC1">
                      <w:rPr>
                        <w:rFonts w:eastAsia="Calibri"/>
                        <w:noProof w:val="0"/>
                        <w:sz w:val="22"/>
                        <w:szCs w:val="22"/>
                        <w:lang w:val="en-GB" w:eastAsia="ru-RU"/>
                      </w:rPr>
                      <w:t xml:space="preserve">Franklyn P. </w:t>
                    </w:r>
                    <w:proofErr w:type="spellStart"/>
                    <w:r w:rsidRPr="007C0AC1">
                      <w:rPr>
                        <w:rFonts w:eastAsia="Calibri"/>
                        <w:noProof w:val="0"/>
                        <w:sz w:val="22"/>
                        <w:szCs w:val="22"/>
                        <w:lang w:val="en-GB" w:eastAsia="ru-RU"/>
                      </w:rPr>
                      <w:t>Cladis</w:t>
                    </w:r>
                    <w:proofErr w:type="spellEnd"/>
                  </w:hyperlink>
                  <w:r w:rsidRPr="007C0AC1">
                    <w:rPr>
                      <w:rFonts w:eastAsia="Calibri"/>
                      <w:noProof w:val="0"/>
                      <w:sz w:val="22"/>
                      <w:szCs w:val="22"/>
                      <w:lang w:val="en-GB" w:eastAsia="ru-RU"/>
                    </w:rPr>
                    <w:t xml:space="preserve"> Smith's </w:t>
                  </w:r>
                  <w:proofErr w:type="spellStart"/>
                  <w:r w:rsidRPr="007C0AC1">
                    <w:rPr>
                      <w:rFonts w:eastAsia="Calibri"/>
                      <w:noProof w:val="0"/>
                      <w:sz w:val="22"/>
                      <w:szCs w:val="22"/>
                      <w:lang w:val="en-GB" w:eastAsia="ru-RU"/>
                    </w:rPr>
                    <w:t>Anesthesia</w:t>
                  </w:r>
                  <w:proofErr w:type="spellEnd"/>
                  <w:r w:rsidRPr="007C0AC1">
                    <w:rPr>
                      <w:rFonts w:eastAsia="Calibri"/>
                      <w:noProof w:val="0"/>
                      <w:sz w:val="22"/>
                      <w:szCs w:val="22"/>
                      <w:lang w:val="en-GB" w:eastAsia="ru-RU"/>
                    </w:rPr>
                    <w:t xml:space="preserve"> for Infants and Children 10th Edition. - </w:t>
                  </w:r>
                </w:p>
                <w:p w14:paraId="584CCB4D" w14:textId="44ECE813" w:rsidR="003968C1" w:rsidRPr="00420914" w:rsidRDefault="003968C1" w:rsidP="003968C1">
                  <w:pPr>
                    <w:framePr w:hSpace="180" w:wrap="around" w:vAnchor="page" w:hAnchor="margin" w:y="347"/>
                    <w:jc w:val="both"/>
                  </w:pPr>
                  <w:proofErr w:type="spellStart"/>
                  <w:r w:rsidRPr="007C0AC1">
                    <w:rPr>
                      <w:rFonts w:eastAsia="Calibri"/>
                      <w:noProof w:val="0"/>
                      <w:sz w:val="22"/>
                      <w:szCs w:val="22"/>
                      <w:lang w:val="ru-RU" w:eastAsia="ru-RU"/>
                    </w:rPr>
                    <w:t>Publisher</w:t>
                  </w:r>
                  <w:proofErr w:type="spellEnd"/>
                  <w:r w:rsidRPr="007C0AC1">
                    <w:rPr>
                      <w:rFonts w:eastAsia="Calibri"/>
                      <w:noProof w:val="0"/>
                      <w:sz w:val="22"/>
                      <w:szCs w:val="22"/>
                      <w:lang w:val="ru-RU" w:eastAsia="ru-RU"/>
                    </w:rPr>
                    <w:t xml:space="preserve"> </w:t>
                  </w:r>
                  <w:proofErr w:type="gramStart"/>
                  <w:r w:rsidRPr="007C0AC1">
                    <w:rPr>
                      <w:rFonts w:eastAsia="Calibri"/>
                      <w:noProof w:val="0"/>
                      <w:sz w:val="22"/>
                      <w:szCs w:val="22"/>
                      <w:rtl/>
                      <w:lang w:val="ru-RU" w:eastAsia="ru-RU"/>
                    </w:rPr>
                    <w:t>‏</w:t>
                  </w:r>
                  <w:r w:rsidRPr="007C0AC1">
                    <w:rPr>
                      <w:rFonts w:eastAsia="Calibri"/>
                      <w:noProof w:val="0"/>
                      <w:sz w:val="22"/>
                      <w:szCs w:val="22"/>
                      <w:lang w:val="ru-RU" w:eastAsia="ru-RU"/>
                    </w:rPr>
                    <w:t xml:space="preserve"> :</w:t>
                  </w:r>
                  <w:proofErr w:type="gramEnd"/>
                  <w:r w:rsidRPr="007C0AC1">
                    <w:rPr>
                      <w:rFonts w:eastAsia="Calibri"/>
                      <w:noProof w:val="0"/>
                      <w:sz w:val="22"/>
                      <w:szCs w:val="22"/>
                      <w:lang w:val="ru-RU" w:eastAsia="ru-RU"/>
                    </w:rPr>
                    <w:t xml:space="preserve"> </w:t>
                  </w:r>
                  <w:r w:rsidRPr="007C0AC1">
                    <w:rPr>
                      <w:rFonts w:eastAsia="Calibri"/>
                      <w:noProof w:val="0"/>
                      <w:sz w:val="22"/>
                      <w:szCs w:val="22"/>
                      <w:cs/>
                      <w:lang w:val="ru-RU" w:eastAsia="ru-RU"/>
                    </w:rPr>
                    <w:t>‎</w:t>
                  </w:r>
                  <w:r w:rsidRPr="007C0AC1">
                    <w:rPr>
                      <w:rFonts w:eastAsia="Calibri"/>
                      <w:noProof w:val="0"/>
                      <w:sz w:val="22"/>
                      <w:szCs w:val="22"/>
                      <w:lang w:val="ru-RU" w:eastAsia="ru-RU"/>
                    </w:rPr>
                    <w:t> </w:t>
                  </w:r>
                  <w:proofErr w:type="spellStart"/>
                  <w:r w:rsidRPr="007C0AC1">
                    <w:rPr>
                      <w:rFonts w:eastAsia="Calibri"/>
                      <w:noProof w:val="0"/>
                      <w:sz w:val="22"/>
                      <w:szCs w:val="22"/>
                      <w:lang w:val="ru-RU" w:eastAsia="ru-RU"/>
                    </w:rPr>
                    <w:t>Elsevier</w:t>
                  </w:r>
                  <w:proofErr w:type="spellEnd"/>
                  <w:r w:rsidRPr="007C0AC1">
                    <w:rPr>
                      <w:rFonts w:eastAsia="Calibri"/>
                      <w:noProof w:val="0"/>
                      <w:sz w:val="22"/>
                      <w:szCs w:val="22"/>
                      <w:lang w:val="ru-RU" w:eastAsia="ru-RU"/>
                    </w:rPr>
                    <w:t xml:space="preserve">; 10th </w:t>
                  </w:r>
                  <w:proofErr w:type="spellStart"/>
                  <w:r w:rsidRPr="007C0AC1">
                    <w:rPr>
                      <w:rFonts w:eastAsia="Calibri"/>
                      <w:noProof w:val="0"/>
                      <w:sz w:val="22"/>
                      <w:szCs w:val="22"/>
                      <w:lang w:val="ru-RU" w:eastAsia="ru-RU"/>
                    </w:rPr>
                    <w:t>edition</w:t>
                  </w:r>
                  <w:proofErr w:type="spellEnd"/>
                  <w:r w:rsidRPr="007C0AC1">
                    <w:rPr>
                      <w:rFonts w:eastAsia="Calibri"/>
                      <w:noProof w:val="0"/>
                      <w:sz w:val="22"/>
                      <w:szCs w:val="22"/>
                      <w:lang w:val="ru-RU" w:eastAsia="ru-RU"/>
                    </w:rPr>
                    <w:t>,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029EF" w14:textId="1BD79F3F"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0DF56AF4" w14:textId="77258E1E"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14BDCD"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C22CEE"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425692"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CFFC3AD" w14:textId="77777777" w:rsidR="003968C1" w:rsidRPr="00420914" w:rsidRDefault="003968C1" w:rsidP="003968C1">
                  <w:pPr>
                    <w:framePr w:hSpace="180" w:wrap="around" w:vAnchor="page" w:hAnchor="margin" w:y="347"/>
                    <w:jc w:val="center"/>
                  </w:pPr>
                </w:p>
              </w:tc>
              <w:tc>
                <w:tcPr>
                  <w:tcW w:w="1845" w:type="dxa"/>
                  <w:gridSpan w:val="2"/>
                  <w:tcBorders>
                    <w:top w:val="single" w:sz="4" w:space="0" w:color="auto"/>
                    <w:left w:val="single" w:sz="4" w:space="0" w:color="auto"/>
                    <w:bottom w:val="single" w:sz="4" w:space="0" w:color="auto"/>
                    <w:right w:val="single" w:sz="4" w:space="0" w:color="auto"/>
                  </w:tcBorders>
                </w:tcPr>
                <w:p w14:paraId="5B02BD3B" w14:textId="77777777" w:rsidR="003968C1" w:rsidRPr="00420914" w:rsidRDefault="003968C1" w:rsidP="003968C1">
                  <w:pPr>
                    <w:framePr w:hSpace="180" w:wrap="around" w:vAnchor="page" w:hAnchor="margin" w:y="347"/>
                    <w:jc w:val="center"/>
                  </w:pPr>
                </w:p>
              </w:tc>
              <w:tc>
                <w:tcPr>
                  <w:tcW w:w="2120" w:type="dxa"/>
                  <w:gridSpan w:val="2"/>
                  <w:tcBorders>
                    <w:top w:val="single" w:sz="4" w:space="0" w:color="auto"/>
                    <w:left w:val="single" w:sz="4" w:space="0" w:color="auto"/>
                    <w:bottom w:val="single" w:sz="4" w:space="0" w:color="auto"/>
                    <w:right w:val="single" w:sz="4" w:space="0" w:color="auto"/>
                  </w:tcBorders>
                </w:tcPr>
                <w:p w14:paraId="1322642B" w14:textId="77777777" w:rsidR="003968C1" w:rsidRPr="006C1FA2" w:rsidRDefault="003968C1" w:rsidP="003968C1">
                  <w:pPr>
                    <w:framePr w:hSpace="180" w:wrap="around" w:vAnchor="page" w:hAnchor="margin" w:y="347"/>
                    <w:rPr>
                      <w:sz w:val="20"/>
                    </w:rPr>
                  </w:pPr>
                </w:p>
              </w:tc>
            </w:tr>
            <w:tr w:rsidR="003968C1" w:rsidRPr="006C1FA2" w14:paraId="4E0B9848" w14:textId="77777777" w:rsidTr="0041007E">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0117B63" w14:textId="0A331178" w:rsidR="003968C1" w:rsidRPr="00420914" w:rsidRDefault="003968C1" w:rsidP="003968C1">
                  <w:pPr>
                    <w:framePr w:hSpace="180" w:wrap="around" w:vAnchor="page" w:hAnchor="margin" w:y="347"/>
                    <w:jc w:val="center"/>
                  </w:pPr>
                  <w:r>
                    <w:t>6</w:t>
                  </w:r>
                </w:p>
              </w:tc>
              <w:tc>
                <w:tcPr>
                  <w:tcW w:w="2929" w:type="dxa"/>
                  <w:tcBorders>
                    <w:top w:val="single" w:sz="4" w:space="0" w:color="auto"/>
                    <w:bottom w:val="single" w:sz="4" w:space="0" w:color="auto"/>
                  </w:tcBorders>
                </w:tcPr>
                <w:p w14:paraId="394EBDCC" w14:textId="77777777" w:rsidR="003968C1" w:rsidRPr="003C2C76" w:rsidRDefault="003968C1" w:rsidP="003968C1">
                  <w:pPr>
                    <w:framePr w:hSpace="180" w:wrap="around" w:vAnchor="page" w:hAnchor="margin" w:y="347"/>
                    <w:jc w:val="both"/>
                    <w:rPr>
                      <w:rFonts w:eastAsia="Calibri"/>
                      <w:noProof w:val="0"/>
                      <w:sz w:val="22"/>
                      <w:szCs w:val="22"/>
                      <w:lang w:val="en-GB" w:eastAsia="ru-RU"/>
                    </w:rPr>
                  </w:pPr>
                  <w:r w:rsidRPr="003C2C76">
                    <w:rPr>
                      <w:noProof w:val="0"/>
                      <w:sz w:val="20"/>
                      <w:szCs w:val="20"/>
                      <w:lang w:val="en-US"/>
                    </w:rPr>
                    <w:fldChar w:fldCharType="begin"/>
                  </w:r>
                  <w:r w:rsidRPr="003C2C76">
                    <w:rPr>
                      <w:noProof w:val="0"/>
                      <w:sz w:val="20"/>
                      <w:szCs w:val="20"/>
                      <w:lang w:val="en-US"/>
                    </w:rPr>
                    <w:instrText xml:space="preserve"> HYPERLINK "https://www.amazon.com/s/ref=dp_byline_sr_book_1?ie=UTF8&amp;field-author=Peter+Mattei&amp;text=Peter+Mattei&amp;sort=relevancerank&amp;search-alias=books" </w:instrText>
                  </w:r>
                  <w:r w:rsidRPr="003C2C76">
                    <w:rPr>
                      <w:noProof w:val="0"/>
                      <w:sz w:val="20"/>
                      <w:szCs w:val="20"/>
                      <w:lang w:val="en-US"/>
                    </w:rPr>
                    <w:fldChar w:fldCharType="separate"/>
                  </w:r>
                  <w:r w:rsidRPr="003C2C76">
                    <w:rPr>
                      <w:rFonts w:eastAsia="Calibri"/>
                      <w:noProof w:val="0"/>
                      <w:sz w:val="22"/>
                      <w:szCs w:val="22"/>
                      <w:lang w:val="en-GB" w:eastAsia="ru-RU"/>
                    </w:rPr>
                    <w:t xml:space="preserve">Peter </w:t>
                  </w:r>
                  <w:proofErr w:type="spellStart"/>
                  <w:r w:rsidRPr="003C2C76">
                    <w:rPr>
                      <w:rFonts w:eastAsia="Calibri"/>
                      <w:noProof w:val="0"/>
                      <w:sz w:val="22"/>
                      <w:szCs w:val="22"/>
                      <w:lang w:val="en-GB" w:eastAsia="ru-RU"/>
                    </w:rPr>
                    <w:t>Mattei</w:t>
                  </w:r>
                  <w:proofErr w:type="spellEnd"/>
                  <w:r w:rsidRPr="003C2C76">
                    <w:rPr>
                      <w:rFonts w:eastAsia="Calibri"/>
                      <w:noProof w:val="0"/>
                      <w:sz w:val="22"/>
                      <w:szCs w:val="22"/>
                      <w:lang w:val="en-GB" w:eastAsia="ru-RU"/>
                    </w:rPr>
                    <w:fldChar w:fldCharType="end"/>
                  </w:r>
                  <w:r w:rsidRPr="003C2C76">
                    <w:rPr>
                      <w:rFonts w:eastAsia="Calibri"/>
                      <w:noProof w:val="0"/>
                      <w:sz w:val="22"/>
                      <w:szCs w:val="22"/>
                      <w:lang w:val="en-GB" w:eastAsia="ru-RU"/>
                    </w:rPr>
                    <w:t xml:space="preserve"> Fundamentals of </w:t>
                  </w:r>
                  <w:proofErr w:type="spellStart"/>
                  <w:r w:rsidRPr="003C2C76">
                    <w:rPr>
                      <w:rFonts w:eastAsia="Calibri"/>
                      <w:noProof w:val="0"/>
                      <w:sz w:val="22"/>
                      <w:szCs w:val="22"/>
                      <w:lang w:val="en-GB" w:eastAsia="ru-RU"/>
                    </w:rPr>
                    <w:t>Pediatric</w:t>
                  </w:r>
                  <w:proofErr w:type="spellEnd"/>
                  <w:r w:rsidRPr="003C2C76">
                    <w:rPr>
                      <w:rFonts w:eastAsia="Calibri"/>
                      <w:noProof w:val="0"/>
                      <w:sz w:val="22"/>
                      <w:szCs w:val="22"/>
                      <w:lang w:val="en-GB" w:eastAsia="ru-RU"/>
                    </w:rPr>
                    <w:t xml:space="preserve"> Surgery</w:t>
                  </w:r>
                  <w:r w:rsidRPr="003C2C76">
                    <w:rPr>
                      <w:rFonts w:eastAsia="Calibri"/>
                      <w:noProof w:val="0"/>
                      <w:sz w:val="22"/>
                      <w:szCs w:val="22"/>
                      <w:lang w:eastAsia="ru-RU"/>
                    </w:rPr>
                    <w:t xml:space="preserve">. - </w:t>
                  </w:r>
                  <w:r w:rsidRPr="003C2C76">
                    <w:rPr>
                      <w:rFonts w:eastAsia="Calibri"/>
                      <w:noProof w:val="0"/>
                      <w:sz w:val="22"/>
                      <w:szCs w:val="22"/>
                      <w:lang w:val="en-GB" w:eastAsia="ru-RU"/>
                    </w:rPr>
                    <w:t> </w:t>
                  </w:r>
                </w:p>
                <w:p w14:paraId="39B73418" w14:textId="1CD3FB2D" w:rsidR="003968C1" w:rsidRPr="00034A75" w:rsidRDefault="003968C1" w:rsidP="003968C1">
                  <w:pPr>
                    <w:framePr w:hSpace="180" w:wrap="around" w:vAnchor="page" w:hAnchor="margin" w:y="347"/>
                    <w:jc w:val="both"/>
                    <w:rPr>
                      <w:rFonts w:eastAsia="Calibri"/>
                    </w:rPr>
                  </w:pPr>
                  <w:proofErr w:type="spellStart"/>
                  <w:r w:rsidRPr="003C2C76">
                    <w:rPr>
                      <w:rFonts w:eastAsia="Calibri"/>
                      <w:noProof w:val="0"/>
                      <w:sz w:val="22"/>
                      <w:szCs w:val="22"/>
                      <w:lang w:val="ru-RU" w:eastAsia="ru-RU"/>
                    </w:rPr>
                    <w:t>Publisher</w:t>
                  </w:r>
                  <w:proofErr w:type="spellEnd"/>
                  <w:r w:rsidRPr="003C2C76">
                    <w:rPr>
                      <w:rFonts w:eastAsia="Calibri"/>
                      <w:noProof w:val="0"/>
                      <w:sz w:val="22"/>
                      <w:szCs w:val="22"/>
                      <w:lang w:val="ru-RU" w:eastAsia="ru-RU"/>
                    </w:rPr>
                    <w:t xml:space="preserve"> </w:t>
                  </w:r>
                  <w:proofErr w:type="gramStart"/>
                  <w:r w:rsidRPr="003C2C76">
                    <w:rPr>
                      <w:rFonts w:eastAsia="Calibri"/>
                      <w:noProof w:val="0"/>
                      <w:sz w:val="22"/>
                      <w:szCs w:val="22"/>
                      <w:rtl/>
                      <w:lang w:val="ru-RU" w:eastAsia="ru-RU"/>
                    </w:rPr>
                    <w:t>‏</w:t>
                  </w:r>
                  <w:r w:rsidRPr="003C2C76">
                    <w:rPr>
                      <w:rFonts w:eastAsia="Calibri"/>
                      <w:noProof w:val="0"/>
                      <w:sz w:val="22"/>
                      <w:szCs w:val="22"/>
                      <w:lang w:val="ru-RU" w:eastAsia="ru-RU"/>
                    </w:rPr>
                    <w:t xml:space="preserve"> :</w:t>
                  </w:r>
                  <w:proofErr w:type="gramEnd"/>
                  <w:r w:rsidRPr="003C2C76">
                    <w:rPr>
                      <w:rFonts w:eastAsia="Calibri"/>
                      <w:noProof w:val="0"/>
                      <w:sz w:val="22"/>
                      <w:szCs w:val="22"/>
                      <w:lang w:val="ru-RU" w:eastAsia="ru-RU"/>
                    </w:rPr>
                    <w:t xml:space="preserve"> </w:t>
                  </w:r>
                  <w:r w:rsidRPr="003C2C76">
                    <w:rPr>
                      <w:rFonts w:eastAsia="Calibri"/>
                      <w:noProof w:val="0"/>
                      <w:sz w:val="22"/>
                      <w:szCs w:val="22"/>
                      <w:cs/>
                      <w:lang w:val="ru-RU" w:eastAsia="ru-RU"/>
                    </w:rPr>
                    <w:t>‎</w:t>
                  </w:r>
                  <w:r w:rsidRPr="003C2C76">
                    <w:rPr>
                      <w:rFonts w:eastAsia="Calibri"/>
                      <w:noProof w:val="0"/>
                      <w:sz w:val="22"/>
                      <w:szCs w:val="22"/>
                      <w:lang w:val="ru-RU" w:eastAsia="ru-RU"/>
                    </w:rPr>
                    <w:t> </w:t>
                  </w:r>
                  <w:proofErr w:type="spellStart"/>
                  <w:r w:rsidRPr="003C2C76">
                    <w:rPr>
                      <w:rFonts w:eastAsia="Calibri"/>
                      <w:noProof w:val="0"/>
                      <w:sz w:val="22"/>
                      <w:szCs w:val="22"/>
                      <w:lang w:val="ru-RU" w:eastAsia="ru-RU"/>
                    </w:rPr>
                    <w:t>Springer</w:t>
                  </w:r>
                  <w:proofErr w:type="spellEnd"/>
                  <w:r w:rsidRPr="003C2C76">
                    <w:rPr>
                      <w:rFonts w:eastAsia="Calibri"/>
                      <w:noProof w:val="0"/>
                      <w:sz w:val="22"/>
                      <w:szCs w:val="22"/>
                      <w:lang w:val="ru-RU" w:eastAsia="ru-RU"/>
                    </w:rPr>
                    <w:t xml:space="preserve">; 3rd </w:t>
                  </w:r>
                  <w:proofErr w:type="spellStart"/>
                  <w:r w:rsidRPr="003C2C76">
                    <w:rPr>
                      <w:rFonts w:eastAsia="Calibri"/>
                      <w:noProof w:val="0"/>
                      <w:sz w:val="22"/>
                      <w:szCs w:val="22"/>
                      <w:lang w:val="ru-RU" w:eastAsia="ru-RU"/>
                    </w:rPr>
                    <w:t>ed</w:t>
                  </w:r>
                  <w:proofErr w:type="spellEnd"/>
                  <w:r w:rsidRPr="003C2C76">
                    <w:rPr>
                      <w:rFonts w:eastAsia="Calibri"/>
                      <w:noProof w:val="0"/>
                      <w:sz w:val="22"/>
                      <w:szCs w:val="22"/>
                      <w:lang w:val="ru-RU" w:eastAsia="ru-RU"/>
                    </w:rPr>
                    <w:t>. 2022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56603A" w14:textId="6A0722A0"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40B65A93" w14:textId="76CA0D3B" w:rsidR="003968C1" w:rsidRPr="00420914" w:rsidRDefault="003968C1" w:rsidP="003968C1">
                  <w:pPr>
                    <w:framePr w:hSpace="180" w:wrap="around" w:vAnchor="page" w:hAnchor="margin" w:y="347"/>
                    <w:jc w:val="center"/>
                  </w:pPr>
                  <w:r w:rsidRPr="007E5B9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BD9A83"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DD56A7"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520DF2"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EEDEF7A"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6909111B"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1BE22755" w14:textId="77777777" w:rsidR="003968C1" w:rsidRPr="006C1FA2" w:rsidRDefault="003968C1" w:rsidP="003968C1">
                  <w:pPr>
                    <w:framePr w:hSpace="180" w:wrap="around" w:vAnchor="page" w:hAnchor="margin" w:y="347"/>
                    <w:rPr>
                      <w:sz w:val="20"/>
                    </w:rPr>
                  </w:pPr>
                </w:p>
              </w:tc>
            </w:tr>
            <w:tr w:rsidR="003968C1" w:rsidRPr="006C1FA2" w14:paraId="0ADCAE5C"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3EA40D7" w14:textId="6431EDD3" w:rsidR="003968C1" w:rsidRPr="00420914" w:rsidRDefault="003968C1" w:rsidP="003968C1">
                  <w:pPr>
                    <w:framePr w:hSpace="180" w:wrap="around" w:vAnchor="page" w:hAnchor="margin" w:y="347"/>
                    <w:jc w:val="center"/>
                  </w:pPr>
                  <w:r>
                    <w:t>7</w:t>
                  </w:r>
                </w:p>
              </w:tc>
              <w:tc>
                <w:tcPr>
                  <w:tcW w:w="2929" w:type="dxa"/>
                  <w:tcBorders>
                    <w:top w:val="single" w:sz="4" w:space="0" w:color="auto"/>
                    <w:bottom w:val="single" w:sz="4" w:space="0" w:color="auto"/>
                  </w:tcBorders>
                </w:tcPr>
                <w:p w14:paraId="6CC63C11" w14:textId="506CB698" w:rsidR="003968C1" w:rsidRPr="00034A75" w:rsidRDefault="003968C1" w:rsidP="003968C1">
                  <w:pPr>
                    <w:framePr w:hSpace="180" w:wrap="around" w:vAnchor="page" w:hAnchor="margin" w:y="347"/>
                    <w:jc w:val="both"/>
                    <w:rPr>
                      <w:rFonts w:eastAsia="Calibri"/>
                      <w:lang w:val="en-US"/>
                    </w:rPr>
                  </w:pPr>
                  <w:r w:rsidRPr="003C2C76">
                    <w:rPr>
                      <w:noProof w:val="0"/>
                      <w:sz w:val="20"/>
                      <w:szCs w:val="20"/>
                      <w:lang w:val="en-US"/>
                    </w:rPr>
                    <w:fldChar w:fldCharType="begin"/>
                  </w:r>
                  <w:r w:rsidRPr="003C2C76">
                    <w:rPr>
                      <w:noProof w:val="0"/>
                      <w:sz w:val="20"/>
                      <w:szCs w:val="20"/>
                      <w:lang w:val="en-US"/>
                    </w:rPr>
                    <w:instrText xml:space="preserve"> HYPERLINK "https://www.amazon.com/s/ref=dp_byline_sr_book_1?ie=UTF8&amp;field-author=Christopher+P.+Coppola&amp;text=Christopher+P.+Coppola&amp;sort=relevancerank&amp;search-alias=books" </w:instrText>
                  </w:r>
                  <w:r w:rsidRPr="003C2C76">
                    <w:rPr>
                      <w:noProof w:val="0"/>
                      <w:sz w:val="20"/>
                      <w:szCs w:val="20"/>
                      <w:lang w:val="en-US"/>
                    </w:rPr>
                    <w:fldChar w:fldCharType="separate"/>
                  </w:r>
                  <w:r w:rsidRPr="003C2C76">
                    <w:rPr>
                      <w:rFonts w:eastAsia="Calibri"/>
                      <w:noProof w:val="0"/>
                      <w:sz w:val="22"/>
                      <w:szCs w:val="22"/>
                      <w:lang w:val="en-US" w:eastAsia="ru-RU"/>
                    </w:rPr>
                    <w:t>Christopher P. Coppola</w:t>
                  </w:r>
                  <w:r w:rsidRPr="003C2C76">
                    <w:rPr>
                      <w:rFonts w:eastAsia="Calibri"/>
                      <w:noProof w:val="0"/>
                      <w:sz w:val="22"/>
                      <w:szCs w:val="22"/>
                      <w:lang w:val="en-US" w:eastAsia="ru-RU"/>
                    </w:rPr>
                    <w:fldChar w:fldCharType="end"/>
                  </w:r>
                  <w:proofErr w:type="gramStart"/>
                  <w:r w:rsidRPr="003C2C76">
                    <w:rPr>
                      <w:rFonts w:eastAsia="Calibri"/>
                      <w:noProof w:val="0"/>
                      <w:sz w:val="22"/>
                      <w:szCs w:val="22"/>
                      <w:lang w:val="en-US" w:eastAsia="ru-RU"/>
                    </w:rPr>
                    <w:t>,  </w:t>
                  </w:r>
                  <w:proofErr w:type="gramEnd"/>
                  <w:r w:rsidRPr="003C2C76">
                    <w:rPr>
                      <w:rFonts w:eastAsia="Calibri"/>
                      <w:noProof w:val="0"/>
                      <w:sz w:val="22"/>
                      <w:szCs w:val="22"/>
                      <w:lang w:val="ru-RU" w:eastAsia="ru-RU"/>
                    </w:rPr>
                    <w:fldChar w:fldCharType="begin"/>
                  </w:r>
                  <w:r w:rsidRPr="003C2C76">
                    <w:rPr>
                      <w:rFonts w:eastAsia="Calibri"/>
                      <w:noProof w:val="0"/>
                      <w:sz w:val="22"/>
                      <w:szCs w:val="22"/>
                      <w:lang w:val="en-US" w:eastAsia="ru-RU"/>
                    </w:rPr>
                    <w:instrText xml:space="preserve"> HYPERLINK "https://www.amazon.com/s/ref=dp_byline_sr_book_2?ie=UTF8&amp;field-author=Alfred+P.+Kennedy++Jr&amp;text=Alfred+P.+Kennedy++Jr&amp;sort=relevancerank&amp;search-alias=books" </w:instrText>
                  </w:r>
                  <w:r w:rsidRPr="003C2C76">
                    <w:rPr>
                      <w:rFonts w:eastAsia="Calibri"/>
                      <w:noProof w:val="0"/>
                      <w:sz w:val="22"/>
                      <w:szCs w:val="22"/>
                      <w:lang w:val="ru-RU" w:eastAsia="ru-RU"/>
                    </w:rPr>
                    <w:fldChar w:fldCharType="separate"/>
                  </w:r>
                  <w:r w:rsidRPr="003C2C76">
                    <w:rPr>
                      <w:rFonts w:eastAsia="Calibri"/>
                      <w:noProof w:val="0"/>
                      <w:sz w:val="22"/>
                      <w:szCs w:val="22"/>
                      <w:lang w:val="en-US" w:eastAsia="ru-RU"/>
                    </w:rPr>
                    <w:t>Alfred P. Kennedy Jr</w:t>
                  </w:r>
                  <w:r w:rsidRPr="003C2C76">
                    <w:rPr>
                      <w:rFonts w:eastAsia="Calibri"/>
                      <w:noProof w:val="0"/>
                      <w:sz w:val="22"/>
                      <w:szCs w:val="22"/>
                      <w:lang w:val="ru-RU" w:eastAsia="ru-RU"/>
                    </w:rPr>
                    <w:fldChar w:fldCharType="end"/>
                  </w:r>
                  <w:r w:rsidRPr="003C2C76">
                    <w:rPr>
                      <w:rFonts w:eastAsia="Calibri"/>
                      <w:noProof w:val="0"/>
                      <w:sz w:val="22"/>
                      <w:szCs w:val="22"/>
                      <w:lang w:val="en-US" w:eastAsia="ru-RU"/>
                    </w:rPr>
                    <w:t>,  </w:t>
                  </w:r>
                  <w:hyperlink r:id="rId26" w:history="1">
                    <w:r w:rsidRPr="003C2C76">
                      <w:rPr>
                        <w:rFonts w:eastAsia="Calibri"/>
                        <w:noProof w:val="0"/>
                        <w:sz w:val="22"/>
                        <w:szCs w:val="22"/>
                        <w:lang w:val="en-US" w:eastAsia="ru-RU"/>
                      </w:rPr>
                      <w:t xml:space="preserve">Marc S. </w:t>
                    </w:r>
                    <w:proofErr w:type="spellStart"/>
                    <w:r w:rsidRPr="003C2C76">
                      <w:rPr>
                        <w:rFonts w:eastAsia="Calibri"/>
                        <w:noProof w:val="0"/>
                        <w:sz w:val="22"/>
                        <w:szCs w:val="22"/>
                        <w:lang w:val="en-US" w:eastAsia="ru-RU"/>
                      </w:rPr>
                      <w:t>Lessin</w:t>
                    </w:r>
                    <w:proofErr w:type="spellEnd"/>
                  </w:hyperlink>
                  <w:r w:rsidRPr="003C2C76">
                    <w:rPr>
                      <w:rFonts w:eastAsia="Calibri"/>
                      <w:noProof w:val="0"/>
                      <w:sz w:val="22"/>
                      <w:szCs w:val="22"/>
                      <w:lang w:val="en-US" w:eastAsia="ru-RU"/>
                    </w:rPr>
                    <w:t xml:space="preserve"> Pediatric Surgery: Diagnosis and Treatment</w:t>
                  </w:r>
                  <w:r w:rsidRPr="003C2C76">
                    <w:rPr>
                      <w:rFonts w:eastAsia="Calibri"/>
                      <w:noProof w:val="0"/>
                      <w:sz w:val="22"/>
                      <w:szCs w:val="22"/>
                      <w:lang w:eastAsia="ru-RU"/>
                    </w:rPr>
                    <w:t xml:space="preserve">. - </w:t>
                  </w:r>
                  <w:r w:rsidRPr="003C2C76">
                    <w:rPr>
                      <w:rFonts w:eastAsia="Calibri"/>
                      <w:noProof w:val="0"/>
                      <w:sz w:val="22"/>
                      <w:szCs w:val="22"/>
                      <w:lang w:val="en-US" w:eastAsia="ru-RU"/>
                    </w:rPr>
                    <w:t xml:space="preserve">Publisher </w:t>
                  </w:r>
                  <w:r w:rsidRPr="003C2C76">
                    <w:rPr>
                      <w:rFonts w:eastAsia="Calibri"/>
                      <w:noProof w:val="0"/>
                      <w:sz w:val="22"/>
                      <w:szCs w:val="22"/>
                      <w:rtl/>
                      <w:lang w:val="ru-RU" w:eastAsia="ru-RU"/>
                    </w:rPr>
                    <w:t>‏</w:t>
                  </w:r>
                  <w:r w:rsidRPr="003C2C76">
                    <w:rPr>
                      <w:rFonts w:eastAsia="Calibri"/>
                      <w:noProof w:val="0"/>
                      <w:sz w:val="22"/>
                      <w:szCs w:val="22"/>
                      <w:lang w:val="en-US" w:eastAsia="ru-RU"/>
                    </w:rPr>
                    <w:t xml:space="preserve"> : </w:t>
                  </w:r>
                  <w:r w:rsidRPr="003C2C76">
                    <w:rPr>
                      <w:rFonts w:eastAsia="Calibri"/>
                      <w:noProof w:val="0"/>
                      <w:sz w:val="22"/>
                      <w:szCs w:val="22"/>
                      <w:cs/>
                      <w:lang w:val="ru-RU" w:eastAsia="ru-RU"/>
                    </w:rPr>
                    <w:t>‎</w:t>
                  </w:r>
                  <w:r w:rsidRPr="003C2C76">
                    <w:rPr>
                      <w:rFonts w:eastAsia="Calibri"/>
                      <w:noProof w:val="0"/>
                      <w:sz w:val="22"/>
                      <w:szCs w:val="22"/>
                      <w:lang w:val="en-US" w:eastAsia="ru-RU"/>
                    </w:rPr>
                    <w:t> Springer; 2nd ed. 2022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FB3F5B" w14:textId="2EC84D96"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40BA3E2E" w14:textId="406A85D9" w:rsidR="003968C1" w:rsidRPr="00420914" w:rsidRDefault="003968C1" w:rsidP="003968C1">
                  <w:pPr>
                    <w:framePr w:hSpace="180" w:wrap="around" w:vAnchor="page" w:hAnchor="margin" w:y="347"/>
                    <w:jc w:val="center"/>
                  </w:pPr>
                  <w:r w:rsidRPr="007E5B9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F0466C"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CA83A9"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B29CFD9"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E178F93"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78EBC8C6"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088253FC" w14:textId="77777777" w:rsidR="003968C1" w:rsidRPr="006C1FA2" w:rsidRDefault="003968C1" w:rsidP="003968C1">
                  <w:pPr>
                    <w:framePr w:hSpace="180" w:wrap="around" w:vAnchor="page" w:hAnchor="margin" w:y="347"/>
                    <w:rPr>
                      <w:sz w:val="20"/>
                    </w:rPr>
                  </w:pPr>
                </w:p>
              </w:tc>
            </w:tr>
            <w:tr w:rsidR="003968C1" w:rsidRPr="006C1FA2" w14:paraId="0AF84DEE" w14:textId="77777777" w:rsidTr="00757BC1">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53DAB44C" w14:textId="6A7DB18F" w:rsidR="003968C1" w:rsidRPr="00420914" w:rsidRDefault="003968C1" w:rsidP="003968C1">
                  <w:pPr>
                    <w:framePr w:hSpace="180" w:wrap="around" w:vAnchor="page" w:hAnchor="margin" w:y="347"/>
                    <w:jc w:val="center"/>
                  </w:pPr>
                  <w:r>
                    <w:t>8</w:t>
                  </w:r>
                </w:p>
              </w:tc>
              <w:tc>
                <w:tcPr>
                  <w:tcW w:w="2929" w:type="dxa"/>
                  <w:tcBorders>
                    <w:top w:val="single" w:sz="4" w:space="0" w:color="auto"/>
                    <w:bottom w:val="single" w:sz="4" w:space="0" w:color="auto"/>
                  </w:tcBorders>
                </w:tcPr>
                <w:p w14:paraId="08439709" w14:textId="6FEB4EFD" w:rsidR="003968C1" w:rsidRPr="00034A75" w:rsidRDefault="003968C1" w:rsidP="003968C1">
                  <w:pPr>
                    <w:framePr w:hSpace="180" w:wrap="around" w:vAnchor="page" w:hAnchor="margin" w:y="347"/>
                    <w:jc w:val="both"/>
                    <w:rPr>
                      <w:rFonts w:eastAsia="Calibri"/>
                    </w:rPr>
                  </w:pPr>
                  <w:r w:rsidRPr="003C2C76">
                    <w:rPr>
                      <w:noProof w:val="0"/>
                      <w:sz w:val="20"/>
                      <w:szCs w:val="20"/>
                      <w:lang w:val="en-US"/>
                    </w:rPr>
                    <w:fldChar w:fldCharType="begin"/>
                  </w:r>
                  <w:r w:rsidRPr="003C2C76">
                    <w:rPr>
                      <w:noProof w:val="0"/>
                      <w:sz w:val="20"/>
                      <w:szCs w:val="20"/>
                      <w:lang w:val="en-US"/>
                    </w:rPr>
                    <w:instrText xml:space="preserve"> HYPERLINK "https://www.amazon.com/William-C-Parke/e/B089QZDZFL/ref=dp_byline_cont_book_1" </w:instrText>
                  </w:r>
                  <w:r w:rsidRPr="003C2C76">
                    <w:rPr>
                      <w:noProof w:val="0"/>
                      <w:sz w:val="20"/>
                      <w:szCs w:val="20"/>
                      <w:lang w:val="en-US"/>
                    </w:rPr>
                    <w:fldChar w:fldCharType="separate"/>
                  </w:r>
                  <w:r w:rsidRPr="003C2C76">
                    <w:rPr>
                      <w:rFonts w:eastAsia="Calibri"/>
                      <w:noProof w:val="0"/>
                      <w:sz w:val="22"/>
                      <w:szCs w:val="22"/>
                      <w:lang w:val="en-GB" w:eastAsia="ru-RU"/>
                    </w:rPr>
                    <w:t>William C. Parke</w:t>
                  </w:r>
                  <w:r w:rsidRPr="003C2C76">
                    <w:rPr>
                      <w:rFonts w:eastAsia="Calibri"/>
                      <w:noProof w:val="0"/>
                      <w:sz w:val="22"/>
                      <w:szCs w:val="22"/>
                      <w:lang w:val="en-GB" w:eastAsia="ru-RU"/>
                    </w:rPr>
                    <w:fldChar w:fldCharType="end"/>
                  </w:r>
                  <w:r w:rsidRPr="003C2C76">
                    <w:rPr>
                      <w:rFonts w:eastAsia="Calibri"/>
                      <w:noProof w:val="0"/>
                      <w:sz w:val="22"/>
                      <w:szCs w:val="22"/>
                      <w:lang w:val="en-GB" w:eastAsia="ru-RU"/>
                    </w:rPr>
                    <w:t xml:space="preserve"> Biophysics: A Student’s Guide to the Physics of the Life Sciences and Medicine. - Publisher </w:t>
                  </w:r>
                  <w:r w:rsidRPr="003C2C76">
                    <w:rPr>
                      <w:rFonts w:eastAsia="Calibri"/>
                      <w:noProof w:val="0"/>
                      <w:sz w:val="22"/>
                      <w:szCs w:val="22"/>
                      <w:rtl/>
                      <w:lang w:val="ru-RU" w:eastAsia="ru-RU"/>
                    </w:rPr>
                    <w:t>‏</w:t>
                  </w:r>
                  <w:r w:rsidRPr="003C2C76">
                    <w:rPr>
                      <w:rFonts w:eastAsia="Calibri"/>
                      <w:noProof w:val="0"/>
                      <w:sz w:val="22"/>
                      <w:szCs w:val="22"/>
                      <w:lang w:val="en-GB" w:eastAsia="ru-RU"/>
                    </w:rPr>
                    <w:t xml:space="preserve"> : </w:t>
                  </w:r>
                  <w:r w:rsidRPr="003C2C76">
                    <w:rPr>
                      <w:rFonts w:eastAsia="Calibri"/>
                      <w:noProof w:val="0"/>
                      <w:sz w:val="22"/>
                      <w:szCs w:val="22"/>
                      <w:cs/>
                      <w:lang w:val="ru-RU" w:eastAsia="ru-RU"/>
                    </w:rPr>
                    <w:t>‎</w:t>
                  </w:r>
                  <w:r w:rsidRPr="003C2C76">
                    <w:rPr>
                      <w:rFonts w:eastAsia="Calibri"/>
                      <w:noProof w:val="0"/>
                      <w:sz w:val="22"/>
                      <w:szCs w:val="22"/>
                      <w:lang w:val="en-GB" w:eastAsia="ru-RU"/>
                    </w:rPr>
                    <w:t> Springer; 1st ed. 2020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05FC6D" w14:textId="414B8CAB"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14B1B85E" w14:textId="519DA195" w:rsidR="003968C1" w:rsidRPr="00420914" w:rsidRDefault="003968C1" w:rsidP="003968C1">
                  <w:pPr>
                    <w:framePr w:hSpace="180" w:wrap="around" w:vAnchor="page" w:hAnchor="margin" w:y="347"/>
                    <w:jc w:val="center"/>
                  </w:pPr>
                  <w:r w:rsidRPr="007E5B9D">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FAAEAA"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0B724C"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2C8C7A"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E15F283"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4B0540A4"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238D9E22" w14:textId="77777777" w:rsidR="003968C1" w:rsidRPr="006C1FA2" w:rsidRDefault="003968C1" w:rsidP="003968C1">
                  <w:pPr>
                    <w:framePr w:hSpace="180" w:wrap="around" w:vAnchor="page" w:hAnchor="margin" w:y="347"/>
                    <w:rPr>
                      <w:sz w:val="20"/>
                    </w:rPr>
                  </w:pPr>
                </w:p>
              </w:tc>
            </w:tr>
            <w:tr w:rsidR="003968C1" w:rsidRPr="006C1FA2" w14:paraId="36CBDC8A" w14:textId="77777777" w:rsidTr="00757BC1">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F089F2B" w14:textId="7311A917" w:rsidR="003968C1" w:rsidRPr="00420914" w:rsidRDefault="003968C1" w:rsidP="003968C1">
                  <w:pPr>
                    <w:framePr w:hSpace="180" w:wrap="around" w:vAnchor="page" w:hAnchor="margin" w:y="347"/>
                    <w:jc w:val="center"/>
                  </w:pPr>
                  <w:r>
                    <w:t>9</w:t>
                  </w:r>
                </w:p>
              </w:tc>
              <w:tc>
                <w:tcPr>
                  <w:tcW w:w="2929" w:type="dxa"/>
                  <w:tcBorders>
                    <w:top w:val="single" w:sz="4" w:space="0" w:color="auto"/>
                    <w:bottom w:val="single" w:sz="4" w:space="0" w:color="auto"/>
                  </w:tcBorders>
                </w:tcPr>
                <w:p w14:paraId="38CF24B7" w14:textId="25CD77C8" w:rsidR="003968C1" w:rsidRPr="00034A75" w:rsidRDefault="003968C1" w:rsidP="003968C1">
                  <w:pPr>
                    <w:framePr w:hSpace="180" w:wrap="around" w:vAnchor="page" w:hAnchor="margin" w:y="347"/>
                    <w:jc w:val="both"/>
                    <w:rPr>
                      <w:rFonts w:eastAsia="Calibri"/>
                    </w:rPr>
                  </w:pPr>
                  <w:r w:rsidRPr="0062592F">
                    <w:t>Duane Knudson Fundamentals of Biomechanics. - Publisher ‏ : ‎ Springer; 3rd ed.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C05020" w14:textId="0A604EFF"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55CEDF0C" w14:textId="274CC379"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4FC046"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90335F"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90F7365"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0CA9FCA"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0860E7C5"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08A82CD0" w14:textId="77777777" w:rsidR="003968C1" w:rsidRPr="006C1FA2" w:rsidRDefault="003968C1" w:rsidP="003968C1">
                  <w:pPr>
                    <w:framePr w:hSpace="180" w:wrap="around" w:vAnchor="page" w:hAnchor="margin" w:y="347"/>
                    <w:rPr>
                      <w:sz w:val="20"/>
                    </w:rPr>
                  </w:pPr>
                </w:p>
              </w:tc>
            </w:tr>
            <w:tr w:rsidR="003968C1" w:rsidRPr="006C1FA2" w14:paraId="1EE62FA2"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0088EC1" w14:textId="0790D803" w:rsidR="003968C1" w:rsidRPr="00420914" w:rsidRDefault="003968C1" w:rsidP="003968C1">
                  <w:pPr>
                    <w:framePr w:hSpace="180" w:wrap="around" w:vAnchor="page" w:hAnchor="margin" w:y="347"/>
                    <w:jc w:val="center"/>
                  </w:pPr>
                  <w:r>
                    <w:t>10</w:t>
                  </w:r>
                </w:p>
              </w:tc>
              <w:tc>
                <w:tcPr>
                  <w:tcW w:w="2929" w:type="dxa"/>
                  <w:tcBorders>
                    <w:top w:val="single" w:sz="4" w:space="0" w:color="auto"/>
                    <w:bottom w:val="single" w:sz="4" w:space="0" w:color="auto"/>
                  </w:tcBorders>
                </w:tcPr>
                <w:p w14:paraId="3CB0DA4C" w14:textId="77777777" w:rsidR="003968C1" w:rsidRDefault="003968C1" w:rsidP="003968C1">
                  <w:pPr>
                    <w:framePr w:hSpace="180" w:wrap="around" w:vAnchor="page" w:hAnchor="margin" w:y="347"/>
                    <w:jc w:val="both"/>
                  </w:pPr>
                  <w:r w:rsidRPr="0062592F">
                    <w:t>Marie Spano,  Laura Kruskall, D. Travis Thomas Nutrition for Sport, Exercise, and Health First Edition. - Publisher ‏ : ‎ Human Kinetics; First Edition, 2017</w:t>
                  </w:r>
                </w:p>
                <w:p w14:paraId="63592ADF" w14:textId="56790900" w:rsidR="003968C1" w:rsidRPr="00034A75" w:rsidRDefault="003968C1" w:rsidP="003968C1">
                  <w:pPr>
                    <w:framePr w:hSpace="180" w:wrap="around" w:vAnchor="page" w:hAnchor="margin" w:y="347"/>
                    <w:jc w:val="both"/>
                    <w:rPr>
                      <w:rFonts w:eastAsia="Calibri"/>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CEA605" w14:textId="7BE43130"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08C402B5" w14:textId="46F3B37A"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89B04"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4FCA4E"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111B16"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C48BB22"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0D4004A3"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6BFE894D" w14:textId="77777777" w:rsidR="003968C1" w:rsidRPr="006C1FA2" w:rsidRDefault="003968C1" w:rsidP="003968C1">
                  <w:pPr>
                    <w:framePr w:hSpace="180" w:wrap="around" w:vAnchor="page" w:hAnchor="margin" w:y="347"/>
                    <w:rPr>
                      <w:sz w:val="20"/>
                    </w:rPr>
                  </w:pPr>
                </w:p>
              </w:tc>
            </w:tr>
            <w:tr w:rsidR="003968C1" w:rsidRPr="006C1FA2" w14:paraId="6103D45E"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9F0EE77" w14:textId="5ABB99EB" w:rsidR="003968C1" w:rsidRPr="00420914" w:rsidRDefault="003968C1" w:rsidP="003968C1">
                  <w:pPr>
                    <w:framePr w:hSpace="180" w:wrap="around" w:vAnchor="page" w:hAnchor="margin" w:y="347"/>
                    <w:jc w:val="center"/>
                  </w:pPr>
                  <w:r>
                    <w:lastRenderedPageBreak/>
                    <w:t>11</w:t>
                  </w:r>
                </w:p>
              </w:tc>
              <w:tc>
                <w:tcPr>
                  <w:tcW w:w="2929" w:type="dxa"/>
                  <w:tcBorders>
                    <w:top w:val="single" w:sz="4" w:space="0" w:color="auto"/>
                    <w:bottom w:val="single" w:sz="4" w:space="0" w:color="auto"/>
                  </w:tcBorders>
                </w:tcPr>
                <w:p w14:paraId="5AF92A63" w14:textId="4E171726" w:rsidR="003968C1" w:rsidRPr="00420914" w:rsidRDefault="003968C1" w:rsidP="003968C1">
                  <w:pPr>
                    <w:framePr w:hSpace="180" w:wrap="around" w:vAnchor="page" w:hAnchor="margin" w:y="347"/>
                    <w:jc w:val="both"/>
                  </w:pPr>
                  <w:r w:rsidRPr="003C2C76">
                    <w:rPr>
                      <w:rFonts w:eastAsia="Calibri"/>
                      <w:noProof w:val="0"/>
                      <w:sz w:val="22"/>
                      <w:szCs w:val="22"/>
                      <w:lang w:val="en-GB" w:eastAsia="ru-RU"/>
                    </w:rPr>
                    <w:t> </w:t>
                  </w:r>
                  <w:hyperlink r:id="rId27" w:history="1">
                    <w:r w:rsidRPr="003C2C76">
                      <w:rPr>
                        <w:rFonts w:eastAsia="Calibri"/>
                        <w:noProof w:val="0"/>
                        <w:sz w:val="22"/>
                        <w:szCs w:val="22"/>
                        <w:lang w:val="en-GB" w:eastAsia="ru-RU"/>
                      </w:rPr>
                      <w:t xml:space="preserve">Robert E. </w:t>
                    </w:r>
                    <w:proofErr w:type="spellStart"/>
                    <w:r w:rsidRPr="003C2C76">
                      <w:rPr>
                        <w:rFonts w:eastAsia="Calibri"/>
                        <w:noProof w:val="0"/>
                        <w:sz w:val="22"/>
                        <w:szCs w:val="22"/>
                        <w:lang w:val="en-GB" w:eastAsia="ru-RU"/>
                      </w:rPr>
                      <w:t>Rakel</w:t>
                    </w:r>
                    <w:proofErr w:type="spellEnd"/>
                  </w:hyperlink>
                  <w:r w:rsidRPr="003C2C76">
                    <w:rPr>
                      <w:rFonts w:eastAsia="Calibri"/>
                      <w:noProof w:val="0"/>
                      <w:sz w:val="22"/>
                      <w:szCs w:val="22"/>
                      <w:lang w:val="en-GB" w:eastAsia="ru-RU"/>
                    </w:rPr>
                    <w:t xml:space="preserve"> Essential Family Medicine: Fundamentals and Cases with STUDENT CONSULT Access (</w:t>
                  </w:r>
                  <w:proofErr w:type="spellStart"/>
                  <w:r w:rsidRPr="003C2C76">
                    <w:rPr>
                      <w:rFonts w:eastAsia="Calibri"/>
                      <w:noProof w:val="0"/>
                      <w:sz w:val="22"/>
                      <w:szCs w:val="22"/>
                      <w:lang w:val="en-GB" w:eastAsia="ru-RU"/>
                    </w:rPr>
                    <w:t>Rakel</w:t>
                  </w:r>
                  <w:proofErr w:type="spellEnd"/>
                  <w:r w:rsidRPr="003C2C76">
                    <w:rPr>
                      <w:rFonts w:eastAsia="Calibri"/>
                      <w:noProof w:val="0"/>
                      <w:sz w:val="22"/>
                      <w:szCs w:val="22"/>
                      <w:lang w:val="en-GB" w:eastAsia="ru-RU"/>
                    </w:rPr>
                    <w:t>, Essential Family Medicine</w:t>
                  </w:r>
                  <w:proofErr w:type="gramStart"/>
                  <w:r w:rsidRPr="003C2C76">
                    <w:rPr>
                      <w:rFonts w:eastAsia="Calibri"/>
                      <w:noProof w:val="0"/>
                      <w:sz w:val="22"/>
                      <w:szCs w:val="22"/>
                      <w:lang w:val="en-GB" w:eastAsia="ru-RU"/>
                    </w:rPr>
                    <w:t>) .</w:t>
                  </w:r>
                  <w:proofErr w:type="gramEnd"/>
                  <w:r w:rsidRPr="003C2C76">
                    <w:rPr>
                      <w:rFonts w:eastAsia="Calibri"/>
                      <w:noProof w:val="0"/>
                      <w:sz w:val="22"/>
                      <w:szCs w:val="22"/>
                      <w:lang w:val="en-GB" w:eastAsia="ru-RU"/>
                    </w:rPr>
                    <w:t xml:space="preserve"> - Publisher </w:t>
                  </w:r>
                  <w:r w:rsidRPr="003C2C76">
                    <w:rPr>
                      <w:rFonts w:eastAsia="Calibri"/>
                      <w:noProof w:val="0"/>
                      <w:sz w:val="22"/>
                      <w:szCs w:val="22"/>
                      <w:rtl/>
                      <w:lang w:val="ru-RU" w:eastAsia="ru-RU"/>
                    </w:rPr>
                    <w:t>‏</w:t>
                  </w:r>
                  <w:r w:rsidRPr="003C2C76">
                    <w:rPr>
                      <w:rFonts w:eastAsia="Calibri"/>
                      <w:noProof w:val="0"/>
                      <w:sz w:val="22"/>
                      <w:szCs w:val="22"/>
                      <w:lang w:val="en-GB" w:eastAsia="ru-RU"/>
                    </w:rPr>
                    <w:t xml:space="preserve"> : </w:t>
                  </w:r>
                  <w:r w:rsidRPr="003C2C76">
                    <w:rPr>
                      <w:rFonts w:eastAsia="Calibri"/>
                      <w:noProof w:val="0"/>
                      <w:sz w:val="22"/>
                      <w:szCs w:val="22"/>
                      <w:cs/>
                      <w:lang w:val="ru-RU" w:eastAsia="ru-RU"/>
                    </w:rPr>
                    <w:t>‎</w:t>
                  </w:r>
                  <w:r w:rsidRPr="003C2C76">
                    <w:rPr>
                      <w:rFonts w:eastAsia="Calibri"/>
                      <w:noProof w:val="0"/>
                      <w:sz w:val="22"/>
                      <w:szCs w:val="22"/>
                      <w:lang w:val="en-GB" w:eastAsia="ru-RU"/>
                    </w:rPr>
                    <w:t> Saunders; 3rd edition, 2006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DC0C08" w14:textId="7C3FF68B"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4BC6503E" w14:textId="0E3923D8"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01435A"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818B97"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5D50D06"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96191F8"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6F29BB6C"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2F080064" w14:textId="77777777" w:rsidR="003968C1" w:rsidRPr="006C1FA2" w:rsidRDefault="003968C1" w:rsidP="003968C1">
                  <w:pPr>
                    <w:framePr w:hSpace="180" w:wrap="around" w:vAnchor="page" w:hAnchor="margin" w:y="347"/>
                    <w:rPr>
                      <w:sz w:val="20"/>
                    </w:rPr>
                  </w:pPr>
                </w:p>
              </w:tc>
            </w:tr>
            <w:tr w:rsidR="003968C1" w:rsidRPr="006C1FA2" w14:paraId="391832E8"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9B7B7D9" w14:textId="6A0CBA5D" w:rsidR="003968C1" w:rsidRPr="00420914" w:rsidRDefault="003968C1" w:rsidP="003968C1">
                  <w:pPr>
                    <w:framePr w:hSpace="180" w:wrap="around" w:vAnchor="page" w:hAnchor="margin" w:y="347"/>
                    <w:jc w:val="center"/>
                  </w:pPr>
                  <w:r>
                    <w:t>12</w:t>
                  </w:r>
                </w:p>
              </w:tc>
              <w:tc>
                <w:tcPr>
                  <w:tcW w:w="2929" w:type="dxa"/>
                  <w:tcBorders>
                    <w:top w:val="single" w:sz="4" w:space="0" w:color="auto"/>
                    <w:bottom w:val="single" w:sz="4" w:space="0" w:color="auto"/>
                  </w:tcBorders>
                </w:tcPr>
                <w:p w14:paraId="2814E211" w14:textId="32F77316" w:rsidR="003968C1" w:rsidRPr="00420914" w:rsidRDefault="003968C1" w:rsidP="003968C1">
                  <w:pPr>
                    <w:framePr w:hSpace="180" w:wrap="around" w:vAnchor="page" w:hAnchor="margin" w:y="347"/>
                    <w:jc w:val="both"/>
                  </w:pPr>
                  <w:proofErr w:type="spellStart"/>
                  <w:r w:rsidRPr="003C2C76">
                    <w:rPr>
                      <w:rFonts w:eastAsia="Calibri"/>
                      <w:noProof w:val="0"/>
                      <w:sz w:val="22"/>
                      <w:szCs w:val="22"/>
                      <w:lang w:val="en-GB" w:eastAsia="ru-RU"/>
                    </w:rPr>
                    <w:t>Gromley</w:t>
                  </w:r>
                  <w:proofErr w:type="spellEnd"/>
                  <w:r w:rsidRPr="003C2C76">
                    <w:rPr>
                      <w:rFonts w:eastAsia="Calibri"/>
                      <w:noProof w:val="0"/>
                      <w:sz w:val="22"/>
                      <w:szCs w:val="22"/>
                      <w:lang w:val="en-GB" w:eastAsia="ru-RU"/>
                    </w:rPr>
                    <w:t xml:space="preserve"> Biochemistry, Cell and Molecular Biology, and Genetics An Integrated Textbook. - </w:t>
                  </w:r>
                  <w:proofErr w:type="spellStart"/>
                  <w:r w:rsidRPr="003C2C76">
                    <w:rPr>
                      <w:rFonts w:eastAsia="Calibri"/>
                      <w:noProof w:val="0"/>
                      <w:sz w:val="22"/>
                      <w:szCs w:val="22"/>
                      <w:lang w:val="en-GB" w:eastAsia="ru-RU"/>
                    </w:rPr>
                    <w:t>Editura</w:t>
                  </w:r>
                  <w:proofErr w:type="spellEnd"/>
                  <w:r w:rsidRPr="003C2C76">
                    <w:rPr>
                      <w:rFonts w:eastAsia="Calibri"/>
                      <w:noProof w:val="0"/>
                      <w:sz w:val="22"/>
                      <w:szCs w:val="22"/>
                      <w:lang w:val="en-GB" w:eastAsia="ru-RU"/>
                    </w:rPr>
                    <w:t>: </w:t>
                  </w:r>
                  <w:hyperlink r:id="rId28" w:tooltip="Carti - Editura THIEME VERLAG" w:history="1">
                    <w:r w:rsidRPr="003C2C76">
                      <w:rPr>
                        <w:rFonts w:eastAsia="Calibri"/>
                        <w:noProof w:val="0"/>
                        <w:sz w:val="22"/>
                        <w:szCs w:val="22"/>
                        <w:lang w:val="en-GB" w:eastAsia="ru-RU"/>
                      </w:rPr>
                      <w:t>THIEME VERLAG</w:t>
                    </w:r>
                  </w:hyperlink>
                  <w:r w:rsidRPr="003C2C76">
                    <w:rPr>
                      <w:rFonts w:eastAsia="Calibri"/>
                      <w:noProof w:val="0"/>
                      <w:sz w:val="22"/>
                      <w:szCs w:val="22"/>
                      <w:lang w:val="en-GB" w:eastAsia="ru-RU"/>
                    </w:rPr>
                    <w:t>,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315EAC" w14:textId="4DBCC365"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3509C4AD" w14:textId="4120C4C0"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CAF2AB"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C7172"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290EC3"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6281B58"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4BADC3E7"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644152F3" w14:textId="77777777" w:rsidR="003968C1" w:rsidRPr="006C1FA2" w:rsidRDefault="003968C1" w:rsidP="003968C1">
                  <w:pPr>
                    <w:framePr w:hSpace="180" w:wrap="around" w:vAnchor="page" w:hAnchor="margin" w:y="347"/>
                    <w:rPr>
                      <w:sz w:val="20"/>
                    </w:rPr>
                  </w:pPr>
                </w:p>
              </w:tc>
            </w:tr>
            <w:tr w:rsidR="003968C1" w:rsidRPr="006C1FA2" w14:paraId="779DB8E8"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3749345" w14:textId="05567481" w:rsidR="003968C1" w:rsidRPr="00420914" w:rsidRDefault="003968C1" w:rsidP="003968C1">
                  <w:pPr>
                    <w:framePr w:hSpace="180" w:wrap="around" w:vAnchor="page" w:hAnchor="margin" w:y="347"/>
                    <w:jc w:val="center"/>
                  </w:pPr>
                  <w:r>
                    <w:t>13</w:t>
                  </w:r>
                </w:p>
              </w:tc>
              <w:tc>
                <w:tcPr>
                  <w:tcW w:w="2929" w:type="dxa"/>
                  <w:tcBorders>
                    <w:top w:val="single" w:sz="4" w:space="0" w:color="auto"/>
                    <w:bottom w:val="single" w:sz="4" w:space="0" w:color="auto"/>
                  </w:tcBorders>
                </w:tcPr>
                <w:p w14:paraId="7A427955" w14:textId="1856D056" w:rsidR="003968C1" w:rsidRPr="00420914" w:rsidRDefault="003968C1" w:rsidP="003968C1">
                  <w:pPr>
                    <w:framePr w:hSpace="180" w:wrap="around" w:vAnchor="page" w:hAnchor="margin" w:y="347"/>
                    <w:jc w:val="both"/>
                  </w:pPr>
                  <w:r w:rsidRPr="003C2C76">
                    <w:rPr>
                      <w:rFonts w:eastAsia="Calibri"/>
                      <w:noProof w:val="0"/>
                      <w:sz w:val="22"/>
                      <w:szCs w:val="22"/>
                      <w:lang w:val="en-GB" w:eastAsia="ru-RU"/>
                    </w:rPr>
                    <w:t xml:space="preserve">Michael </w:t>
                  </w:r>
                  <w:proofErr w:type="spellStart"/>
                  <w:r w:rsidRPr="003C2C76">
                    <w:rPr>
                      <w:rFonts w:eastAsia="Calibri"/>
                      <w:noProof w:val="0"/>
                      <w:sz w:val="22"/>
                      <w:szCs w:val="22"/>
                      <w:lang w:val="en-GB" w:eastAsia="ru-RU"/>
                    </w:rPr>
                    <w:t>Miloro</w:t>
                  </w:r>
                  <w:proofErr w:type="spellEnd"/>
                  <w:r w:rsidRPr="003C2C76">
                    <w:rPr>
                      <w:rFonts w:eastAsia="Calibri"/>
                      <w:noProof w:val="0"/>
                      <w:sz w:val="22"/>
                      <w:szCs w:val="22"/>
                      <w:lang w:val="en-GB" w:eastAsia="ru-RU"/>
                    </w:rPr>
                    <w:t xml:space="preserve">, G. E. </w:t>
                  </w:r>
                  <w:proofErr w:type="spellStart"/>
                  <w:r w:rsidRPr="003C2C76">
                    <w:rPr>
                      <w:rFonts w:eastAsia="Calibri"/>
                      <w:noProof w:val="0"/>
                      <w:sz w:val="22"/>
                      <w:szCs w:val="22"/>
                      <w:lang w:val="en-GB" w:eastAsia="ru-RU"/>
                    </w:rPr>
                    <w:t>Ghali</w:t>
                  </w:r>
                  <w:proofErr w:type="spellEnd"/>
                  <w:r w:rsidRPr="003C2C76">
                    <w:rPr>
                      <w:rFonts w:eastAsia="Calibri"/>
                      <w:noProof w:val="0"/>
                      <w:sz w:val="22"/>
                      <w:szCs w:val="22"/>
                      <w:lang w:val="en-GB" w:eastAsia="ru-RU"/>
                    </w:rPr>
                    <w:t xml:space="preserve">, Peter E. Larsen, Peter Waite Peterson's Principles of Oral and Maxillofacial Surgery. - </w:t>
                  </w:r>
                  <w:proofErr w:type="spellStart"/>
                  <w:r w:rsidRPr="003C2C76">
                    <w:rPr>
                      <w:rFonts w:eastAsia="Calibri"/>
                      <w:noProof w:val="0"/>
                      <w:sz w:val="22"/>
                      <w:szCs w:val="22"/>
                      <w:lang w:val="en-GB" w:eastAsia="ru-RU"/>
                    </w:rPr>
                    <w:t>Editura</w:t>
                  </w:r>
                  <w:proofErr w:type="spellEnd"/>
                  <w:r w:rsidRPr="003C2C76">
                    <w:rPr>
                      <w:rFonts w:eastAsia="Calibri"/>
                      <w:noProof w:val="0"/>
                      <w:sz w:val="22"/>
                      <w:szCs w:val="22"/>
                      <w:lang w:val="en-GB" w:eastAsia="ru-RU"/>
                    </w:rPr>
                    <w:t>: </w:t>
                  </w:r>
                  <w:hyperlink r:id="rId29" w:tooltip="Carti - Editura Springer Nature" w:history="1">
                    <w:r w:rsidRPr="003C2C76">
                      <w:rPr>
                        <w:rFonts w:eastAsia="Calibri"/>
                        <w:noProof w:val="0"/>
                        <w:sz w:val="22"/>
                        <w:szCs w:val="22"/>
                        <w:lang w:val="en-GB" w:eastAsia="ru-RU"/>
                      </w:rPr>
                      <w:t>Springer Nature</w:t>
                    </w:r>
                  </w:hyperlink>
                  <w:r w:rsidRPr="003C2C76">
                    <w:rPr>
                      <w:rFonts w:eastAsia="Calibri"/>
                      <w:noProof w:val="0"/>
                      <w:sz w:val="22"/>
                      <w:szCs w:val="22"/>
                      <w:lang w:val="en-GB" w:eastAsia="ru-RU"/>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35A5B7" w14:textId="5DA0C8AA"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tcBorders>
                </w:tcPr>
                <w:p w14:paraId="1C2356CB" w14:textId="2128C4D5" w:rsidR="003968C1" w:rsidRPr="00420914" w:rsidRDefault="003968C1" w:rsidP="003968C1">
                  <w:pPr>
                    <w:framePr w:hSpace="180" w:wrap="around" w:vAnchor="page" w:hAnchor="margin" w:y="347"/>
                    <w:jc w:val="center"/>
                  </w:pPr>
                  <w:r w:rsidRPr="007E5B9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C56026"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64056"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FDEF55D"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777CD9F"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7A18289F"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0BDB5021" w14:textId="77777777" w:rsidR="003968C1" w:rsidRPr="006C1FA2" w:rsidRDefault="003968C1" w:rsidP="003968C1">
                  <w:pPr>
                    <w:framePr w:hSpace="180" w:wrap="around" w:vAnchor="page" w:hAnchor="margin" w:y="347"/>
                    <w:rPr>
                      <w:sz w:val="20"/>
                    </w:rPr>
                  </w:pPr>
                </w:p>
              </w:tc>
            </w:tr>
            <w:tr w:rsidR="003968C1" w:rsidRPr="006C1FA2" w14:paraId="361A98DC"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207510A" w14:textId="60C02FDC" w:rsidR="003968C1" w:rsidRPr="00420914" w:rsidRDefault="003968C1" w:rsidP="003968C1">
                  <w:pPr>
                    <w:framePr w:hSpace="180" w:wrap="around" w:vAnchor="page" w:hAnchor="margin" w:y="347"/>
                    <w:jc w:val="center"/>
                  </w:pPr>
                  <w:r>
                    <w:t>14</w:t>
                  </w:r>
                </w:p>
              </w:tc>
              <w:tc>
                <w:tcPr>
                  <w:tcW w:w="2929" w:type="dxa"/>
                  <w:tcBorders>
                    <w:top w:val="single" w:sz="4" w:space="0" w:color="auto"/>
                    <w:bottom w:val="single" w:sz="4" w:space="0" w:color="auto"/>
                  </w:tcBorders>
                </w:tcPr>
                <w:p w14:paraId="1DBCECEA" w14:textId="3ADF1A78" w:rsidR="003968C1" w:rsidRPr="00420914" w:rsidRDefault="003968C1" w:rsidP="003968C1">
                  <w:pPr>
                    <w:framePr w:hSpace="180" w:wrap="around" w:vAnchor="page" w:hAnchor="margin" w:y="347"/>
                    <w:jc w:val="both"/>
                  </w:pPr>
                  <w:r w:rsidRPr="003C2C76">
                    <w:rPr>
                      <w:rFonts w:eastAsia="Calibri"/>
                      <w:noProof w:val="0"/>
                      <w:sz w:val="22"/>
                      <w:szCs w:val="22"/>
                      <w:shd w:val="clear" w:color="auto" w:fill="FFFFFF"/>
                      <w:lang w:val="fr-MC" w:eastAsia="ru-RU"/>
                    </w:rPr>
                    <w:t> </w:t>
                  </w:r>
                  <w:hyperlink r:id="rId30" w:history="1">
                    <w:r w:rsidRPr="003C2C76">
                      <w:rPr>
                        <w:rFonts w:eastAsia="Calibri"/>
                        <w:noProof w:val="0"/>
                        <w:sz w:val="22"/>
                        <w:szCs w:val="22"/>
                        <w:lang w:val="fr-FR" w:eastAsia="ru-RU"/>
                      </w:rPr>
                      <w:t>Jacques-Henry Weil</w:t>
                    </w:r>
                  </w:hyperlink>
                  <w:r w:rsidRPr="003C2C76">
                    <w:rPr>
                      <w:rFonts w:eastAsia="Calibri"/>
                      <w:noProof w:val="0"/>
                      <w:sz w:val="22"/>
                      <w:szCs w:val="22"/>
                      <w:lang w:val="fr-FR" w:eastAsia="ru-RU"/>
                    </w:rPr>
                    <w:t xml:space="preserve">  Biochimie générale - 11e éd.</w:t>
                  </w:r>
                  <w:r w:rsidRPr="003C2C76">
                    <w:rPr>
                      <w:rFonts w:eastAsia="Calibri"/>
                      <w:noProof w:val="0"/>
                      <w:sz w:val="22"/>
                      <w:szCs w:val="22"/>
                      <w:lang w:eastAsia="ru-RU"/>
                    </w:rPr>
                    <w:t xml:space="preserve"> - </w:t>
                  </w:r>
                  <w:r w:rsidRPr="003C2C76">
                    <w:rPr>
                      <w:rFonts w:eastAsia="Calibri"/>
                      <w:noProof w:val="0"/>
                      <w:sz w:val="22"/>
                      <w:szCs w:val="22"/>
                      <w:lang w:val="fr-FR" w:eastAsia="ru-RU"/>
                    </w:rPr>
                    <w:t xml:space="preserve">Publisher </w:t>
                  </w:r>
                  <w:r w:rsidRPr="003C2C76">
                    <w:rPr>
                      <w:rFonts w:eastAsia="Calibri"/>
                      <w:noProof w:val="0"/>
                      <w:sz w:val="22"/>
                      <w:szCs w:val="22"/>
                      <w:rtl/>
                      <w:lang w:val="ru-RU" w:eastAsia="ru-RU"/>
                    </w:rPr>
                    <w:t>‏</w:t>
                  </w:r>
                  <w:r w:rsidRPr="003C2C76">
                    <w:rPr>
                      <w:rFonts w:eastAsia="Calibri"/>
                      <w:noProof w:val="0"/>
                      <w:sz w:val="22"/>
                      <w:szCs w:val="22"/>
                      <w:lang w:val="fr-FR" w:eastAsia="ru-RU"/>
                    </w:rPr>
                    <w:t xml:space="preserve"> : </w:t>
                  </w:r>
                  <w:r w:rsidRPr="003C2C76">
                    <w:rPr>
                      <w:rFonts w:eastAsia="Calibri"/>
                      <w:noProof w:val="0"/>
                      <w:sz w:val="22"/>
                      <w:szCs w:val="22"/>
                      <w:cs/>
                      <w:lang w:val="ru-RU" w:eastAsia="ru-RU"/>
                    </w:rPr>
                    <w:t>‎</w:t>
                  </w:r>
                  <w:r w:rsidRPr="003C2C76">
                    <w:rPr>
                      <w:rFonts w:eastAsia="Calibri"/>
                      <w:noProof w:val="0"/>
                      <w:sz w:val="22"/>
                      <w:szCs w:val="22"/>
                      <w:lang w:val="fr-FR" w:eastAsia="ru-RU"/>
                    </w:rPr>
                    <w:t> DUNOD, 2020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D97F48" w14:textId="19DC1083"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79F4E8C9" w14:textId="3413D301" w:rsidR="003968C1" w:rsidRPr="00420914" w:rsidRDefault="003968C1" w:rsidP="003968C1">
                  <w:pPr>
                    <w:framePr w:hSpace="180" w:wrap="around" w:vAnchor="page" w:hAnchor="margin" w:y="347"/>
                    <w:jc w:val="center"/>
                  </w:pPr>
                  <w:r w:rsidRPr="007E5B9D">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935C22"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425A99"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9A55AF"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6D5D399"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242350D4"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79E089FD" w14:textId="77777777" w:rsidR="003968C1" w:rsidRPr="006C1FA2" w:rsidRDefault="003968C1" w:rsidP="003968C1">
                  <w:pPr>
                    <w:framePr w:hSpace="180" w:wrap="around" w:vAnchor="page" w:hAnchor="margin" w:y="347"/>
                    <w:rPr>
                      <w:sz w:val="20"/>
                    </w:rPr>
                  </w:pPr>
                </w:p>
              </w:tc>
            </w:tr>
            <w:tr w:rsidR="003968C1" w:rsidRPr="006C1FA2" w14:paraId="0FDB4C3F"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3D98327" w14:textId="47F8F133" w:rsidR="003968C1" w:rsidRPr="00420914" w:rsidRDefault="003968C1" w:rsidP="003968C1">
                  <w:pPr>
                    <w:framePr w:hSpace="180" w:wrap="around" w:vAnchor="page" w:hAnchor="margin" w:y="347"/>
                    <w:jc w:val="center"/>
                  </w:pPr>
                  <w:r>
                    <w:t>15</w:t>
                  </w:r>
                </w:p>
              </w:tc>
              <w:tc>
                <w:tcPr>
                  <w:tcW w:w="2929" w:type="dxa"/>
                  <w:tcBorders>
                    <w:top w:val="single" w:sz="4" w:space="0" w:color="auto"/>
                    <w:bottom w:val="single" w:sz="4" w:space="0" w:color="auto"/>
                  </w:tcBorders>
                </w:tcPr>
                <w:p w14:paraId="1A891E27" w14:textId="762993C9" w:rsidR="003968C1" w:rsidRPr="00420914" w:rsidRDefault="003968C1" w:rsidP="003968C1">
                  <w:pPr>
                    <w:framePr w:hSpace="180" w:wrap="around" w:vAnchor="page" w:hAnchor="margin" w:y="347"/>
                    <w:jc w:val="both"/>
                  </w:pPr>
                  <w:r w:rsidRPr="00E353D0">
                    <w:t xml:space="preserve"> Pierre Kamina Anatomie clinique: Tome 1, Anatomie générale, membres. - Éditeur ‏ : ‎ MALOINE; 4e édition, 2009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566D60" w14:textId="2A722FDB"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23AEBFFD" w14:textId="7792ACF8" w:rsidR="003968C1" w:rsidRPr="00420914" w:rsidRDefault="003968C1" w:rsidP="003968C1">
                  <w:pPr>
                    <w:framePr w:hSpace="180" w:wrap="around" w:vAnchor="page" w:hAnchor="margin" w:y="347"/>
                    <w:jc w:val="center"/>
                  </w:pPr>
                  <w:r w:rsidRPr="007E5B9D">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0804A9"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78045"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F08560"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2398816"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042684E2"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54C47577" w14:textId="77777777" w:rsidR="003968C1" w:rsidRPr="006C1FA2" w:rsidRDefault="003968C1" w:rsidP="003968C1">
                  <w:pPr>
                    <w:framePr w:hSpace="180" w:wrap="around" w:vAnchor="page" w:hAnchor="margin" w:y="347"/>
                    <w:rPr>
                      <w:sz w:val="20"/>
                    </w:rPr>
                  </w:pPr>
                </w:p>
              </w:tc>
            </w:tr>
            <w:tr w:rsidR="003968C1" w:rsidRPr="006C1FA2" w14:paraId="6D759AF5"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8ED61CD" w14:textId="344A090B" w:rsidR="003968C1" w:rsidRPr="00420914" w:rsidRDefault="003968C1" w:rsidP="003968C1">
                  <w:pPr>
                    <w:framePr w:hSpace="180" w:wrap="around" w:vAnchor="page" w:hAnchor="margin" w:y="347"/>
                    <w:jc w:val="center"/>
                  </w:pPr>
                  <w:r>
                    <w:t>16</w:t>
                  </w:r>
                </w:p>
              </w:tc>
              <w:tc>
                <w:tcPr>
                  <w:tcW w:w="2929" w:type="dxa"/>
                  <w:tcBorders>
                    <w:top w:val="single" w:sz="4" w:space="0" w:color="auto"/>
                    <w:bottom w:val="single" w:sz="4" w:space="0" w:color="auto"/>
                  </w:tcBorders>
                </w:tcPr>
                <w:p w14:paraId="14DB0D3C" w14:textId="77777777" w:rsidR="003968C1" w:rsidRDefault="003968C1" w:rsidP="003968C1">
                  <w:pPr>
                    <w:framePr w:hSpace="180" w:wrap="around" w:vAnchor="page" w:hAnchor="margin" w:y="347"/>
                    <w:jc w:val="both"/>
                  </w:pPr>
                  <w:r w:rsidRPr="00E353D0">
                    <w:t xml:space="preserve"> Pierre Kamina ANATOMIE CLINIQUE. TOME 2 : TETE, COU, DOS. - Éditeur ‏ : ‎ MALOINE; 4e édition, 2013</w:t>
                  </w:r>
                </w:p>
                <w:p w14:paraId="35CDC3B3" w14:textId="3417772A" w:rsidR="003968C1" w:rsidRPr="00420914" w:rsidRDefault="003968C1" w:rsidP="003968C1">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D975C8" w14:textId="731BC479"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7E8845A1" w14:textId="51029D9B" w:rsidR="003968C1" w:rsidRPr="00420914" w:rsidRDefault="003968C1" w:rsidP="003968C1">
                  <w:pPr>
                    <w:framePr w:hSpace="180" w:wrap="around" w:vAnchor="page" w:hAnchor="margin" w:y="347"/>
                    <w:jc w:val="center"/>
                  </w:pPr>
                  <w:r w:rsidRPr="007E5B9D">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E438BC"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6158E3"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9BFF71"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2A35903"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4F9A7C17"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74975A71" w14:textId="77777777" w:rsidR="003968C1" w:rsidRPr="006C1FA2" w:rsidRDefault="003968C1" w:rsidP="003968C1">
                  <w:pPr>
                    <w:framePr w:hSpace="180" w:wrap="around" w:vAnchor="page" w:hAnchor="margin" w:y="347"/>
                    <w:rPr>
                      <w:sz w:val="20"/>
                    </w:rPr>
                  </w:pPr>
                </w:p>
              </w:tc>
            </w:tr>
            <w:tr w:rsidR="003968C1" w:rsidRPr="006C1FA2" w14:paraId="1E07A7EC"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F758C4B" w14:textId="1749CAD5" w:rsidR="003968C1" w:rsidRPr="00420914" w:rsidRDefault="003968C1" w:rsidP="003968C1">
                  <w:pPr>
                    <w:framePr w:hSpace="180" w:wrap="around" w:vAnchor="page" w:hAnchor="margin" w:y="347"/>
                    <w:jc w:val="center"/>
                  </w:pPr>
                  <w:r>
                    <w:t>17</w:t>
                  </w:r>
                </w:p>
              </w:tc>
              <w:tc>
                <w:tcPr>
                  <w:tcW w:w="2929" w:type="dxa"/>
                  <w:tcBorders>
                    <w:top w:val="single" w:sz="4" w:space="0" w:color="auto"/>
                    <w:bottom w:val="single" w:sz="4" w:space="0" w:color="auto"/>
                  </w:tcBorders>
                </w:tcPr>
                <w:p w14:paraId="6B94079D" w14:textId="03434487" w:rsidR="003968C1" w:rsidRPr="00420914" w:rsidRDefault="003968C1" w:rsidP="003968C1">
                  <w:pPr>
                    <w:framePr w:hSpace="180" w:wrap="around" w:vAnchor="page" w:hAnchor="margin" w:y="347"/>
                    <w:jc w:val="both"/>
                  </w:pPr>
                  <w:r w:rsidRPr="00E353D0">
                    <w:t xml:space="preserve"> Pierre Kamina  Anatomie clinique. Tome 3: thorax, abdomen. - Éditeur ‏ : ‎ MALOINE; 4e édition, 2014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F5013B" w14:textId="47041EB6"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5A3CFD30" w14:textId="6C65125B" w:rsidR="003968C1" w:rsidRPr="00420914" w:rsidRDefault="003968C1" w:rsidP="003968C1">
                  <w:pPr>
                    <w:framePr w:hSpace="180" w:wrap="around" w:vAnchor="page" w:hAnchor="margin" w:y="347"/>
                    <w:jc w:val="center"/>
                  </w:pPr>
                  <w:r w:rsidRPr="007E5B9D">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CA0296"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220C4"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83FC4CF"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16E2F95"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2B246708"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2E917A25" w14:textId="77777777" w:rsidR="003968C1" w:rsidRPr="006C1FA2" w:rsidRDefault="003968C1" w:rsidP="003968C1">
                  <w:pPr>
                    <w:framePr w:hSpace="180" w:wrap="around" w:vAnchor="page" w:hAnchor="margin" w:y="347"/>
                    <w:rPr>
                      <w:sz w:val="20"/>
                    </w:rPr>
                  </w:pPr>
                </w:p>
              </w:tc>
            </w:tr>
            <w:tr w:rsidR="003968C1" w:rsidRPr="006C1FA2" w14:paraId="1BA63C9A"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22CC758" w14:textId="04F70D12" w:rsidR="003968C1" w:rsidRPr="00420914" w:rsidRDefault="003968C1" w:rsidP="003968C1">
                  <w:pPr>
                    <w:framePr w:hSpace="180" w:wrap="around" w:vAnchor="page" w:hAnchor="margin" w:y="347"/>
                    <w:jc w:val="center"/>
                  </w:pPr>
                  <w:r>
                    <w:lastRenderedPageBreak/>
                    <w:t>18</w:t>
                  </w:r>
                </w:p>
              </w:tc>
              <w:tc>
                <w:tcPr>
                  <w:tcW w:w="2929" w:type="dxa"/>
                  <w:tcBorders>
                    <w:top w:val="single" w:sz="4" w:space="0" w:color="auto"/>
                    <w:bottom w:val="single" w:sz="4" w:space="0" w:color="auto"/>
                  </w:tcBorders>
                </w:tcPr>
                <w:p w14:paraId="7AE85B8C" w14:textId="5DB1A038" w:rsidR="003968C1" w:rsidRPr="00420914" w:rsidRDefault="003968C1" w:rsidP="003968C1">
                  <w:pPr>
                    <w:framePr w:hSpace="180" w:wrap="around" w:vAnchor="page" w:hAnchor="margin" w:y="347"/>
                    <w:jc w:val="both"/>
                  </w:pPr>
                  <w:r w:rsidRPr="00F90F15">
                    <w:t>Pierre Kamina Anatomie clinique t4, 3e ed.: ORGANES URINAIRES ET GENITAUX PELVIS COUPES DU TRONC. - Éditeur ‏ : ‎ MALOINE; 3e édition, 2014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0D0F3B" w14:textId="1D21E9C5"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730E308F" w14:textId="7C7E1F19" w:rsidR="003968C1" w:rsidRPr="00420914" w:rsidRDefault="003968C1" w:rsidP="003968C1">
                  <w:pPr>
                    <w:framePr w:hSpace="180" w:wrap="around" w:vAnchor="page" w:hAnchor="margin" w:y="347"/>
                    <w:jc w:val="center"/>
                  </w:pPr>
                  <w:r w:rsidRPr="007E5B9D">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69CDE5"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C8C0E"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65C1F6"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6CEF926"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1D38E72C"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2B093796" w14:textId="77777777" w:rsidR="003968C1" w:rsidRPr="006C1FA2" w:rsidRDefault="003968C1" w:rsidP="003968C1">
                  <w:pPr>
                    <w:framePr w:hSpace="180" w:wrap="around" w:vAnchor="page" w:hAnchor="margin" w:y="347"/>
                    <w:rPr>
                      <w:sz w:val="20"/>
                    </w:rPr>
                  </w:pPr>
                </w:p>
              </w:tc>
            </w:tr>
            <w:tr w:rsidR="003968C1" w:rsidRPr="006C1FA2" w14:paraId="1412CA48"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B1A4EB4" w14:textId="14BD2E27" w:rsidR="003968C1" w:rsidRPr="00420914" w:rsidRDefault="003968C1" w:rsidP="003968C1">
                  <w:pPr>
                    <w:framePr w:hSpace="180" w:wrap="around" w:vAnchor="page" w:hAnchor="margin" w:y="347"/>
                    <w:jc w:val="center"/>
                  </w:pPr>
                  <w:r>
                    <w:t>19</w:t>
                  </w:r>
                </w:p>
              </w:tc>
              <w:tc>
                <w:tcPr>
                  <w:tcW w:w="2929" w:type="dxa"/>
                  <w:tcBorders>
                    <w:top w:val="single" w:sz="4" w:space="0" w:color="auto"/>
                    <w:bottom w:val="single" w:sz="4" w:space="0" w:color="auto"/>
                  </w:tcBorders>
                </w:tcPr>
                <w:p w14:paraId="5B4A1CF1" w14:textId="025C7929" w:rsidR="003968C1" w:rsidRPr="00420914" w:rsidRDefault="003968C1" w:rsidP="003968C1">
                  <w:pPr>
                    <w:framePr w:hSpace="180" w:wrap="around" w:vAnchor="page" w:hAnchor="margin" w:y="347"/>
                    <w:jc w:val="both"/>
                  </w:pPr>
                  <w:r w:rsidRPr="00F90F15">
                    <w:t xml:space="preserve"> Pierre Kamina ANATOMIE CLINIQUE. TOME 5 : NEUROANATOMIE. - Éditeur ‏ : ‎ MALOINE; 2e édition, 2013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452351" w14:textId="3911FBCA"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0868A522" w14:textId="0D7BED9C" w:rsidR="003968C1" w:rsidRPr="00420914" w:rsidRDefault="003968C1" w:rsidP="003968C1">
                  <w:pPr>
                    <w:framePr w:hSpace="180" w:wrap="around" w:vAnchor="page" w:hAnchor="margin" w:y="347"/>
                    <w:jc w:val="center"/>
                  </w:pPr>
                  <w:r w:rsidRPr="007E5B9D">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93C080"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CBC5B"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E297F7"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DECE5AD"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3433FCEF"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497B23A2" w14:textId="77777777" w:rsidR="003968C1" w:rsidRPr="006C1FA2" w:rsidRDefault="003968C1" w:rsidP="003968C1">
                  <w:pPr>
                    <w:framePr w:hSpace="180" w:wrap="around" w:vAnchor="page" w:hAnchor="margin" w:y="347"/>
                    <w:rPr>
                      <w:sz w:val="20"/>
                    </w:rPr>
                  </w:pPr>
                </w:p>
              </w:tc>
            </w:tr>
            <w:tr w:rsidR="003968C1" w:rsidRPr="006C1FA2" w14:paraId="7E238038"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47185BA" w14:textId="38A05400" w:rsidR="003968C1" w:rsidRPr="00420914" w:rsidRDefault="003968C1" w:rsidP="003968C1">
                  <w:pPr>
                    <w:framePr w:hSpace="180" w:wrap="around" w:vAnchor="page" w:hAnchor="margin" w:y="347"/>
                    <w:jc w:val="center"/>
                  </w:pPr>
                  <w:r>
                    <w:t>20</w:t>
                  </w:r>
                </w:p>
              </w:tc>
              <w:tc>
                <w:tcPr>
                  <w:tcW w:w="2929" w:type="dxa"/>
                  <w:tcBorders>
                    <w:top w:val="single" w:sz="4" w:space="0" w:color="auto"/>
                    <w:bottom w:val="single" w:sz="4" w:space="0" w:color="auto"/>
                  </w:tcBorders>
                </w:tcPr>
                <w:p w14:paraId="522401F1" w14:textId="30A0D431" w:rsidR="003968C1" w:rsidRPr="00420914" w:rsidRDefault="003968C1" w:rsidP="003968C1">
                  <w:pPr>
                    <w:framePr w:hSpace="180" w:wrap="around" w:vAnchor="page" w:hAnchor="margin" w:y="347"/>
                    <w:jc w:val="both"/>
                  </w:pPr>
                  <w:r w:rsidRPr="00F90F15">
                    <w:t>Christophe Pasquier,  Pauline Floch, Camille Chagneau Bactériologie et virologie pratique. -Éditeur ‏ : ‎ DE BOECK SUP; 4e édition, 2022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6B5E6E" w14:textId="3A31391B"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tcBorders>
                </w:tcPr>
                <w:p w14:paraId="141280AC" w14:textId="66571FF5" w:rsidR="003968C1" w:rsidRPr="00420914" w:rsidRDefault="003968C1" w:rsidP="003968C1">
                  <w:pPr>
                    <w:framePr w:hSpace="180" w:wrap="around" w:vAnchor="page" w:hAnchor="margin" w:y="347"/>
                    <w:jc w:val="center"/>
                  </w:pPr>
                  <w:r w:rsidRPr="007E5B9D">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DF10BE"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1FCBA"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992BC9"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318B0C"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19B01AB6"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13FD794F" w14:textId="77777777" w:rsidR="003968C1" w:rsidRPr="006C1FA2" w:rsidRDefault="003968C1" w:rsidP="003968C1">
                  <w:pPr>
                    <w:framePr w:hSpace="180" w:wrap="around" w:vAnchor="page" w:hAnchor="margin" w:y="347"/>
                    <w:rPr>
                      <w:sz w:val="20"/>
                    </w:rPr>
                  </w:pPr>
                </w:p>
              </w:tc>
            </w:tr>
            <w:tr w:rsidR="003968C1" w:rsidRPr="006C1FA2" w14:paraId="2FD64DA4"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CE23F4D" w14:textId="79C368ED" w:rsidR="003968C1" w:rsidRPr="00420914" w:rsidRDefault="003968C1" w:rsidP="003968C1">
                  <w:pPr>
                    <w:framePr w:hSpace="180" w:wrap="around" w:vAnchor="page" w:hAnchor="margin" w:y="347"/>
                    <w:jc w:val="center"/>
                  </w:pPr>
                  <w:r>
                    <w:t>21</w:t>
                  </w:r>
                </w:p>
              </w:tc>
              <w:tc>
                <w:tcPr>
                  <w:tcW w:w="2929" w:type="dxa"/>
                  <w:tcBorders>
                    <w:top w:val="single" w:sz="4" w:space="0" w:color="auto"/>
                    <w:bottom w:val="single" w:sz="4" w:space="0" w:color="auto"/>
                  </w:tcBorders>
                </w:tcPr>
                <w:p w14:paraId="1EA3429E" w14:textId="5454F03D" w:rsidR="003968C1" w:rsidRPr="00420914" w:rsidRDefault="003968C1" w:rsidP="003968C1">
                  <w:pPr>
                    <w:framePr w:hSpace="180" w:wrap="around" w:vAnchor="page" w:hAnchor="margin" w:y="347"/>
                    <w:jc w:val="both"/>
                  </w:pPr>
                  <w:r w:rsidRPr="00EE3FCE">
                    <w:t>Abul K. Abbas, Andrew H. Lichtman, Shiv Pillai Les bases de l'immunologie fondamentale et clinique 6 edition. - Editeur : Elsevier Masson, 2020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3F7279" w14:textId="0D688A52"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35178C4F" w14:textId="3771F33D"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6E9261"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291B8"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BCD0AB3"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4203A1C"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13623026"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38DDCB8A" w14:textId="77777777" w:rsidR="003968C1" w:rsidRPr="006C1FA2" w:rsidRDefault="003968C1" w:rsidP="003968C1">
                  <w:pPr>
                    <w:framePr w:hSpace="180" w:wrap="around" w:vAnchor="page" w:hAnchor="margin" w:y="347"/>
                    <w:rPr>
                      <w:sz w:val="20"/>
                    </w:rPr>
                  </w:pPr>
                </w:p>
              </w:tc>
            </w:tr>
            <w:tr w:rsidR="003968C1" w:rsidRPr="006C1FA2" w14:paraId="32DB0855"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5ECA0A6" w14:textId="589D3FA3" w:rsidR="003968C1" w:rsidRPr="00420914" w:rsidRDefault="003968C1" w:rsidP="003968C1">
                  <w:pPr>
                    <w:framePr w:hSpace="180" w:wrap="around" w:vAnchor="page" w:hAnchor="margin" w:y="347"/>
                    <w:jc w:val="center"/>
                  </w:pPr>
                  <w:r>
                    <w:t>22</w:t>
                  </w:r>
                </w:p>
              </w:tc>
              <w:tc>
                <w:tcPr>
                  <w:tcW w:w="2929" w:type="dxa"/>
                  <w:tcBorders>
                    <w:top w:val="single" w:sz="4" w:space="0" w:color="auto"/>
                    <w:bottom w:val="single" w:sz="4" w:space="0" w:color="auto"/>
                  </w:tcBorders>
                </w:tcPr>
                <w:p w14:paraId="31DBC17E" w14:textId="59913484" w:rsidR="003968C1" w:rsidRPr="00420914" w:rsidRDefault="003968C1" w:rsidP="003968C1">
                  <w:pPr>
                    <w:framePr w:hSpace="180" w:wrap="around" w:vAnchor="page" w:hAnchor="margin" w:y="347"/>
                    <w:jc w:val="both"/>
                  </w:pPr>
                  <w:r w:rsidRPr="00EE3FCE">
                    <w:t>Fritz-h. Kayser Manuel de Poche de Microbiologie Médicale 2e Éd. - Publisher ‏ : ‎ Lavoisier Medecine-sciences, 2016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9AD9A9" w14:textId="5278D357" w:rsidR="003968C1" w:rsidRPr="00420914"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0D9D0EE6" w14:textId="298D40F4" w:rsidR="003968C1" w:rsidRPr="00420914" w:rsidRDefault="003968C1" w:rsidP="003968C1">
                  <w:pPr>
                    <w:framePr w:hSpace="180" w:wrap="around" w:vAnchor="page" w:hAnchor="margin" w:y="347"/>
                    <w:jc w:val="center"/>
                  </w:pPr>
                  <w:r w:rsidRPr="007E5B9D">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51539C"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018182"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8D2190B"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F17730B"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51A541BD"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4BD7DA35" w14:textId="77777777" w:rsidR="003968C1" w:rsidRPr="006C1FA2" w:rsidRDefault="003968C1" w:rsidP="003968C1">
                  <w:pPr>
                    <w:framePr w:hSpace="180" w:wrap="around" w:vAnchor="page" w:hAnchor="margin" w:y="347"/>
                    <w:rPr>
                      <w:sz w:val="20"/>
                    </w:rPr>
                  </w:pPr>
                </w:p>
              </w:tc>
            </w:tr>
            <w:tr w:rsidR="003968C1" w:rsidRPr="006C1FA2" w14:paraId="4842E0B1"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BB607FF" w14:textId="6513D514" w:rsidR="003968C1" w:rsidRDefault="003968C1" w:rsidP="003968C1">
                  <w:pPr>
                    <w:framePr w:hSpace="180" w:wrap="around" w:vAnchor="page" w:hAnchor="margin" w:y="347"/>
                    <w:jc w:val="center"/>
                  </w:pPr>
                  <w:r>
                    <w:t>23</w:t>
                  </w:r>
                </w:p>
              </w:tc>
              <w:tc>
                <w:tcPr>
                  <w:tcW w:w="2929" w:type="dxa"/>
                  <w:tcBorders>
                    <w:top w:val="single" w:sz="4" w:space="0" w:color="auto"/>
                    <w:bottom w:val="single" w:sz="4" w:space="0" w:color="auto"/>
                  </w:tcBorders>
                </w:tcPr>
                <w:p w14:paraId="615D884B" w14:textId="22E9E23B" w:rsidR="003968C1" w:rsidRPr="00420914" w:rsidRDefault="003968C1" w:rsidP="003968C1">
                  <w:pPr>
                    <w:framePr w:hSpace="180" w:wrap="around" w:vAnchor="page" w:hAnchor="margin" w:y="347"/>
                    <w:jc w:val="both"/>
                  </w:pPr>
                  <w:hyperlink r:id="rId31" w:history="1">
                    <w:r w:rsidRPr="00AB2A5D">
                      <w:rPr>
                        <w:rFonts w:eastAsia="Calibri"/>
                        <w:sz w:val="22"/>
                        <w:szCs w:val="22"/>
                        <w:lang w:val="fr-FR" w:eastAsia="ru-RU"/>
                      </w:rPr>
                      <w:t>Alan Stevens</w:t>
                    </w:r>
                  </w:hyperlink>
                  <w:r w:rsidRPr="00AB2A5D">
                    <w:rPr>
                      <w:rFonts w:eastAsia="Calibri"/>
                      <w:sz w:val="22"/>
                      <w:szCs w:val="22"/>
                      <w:lang w:val="fr-FR" w:eastAsia="ru-RU"/>
                    </w:rPr>
                    <w:t xml:space="preserve">  </w:t>
                  </w:r>
                  <w:hyperlink r:id="rId32" w:history="1">
                    <w:r w:rsidRPr="00AB2A5D">
                      <w:rPr>
                        <w:rFonts w:eastAsia="Calibri"/>
                        <w:sz w:val="22"/>
                        <w:szCs w:val="22"/>
                        <w:lang w:val="fr-FR" w:eastAsia="ru-RU"/>
                      </w:rPr>
                      <w:t>James Lowe</w:t>
                    </w:r>
                  </w:hyperlink>
                  <w:r w:rsidRPr="00AB2A5D">
                    <w:rPr>
                      <w:rFonts w:eastAsia="Calibri"/>
                      <w:sz w:val="22"/>
                      <w:szCs w:val="22"/>
                      <w:lang w:val="fr-FR" w:eastAsia="ru-RU"/>
                    </w:rPr>
                    <w:t xml:space="preserve"> Histologie humaine. - Éditeur </w:t>
                  </w:r>
                  <w:r w:rsidRPr="00AB2A5D">
                    <w:rPr>
                      <w:rFonts w:eastAsia="Calibri"/>
                      <w:sz w:val="22"/>
                      <w:szCs w:val="22"/>
                      <w:rtl/>
                      <w:lang w:val="ru-RU" w:eastAsia="ru-RU"/>
                    </w:rPr>
                    <w:t>‏</w:t>
                  </w:r>
                  <w:r w:rsidRPr="00AB2A5D">
                    <w:rPr>
                      <w:rFonts w:eastAsia="Calibri"/>
                      <w:sz w:val="22"/>
                      <w:szCs w:val="22"/>
                      <w:lang w:val="fr-FR" w:eastAsia="ru-RU"/>
                    </w:rPr>
                    <w:t xml:space="preserve"> : </w:t>
                  </w:r>
                  <w:r w:rsidRPr="00AB2A5D">
                    <w:rPr>
                      <w:rFonts w:eastAsia="Calibri"/>
                      <w:sz w:val="22"/>
                      <w:szCs w:val="22"/>
                      <w:cs/>
                      <w:lang w:val="ru-RU" w:eastAsia="ru-RU"/>
                    </w:rPr>
                    <w:t>‎</w:t>
                  </w:r>
                  <w:r w:rsidRPr="00AB2A5D">
                    <w:rPr>
                      <w:rFonts w:eastAsia="Calibri"/>
                      <w:sz w:val="22"/>
                      <w:szCs w:val="22"/>
                      <w:lang w:val="fr-FR" w:eastAsia="ru-RU"/>
                    </w:rPr>
                    <w:t> Elsevier Masson; 3e édition, 2006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428A19" w14:textId="3045E1C6" w:rsidR="003968C1" w:rsidRDefault="003968C1" w:rsidP="003968C1">
                  <w:pPr>
                    <w:framePr w:hSpace="180" w:wrap="around" w:vAnchor="page" w:hAnchor="margin" w:y="347"/>
                    <w:jc w:val="center"/>
                  </w:pPr>
                  <w:r w:rsidRPr="00041513">
                    <w:t>bucată</w:t>
                  </w:r>
                </w:p>
              </w:tc>
              <w:tc>
                <w:tcPr>
                  <w:tcW w:w="929" w:type="dxa"/>
                  <w:tcBorders>
                    <w:top w:val="single" w:sz="4" w:space="0" w:color="auto"/>
                    <w:bottom w:val="single" w:sz="4" w:space="0" w:color="auto"/>
                  </w:tcBorders>
                </w:tcPr>
                <w:p w14:paraId="7FB8CDA6" w14:textId="2B01A9A8" w:rsidR="003968C1" w:rsidRPr="00420914" w:rsidRDefault="003968C1" w:rsidP="003968C1">
                  <w:pPr>
                    <w:framePr w:hSpace="180" w:wrap="around" w:vAnchor="page" w:hAnchor="margin" w:y="347"/>
                    <w:jc w:val="center"/>
                  </w:pPr>
                  <w:r w:rsidRPr="007E5B9D">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B66112"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6F4D6"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DB94F9"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5EF0F7E"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5F321223"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1EEEBFDA" w14:textId="77777777" w:rsidR="003968C1" w:rsidRPr="006C1FA2" w:rsidRDefault="003968C1" w:rsidP="003968C1">
                  <w:pPr>
                    <w:framePr w:hSpace="180" w:wrap="around" w:vAnchor="page" w:hAnchor="margin" w:y="347"/>
                    <w:rPr>
                      <w:sz w:val="20"/>
                    </w:rPr>
                  </w:pPr>
                </w:p>
              </w:tc>
            </w:tr>
            <w:tr w:rsidR="003968C1" w:rsidRPr="006C1FA2" w14:paraId="28B84B4F"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ADD6898" w14:textId="412DDC48" w:rsidR="003968C1" w:rsidRDefault="003968C1" w:rsidP="003968C1">
                  <w:pPr>
                    <w:framePr w:hSpace="180" w:wrap="around" w:vAnchor="page" w:hAnchor="margin" w:y="347"/>
                    <w:jc w:val="center"/>
                  </w:pPr>
                  <w:r>
                    <w:t>24</w:t>
                  </w:r>
                </w:p>
              </w:tc>
              <w:tc>
                <w:tcPr>
                  <w:tcW w:w="2929" w:type="dxa"/>
                  <w:tcBorders>
                    <w:top w:val="single" w:sz="4" w:space="0" w:color="auto"/>
                    <w:bottom w:val="single" w:sz="4" w:space="0" w:color="auto"/>
                  </w:tcBorders>
                </w:tcPr>
                <w:p w14:paraId="5B02520E" w14:textId="5A8165E5" w:rsidR="003968C1" w:rsidRPr="00420914" w:rsidRDefault="003968C1" w:rsidP="003968C1">
                  <w:pPr>
                    <w:framePr w:hSpace="180" w:wrap="around" w:vAnchor="page" w:hAnchor="margin" w:y="347"/>
                    <w:jc w:val="both"/>
                  </w:pPr>
                  <w:r w:rsidRPr="004408B2">
                    <w:t xml:space="preserve"> Collectif, Frédéric Lapostolle Médecine </w:t>
                  </w:r>
                  <w:r w:rsidRPr="004408B2">
                    <w:lastRenderedPageBreak/>
                    <w:t>d'urgence: Traité . - Éditeur ‏ : ‎ Médecine Sciences Publications; Illustrated édition, 2019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12BDD4" w14:textId="183F3AD8" w:rsidR="003968C1" w:rsidRPr="00041513" w:rsidRDefault="003968C1" w:rsidP="003968C1">
                  <w:pPr>
                    <w:framePr w:hSpace="180" w:wrap="around" w:vAnchor="page" w:hAnchor="margin" w:y="347"/>
                    <w:jc w:val="center"/>
                  </w:pPr>
                  <w:r w:rsidRPr="002A540C">
                    <w:lastRenderedPageBreak/>
                    <w:t>bucată</w:t>
                  </w:r>
                </w:p>
              </w:tc>
              <w:tc>
                <w:tcPr>
                  <w:tcW w:w="929" w:type="dxa"/>
                  <w:tcBorders>
                    <w:top w:val="single" w:sz="4" w:space="0" w:color="auto"/>
                    <w:bottom w:val="single" w:sz="4" w:space="0" w:color="auto"/>
                  </w:tcBorders>
                </w:tcPr>
                <w:p w14:paraId="01092039" w14:textId="79D663C6" w:rsidR="003968C1" w:rsidRPr="00420914" w:rsidRDefault="003968C1" w:rsidP="003968C1">
                  <w:pPr>
                    <w:framePr w:hSpace="180" w:wrap="around" w:vAnchor="page" w:hAnchor="margin" w:y="347"/>
                    <w:jc w:val="center"/>
                  </w:pPr>
                  <w:r w:rsidRPr="007E5B9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25D2A5"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0EEDAA"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BC03E71"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9284AEC"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09CEF95C"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6440E5AF" w14:textId="77777777" w:rsidR="003968C1" w:rsidRPr="006C1FA2" w:rsidRDefault="003968C1" w:rsidP="003968C1">
                  <w:pPr>
                    <w:framePr w:hSpace="180" w:wrap="around" w:vAnchor="page" w:hAnchor="margin" w:y="347"/>
                    <w:rPr>
                      <w:sz w:val="20"/>
                    </w:rPr>
                  </w:pPr>
                </w:p>
              </w:tc>
            </w:tr>
            <w:tr w:rsidR="003968C1" w:rsidRPr="006C1FA2" w14:paraId="013EA6E8"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5EAD3F00" w14:textId="5B95C4B5" w:rsidR="003968C1" w:rsidRDefault="003968C1" w:rsidP="003968C1">
                  <w:pPr>
                    <w:framePr w:hSpace="180" w:wrap="around" w:vAnchor="page" w:hAnchor="margin" w:y="347"/>
                    <w:jc w:val="center"/>
                  </w:pPr>
                  <w:r>
                    <w:t>25</w:t>
                  </w:r>
                </w:p>
              </w:tc>
              <w:tc>
                <w:tcPr>
                  <w:tcW w:w="2929" w:type="dxa"/>
                  <w:tcBorders>
                    <w:top w:val="single" w:sz="4" w:space="0" w:color="auto"/>
                    <w:bottom w:val="single" w:sz="4" w:space="0" w:color="auto"/>
                  </w:tcBorders>
                </w:tcPr>
                <w:p w14:paraId="3756C53B" w14:textId="312EE6E5" w:rsidR="003968C1" w:rsidRPr="00420914" w:rsidRDefault="003968C1" w:rsidP="003968C1">
                  <w:pPr>
                    <w:framePr w:hSpace="180" w:wrap="around" w:vAnchor="page" w:hAnchor="margin" w:y="347"/>
                    <w:jc w:val="both"/>
                  </w:pPr>
                  <w:r w:rsidRPr="004408B2">
                    <w:t xml:space="preserve"> Richard L. Drake,  A. Wayne Vogl,  A. Mitchell, Fabrice Duparc Gray's Anatomie - Le Manuel pour les étudiants. - Éditeur ‏ : ‎ Elsevier Masson; 4e édition, 2020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D9474C" w14:textId="4CC13BEC"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2890E070" w14:textId="30BEA9A7"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FEFA82"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DD348D"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935F191"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5813A8A"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59AFAB6E"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435078FF" w14:textId="77777777" w:rsidR="003968C1" w:rsidRPr="006C1FA2" w:rsidRDefault="003968C1" w:rsidP="003968C1">
                  <w:pPr>
                    <w:framePr w:hSpace="180" w:wrap="around" w:vAnchor="page" w:hAnchor="margin" w:y="347"/>
                    <w:rPr>
                      <w:sz w:val="20"/>
                    </w:rPr>
                  </w:pPr>
                </w:p>
              </w:tc>
            </w:tr>
            <w:tr w:rsidR="003968C1" w:rsidRPr="006C1FA2" w14:paraId="3ED33494"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AA73977" w14:textId="4794EFA7" w:rsidR="003968C1" w:rsidRDefault="003968C1" w:rsidP="003968C1">
                  <w:pPr>
                    <w:framePr w:hSpace="180" w:wrap="around" w:vAnchor="page" w:hAnchor="margin" w:y="347"/>
                    <w:jc w:val="center"/>
                  </w:pPr>
                  <w:r>
                    <w:t>26</w:t>
                  </w:r>
                </w:p>
              </w:tc>
              <w:tc>
                <w:tcPr>
                  <w:tcW w:w="2929" w:type="dxa"/>
                  <w:tcBorders>
                    <w:top w:val="single" w:sz="4" w:space="0" w:color="auto"/>
                    <w:bottom w:val="single" w:sz="4" w:space="0" w:color="auto"/>
                  </w:tcBorders>
                </w:tcPr>
                <w:p w14:paraId="6C545D19" w14:textId="6F5CBDD3" w:rsidR="003968C1" w:rsidRPr="00420914" w:rsidRDefault="003968C1" w:rsidP="003968C1">
                  <w:pPr>
                    <w:framePr w:hSpace="180" w:wrap="around" w:vAnchor="page" w:hAnchor="margin" w:y="347"/>
                    <w:jc w:val="both"/>
                  </w:pPr>
                  <w:r w:rsidRPr="004408B2">
                    <w:t>Frank Netter Atlas d'anatomie humaine Relié – Illustré. - Éditeur ‏ : ‎ Elsevier Masson; 7e édition, 2019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84843C" w14:textId="2C24A334"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25D1F140" w14:textId="1D7F35ED"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20FD0B"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984BD6"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BA23D77"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A1CDE36"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4085B19B"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63FB680A" w14:textId="77777777" w:rsidR="003968C1" w:rsidRPr="006C1FA2" w:rsidRDefault="003968C1" w:rsidP="003968C1">
                  <w:pPr>
                    <w:framePr w:hSpace="180" w:wrap="around" w:vAnchor="page" w:hAnchor="margin" w:y="347"/>
                    <w:rPr>
                      <w:sz w:val="20"/>
                    </w:rPr>
                  </w:pPr>
                </w:p>
              </w:tc>
            </w:tr>
            <w:tr w:rsidR="003968C1" w:rsidRPr="006C1FA2" w14:paraId="4C0AFD43"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14658F6" w14:textId="05F85525" w:rsidR="003968C1" w:rsidRDefault="003968C1" w:rsidP="003968C1">
                  <w:pPr>
                    <w:framePr w:hSpace="180" w:wrap="around" w:vAnchor="page" w:hAnchor="margin" w:y="347"/>
                    <w:jc w:val="center"/>
                  </w:pPr>
                  <w:r>
                    <w:t>27</w:t>
                  </w:r>
                </w:p>
              </w:tc>
              <w:tc>
                <w:tcPr>
                  <w:tcW w:w="2929" w:type="dxa"/>
                  <w:tcBorders>
                    <w:top w:val="single" w:sz="4" w:space="0" w:color="auto"/>
                    <w:bottom w:val="single" w:sz="4" w:space="0" w:color="auto"/>
                  </w:tcBorders>
                </w:tcPr>
                <w:p w14:paraId="42CFAA56" w14:textId="5F007D4A" w:rsidR="003968C1" w:rsidRPr="00420914" w:rsidRDefault="003968C1" w:rsidP="003968C1">
                  <w:pPr>
                    <w:framePr w:hSpace="180" w:wrap="around" w:vAnchor="page" w:hAnchor="margin" w:y="347"/>
                    <w:jc w:val="both"/>
                  </w:pPr>
                  <w:r w:rsidRPr="00E15366">
                    <w:t>Luc Thomas Manuel de dermoscopie: Avec cas cliniques commentés. - Éditeur ‏ : ‎ Elsevier Masson; Illustrated édition,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C67E55" w14:textId="1495CCE6"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60E95B98" w14:textId="344478CD"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6BB274"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A9FCFD"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55B184D"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C02A1F"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511CD388"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59EBF460" w14:textId="77777777" w:rsidR="003968C1" w:rsidRPr="006C1FA2" w:rsidRDefault="003968C1" w:rsidP="003968C1">
                  <w:pPr>
                    <w:framePr w:hSpace="180" w:wrap="around" w:vAnchor="page" w:hAnchor="margin" w:y="347"/>
                    <w:rPr>
                      <w:sz w:val="20"/>
                    </w:rPr>
                  </w:pPr>
                </w:p>
              </w:tc>
            </w:tr>
            <w:tr w:rsidR="003968C1" w:rsidRPr="006C1FA2" w14:paraId="7F10B97A"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93F0509" w14:textId="3FA87069" w:rsidR="003968C1" w:rsidRDefault="003968C1" w:rsidP="003968C1">
                  <w:pPr>
                    <w:framePr w:hSpace="180" w:wrap="around" w:vAnchor="page" w:hAnchor="margin" w:y="347"/>
                    <w:jc w:val="center"/>
                  </w:pPr>
                  <w:r>
                    <w:t>28</w:t>
                  </w:r>
                </w:p>
              </w:tc>
              <w:tc>
                <w:tcPr>
                  <w:tcW w:w="2929" w:type="dxa"/>
                  <w:tcBorders>
                    <w:top w:val="single" w:sz="4" w:space="0" w:color="auto"/>
                    <w:bottom w:val="single" w:sz="4" w:space="0" w:color="auto"/>
                  </w:tcBorders>
                </w:tcPr>
                <w:p w14:paraId="31B129CC" w14:textId="30D368EF" w:rsidR="003968C1" w:rsidRPr="00420914" w:rsidRDefault="003968C1" w:rsidP="003968C1">
                  <w:pPr>
                    <w:framePr w:hSpace="180" w:wrap="around" w:vAnchor="page" w:hAnchor="margin" w:y="347"/>
                    <w:jc w:val="both"/>
                  </w:pPr>
                  <w:r w:rsidRPr="00E15366">
                    <w:t>Éric Lorrain Grand Manuel de phytothérapie. - Éditeur ‏ : ‎ Dunod, 2019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9D56CA" w14:textId="51E24036"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531781DC" w14:textId="41DB10B0"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DDC623"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07182A"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36C8DF"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1C4BCAD"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1386EC07"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3A197E58" w14:textId="77777777" w:rsidR="003968C1" w:rsidRPr="006C1FA2" w:rsidRDefault="003968C1" w:rsidP="003968C1">
                  <w:pPr>
                    <w:framePr w:hSpace="180" w:wrap="around" w:vAnchor="page" w:hAnchor="margin" w:y="347"/>
                    <w:rPr>
                      <w:sz w:val="20"/>
                    </w:rPr>
                  </w:pPr>
                </w:p>
              </w:tc>
            </w:tr>
            <w:tr w:rsidR="003968C1" w:rsidRPr="006C1FA2" w14:paraId="12AC8CAB"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5C033332" w14:textId="009D331F" w:rsidR="003968C1" w:rsidRDefault="003968C1" w:rsidP="003968C1">
                  <w:pPr>
                    <w:framePr w:hSpace="180" w:wrap="around" w:vAnchor="page" w:hAnchor="margin" w:y="347"/>
                    <w:jc w:val="center"/>
                  </w:pPr>
                  <w:r>
                    <w:t>29</w:t>
                  </w:r>
                </w:p>
              </w:tc>
              <w:tc>
                <w:tcPr>
                  <w:tcW w:w="2929" w:type="dxa"/>
                  <w:tcBorders>
                    <w:top w:val="single" w:sz="4" w:space="0" w:color="auto"/>
                    <w:bottom w:val="single" w:sz="4" w:space="0" w:color="auto"/>
                  </w:tcBorders>
                </w:tcPr>
                <w:p w14:paraId="32977A29" w14:textId="77777777" w:rsidR="003968C1" w:rsidRDefault="003968C1" w:rsidP="003968C1">
                  <w:pPr>
                    <w:framePr w:hSpace="180" w:wrap="around" w:vAnchor="page" w:hAnchor="margin" w:y="347"/>
                    <w:jc w:val="both"/>
                  </w:pPr>
                  <w:r w:rsidRPr="00E15366">
                    <w:t xml:space="preserve">Jean-Claude Guyard Manuel pratique de kinésiologie: La santé par le toucher. - Éditeur ‏ : ‎ SOUFFLE OR; 6e édition </w:t>
                  </w:r>
                </w:p>
                <w:p w14:paraId="01CFE4DA" w14:textId="396D65A0" w:rsidR="003968C1" w:rsidRPr="00420914" w:rsidRDefault="003968C1" w:rsidP="003968C1">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8B30F3" w14:textId="6FC63B58"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39E1A522" w14:textId="0C1BFCF8"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88E571"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D6DC98"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3D98411"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AAC59A4"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20F7BDC6"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5B381C8F" w14:textId="77777777" w:rsidR="003968C1" w:rsidRPr="006C1FA2" w:rsidRDefault="003968C1" w:rsidP="003968C1">
                  <w:pPr>
                    <w:framePr w:hSpace="180" w:wrap="around" w:vAnchor="page" w:hAnchor="margin" w:y="347"/>
                    <w:rPr>
                      <w:sz w:val="20"/>
                    </w:rPr>
                  </w:pPr>
                </w:p>
              </w:tc>
            </w:tr>
            <w:tr w:rsidR="003968C1" w:rsidRPr="006C1FA2" w14:paraId="708545BF"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9681D1F" w14:textId="43D19DC8" w:rsidR="003968C1" w:rsidRDefault="003968C1" w:rsidP="003968C1">
                  <w:pPr>
                    <w:framePr w:hSpace="180" w:wrap="around" w:vAnchor="page" w:hAnchor="margin" w:y="347"/>
                    <w:jc w:val="center"/>
                  </w:pPr>
                  <w:r>
                    <w:t>30</w:t>
                  </w:r>
                </w:p>
              </w:tc>
              <w:tc>
                <w:tcPr>
                  <w:tcW w:w="2929" w:type="dxa"/>
                  <w:tcBorders>
                    <w:top w:val="single" w:sz="4" w:space="0" w:color="auto"/>
                    <w:bottom w:val="single" w:sz="4" w:space="0" w:color="auto"/>
                  </w:tcBorders>
                </w:tcPr>
                <w:p w14:paraId="4A31FF55" w14:textId="25651D60" w:rsidR="003968C1" w:rsidRPr="00420914" w:rsidRDefault="003968C1" w:rsidP="003968C1">
                  <w:pPr>
                    <w:framePr w:hSpace="180" w:wrap="around" w:vAnchor="page" w:hAnchor="margin" w:y="347"/>
                    <w:jc w:val="both"/>
                  </w:pPr>
                  <w:hyperlink r:id="rId33" w:history="1">
                    <w:r w:rsidRPr="009F55C7">
                      <w:rPr>
                        <w:rFonts w:eastAsia="Calibri"/>
                        <w:noProof w:val="0"/>
                        <w:sz w:val="22"/>
                        <w:szCs w:val="22"/>
                        <w:lang w:val="fr-FR" w:eastAsia="ru-RU"/>
                      </w:rPr>
                      <w:t>Michel Dufour</w:t>
                    </w:r>
                  </w:hyperlink>
                  <w:r w:rsidRPr="009F55C7">
                    <w:rPr>
                      <w:rFonts w:eastAsia="Calibri"/>
                      <w:noProof w:val="0"/>
                      <w:sz w:val="22"/>
                      <w:szCs w:val="22"/>
                      <w:lang w:val="fr-FR" w:eastAsia="ru-RU"/>
                    </w:rPr>
                    <w:t xml:space="preserve">, </w:t>
                  </w:r>
                  <w:hyperlink r:id="rId34" w:history="1">
                    <w:r w:rsidRPr="009F55C7">
                      <w:rPr>
                        <w:rFonts w:eastAsia="Calibri"/>
                        <w:noProof w:val="0"/>
                        <w:sz w:val="22"/>
                        <w:szCs w:val="22"/>
                        <w:lang w:val="fr-FR" w:eastAsia="ru-RU"/>
                      </w:rPr>
                      <w:t xml:space="preserve">Santiago Del Valle </w:t>
                    </w:r>
                    <w:proofErr w:type="spellStart"/>
                    <w:r w:rsidRPr="009F55C7">
                      <w:rPr>
                        <w:rFonts w:eastAsia="Calibri"/>
                        <w:noProof w:val="0"/>
                        <w:sz w:val="22"/>
                        <w:szCs w:val="22"/>
                        <w:lang w:val="fr-FR" w:eastAsia="ru-RU"/>
                      </w:rPr>
                      <w:t>Acedo</w:t>
                    </w:r>
                    <w:proofErr w:type="spellEnd"/>
                  </w:hyperlink>
                  <w:r w:rsidRPr="009F55C7">
                    <w:rPr>
                      <w:rFonts w:eastAsia="Calibri"/>
                      <w:noProof w:val="0"/>
                      <w:sz w:val="22"/>
                      <w:szCs w:val="22"/>
                      <w:lang w:val="fr-FR" w:eastAsia="ru-RU"/>
                    </w:rPr>
                    <w:t xml:space="preserve"> Méga-guide pratique de kinésithérapie. - Éditeur </w:t>
                  </w:r>
                  <w:r w:rsidRPr="009F55C7">
                    <w:rPr>
                      <w:rFonts w:eastAsia="Calibri"/>
                      <w:noProof w:val="0"/>
                      <w:sz w:val="22"/>
                      <w:szCs w:val="22"/>
                      <w:rtl/>
                      <w:lang w:val="ru-RU" w:eastAsia="ru-RU"/>
                    </w:rPr>
                    <w:t>‏</w:t>
                  </w:r>
                  <w:r w:rsidRPr="009F55C7">
                    <w:rPr>
                      <w:rFonts w:eastAsia="Calibri"/>
                      <w:noProof w:val="0"/>
                      <w:sz w:val="22"/>
                      <w:szCs w:val="22"/>
                      <w:lang w:val="fr-FR" w:eastAsia="ru-RU"/>
                    </w:rPr>
                    <w:t xml:space="preserve"> : </w:t>
                  </w:r>
                  <w:r w:rsidRPr="009F55C7">
                    <w:rPr>
                      <w:rFonts w:eastAsia="Calibri"/>
                      <w:noProof w:val="0"/>
                      <w:sz w:val="22"/>
                      <w:szCs w:val="22"/>
                      <w:cs/>
                      <w:lang w:val="ru-RU" w:eastAsia="ru-RU"/>
                    </w:rPr>
                    <w:t>‎</w:t>
                  </w:r>
                  <w:r w:rsidRPr="009F55C7">
                    <w:rPr>
                      <w:rFonts w:eastAsia="Calibri"/>
                      <w:noProof w:val="0"/>
                      <w:sz w:val="22"/>
                      <w:szCs w:val="22"/>
                      <w:lang w:val="fr-FR" w:eastAsia="ru-RU"/>
                    </w:rPr>
                    <w:t xml:space="preserve"> Elsevier Masson; </w:t>
                  </w:r>
                  <w:proofErr w:type="spellStart"/>
                  <w:r w:rsidRPr="009F55C7">
                    <w:rPr>
                      <w:rFonts w:eastAsia="Calibri"/>
                      <w:noProof w:val="0"/>
                      <w:sz w:val="22"/>
                      <w:szCs w:val="22"/>
                      <w:lang w:val="fr-FR" w:eastAsia="ru-RU"/>
                    </w:rPr>
                    <w:t>Illustrated</w:t>
                  </w:r>
                  <w:proofErr w:type="spellEnd"/>
                  <w:r w:rsidRPr="009F55C7">
                    <w:rPr>
                      <w:rFonts w:eastAsia="Calibri"/>
                      <w:noProof w:val="0"/>
                      <w:sz w:val="22"/>
                      <w:szCs w:val="22"/>
                      <w:lang w:val="fr-FR" w:eastAsia="ru-RU"/>
                    </w:rPr>
                    <w:t xml:space="preserve"> édition,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1D4E3F" w14:textId="22DF961B"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2E4FB615" w14:textId="28C45F15"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090C62"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2CF3C0"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08FF905"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E5120B7"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4960D589"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22ECC66F" w14:textId="77777777" w:rsidR="003968C1" w:rsidRPr="006C1FA2" w:rsidRDefault="003968C1" w:rsidP="003968C1">
                  <w:pPr>
                    <w:framePr w:hSpace="180" w:wrap="around" w:vAnchor="page" w:hAnchor="margin" w:y="347"/>
                    <w:rPr>
                      <w:sz w:val="20"/>
                    </w:rPr>
                  </w:pPr>
                </w:p>
              </w:tc>
            </w:tr>
            <w:tr w:rsidR="003968C1" w:rsidRPr="006C1FA2" w14:paraId="4F68D80C"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943F0DE" w14:textId="04351729" w:rsidR="003968C1" w:rsidRDefault="003968C1" w:rsidP="003968C1">
                  <w:pPr>
                    <w:framePr w:hSpace="180" w:wrap="around" w:vAnchor="page" w:hAnchor="margin" w:y="347"/>
                    <w:jc w:val="center"/>
                  </w:pPr>
                  <w:r>
                    <w:t>31</w:t>
                  </w:r>
                </w:p>
              </w:tc>
              <w:tc>
                <w:tcPr>
                  <w:tcW w:w="2929" w:type="dxa"/>
                  <w:tcBorders>
                    <w:top w:val="single" w:sz="4" w:space="0" w:color="auto"/>
                    <w:bottom w:val="single" w:sz="4" w:space="0" w:color="auto"/>
                  </w:tcBorders>
                </w:tcPr>
                <w:p w14:paraId="3E7C61F8" w14:textId="13A70BC4" w:rsidR="003968C1" w:rsidRPr="00420914" w:rsidRDefault="003968C1" w:rsidP="003968C1">
                  <w:pPr>
                    <w:framePr w:hSpace="180" w:wrap="around" w:vAnchor="page" w:hAnchor="margin" w:y="347"/>
                    <w:jc w:val="both"/>
                  </w:pPr>
                  <w:r w:rsidRPr="00A6461F">
                    <w:t xml:space="preserve">(CNEAR) Collège National des Enseignants, anesthésie </w:t>
                  </w:r>
                  <w:r w:rsidRPr="00A6461F">
                    <w:lastRenderedPageBreak/>
                    <w:t>et de réanimation Manuel d'obstétrique et pédiatrie appliquées en anesthésie-réanimation et médecine péri-opératoire. - Éditeur ‏ : ‎ RABELAIS; Illustrated édition, 2022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C74188" w14:textId="768E5C74" w:rsidR="003968C1" w:rsidRPr="00041513" w:rsidRDefault="003968C1" w:rsidP="003968C1">
                  <w:pPr>
                    <w:framePr w:hSpace="180" w:wrap="around" w:vAnchor="page" w:hAnchor="margin" w:y="347"/>
                    <w:jc w:val="center"/>
                  </w:pPr>
                  <w:r w:rsidRPr="002A540C">
                    <w:lastRenderedPageBreak/>
                    <w:t>bucată</w:t>
                  </w:r>
                </w:p>
              </w:tc>
              <w:tc>
                <w:tcPr>
                  <w:tcW w:w="929" w:type="dxa"/>
                  <w:tcBorders>
                    <w:top w:val="single" w:sz="4" w:space="0" w:color="auto"/>
                    <w:bottom w:val="single" w:sz="4" w:space="0" w:color="auto"/>
                  </w:tcBorders>
                </w:tcPr>
                <w:p w14:paraId="2B29E177" w14:textId="108069D2"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BB4AA8"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2BB9E4"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48735C6"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26B904"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5294CCF8"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318827BA" w14:textId="77777777" w:rsidR="003968C1" w:rsidRPr="006C1FA2" w:rsidRDefault="003968C1" w:rsidP="003968C1">
                  <w:pPr>
                    <w:framePr w:hSpace="180" w:wrap="around" w:vAnchor="page" w:hAnchor="margin" w:y="347"/>
                    <w:rPr>
                      <w:sz w:val="20"/>
                    </w:rPr>
                  </w:pPr>
                </w:p>
              </w:tc>
            </w:tr>
            <w:tr w:rsidR="003968C1" w:rsidRPr="006C1FA2" w14:paraId="574FCEED"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DB22E0D" w14:textId="2BC24DA3" w:rsidR="003968C1" w:rsidRDefault="003968C1" w:rsidP="003968C1">
                  <w:pPr>
                    <w:framePr w:hSpace="180" w:wrap="around" w:vAnchor="page" w:hAnchor="margin" w:y="347"/>
                    <w:jc w:val="center"/>
                  </w:pPr>
                  <w:r>
                    <w:t>32</w:t>
                  </w:r>
                </w:p>
              </w:tc>
              <w:tc>
                <w:tcPr>
                  <w:tcW w:w="2929" w:type="dxa"/>
                  <w:tcBorders>
                    <w:top w:val="single" w:sz="4" w:space="0" w:color="auto"/>
                    <w:bottom w:val="single" w:sz="4" w:space="0" w:color="auto"/>
                  </w:tcBorders>
                </w:tcPr>
                <w:p w14:paraId="679D985D" w14:textId="0A7B17C0" w:rsidR="003968C1" w:rsidRPr="00420914" w:rsidRDefault="003968C1" w:rsidP="003968C1">
                  <w:pPr>
                    <w:framePr w:hSpace="180" w:wrap="around" w:vAnchor="page" w:hAnchor="margin" w:y="347"/>
                    <w:jc w:val="both"/>
                  </w:pPr>
                  <w:r w:rsidRPr="00A6461F">
                    <w:t xml:space="preserve"> Julien-Daniel Guelfi,  Frédéric Rouillon,  Luc Mallet Manuel de psychiatrie. - Éditeur ‏ : ‎ Elsevier Masson; 4e édition,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EB1A81" w14:textId="4E7DB564"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0D647DDD" w14:textId="296851D1"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3D4732"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E1470B"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6F50D5"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27CBB11"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16216427"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1A0BF201" w14:textId="77777777" w:rsidR="003968C1" w:rsidRPr="006C1FA2" w:rsidRDefault="003968C1" w:rsidP="003968C1">
                  <w:pPr>
                    <w:framePr w:hSpace="180" w:wrap="around" w:vAnchor="page" w:hAnchor="margin" w:y="347"/>
                    <w:rPr>
                      <w:sz w:val="20"/>
                    </w:rPr>
                  </w:pPr>
                </w:p>
              </w:tc>
            </w:tr>
            <w:tr w:rsidR="003968C1" w:rsidRPr="006C1FA2" w14:paraId="402DF282"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2E5D8DD" w14:textId="3DBD48E2" w:rsidR="003968C1" w:rsidRDefault="003968C1" w:rsidP="003968C1">
                  <w:pPr>
                    <w:framePr w:hSpace="180" w:wrap="around" w:vAnchor="page" w:hAnchor="margin" w:y="347"/>
                    <w:jc w:val="center"/>
                  </w:pPr>
                  <w:r>
                    <w:t>33</w:t>
                  </w:r>
                </w:p>
              </w:tc>
              <w:tc>
                <w:tcPr>
                  <w:tcW w:w="2929" w:type="dxa"/>
                  <w:tcBorders>
                    <w:top w:val="single" w:sz="4" w:space="0" w:color="auto"/>
                    <w:bottom w:val="single" w:sz="4" w:space="0" w:color="auto"/>
                  </w:tcBorders>
                </w:tcPr>
                <w:p w14:paraId="06BD5BF9" w14:textId="2E354D85" w:rsidR="003968C1" w:rsidRPr="00420914" w:rsidRDefault="003968C1" w:rsidP="003968C1">
                  <w:pPr>
                    <w:framePr w:hSpace="180" w:wrap="around" w:vAnchor="page" w:hAnchor="margin" w:y="347"/>
                    <w:jc w:val="both"/>
                  </w:pPr>
                  <w:r w:rsidRPr="009F55C7">
                    <w:t>Gillian Pocock,  Christopher David Richards,  David A. Richards Physiologie humaine et physiopathologie: Les fondements de la médecine. - Éditeur ‏ : ‎ Elsevier Masson; 5e édition, 2019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7E1016" w14:textId="47A4A2DB"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643BF169" w14:textId="22177F11"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A925AE"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76A8F"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5FF4CB"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B3F11E6"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2D9E6BAA"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31951AB2" w14:textId="77777777" w:rsidR="003968C1" w:rsidRPr="006C1FA2" w:rsidRDefault="003968C1" w:rsidP="003968C1">
                  <w:pPr>
                    <w:framePr w:hSpace="180" w:wrap="around" w:vAnchor="page" w:hAnchor="margin" w:y="347"/>
                    <w:rPr>
                      <w:sz w:val="20"/>
                    </w:rPr>
                  </w:pPr>
                </w:p>
              </w:tc>
            </w:tr>
            <w:tr w:rsidR="003968C1" w:rsidRPr="006C1FA2" w14:paraId="7396631A"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5525427" w14:textId="6B64CD5C" w:rsidR="003968C1" w:rsidRDefault="003968C1" w:rsidP="003968C1">
                  <w:pPr>
                    <w:framePr w:hSpace="180" w:wrap="around" w:vAnchor="page" w:hAnchor="margin" w:y="347"/>
                    <w:jc w:val="center"/>
                  </w:pPr>
                  <w:r>
                    <w:t>34</w:t>
                  </w:r>
                </w:p>
              </w:tc>
              <w:tc>
                <w:tcPr>
                  <w:tcW w:w="2929" w:type="dxa"/>
                  <w:tcBorders>
                    <w:top w:val="single" w:sz="4" w:space="0" w:color="auto"/>
                    <w:bottom w:val="single" w:sz="4" w:space="0" w:color="auto"/>
                  </w:tcBorders>
                </w:tcPr>
                <w:p w14:paraId="783635AE" w14:textId="77777777" w:rsidR="003968C1" w:rsidRDefault="003968C1" w:rsidP="003968C1">
                  <w:pPr>
                    <w:framePr w:hSpace="180" w:wrap="around" w:vAnchor="page" w:hAnchor="margin" w:y="347"/>
                    <w:jc w:val="both"/>
                  </w:pPr>
                  <w:r w:rsidRPr="00F42D90">
                    <w:t xml:space="preserve"> Isabelle Delage, Physiopathologie. Guide clinique et thérapeutique. - Éditeur ‏ : ‎ DOIN EDITEURS; Illustrated édition, 2020</w:t>
                  </w:r>
                </w:p>
                <w:p w14:paraId="62732AC4" w14:textId="472706F6" w:rsidR="003968C1" w:rsidRPr="00420914" w:rsidRDefault="003968C1" w:rsidP="003968C1">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3C8FCB" w14:textId="12088A1F" w:rsidR="003968C1" w:rsidRPr="00041513" w:rsidRDefault="003968C1" w:rsidP="003968C1">
                  <w:pPr>
                    <w:framePr w:hSpace="180" w:wrap="around" w:vAnchor="page" w:hAnchor="margin" w:y="347"/>
                    <w:jc w:val="center"/>
                  </w:pPr>
                  <w:r w:rsidRPr="002A540C">
                    <w:t>bucată</w:t>
                  </w:r>
                </w:p>
              </w:tc>
              <w:tc>
                <w:tcPr>
                  <w:tcW w:w="929" w:type="dxa"/>
                  <w:tcBorders>
                    <w:top w:val="single" w:sz="4" w:space="0" w:color="auto"/>
                    <w:bottom w:val="single" w:sz="4" w:space="0" w:color="auto"/>
                  </w:tcBorders>
                </w:tcPr>
                <w:p w14:paraId="696562D8" w14:textId="7A72753B"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DDB4C"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22E2DA"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765A2EE"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1286737"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360C9241"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1B53A966" w14:textId="77777777" w:rsidR="003968C1" w:rsidRPr="006C1FA2" w:rsidRDefault="003968C1" w:rsidP="003968C1">
                  <w:pPr>
                    <w:framePr w:hSpace="180" w:wrap="around" w:vAnchor="page" w:hAnchor="margin" w:y="347"/>
                    <w:rPr>
                      <w:sz w:val="20"/>
                    </w:rPr>
                  </w:pPr>
                </w:p>
              </w:tc>
            </w:tr>
            <w:tr w:rsidR="003968C1" w:rsidRPr="006C1FA2" w14:paraId="6F137A5C"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93C825B" w14:textId="594A0F56" w:rsidR="003968C1" w:rsidRDefault="003968C1" w:rsidP="003968C1">
                  <w:pPr>
                    <w:framePr w:hSpace="180" w:wrap="around" w:vAnchor="page" w:hAnchor="margin" w:y="347"/>
                    <w:jc w:val="center"/>
                  </w:pPr>
                  <w:r>
                    <w:t>35</w:t>
                  </w:r>
                </w:p>
              </w:tc>
              <w:tc>
                <w:tcPr>
                  <w:tcW w:w="2929" w:type="dxa"/>
                  <w:tcBorders>
                    <w:top w:val="single" w:sz="4" w:space="0" w:color="auto"/>
                    <w:bottom w:val="single" w:sz="4" w:space="0" w:color="auto"/>
                  </w:tcBorders>
                </w:tcPr>
                <w:p w14:paraId="41619268" w14:textId="3F42E3B5" w:rsidR="003968C1" w:rsidRPr="00420914" w:rsidRDefault="003968C1" w:rsidP="003968C1">
                  <w:pPr>
                    <w:framePr w:hSpace="180" w:wrap="around" w:vAnchor="page" w:hAnchor="margin" w:y="347"/>
                    <w:jc w:val="both"/>
                  </w:pPr>
                  <w:r w:rsidRPr="00F42D90">
                    <w:t xml:space="preserve"> Christian Moussard Biochimie et biologie moléculaire. - Éditeur ‏ : ‎ DE BOECK SUP; 2e édition, 2020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3A8635" w14:textId="7D393013"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7B3B84B4" w14:textId="14085245"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5EEB59"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7775D9"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2F0C85F"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43A361"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5FDF82EC"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1CAE8AE7" w14:textId="77777777" w:rsidR="003968C1" w:rsidRPr="006C1FA2" w:rsidRDefault="003968C1" w:rsidP="003968C1">
                  <w:pPr>
                    <w:framePr w:hSpace="180" w:wrap="around" w:vAnchor="page" w:hAnchor="margin" w:y="347"/>
                    <w:rPr>
                      <w:sz w:val="20"/>
                    </w:rPr>
                  </w:pPr>
                </w:p>
              </w:tc>
            </w:tr>
            <w:tr w:rsidR="003968C1" w:rsidRPr="006C1FA2" w14:paraId="449D49AF"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147A12F" w14:textId="61209484" w:rsidR="003968C1" w:rsidRDefault="003968C1" w:rsidP="003968C1">
                  <w:pPr>
                    <w:framePr w:hSpace="180" w:wrap="around" w:vAnchor="page" w:hAnchor="margin" w:y="347"/>
                    <w:jc w:val="center"/>
                  </w:pPr>
                  <w:r>
                    <w:t>36</w:t>
                  </w:r>
                </w:p>
              </w:tc>
              <w:tc>
                <w:tcPr>
                  <w:tcW w:w="2929" w:type="dxa"/>
                  <w:tcBorders>
                    <w:top w:val="single" w:sz="4" w:space="0" w:color="auto"/>
                    <w:bottom w:val="single" w:sz="4" w:space="0" w:color="auto"/>
                  </w:tcBorders>
                </w:tcPr>
                <w:p w14:paraId="63FF8B32" w14:textId="04267684" w:rsidR="003968C1" w:rsidRPr="00420914" w:rsidRDefault="003968C1" w:rsidP="003968C1">
                  <w:pPr>
                    <w:framePr w:hSpace="180" w:wrap="around" w:vAnchor="page" w:hAnchor="margin" w:y="347"/>
                    <w:jc w:val="both"/>
                  </w:pPr>
                  <w:r w:rsidRPr="00F42D90">
                    <w:t xml:space="preserve">Guillaume Grzych Génétique et Biologie Moléculaire. - Éditeur ‏ : ‎ DE </w:t>
                  </w:r>
                  <w:r w:rsidRPr="00F42D90">
                    <w:lastRenderedPageBreak/>
                    <w:t>BOECK SUP; 2e édition,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BF892" w14:textId="15F63973" w:rsidR="003968C1" w:rsidRPr="00041513" w:rsidRDefault="003968C1" w:rsidP="003968C1">
                  <w:pPr>
                    <w:framePr w:hSpace="180" w:wrap="around" w:vAnchor="page" w:hAnchor="margin" w:y="347"/>
                    <w:jc w:val="center"/>
                  </w:pPr>
                  <w:r w:rsidRPr="00685849">
                    <w:lastRenderedPageBreak/>
                    <w:t>bucată</w:t>
                  </w:r>
                </w:p>
              </w:tc>
              <w:tc>
                <w:tcPr>
                  <w:tcW w:w="929" w:type="dxa"/>
                  <w:tcBorders>
                    <w:top w:val="single" w:sz="4" w:space="0" w:color="auto"/>
                    <w:bottom w:val="single" w:sz="4" w:space="0" w:color="auto"/>
                  </w:tcBorders>
                </w:tcPr>
                <w:p w14:paraId="5DCBD918" w14:textId="1E48E208"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5468AC"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09175"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1922D3"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59D317"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5103FC69"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20F726EE" w14:textId="77777777" w:rsidR="003968C1" w:rsidRPr="006C1FA2" w:rsidRDefault="003968C1" w:rsidP="003968C1">
                  <w:pPr>
                    <w:framePr w:hSpace="180" w:wrap="around" w:vAnchor="page" w:hAnchor="margin" w:y="347"/>
                    <w:rPr>
                      <w:sz w:val="20"/>
                    </w:rPr>
                  </w:pPr>
                </w:p>
              </w:tc>
            </w:tr>
            <w:tr w:rsidR="003968C1" w:rsidRPr="006C1FA2" w14:paraId="6C494D0A"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3AC942C" w14:textId="531D602F" w:rsidR="003968C1" w:rsidRDefault="003968C1" w:rsidP="003968C1">
                  <w:pPr>
                    <w:framePr w:hSpace="180" w:wrap="around" w:vAnchor="page" w:hAnchor="margin" w:y="347"/>
                    <w:jc w:val="center"/>
                  </w:pPr>
                  <w:r>
                    <w:t>37</w:t>
                  </w:r>
                </w:p>
              </w:tc>
              <w:tc>
                <w:tcPr>
                  <w:tcW w:w="2929" w:type="dxa"/>
                  <w:tcBorders>
                    <w:top w:val="single" w:sz="4" w:space="0" w:color="auto"/>
                    <w:bottom w:val="single" w:sz="4" w:space="0" w:color="auto"/>
                  </w:tcBorders>
                </w:tcPr>
                <w:p w14:paraId="4EBD4136" w14:textId="4406A29E" w:rsidR="003968C1" w:rsidRPr="00420914" w:rsidRDefault="003968C1" w:rsidP="003968C1">
                  <w:pPr>
                    <w:framePr w:hSpace="180" w:wrap="around" w:vAnchor="page" w:hAnchor="margin" w:y="347"/>
                    <w:jc w:val="both"/>
                  </w:pPr>
                  <w:r w:rsidRPr="005F35EA">
                    <w:t xml:space="preserve"> V.A. Hoffbrand, P.A.H. Moss Hoffbrand. L'essentiel en hématologie. - Éditeur ‏ : ‎ MALOINE; Illustrated édition, 2018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7B9DAB" w14:textId="22069DA9"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1A5C75ED" w14:textId="6D1412E3"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24BF8A"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D5050C"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B2F771F"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6F9D154"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78E06106"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52F71765" w14:textId="77777777" w:rsidR="003968C1" w:rsidRPr="006C1FA2" w:rsidRDefault="003968C1" w:rsidP="003968C1">
                  <w:pPr>
                    <w:framePr w:hSpace="180" w:wrap="around" w:vAnchor="page" w:hAnchor="margin" w:y="347"/>
                    <w:rPr>
                      <w:sz w:val="20"/>
                    </w:rPr>
                  </w:pPr>
                </w:p>
              </w:tc>
            </w:tr>
            <w:tr w:rsidR="003968C1" w:rsidRPr="006C1FA2" w14:paraId="6B620B63"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7D814FC" w14:textId="2B5BD1F2" w:rsidR="003968C1" w:rsidRDefault="003968C1" w:rsidP="003968C1">
                  <w:pPr>
                    <w:framePr w:hSpace="180" w:wrap="around" w:vAnchor="page" w:hAnchor="margin" w:y="347"/>
                    <w:jc w:val="center"/>
                  </w:pPr>
                  <w:r>
                    <w:t>38</w:t>
                  </w:r>
                </w:p>
              </w:tc>
              <w:tc>
                <w:tcPr>
                  <w:tcW w:w="2929" w:type="dxa"/>
                  <w:tcBorders>
                    <w:top w:val="single" w:sz="4" w:space="0" w:color="auto"/>
                    <w:bottom w:val="single" w:sz="4" w:space="0" w:color="auto"/>
                  </w:tcBorders>
                </w:tcPr>
                <w:p w14:paraId="47A9E55B" w14:textId="4D995F24" w:rsidR="003968C1" w:rsidRPr="00420914" w:rsidRDefault="003968C1" w:rsidP="003968C1">
                  <w:pPr>
                    <w:framePr w:hSpace="180" w:wrap="around" w:vAnchor="page" w:hAnchor="margin" w:y="347"/>
                    <w:jc w:val="both"/>
                  </w:pPr>
                  <w:r w:rsidRPr="005F35EA">
                    <w:t>Jérémie Lefèvre, CFCGVD Chirurgie générale, viscérale et digestive. - Éditeur ‏ : ‎ Med-Line Editions; 3e édition,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D0BDC8" w14:textId="72DB2EAA"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720D86CF" w14:textId="36258155"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F99549"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0BC28"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9F0B92"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8BACFF"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4178601E"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420C428E" w14:textId="77777777" w:rsidR="003968C1" w:rsidRPr="006C1FA2" w:rsidRDefault="003968C1" w:rsidP="003968C1">
                  <w:pPr>
                    <w:framePr w:hSpace="180" w:wrap="around" w:vAnchor="page" w:hAnchor="margin" w:y="347"/>
                    <w:rPr>
                      <w:sz w:val="20"/>
                    </w:rPr>
                  </w:pPr>
                </w:p>
              </w:tc>
            </w:tr>
            <w:tr w:rsidR="003968C1" w:rsidRPr="006C1FA2" w14:paraId="4A50A112"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8AB6677" w14:textId="12400855" w:rsidR="003968C1" w:rsidRDefault="003968C1" w:rsidP="003968C1">
                  <w:pPr>
                    <w:framePr w:hSpace="180" w:wrap="around" w:vAnchor="page" w:hAnchor="margin" w:y="347"/>
                    <w:jc w:val="center"/>
                  </w:pPr>
                  <w:r>
                    <w:t>39</w:t>
                  </w:r>
                </w:p>
              </w:tc>
              <w:tc>
                <w:tcPr>
                  <w:tcW w:w="2929" w:type="dxa"/>
                  <w:tcBorders>
                    <w:top w:val="single" w:sz="4" w:space="0" w:color="auto"/>
                    <w:bottom w:val="single" w:sz="4" w:space="0" w:color="auto"/>
                  </w:tcBorders>
                </w:tcPr>
                <w:p w14:paraId="7286B726" w14:textId="0FE3B675" w:rsidR="003968C1" w:rsidRPr="00420914" w:rsidRDefault="003968C1" w:rsidP="003968C1">
                  <w:pPr>
                    <w:framePr w:hSpace="180" w:wrap="around" w:vAnchor="page" w:hAnchor="margin" w:y="347"/>
                    <w:jc w:val="both"/>
                  </w:pPr>
                  <w:r w:rsidRPr="005F35EA">
                    <w:t xml:space="preserve"> Kamyar M. Hedayat,  Jean-Claude Lapraz, Ben Schuff La Théorie de l'Endobiogénie: Volume 2, Manuel de référence de l'endobiogénie clinique - Un résumé concis théorique et un guide pratique. - Éditeur ‏ : ‎ Tec &amp; Doc Lavoisier, 2022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2D176E" w14:textId="5D9A1A87"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1DE89CB9" w14:textId="57DF5EE3"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11CCD"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4ADC23"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6EBE157"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308A0A"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4B2C8DC1"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07470327" w14:textId="77777777" w:rsidR="003968C1" w:rsidRPr="006C1FA2" w:rsidRDefault="003968C1" w:rsidP="003968C1">
                  <w:pPr>
                    <w:framePr w:hSpace="180" w:wrap="around" w:vAnchor="page" w:hAnchor="margin" w:y="347"/>
                    <w:rPr>
                      <w:sz w:val="20"/>
                    </w:rPr>
                  </w:pPr>
                </w:p>
              </w:tc>
            </w:tr>
            <w:tr w:rsidR="003968C1" w:rsidRPr="006C1FA2" w14:paraId="3498959A"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E86F86A" w14:textId="5CB014ED" w:rsidR="003968C1" w:rsidRDefault="003968C1" w:rsidP="003968C1">
                  <w:pPr>
                    <w:framePr w:hSpace="180" w:wrap="around" w:vAnchor="page" w:hAnchor="margin" w:y="347"/>
                    <w:jc w:val="center"/>
                  </w:pPr>
                  <w:r>
                    <w:t>40</w:t>
                  </w:r>
                </w:p>
              </w:tc>
              <w:tc>
                <w:tcPr>
                  <w:tcW w:w="2929" w:type="dxa"/>
                  <w:tcBorders>
                    <w:top w:val="single" w:sz="4" w:space="0" w:color="auto"/>
                    <w:bottom w:val="single" w:sz="4" w:space="0" w:color="auto"/>
                  </w:tcBorders>
                </w:tcPr>
                <w:p w14:paraId="6AF4A5DA" w14:textId="5312041D" w:rsidR="003968C1" w:rsidRPr="00420914" w:rsidRDefault="003968C1" w:rsidP="003968C1">
                  <w:pPr>
                    <w:framePr w:hSpace="180" w:wrap="around" w:vAnchor="page" w:hAnchor="margin" w:y="347"/>
                    <w:jc w:val="both"/>
                  </w:pPr>
                  <w:hyperlink r:id="rId35" w:history="1">
                    <w:r w:rsidRPr="009F55C7">
                      <w:rPr>
                        <w:rFonts w:eastAsia="Calibri"/>
                        <w:noProof w:val="0"/>
                        <w:sz w:val="22"/>
                        <w:szCs w:val="22"/>
                        <w:lang w:val="fr-FR" w:eastAsia="ru-RU"/>
                      </w:rPr>
                      <w:t>Grégoire Robert</w:t>
                    </w:r>
                  </w:hyperlink>
                  <w:r w:rsidRPr="009F55C7">
                    <w:rPr>
                      <w:rFonts w:eastAsia="Calibri"/>
                      <w:noProof w:val="0"/>
                      <w:sz w:val="22"/>
                      <w:szCs w:val="22"/>
                      <w:lang w:val="fr-FR" w:eastAsia="ru-RU"/>
                    </w:rPr>
                    <w:t>,  </w:t>
                  </w:r>
                  <w:hyperlink r:id="rId36" w:history="1">
                    <w:r w:rsidRPr="009F55C7">
                      <w:rPr>
                        <w:rFonts w:eastAsia="Calibri"/>
                        <w:noProof w:val="0"/>
                        <w:sz w:val="22"/>
                        <w:szCs w:val="22"/>
                        <w:lang w:val="fr-FR" w:eastAsia="ru-RU"/>
                      </w:rPr>
                      <w:t xml:space="preserve">Nicolas Barry </w:t>
                    </w:r>
                    <w:proofErr w:type="spellStart"/>
                    <w:r w:rsidRPr="009F55C7">
                      <w:rPr>
                        <w:rFonts w:eastAsia="Calibri"/>
                        <w:noProof w:val="0"/>
                        <w:sz w:val="22"/>
                        <w:szCs w:val="22"/>
                        <w:lang w:val="fr-FR" w:eastAsia="ru-RU"/>
                      </w:rPr>
                      <w:t>Delongchamps</w:t>
                    </w:r>
                    <w:proofErr w:type="spellEnd"/>
                  </w:hyperlink>
                  <w:r w:rsidRPr="009F55C7">
                    <w:rPr>
                      <w:rFonts w:eastAsia="Calibri"/>
                      <w:noProof w:val="0"/>
                      <w:sz w:val="22"/>
                      <w:szCs w:val="22"/>
                      <w:lang w:val="fr-FR" w:eastAsia="ru-RU"/>
                    </w:rPr>
                    <w:t xml:space="preserve"> Chirurgie urologique: Voies d'abord et interventions complexes. - Éditeur </w:t>
                  </w:r>
                  <w:r w:rsidRPr="009F55C7">
                    <w:rPr>
                      <w:rFonts w:eastAsia="Calibri"/>
                      <w:noProof w:val="0"/>
                      <w:sz w:val="22"/>
                      <w:szCs w:val="22"/>
                      <w:rtl/>
                      <w:lang w:val="ru-RU" w:eastAsia="ru-RU"/>
                    </w:rPr>
                    <w:t>‏</w:t>
                  </w:r>
                  <w:r w:rsidRPr="009F55C7">
                    <w:rPr>
                      <w:rFonts w:eastAsia="Calibri"/>
                      <w:noProof w:val="0"/>
                      <w:sz w:val="22"/>
                      <w:szCs w:val="22"/>
                      <w:lang w:val="fr-FR" w:eastAsia="ru-RU"/>
                    </w:rPr>
                    <w:t xml:space="preserve"> : </w:t>
                  </w:r>
                  <w:r w:rsidRPr="009F55C7">
                    <w:rPr>
                      <w:rFonts w:eastAsia="Calibri"/>
                      <w:noProof w:val="0"/>
                      <w:sz w:val="22"/>
                      <w:szCs w:val="22"/>
                      <w:cs/>
                      <w:lang w:val="ru-RU" w:eastAsia="ru-RU"/>
                    </w:rPr>
                    <w:t>‎</w:t>
                  </w:r>
                  <w:r w:rsidRPr="009F55C7">
                    <w:rPr>
                      <w:rFonts w:eastAsia="Calibri"/>
                      <w:noProof w:val="0"/>
                      <w:sz w:val="22"/>
                      <w:szCs w:val="22"/>
                      <w:lang w:val="fr-FR" w:eastAsia="ru-RU"/>
                    </w:rPr>
                    <w:t xml:space="preserve"> Elsevier Masson; </w:t>
                  </w:r>
                  <w:proofErr w:type="spellStart"/>
                  <w:r w:rsidRPr="009F55C7">
                    <w:rPr>
                      <w:rFonts w:eastAsia="Calibri"/>
                      <w:noProof w:val="0"/>
                      <w:sz w:val="22"/>
                      <w:szCs w:val="22"/>
                      <w:lang w:val="fr-FR" w:eastAsia="ru-RU"/>
                    </w:rPr>
                    <w:t>Illustrated</w:t>
                  </w:r>
                  <w:proofErr w:type="spellEnd"/>
                  <w:r w:rsidRPr="009F55C7">
                    <w:rPr>
                      <w:rFonts w:eastAsia="Calibri"/>
                      <w:noProof w:val="0"/>
                      <w:sz w:val="22"/>
                      <w:szCs w:val="22"/>
                      <w:lang w:val="fr-FR" w:eastAsia="ru-RU"/>
                    </w:rPr>
                    <w:t xml:space="preserve"> édition</w:t>
                  </w:r>
                  <w:proofErr w:type="gramStart"/>
                  <w:r w:rsidRPr="009F55C7">
                    <w:rPr>
                      <w:rFonts w:eastAsia="Calibri"/>
                      <w:noProof w:val="0"/>
                      <w:sz w:val="22"/>
                      <w:szCs w:val="22"/>
                      <w:lang w:val="fr-FR" w:eastAsia="ru-RU"/>
                    </w:rPr>
                    <w:t>,2020</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8B8C40" w14:textId="7BF8A719"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729052A2" w14:textId="2F480F78"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EF376"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8EAAD8"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13CE40D"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805C0C7"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0FC18E61"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0F7FCAED" w14:textId="77777777" w:rsidR="003968C1" w:rsidRPr="006C1FA2" w:rsidRDefault="003968C1" w:rsidP="003968C1">
                  <w:pPr>
                    <w:framePr w:hSpace="180" w:wrap="around" w:vAnchor="page" w:hAnchor="margin" w:y="347"/>
                    <w:rPr>
                      <w:sz w:val="20"/>
                    </w:rPr>
                  </w:pPr>
                </w:p>
              </w:tc>
            </w:tr>
            <w:tr w:rsidR="003968C1" w:rsidRPr="006C1FA2" w14:paraId="532AF7B2"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1D3DD7F" w14:textId="326D37EA" w:rsidR="003968C1" w:rsidRDefault="003968C1" w:rsidP="003968C1">
                  <w:pPr>
                    <w:framePr w:hSpace="180" w:wrap="around" w:vAnchor="page" w:hAnchor="margin" w:y="347"/>
                    <w:jc w:val="center"/>
                  </w:pPr>
                  <w:r>
                    <w:t>41</w:t>
                  </w:r>
                </w:p>
              </w:tc>
              <w:tc>
                <w:tcPr>
                  <w:tcW w:w="2929" w:type="dxa"/>
                  <w:tcBorders>
                    <w:top w:val="single" w:sz="4" w:space="0" w:color="auto"/>
                    <w:bottom w:val="single" w:sz="4" w:space="0" w:color="auto"/>
                  </w:tcBorders>
                </w:tcPr>
                <w:p w14:paraId="07E506A4" w14:textId="706586BD" w:rsidR="003968C1" w:rsidRPr="00420914" w:rsidRDefault="003968C1" w:rsidP="003968C1">
                  <w:pPr>
                    <w:framePr w:hSpace="180" w:wrap="around" w:vAnchor="page" w:hAnchor="margin" w:y="347"/>
                    <w:jc w:val="both"/>
                  </w:pPr>
                  <w:hyperlink r:id="rId37" w:history="1">
                    <w:r w:rsidRPr="009F55C7">
                      <w:rPr>
                        <w:rFonts w:eastAsia="Calibri"/>
                        <w:noProof w:val="0"/>
                        <w:sz w:val="22"/>
                        <w:szCs w:val="22"/>
                        <w:lang w:val="fr-FR" w:eastAsia="ru-RU"/>
                      </w:rPr>
                      <w:t>Michèle Muller-Bolla</w:t>
                    </w:r>
                  </w:hyperlink>
                  <w:r w:rsidRPr="009F55C7">
                    <w:rPr>
                      <w:rFonts w:eastAsia="Calibri"/>
                      <w:noProof w:val="0"/>
                      <w:sz w:val="22"/>
                      <w:szCs w:val="22"/>
                      <w:lang w:val="fr-FR" w:eastAsia="ru-RU"/>
                    </w:rPr>
                    <w:t> ,  </w:t>
                  </w:r>
                  <w:hyperlink r:id="rId38" w:history="1">
                    <w:r w:rsidRPr="009F55C7">
                      <w:rPr>
                        <w:rFonts w:eastAsia="Calibri"/>
                        <w:noProof w:val="0"/>
                        <w:sz w:val="22"/>
                        <w:szCs w:val="22"/>
                        <w:lang w:val="fr-FR" w:eastAsia="ru-RU"/>
                      </w:rPr>
                      <w:t>Collège des enseignants en odontologie pédiatrique</w:t>
                    </w:r>
                  </w:hyperlink>
                  <w:r w:rsidRPr="009F55C7">
                    <w:rPr>
                      <w:rFonts w:eastAsia="Calibri"/>
                      <w:noProof w:val="0"/>
                      <w:sz w:val="22"/>
                      <w:szCs w:val="22"/>
                      <w:lang w:val="fr-FR" w:eastAsia="ru-RU"/>
                    </w:rPr>
                    <w:t xml:space="preserve"> Guide d'odontologie pédiatrique, 3e édition: La clinique par la preuve. - Éditeur </w:t>
                  </w:r>
                  <w:r w:rsidRPr="009F55C7">
                    <w:rPr>
                      <w:rFonts w:eastAsia="Calibri"/>
                      <w:noProof w:val="0"/>
                      <w:sz w:val="22"/>
                      <w:szCs w:val="22"/>
                      <w:rtl/>
                      <w:lang w:val="ru-RU" w:eastAsia="ru-RU"/>
                    </w:rPr>
                    <w:t>‏</w:t>
                  </w:r>
                  <w:r w:rsidRPr="009F55C7">
                    <w:rPr>
                      <w:rFonts w:eastAsia="Calibri"/>
                      <w:noProof w:val="0"/>
                      <w:sz w:val="22"/>
                      <w:szCs w:val="22"/>
                      <w:lang w:val="fr-FR" w:eastAsia="ru-RU"/>
                    </w:rPr>
                    <w:t xml:space="preserve"> : </w:t>
                  </w:r>
                  <w:r w:rsidRPr="009F55C7">
                    <w:rPr>
                      <w:rFonts w:eastAsia="Calibri"/>
                      <w:noProof w:val="0"/>
                      <w:sz w:val="22"/>
                      <w:szCs w:val="22"/>
                      <w:cs/>
                      <w:lang w:val="ru-RU" w:eastAsia="ru-RU"/>
                    </w:rPr>
                    <w:t>‎</w:t>
                  </w:r>
                  <w:r w:rsidRPr="009F55C7">
                    <w:rPr>
                      <w:rFonts w:eastAsia="Calibri"/>
                      <w:noProof w:val="0"/>
                      <w:sz w:val="22"/>
                      <w:szCs w:val="22"/>
                      <w:lang w:val="fr-FR" w:eastAsia="ru-RU"/>
                    </w:rPr>
                    <w:t> CDP EDITIONS, 2022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3C6936" w14:textId="0D2F662B"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409D4031" w14:textId="7A8642BC"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B47024"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3EF4D7"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E4394F9"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1B70F7E"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66DA1223"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56F6BFDA" w14:textId="77777777" w:rsidR="003968C1" w:rsidRPr="006C1FA2" w:rsidRDefault="003968C1" w:rsidP="003968C1">
                  <w:pPr>
                    <w:framePr w:hSpace="180" w:wrap="around" w:vAnchor="page" w:hAnchor="margin" w:y="347"/>
                    <w:rPr>
                      <w:sz w:val="20"/>
                    </w:rPr>
                  </w:pPr>
                </w:p>
              </w:tc>
            </w:tr>
            <w:tr w:rsidR="003968C1" w:rsidRPr="006C1FA2" w14:paraId="46840F17"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4BFAB46" w14:textId="5343B454" w:rsidR="003968C1" w:rsidRDefault="003968C1" w:rsidP="003968C1">
                  <w:pPr>
                    <w:framePr w:hSpace="180" w:wrap="around" w:vAnchor="page" w:hAnchor="margin" w:y="347"/>
                    <w:jc w:val="center"/>
                  </w:pPr>
                  <w:r>
                    <w:lastRenderedPageBreak/>
                    <w:t>42</w:t>
                  </w:r>
                </w:p>
              </w:tc>
              <w:tc>
                <w:tcPr>
                  <w:tcW w:w="2929" w:type="dxa"/>
                  <w:tcBorders>
                    <w:top w:val="single" w:sz="4" w:space="0" w:color="auto"/>
                    <w:bottom w:val="single" w:sz="4" w:space="0" w:color="auto"/>
                  </w:tcBorders>
                </w:tcPr>
                <w:p w14:paraId="681A6EB3" w14:textId="1EE96D33" w:rsidR="003968C1" w:rsidRPr="00420914" w:rsidRDefault="003968C1" w:rsidP="003968C1">
                  <w:pPr>
                    <w:framePr w:hSpace="180" w:wrap="around" w:vAnchor="page" w:hAnchor="margin" w:y="347"/>
                    <w:jc w:val="both"/>
                  </w:pPr>
                  <w:hyperlink r:id="rId39" w:history="1">
                    <w:r w:rsidRPr="009F55C7">
                      <w:rPr>
                        <w:rFonts w:eastAsia="Calibri"/>
                        <w:noProof w:val="0"/>
                        <w:sz w:val="22"/>
                        <w:szCs w:val="22"/>
                        <w:lang w:val="fr-FR" w:eastAsia="ru-RU"/>
                      </w:rPr>
                      <w:t xml:space="preserve">Rodolphe </w:t>
                    </w:r>
                    <w:proofErr w:type="spellStart"/>
                    <w:r w:rsidRPr="009F55C7">
                      <w:rPr>
                        <w:rFonts w:eastAsia="Calibri"/>
                        <w:noProof w:val="0"/>
                        <w:sz w:val="22"/>
                        <w:szCs w:val="22"/>
                        <w:lang w:val="fr-FR" w:eastAsia="ru-RU"/>
                      </w:rPr>
                      <w:t>Zunzarren</w:t>
                    </w:r>
                    <w:proofErr w:type="spellEnd"/>
                  </w:hyperlink>
                  <w:r w:rsidRPr="009F55C7">
                    <w:rPr>
                      <w:rFonts w:eastAsia="Calibri"/>
                      <w:noProof w:val="0"/>
                      <w:sz w:val="22"/>
                      <w:szCs w:val="22"/>
                      <w:lang w:val="fr-FR" w:eastAsia="ru-RU"/>
                    </w:rPr>
                    <w:t xml:space="preserve">, Guide clinique d'odontologie. - Éditeur </w:t>
                  </w:r>
                  <w:r w:rsidRPr="009F55C7">
                    <w:rPr>
                      <w:rFonts w:eastAsia="Calibri"/>
                      <w:noProof w:val="0"/>
                      <w:sz w:val="22"/>
                      <w:szCs w:val="22"/>
                      <w:rtl/>
                      <w:lang w:val="ru-RU" w:eastAsia="ru-RU"/>
                    </w:rPr>
                    <w:t>‏</w:t>
                  </w:r>
                  <w:r w:rsidRPr="009F55C7">
                    <w:rPr>
                      <w:rFonts w:eastAsia="Calibri"/>
                      <w:noProof w:val="0"/>
                      <w:sz w:val="22"/>
                      <w:szCs w:val="22"/>
                      <w:lang w:val="fr-FR" w:eastAsia="ru-RU"/>
                    </w:rPr>
                    <w:t xml:space="preserve"> : </w:t>
                  </w:r>
                  <w:r w:rsidRPr="009F55C7">
                    <w:rPr>
                      <w:rFonts w:eastAsia="Calibri"/>
                      <w:noProof w:val="0"/>
                      <w:sz w:val="22"/>
                      <w:szCs w:val="22"/>
                      <w:cs/>
                      <w:lang w:val="ru-RU" w:eastAsia="ru-RU"/>
                    </w:rPr>
                    <w:t>‎</w:t>
                  </w:r>
                  <w:r w:rsidRPr="009F55C7">
                    <w:rPr>
                      <w:rFonts w:eastAsia="Calibri"/>
                      <w:noProof w:val="0"/>
                      <w:sz w:val="22"/>
                      <w:szCs w:val="22"/>
                      <w:lang w:val="fr-FR" w:eastAsia="ru-RU"/>
                    </w:rPr>
                    <w:t> Elsevier Masson; 3e édition, 2019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15B3CD" w14:textId="6E6F2B4D"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309F9318" w14:textId="0BBB25D4"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DACE77"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2FA7C4"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43B97D"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52F9520"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7D78C69C"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1D6854A5" w14:textId="77777777" w:rsidR="003968C1" w:rsidRPr="006C1FA2" w:rsidRDefault="003968C1" w:rsidP="003968C1">
                  <w:pPr>
                    <w:framePr w:hSpace="180" w:wrap="around" w:vAnchor="page" w:hAnchor="margin" w:y="347"/>
                    <w:rPr>
                      <w:sz w:val="20"/>
                    </w:rPr>
                  </w:pPr>
                </w:p>
              </w:tc>
            </w:tr>
            <w:tr w:rsidR="003968C1" w:rsidRPr="006C1FA2" w14:paraId="288000D9"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CF13CE3" w14:textId="47A18BB3" w:rsidR="003968C1" w:rsidRDefault="003968C1" w:rsidP="003968C1">
                  <w:pPr>
                    <w:framePr w:hSpace="180" w:wrap="around" w:vAnchor="page" w:hAnchor="margin" w:y="347"/>
                    <w:jc w:val="center"/>
                  </w:pPr>
                  <w:r>
                    <w:t>43</w:t>
                  </w:r>
                </w:p>
              </w:tc>
              <w:tc>
                <w:tcPr>
                  <w:tcW w:w="2929" w:type="dxa"/>
                  <w:tcBorders>
                    <w:top w:val="single" w:sz="4" w:space="0" w:color="auto"/>
                    <w:bottom w:val="single" w:sz="4" w:space="0" w:color="auto"/>
                  </w:tcBorders>
                </w:tcPr>
                <w:p w14:paraId="1DB97E66" w14:textId="11118A64" w:rsidR="003968C1" w:rsidRPr="00420914" w:rsidRDefault="003968C1" w:rsidP="003968C1">
                  <w:pPr>
                    <w:framePr w:hSpace="180" w:wrap="around" w:vAnchor="page" w:hAnchor="margin" w:y="347"/>
                    <w:jc w:val="both"/>
                  </w:pPr>
                  <w:r w:rsidRPr="00846E65">
                    <w:t xml:space="preserve"> Françoise Tilotta, Anatomie dentaire. - Éditeur ‏ : ‎ Elsevier Masson; Illustrated édition , 2018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32CFCA" w14:textId="39DD2534"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685A762F" w14:textId="25A6EF7D"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74E860"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039C05"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E852A14"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5AC3F4B"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4C050E2A"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78FD4D00" w14:textId="77777777" w:rsidR="003968C1" w:rsidRPr="006C1FA2" w:rsidRDefault="003968C1" w:rsidP="003968C1">
                  <w:pPr>
                    <w:framePr w:hSpace="180" w:wrap="around" w:vAnchor="page" w:hAnchor="margin" w:y="347"/>
                    <w:rPr>
                      <w:sz w:val="20"/>
                    </w:rPr>
                  </w:pPr>
                </w:p>
              </w:tc>
            </w:tr>
            <w:tr w:rsidR="003968C1" w:rsidRPr="006C1FA2" w14:paraId="38F3D69D"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9AB4FDC" w14:textId="1B792739" w:rsidR="003968C1" w:rsidRDefault="003968C1" w:rsidP="003968C1">
                  <w:pPr>
                    <w:framePr w:hSpace="180" w:wrap="around" w:vAnchor="page" w:hAnchor="margin" w:y="347"/>
                    <w:jc w:val="center"/>
                  </w:pPr>
                  <w:r>
                    <w:t>44</w:t>
                  </w:r>
                </w:p>
              </w:tc>
              <w:tc>
                <w:tcPr>
                  <w:tcW w:w="2929" w:type="dxa"/>
                  <w:tcBorders>
                    <w:top w:val="single" w:sz="4" w:space="0" w:color="auto"/>
                    <w:bottom w:val="single" w:sz="4" w:space="0" w:color="auto"/>
                  </w:tcBorders>
                </w:tcPr>
                <w:p w14:paraId="4C238F7A" w14:textId="68F6D59F" w:rsidR="003968C1" w:rsidRPr="00420914" w:rsidRDefault="003968C1" w:rsidP="003968C1">
                  <w:pPr>
                    <w:framePr w:hSpace="180" w:wrap="around" w:vAnchor="page" w:hAnchor="margin" w:y="347"/>
                    <w:jc w:val="both"/>
                  </w:pPr>
                  <w:r w:rsidRPr="00846E65">
                    <w:t>Gerard J Tortora,  Bryan Derrickson Manuel d'anatomie et de physiologie humaines. - Éditeur ‏ : ‎ DE BOECK SUP; 2e édition, 2017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440C06" w14:textId="73E91C05"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4C8DE758" w14:textId="103E4E1A" w:rsidR="003968C1" w:rsidRPr="00420914" w:rsidRDefault="003968C1" w:rsidP="003968C1">
                  <w:pPr>
                    <w:framePr w:hSpace="180" w:wrap="around" w:vAnchor="page" w:hAnchor="margin" w:y="347"/>
                    <w:jc w:val="center"/>
                  </w:pPr>
                  <w:r w:rsidRPr="007E5B9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0F867"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7674AB"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066714E"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515851F"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75A0AA2F"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2FADC88F" w14:textId="77777777" w:rsidR="003968C1" w:rsidRPr="006C1FA2" w:rsidRDefault="003968C1" w:rsidP="003968C1">
                  <w:pPr>
                    <w:framePr w:hSpace="180" w:wrap="around" w:vAnchor="page" w:hAnchor="margin" w:y="347"/>
                    <w:rPr>
                      <w:sz w:val="20"/>
                    </w:rPr>
                  </w:pPr>
                </w:p>
              </w:tc>
            </w:tr>
            <w:tr w:rsidR="003968C1" w:rsidRPr="006C1FA2" w14:paraId="22E85F6D"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5DA54F3" w14:textId="11E27D57" w:rsidR="003968C1" w:rsidRDefault="003968C1" w:rsidP="003968C1">
                  <w:pPr>
                    <w:framePr w:hSpace="180" w:wrap="around" w:vAnchor="page" w:hAnchor="margin" w:y="347"/>
                    <w:jc w:val="center"/>
                  </w:pPr>
                  <w:r>
                    <w:t>45</w:t>
                  </w:r>
                </w:p>
              </w:tc>
              <w:tc>
                <w:tcPr>
                  <w:tcW w:w="2929" w:type="dxa"/>
                  <w:tcBorders>
                    <w:top w:val="single" w:sz="4" w:space="0" w:color="auto"/>
                    <w:bottom w:val="single" w:sz="4" w:space="0" w:color="auto"/>
                  </w:tcBorders>
                </w:tcPr>
                <w:p w14:paraId="23F998EA" w14:textId="606E36E9" w:rsidR="003968C1" w:rsidRPr="00420914" w:rsidRDefault="003968C1" w:rsidP="003968C1">
                  <w:pPr>
                    <w:framePr w:hSpace="180" w:wrap="around" w:vAnchor="page" w:hAnchor="margin" w:y="347"/>
                    <w:jc w:val="both"/>
                  </w:pPr>
                  <w:r w:rsidRPr="00846E65">
                    <w:t>Collège National des Enseignants et Praticiens de Génétique Médicale, Martin Krahn, Damien Sanlaville, Caroline Schluth-Bolard Génétique médicale. – Editeur : Elsevier Masson, 2022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6C0A0C" w14:textId="50E4EDBE" w:rsidR="003968C1" w:rsidRPr="00041513" w:rsidRDefault="003968C1" w:rsidP="003968C1">
                  <w:pPr>
                    <w:framePr w:hSpace="180" w:wrap="around" w:vAnchor="page" w:hAnchor="margin" w:y="347"/>
                    <w:jc w:val="center"/>
                  </w:pPr>
                  <w:r w:rsidRPr="00685849">
                    <w:t>bucată</w:t>
                  </w:r>
                </w:p>
              </w:tc>
              <w:tc>
                <w:tcPr>
                  <w:tcW w:w="929" w:type="dxa"/>
                  <w:tcBorders>
                    <w:top w:val="single" w:sz="4" w:space="0" w:color="auto"/>
                    <w:bottom w:val="single" w:sz="4" w:space="0" w:color="auto"/>
                  </w:tcBorders>
                </w:tcPr>
                <w:p w14:paraId="00CA3B51" w14:textId="4146FE0F" w:rsidR="003968C1" w:rsidRPr="00420914" w:rsidRDefault="003968C1" w:rsidP="003968C1">
                  <w:pPr>
                    <w:framePr w:hSpace="180" w:wrap="around" w:vAnchor="page" w:hAnchor="margin" w:y="347"/>
                    <w:jc w:val="center"/>
                  </w:pPr>
                  <w:r w:rsidRPr="007E5B9D">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523471"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B2BEBA"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14BA530"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E0CDE15"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6EB09595"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076759B0" w14:textId="77777777" w:rsidR="003968C1" w:rsidRPr="006C1FA2" w:rsidRDefault="003968C1" w:rsidP="003968C1">
                  <w:pPr>
                    <w:framePr w:hSpace="180" w:wrap="around" w:vAnchor="page" w:hAnchor="margin" w:y="347"/>
                    <w:rPr>
                      <w:sz w:val="20"/>
                    </w:rPr>
                  </w:pPr>
                </w:p>
              </w:tc>
            </w:tr>
            <w:tr w:rsidR="003968C1" w:rsidRPr="006C1FA2" w14:paraId="4D4B1BB0"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65597C7" w14:textId="557210F2" w:rsidR="003968C1" w:rsidRDefault="003968C1" w:rsidP="003968C1">
                  <w:pPr>
                    <w:framePr w:hSpace="180" w:wrap="around" w:vAnchor="page" w:hAnchor="margin" w:y="347"/>
                    <w:jc w:val="center"/>
                  </w:pPr>
                  <w:r>
                    <w:t>46</w:t>
                  </w:r>
                </w:p>
              </w:tc>
              <w:tc>
                <w:tcPr>
                  <w:tcW w:w="2929" w:type="dxa"/>
                  <w:tcBorders>
                    <w:top w:val="single" w:sz="4" w:space="0" w:color="auto"/>
                    <w:bottom w:val="single" w:sz="4" w:space="0" w:color="auto"/>
                  </w:tcBorders>
                </w:tcPr>
                <w:p w14:paraId="42A02B0F" w14:textId="77777777" w:rsidR="003968C1" w:rsidRDefault="003968C1" w:rsidP="003968C1">
                  <w:pPr>
                    <w:framePr w:hSpace="180" w:wrap="around" w:vAnchor="page" w:hAnchor="margin" w:y="347"/>
                    <w:jc w:val="both"/>
                  </w:pPr>
                  <w:r>
                    <w:t xml:space="preserve">Разумовский Александр Юрьевич, Батраков Сергей Юрьевич, Алхасов Абдуманап Басирович </w:t>
                  </w:r>
                </w:p>
                <w:p w14:paraId="4CACB00B" w14:textId="15A0C52E" w:rsidR="003968C1" w:rsidRPr="00420914" w:rsidRDefault="003968C1" w:rsidP="003968C1">
                  <w:pPr>
                    <w:framePr w:hSpace="180" w:wrap="around" w:vAnchor="page" w:hAnchor="margin" w:y="347"/>
                    <w:jc w:val="both"/>
                  </w:pPr>
                  <w:r>
                    <w:t>Детская хирургия. Национальное руководство. - Издательство: ГЭОТАР-Медиа,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EA6E7D" w14:textId="6EB768B1" w:rsidR="003968C1" w:rsidRPr="00041513" w:rsidRDefault="003968C1" w:rsidP="003968C1">
                  <w:pPr>
                    <w:framePr w:hSpace="180" w:wrap="around" w:vAnchor="page" w:hAnchor="margin" w:y="347"/>
                    <w:jc w:val="center"/>
                  </w:pPr>
                  <w:r w:rsidRPr="0090605F">
                    <w:t>bucată</w:t>
                  </w:r>
                </w:p>
              </w:tc>
              <w:tc>
                <w:tcPr>
                  <w:tcW w:w="929" w:type="dxa"/>
                  <w:tcBorders>
                    <w:top w:val="single" w:sz="4" w:space="0" w:color="auto"/>
                    <w:bottom w:val="single" w:sz="4" w:space="0" w:color="auto"/>
                  </w:tcBorders>
                </w:tcPr>
                <w:p w14:paraId="179D78BF" w14:textId="5B8D4B48" w:rsidR="003968C1" w:rsidRPr="00420914" w:rsidRDefault="003968C1" w:rsidP="003968C1">
                  <w:pPr>
                    <w:framePr w:hSpace="180" w:wrap="around" w:vAnchor="page" w:hAnchor="margin" w:y="347"/>
                    <w:jc w:val="center"/>
                  </w:pPr>
                  <w:r w:rsidRPr="007E5B9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2DE7DE"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4F721"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82991C4"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DC9F1E1"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7751314E"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00DD852F" w14:textId="77777777" w:rsidR="003968C1" w:rsidRPr="006C1FA2" w:rsidRDefault="003968C1" w:rsidP="003968C1">
                  <w:pPr>
                    <w:framePr w:hSpace="180" w:wrap="around" w:vAnchor="page" w:hAnchor="margin" w:y="347"/>
                    <w:rPr>
                      <w:sz w:val="20"/>
                    </w:rPr>
                  </w:pPr>
                </w:p>
              </w:tc>
            </w:tr>
            <w:tr w:rsidR="003968C1" w:rsidRPr="006C1FA2" w14:paraId="2EAC74E7"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5E5ECFF" w14:textId="290D94B7" w:rsidR="003968C1" w:rsidRDefault="003968C1" w:rsidP="003968C1">
                  <w:pPr>
                    <w:framePr w:hSpace="180" w:wrap="around" w:vAnchor="page" w:hAnchor="margin" w:y="347"/>
                    <w:jc w:val="center"/>
                  </w:pPr>
                  <w:r>
                    <w:t>47</w:t>
                  </w:r>
                </w:p>
              </w:tc>
              <w:tc>
                <w:tcPr>
                  <w:tcW w:w="2929" w:type="dxa"/>
                  <w:tcBorders>
                    <w:top w:val="single" w:sz="4" w:space="0" w:color="auto"/>
                    <w:bottom w:val="single" w:sz="4" w:space="0" w:color="auto"/>
                  </w:tcBorders>
                </w:tcPr>
                <w:p w14:paraId="50C1B21A" w14:textId="668E87EB" w:rsidR="003968C1" w:rsidRPr="00420914" w:rsidRDefault="003968C1" w:rsidP="003968C1">
                  <w:pPr>
                    <w:framePr w:hSpace="180" w:wrap="around" w:vAnchor="page" w:hAnchor="margin" w:y="347"/>
                    <w:jc w:val="both"/>
                  </w:pPr>
                  <w:proofErr w:type="spellStart"/>
                  <w:r w:rsidRPr="002C2E60">
                    <w:rPr>
                      <w:rFonts w:eastAsia="Calibri"/>
                      <w:noProof w:val="0"/>
                      <w:sz w:val="22"/>
                      <w:szCs w:val="22"/>
                      <w:lang w:val="ru-RU" w:eastAsia="ru-RU"/>
                    </w:rPr>
                    <w:t>Зильбернагль</w:t>
                  </w:r>
                  <w:proofErr w:type="spellEnd"/>
                  <w:r w:rsidRPr="002C2E60">
                    <w:rPr>
                      <w:rFonts w:eastAsia="Calibri"/>
                      <w:noProof w:val="0"/>
                      <w:sz w:val="22"/>
                      <w:szCs w:val="22"/>
                      <w:lang w:val="ru-RU" w:eastAsia="ru-RU"/>
                    </w:rPr>
                    <w:t xml:space="preserve"> С., </w:t>
                  </w:r>
                  <w:proofErr w:type="spellStart"/>
                  <w:r w:rsidRPr="002C2E60">
                    <w:rPr>
                      <w:rFonts w:eastAsia="Calibri"/>
                      <w:noProof w:val="0"/>
                      <w:sz w:val="22"/>
                      <w:szCs w:val="22"/>
                      <w:lang w:val="ru-RU" w:eastAsia="ru-RU"/>
                    </w:rPr>
                    <w:t>Деспопулос</w:t>
                  </w:r>
                  <w:proofErr w:type="spellEnd"/>
                  <w:r w:rsidRPr="002C2E60">
                    <w:rPr>
                      <w:rFonts w:eastAsia="Calibri"/>
                      <w:noProof w:val="0"/>
                      <w:sz w:val="22"/>
                      <w:szCs w:val="22"/>
                      <w:lang w:val="ru-RU" w:eastAsia="ru-RU"/>
                    </w:rPr>
                    <w:t xml:space="preserve"> А. Наглядная физиология.7 изд. - Издательство: "Лаборатория знаний", 2022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DA6384" w14:textId="0D3850D4" w:rsidR="003968C1" w:rsidRPr="00041513" w:rsidRDefault="003968C1" w:rsidP="003968C1">
                  <w:pPr>
                    <w:framePr w:hSpace="180" w:wrap="around" w:vAnchor="page" w:hAnchor="margin" w:y="347"/>
                    <w:jc w:val="center"/>
                  </w:pPr>
                  <w:r w:rsidRPr="0090605F">
                    <w:t>bucată</w:t>
                  </w:r>
                </w:p>
              </w:tc>
              <w:tc>
                <w:tcPr>
                  <w:tcW w:w="929" w:type="dxa"/>
                  <w:tcBorders>
                    <w:top w:val="single" w:sz="4" w:space="0" w:color="auto"/>
                    <w:bottom w:val="single" w:sz="4" w:space="0" w:color="auto"/>
                  </w:tcBorders>
                </w:tcPr>
                <w:p w14:paraId="22289127" w14:textId="568DEE15" w:rsidR="003968C1" w:rsidRPr="00420914" w:rsidRDefault="003968C1" w:rsidP="003968C1">
                  <w:pPr>
                    <w:framePr w:hSpace="180" w:wrap="around" w:vAnchor="page" w:hAnchor="margin" w:y="347"/>
                    <w:jc w:val="center"/>
                  </w:pPr>
                  <w:r w:rsidRPr="007E5B9D">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55429D"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E9326A"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B3FDAE2"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BCE9CB"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5961D47B"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19215451" w14:textId="77777777" w:rsidR="003968C1" w:rsidRPr="006C1FA2" w:rsidRDefault="003968C1" w:rsidP="003968C1">
                  <w:pPr>
                    <w:framePr w:hSpace="180" w:wrap="around" w:vAnchor="page" w:hAnchor="margin" w:y="347"/>
                    <w:rPr>
                      <w:sz w:val="20"/>
                    </w:rPr>
                  </w:pPr>
                </w:p>
              </w:tc>
            </w:tr>
            <w:tr w:rsidR="003968C1" w:rsidRPr="006C1FA2" w14:paraId="7061D227"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6CE4092" w14:textId="73C80A17" w:rsidR="003968C1" w:rsidRDefault="003968C1" w:rsidP="003968C1">
                  <w:pPr>
                    <w:framePr w:hSpace="180" w:wrap="around" w:vAnchor="page" w:hAnchor="margin" w:y="347"/>
                    <w:jc w:val="center"/>
                  </w:pPr>
                  <w:r>
                    <w:lastRenderedPageBreak/>
                    <w:t>48</w:t>
                  </w:r>
                </w:p>
              </w:tc>
              <w:tc>
                <w:tcPr>
                  <w:tcW w:w="2929" w:type="dxa"/>
                  <w:tcBorders>
                    <w:top w:val="single" w:sz="4" w:space="0" w:color="auto"/>
                    <w:bottom w:val="single" w:sz="4" w:space="0" w:color="auto"/>
                  </w:tcBorders>
                </w:tcPr>
                <w:p w14:paraId="018FD591" w14:textId="485C0E40" w:rsidR="003968C1" w:rsidRPr="00420914" w:rsidRDefault="003968C1" w:rsidP="003968C1">
                  <w:pPr>
                    <w:framePr w:hSpace="180" w:wrap="around" w:vAnchor="page" w:hAnchor="margin" w:y="347"/>
                    <w:jc w:val="both"/>
                  </w:pPr>
                  <w:r w:rsidRPr="002C2E60">
                    <w:rPr>
                      <w:rFonts w:eastAsia="Calibri"/>
                      <w:noProof w:val="0"/>
                      <w:sz w:val="22"/>
                      <w:szCs w:val="22"/>
                      <w:lang w:val="ru-RU" w:eastAsia="ru-RU"/>
                    </w:rPr>
                    <w:t xml:space="preserve">Пономаренко Г.Н. Медицинская реабилитация. Учебник. – Издательство: </w:t>
                  </w:r>
                  <w:hyperlink r:id="rId40" w:history="1">
                    <w:r w:rsidRPr="002C2E60">
                      <w:rPr>
                        <w:rFonts w:eastAsia="Calibri"/>
                        <w:noProof w:val="0"/>
                        <w:sz w:val="22"/>
                        <w:szCs w:val="22"/>
                        <w:lang w:val="ru-RU" w:eastAsia="ru-RU"/>
                      </w:rPr>
                      <w:t>ГЭОТАР-Медиа</w:t>
                    </w:r>
                  </w:hyperlink>
                  <w:r w:rsidRPr="002C2E60">
                    <w:rPr>
                      <w:rFonts w:eastAsia="Calibri"/>
                      <w:noProof w:val="0"/>
                      <w:sz w:val="22"/>
                      <w:szCs w:val="22"/>
                      <w:lang w:val="ru-RU" w:eastAsia="ru-RU"/>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00DBD1" w14:textId="448198AD" w:rsidR="003968C1" w:rsidRPr="00041513" w:rsidRDefault="003968C1" w:rsidP="003968C1">
                  <w:pPr>
                    <w:framePr w:hSpace="180" w:wrap="around" w:vAnchor="page" w:hAnchor="margin" w:y="347"/>
                    <w:jc w:val="center"/>
                  </w:pPr>
                  <w:r w:rsidRPr="0090605F">
                    <w:t>bucată</w:t>
                  </w:r>
                </w:p>
              </w:tc>
              <w:tc>
                <w:tcPr>
                  <w:tcW w:w="929" w:type="dxa"/>
                  <w:tcBorders>
                    <w:top w:val="single" w:sz="4" w:space="0" w:color="auto"/>
                    <w:bottom w:val="single" w:sz="4" w:space="0" w:color="auto"/>
                  </w:tcBorders>
                </w:tcPr>
                <w:p w14:paraId="69FDA6FC" w14:textId="1DF38F2C" w:rsidR="003968C1" w:rsidRPr="00420914" w:rsidRDefault="003968C1" w:rsidP="003968C1">
                  <w:pPr>
                    <w:framePr w:hSpace="180" w:wrap="around" w:vAnchor="page" w:hAnchor="margin" w:y="347"/>
                    <w:jc w:val="center"/>
                  </w:pPr>
                  <w:r w:rsidRPr="007E5B9D">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BF084"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46BFCF"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3394974"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7C3DE80"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303BBBFA"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7EA739D0" w14:textId="77777777" w:rsidR="003968C1" w:rsidRPr="006C1FA2" w:rsidRDefault="003968C1" w:rsidP="003968C1">
                  <w:pPr>
                    <w:framePr w:hSpace="180" w:wrap="around" w:vAnchor="page" w:hAnchor="margin" w:y="347"/>
                    <w:rPr>
                      <w:sz w:val="20"/>
                    </w:rPr>
                  </w:pPr>
                </w:p>
              </w:tc>
            </w:tr>
            <w:tr w:rsidR="003968C1" w:rsidRPr="006C1FA2" w14:paraId="1C2CB60A"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8ECF9C6" w14:textId="7A505AFF" w:rsidR="003968C1" w:rsidRDefault="003968C1" w:rsidP="003968C1">
                  <w:pPr>
                    <w:framePr w:hSpace="180" w:wrap="around" w:vAnchor="page" w:hAnchor="margin" w:y="347"/>
                    <w:jc w:val="center"/>
                  </w:pPr>
                  <w:r>
                    <w:t>49</w:t>
                  </w:r>
                </w:p>
              </w:tc>
              <w:tc>
                <w:tcPr>
                  <w:tcW w:w="2929" w:type="dxa"/>
                  <w:tcBorders>
                    <w:top w:val="single" w:sz="4" w:space="0" w:color="auto"/>
                    <w:bottom w:val="single" w:sz="4" w:space="0" w:color="auto"/>
                  </w:tcBorders>
                </w:tcPr>
                <w:p w14:paraId="7636F572" w14:textId="55805A09" w:rsidR="003968C1" w:rsidRPr="00420914" w:rsidRDefault="003968C1" w:rsidP="003968C1">
                  <w:pPr>
                    <w:framePr w:hSpace="180" w:wrap="around" w:vAnchor="page" w:hAnchor="margin" w:y="347"/>
                    <w:jc w:val="both"/>
                  </w:pPr>
                  <w:r w:rsidRPr="002C2E60">
                    <w:rPr>
                      <w:rFonts w:eastAsia="Calibri"/>
                      <w:noProof w:val="0"/>
                      <w:sz w:val="22"/>
                      <w:szCs w:val="22"/>
                      <w:lang w:val="ru-RU" w:eastAsia="ru-RU"/>
                    </w:rPr>
                    <w:t xml:space="preserve">Епифанов В.А., Котенко К.В., </w:t>
                  </w:r>
                  <w:proofErr w:type="spellStart"/>
                  <w:r w:rsidRPr="002C2E60">
                    <w:rPr>
                      <w:rFonts w:eastAsia="Calibri"/>
                      <w:noProof w:val="0"/>
                      <w:sz w:val="22"/>
                      <w:szCs w:val="22"/>
                      <w:lang w:val="ru-RU" w:eastAsia="ru-RU"/>
                    </w:rPr>
                    <w:t>Корчажкина</w:t>
                  </w:r>
                  <w:proofErr w:type="spellEnd"/>
                  <w:r w:rsidRPr="002C2E60">
                    <w:rPr>
                      <w:rFonts w:eastAsia="Calibri"/>
                      <w:noProof w:val="0"/>
                      <w:sz w:val="22"/>
                      <w:szCs w:val="22"/>
                      <w:lang w:val="ru-RU" w:eastAsia="ru-RU"/>
                    </w:rPr>
                    <w:t xml:space="preserve"> Н.Б. Медицинская реабилитация в акушерстве и гинекологии. - Издательство: </w:t>
                  </w:r>
                  <w:hyperlink r:id="rId41" w:history="1">
                    <w:r w:rsidRPr="002C2E60">
                      <w:rPr>
                        <w:rFonts w:eastAsia="Calibri"/>
                        <w:noProof w:val="0"/>
                        <w:sz w:val="22"/>
                        <w:szCs w:val="22"/>
                        <w:lang w:val="ru-RU" w:eastAsia="ru-RU"/>
                      </w:rPr>
                      <w:t>ГЭОТАР-Медиа</w:t>
                    </w:r>
                  </w:hyperlink>
                  <w:r w:rsidRPr="002C2E60">
                    <w:rPr>
                      <w:rFonts w:eastAsia="Calibri"/>
                      <w:noProof w:val="0"/>
                      <w:sz w:val="22"/>
                      <w:szCs w:val="22"/>
                      <w:lang w:val="ru-RU" w:eastAsia="ru-RU"/>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3126C" w14:textId="3ACAFF83" w:rsidR="003968C1" w:rsidRPr="00041513" w:rsidRDefault="003968C1" w:rsidP="003968C1">
                  <w:pPr>
                    <w:framePr w:hSpace="180" w:wrap="around" w:vAnchor="page" w:hAnchor="margin" w:y="347"/>
                    <w:jc w:val="center"/>
                  </w:pPr>
                  <w:r w:rsidRPr="0090605F">
                    <w:t>bucată</w:t>
                  </w:r>
                </w:p>
              </w:tc>
              <w:tc>
                <w:tcPr>
                  <w:tcW w:w="929" w:type="dxa"/>
                  <w:tcBorders>
                    <w:top w:val="single" w:sz="4" w:space="0" w:color="auto"/>
                    <w:bottom w:val="single" w:sz="4" w:space="0" w:color="auto"/>
                  </w:tcBorders>
                </w:tcPr>
                <w:p w14:paraId="1A968464" w14:textId="23C841E9"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61AAED"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E6FB3A"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408B3B"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B2A21E4"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6A62D7EE"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6D02B6D3" w14:textId="77777777" w:rsidR="003968C1" w:rsidRPr="006C1FA2" w:rsidRDefault="003968C1" w:rsidP="003968C1">
                  <w:pPr>
                    <w:framePr w:hSpace="180" w:wrap="around" w:vAnchor="page" w:hAnchor="margin" w:y="347"/>
                    <w:rPr>
                      <w:sz w:val="20"/>
                    </w:rPr>
                  </w:pPr>
                </w:p>
              </w:tc>
            </w:tr>
            <w:tr w:rsidR="003968C1" w:rsidRPr="006C1FA2" w14:paraId="54AE7BE3"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F8E5B2A" w14:textId="44D3A030" w:rsidR="003968C1" w:rsidRDefault="003968C1" w:rsidP="003968C1">
                  <w:pPr>
                    <w:framePr w:hSpace="180" w:wrap="around" w:vAnchor="page" w:hAnchor="margin" w:y="347"/>
                    <w:jc w:val="center"/>
                  </w:pPr>
                  <w:r>
                    <w:t>50</w:t>
                  </w:r>
                </w:p>
              </w:tc>
              <w:tc>
                <w:tcPr>
                  <w:tcW w:w="2929" w:type="dxa"/>
                  <w:tcBorders>
                    <w:top w:val="single" w:sz="4" w:space="0" w:color="auto"/>
                    <w:bottom w:val="single" w:sz="4" w:space="0" w:color="auto"/>
                  </w:tcBorders>
                </w:tcPr>
                <w:p w14:paraId="434C5C25" w14:textId="58E5AC94" w:rsidR="003968C1" w:rsidRPr="00420914" w:rsidRDefault="003968C1" w:rsidP="003968C1">
                  <w:pPr>
                    <w:framePr w:hSpace="180" w:wrap="around" w:vAnchor="page" w:hAnchor="margin" w:y="347"/>
                    <w:jc w:val="both"/>
                  </w:pPr>
                  <w:r w:rsidRPr="002C2E60">
                    <w:rPr>
                      <w:rFonts w:eastAsia="Calibri"/>
                      <w:noProof w:val="0"/>
                      <w:sz w:val="22"/>
                      <w:szCs w:val="22"/>
                      <w:lang w:val="ru-RU" w:eastAsia="ru-RU"/>
                    </w:rPr>
                    <w:t xml:space="preserve">Епифанов А.В., Епифанов В.А., Глазкова И.И. и др. Массаж в медицинской реабилитации. Иллюстрированное учебное пособие. - Издательство: </w:t>
                  </w:r>
                  <w:hyperlink r:id="rId42" w:history="1">
                    <w:r w:rsidRPr="002C2E60">
                      <w:rPr>
                        <w:rFonts w:eastAsia="Calibri"/>
                        <w:noProof w:val="0"/>
                        <w:sz w:val="22"/>
                        <w:szCs w:val="22"/>
                        <w:lang w:val="ru-RU" w:eastAsia="ru-RU"/>
                      </w:rPr>
                      <w:t>ГЭОТАР-Медиа</w:t>
                    </w:r>
                  </w:hyperlink>
                  <w:r w:rsidRPr="002C2E60">
                    <w:rPr>
                      <w:rFonts w:eastAsia="Calibri"/>
                      <w:noProof w:val="0"/>
                      <w:sz w:val="22"/>
                      <w:szCs w:val="22"/>
                      <w:lang w:val="ru-RU" w:eastAsia="ru-RU"/>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77DFAA" w14:textId="18B91631" w:rsidR="003968C1" w:rsidRPr="00041513" w:rsidRDefault="003968C1" w:rsidP="003968C1">
                  <w:pPr>
                    <w:framePr w:hSpace="180" w:wrap="around" w:vAnchor="page" w:hAnchor="margin" w:y="347"/>
                    <w:jc w:val="center"/>
                  </w:pPr>
                  <w:r w:rsidRPr="0090605F">
                    <w:t>bucată</w:t>
                  </w:r>
                </w:p>
              </w:tc>
              <w:tc>
                <w:tcPr>
                  <w:tcW w:w="929" w:type="dxa"/>
                  <w:tcBorders>
                    <w:top w:val="single" w:sz="4" w:space="0" w:color="auto"/>
                    <w:bottom w:val="single" w:sz="4" w:space="0" w:color="auto"/>
                  </w:tcBorders>
                </w:tcPr>
                <w:p w14:paraId="08CC7000" w14:textId="54954097"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F1716A"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98B8F0"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FFBA954"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49BC2B3"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268915EF"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741B418C" w14:textId="77777777" w:rsidR="003968C1" w:rsidRPr="006C1FA2" w:rsidRDefault="003968C1" w:rsidP="003968C1">
                  <w:pPr>
                    <w:framePr w:hSpace="180" w:wrap="around" w:vAnchor="page" w:hAnchor="margin" w:y="347"/>
                    <w:rPr>
                      <w:sz w:val="20"/>
                    </w:rPr>
                  </w:pPr>
                </w:p>
              </w:tc>
            </w:tr>
            <w:tr w:rsidR="003968C1" w:rsidRPr="006C1FA2" w14:paraId="2D5D7F85"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3227EDA" w14:textId="76F1D62C" w:rsidR="003968C1" w:rsidRDefault="003968C1" w:rsidP="003968C1">
                  <w:pPr>
                    <w:framePr w:hSpace="180" w:wrap="around" w:vAnchor="page" w:hAnchor="margin" w:y="347"/>
                    <w:jc w:val="center"/>
                  </w:pPr>
                  <w:r>
                    <w:t>51</w:t>
                  </w:r>
                </w:p>
              </w:tc>
              <w:tc>
                <w:tcPr>
                  <w:tcW w:w="2929" w:type="dxa"/>
                  <w:tcBorders>
                    <w:top w:val="single" w:sz="4" w:space="0" w:color="auto"/>
                    <w:bottom w:val="single" w:sz="4" w:space="0" w:color="auto"/>
                  </w:tcBorders>
                </w:tcPr>
                <w:p w14:paraId="2D692040" w14:textId="73FC3A82" w:rsidR="003968C1" w:rsidRPr="00420914" w:rsidRDefault="003968C1" w:rsidP="003968C1">
                  <w:pPr>
                    <w:framePr w:hSpace="180" w:wrap="around" w:vAnchor="page" w:hAnchor="margin" w:y="347"/>
                    <w:jc w:val="both"/>
                  </w:pPr>
                  <w:r w:rsidRPr="002C2E60">
                    <w:rPr>
                      <w:rFonts w:eastAsia="Calibri"/>
                      <w:noProof w:val="0"/>
                      <w:sz w:val="22"/>
                      <w:szCs w:val="22"/>
                      <w:lang w:val="ru-RU" w:eastAsia="ru-RU"/>
                    </w:rPr>
                    <w:t xml:space="preserve">Хан М.А., Разумов А.Н., </w:t>
                  </w:r>
                  <w:proofErr w:type="spellStart"/>
                  <w:r w:rsidRPr="002C2E60">
                    <w:rPr>
                      <w:rFonts w:eastAsia="Calibri"/>
                      <w:noProof w:val="0"/>
                      <w:sz w:val="22"/>
                      <w:szCs w:val="22"/>
                      <w:lang w:val="ru-RU" w:eastAsia="ru-RU"/>
                    </w:rPr>
                    <w:t>Погонченкова</w:t>
                  </w:r>
                  <w:proofErr w:type="spellEnd"/>
                  <w:r w:rsidRPr="002C2E60">
                    <w:rPr>
                      <w:rFonts w:eastAsia="Calibri"/>
                      <w:noProof w:val="0"/>
                      <w:sz w:val="22"/>
                      <w:szCs w:val="22"/>
                      <w:lang w:val="ru-RU" w:eastAsia="ru-RU"/>
                    </w:rPr>
                    <w:t xml:space="preserve"> И.В., </w:t>
                  </w:r>
                  <w:proofErr w:type="spellStart"/>
                  <w:r w:rsidRPr="002C2E60">
                    <w:rPr>
                      <w:rFonts w:eastAsia="Calibri"/>
                      <w:noProof w:val="0"/>
                      <w:sz w:val="22"/>
                      <w:szCs w:val="22"/>
                      <w:lang w:val="ru-RU" w:eastAsia="ru-RU"/>
                    </w:rPr>
                    <w:t>Корчажкина</w:t>
                  </w:r>
                  <w:proofErr w:type="spellEnd"/>
                  <w:r w:rsidRPr="002C2E60">
                    <w:rPr>
                      <w:rFonts w:eastAsia="Calibri"/>
                      <w:noProof w:val="0"/>
                      <w:sz w:val="22"/>
                      <w:szCs w:val="22"/>
                      <w:lang w:val="ru-RU" w:eastAsia="ru-RU"/>
                    </w:rPr>
                    <w:t xml:space="preserve"> Н.Б. и др. Физическая и реабилитационная медицина в педиатрии. - Издательство: </w:t>
                  </w:r>
                  <w:hyperlink r:id="rId43" w:history="1">
                    <w:r w:rsidRPr="002C2E60">
                      <w:rPr>
                        <w:rFonts w:eastAsia="Calibri"/>
                        <w:noProof w:val="0"/>
                        <w:sz w:val="22"/>
                        <w:szCs w:val="22"/>
                        <w:lang w:val="ru-RU" w:eastAsia="ru-RU"/>
                      </w:rPr>
                      <w:t>ГЭОТАР-Медиа</w:t>
                    </w:r>
                  </w:hyperlink>
                  <w:r w:rsidRPr="002C2E60">
                    <w:rPr>
                      <w:rFonts w:eastAsia="Calibri"/>
                      <w:noProof w:val="0"/>
                      <w:sz w:val="22"/>
                      <w:szCs w:val="22"/>
                      <w:lang w:val="ru-RU" w:eastAsia="ru-RU"/>
                    </w:rPr>
                    <w:t>, 202</w:t>
                  </w:r>
                  <w:r w:rsidRPr="002C2E60">
                    <w:rPr>
                      <w:rFonts w:eastAsia="Calibri"/>
                      <w:noProof w:val="0"/>
                      <w:sz w:val="22"/>
                      <w:szCs w:val="22"/>
                      <w:lang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0713CA" w14:textId="0F9501DD" w:rsidR="003968C1" w:rsidRPr="00041513" w:rsidRDefault="003968C1" w:rsidP="003968C1">
                  <w:pPr>
                    <w:framePr w:hSpace="180" w:wrap="around" w:vAnchor="page" w:hAnchor="margin" w:y="347"/>
                    <w:jc w:val="center"/>
                  </w:pPr>
                  <w:r w:rsidRPr="0090605F">
                    <w:t>bucată</w:t>
                  </w:r>
                </w:p>
              </w:tc>
              <w:tc>
                <w:tcPr>
                  <w:tcW w:w="929" w:type="dxa"/>
                  <w:tcBorders>
                    <w:top w:val="single" w:sz="4" w:space="0" w:color="auto"/>
                    <w:bottom w:val="single" w:sz="4" w:space="0" w:color="auto"/>
                  </w:tcBorders>
                </w:tcPr>
                <w:p w14:paraId="6B8EEC5F" w14:textId="7CDBBC7D" w:rsidR="003968C1" w:rsidRPr="00420914" w:rsidRDefault="003968C1" w:rsidP="003968C1">
                  <w:pPr>
                    <w:framePr w:hSpace="180" w:wrap="around" w:vAnchor="page" w:hAnchor="margin" w:y="347"/>
                    <w:jc w:val="center"/>
                  </w:pPr>
                  <w:r w:rsidRPr="007E5B9D">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0ED6FF"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5AD06E"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7FAACA2"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6BD7DD2"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1E90B942"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311FD5E5" w14:textId="77777777" w:rsidR="003968C1" w:rsidRPr="006C1FA2" w:rsidRDefault="003968C1" w:rsidP="003968C1">
                  <w:pPr>
                    <w:framePr w:hSpace="180" w:wrap="around" w:vAnchor="page" w:hAnchor="margin" w:y="347"/>
                    <w:rPr>
                      <w:sz w:val="20"/>
                    </w:rPr>
                  </w:pPr>
                </w:p>
              </w:tc>
            </w:tr>
            <w:tr w:rsidR="003968C1" w:rsidRPr="006C1FA2" w14:paraId="31DB02CF" w14:textId="77777777" w:rsidTr="00551F88">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A242176" w14:textId="3A078F00" w:rsidR="003968C1" w:rsidRDefault="003968C1" w:rsidP="003968C1">
                  <w:pPr>
                    <w:framePr w:hSpace="180" w:wrap="around" w:vAnchor="page" w:hAnchor="margin" w:y="347"/>
                    <w:jc w:val="center"/>
                  </w:pPr>
                  <w:r>
                    <w:t>52</w:t>
                  </w:r>
                </w:p>
              </w:tc>
              <w:tc>
                <w:tcPr>
                  <w:tcW w:w="2929" w:type="dxa"/>
                  <w:tcBorders>
                    <w:top w:val="single" w:sz="4" w:space="0" w:color="auto"/>
                    <w:bottom w:val="single" w:sz="4" w:space="0" w:color="auto"/>
                  </w:tcBorders>
                </w:tcPr>
                <w:p w14:paraId="67249810" w14:textId="52B65CA8" w:rsidR="003968C1" w:rsidRPr="00420914" w:rsidRDefault="003968C1" w:rsidP="003968C1">
                  <w:pPr>
                    <w:framePr w:hSpace="180" w:wrap="around" w:vAnchor="page" w:hAnchor="margin" w:y="347"/>
                    <w:jc w:val="both"/>
                  </w:pPr>
                  <w:r w:rsidRPr="002C2E60">
                    <w:rPr>
                      <w:rFonts w:eastAsia="Calibri"/>
                      <w:noProof w:val="0"/>
                      <w:sz w:val="22"/>
                      <w:szCs w:val="22"/>
                      <w:lang w:eastAsia="ru-RU"/>
                    </w:rPr>
                    <w:t>Anatomia omului</w:t>
                  </w:r>
                  <w:r>
                    <w:rPr>
                      <w:rFonts w:eastAsia="Calibri"/>
                      <w:noProof w:val="0"/>
                      <w:sz w:val="22"/>
                      <w:szCs w:val="22"/>
                      <w:lang w:eastAsia="ru-RU"/>
                    </w:rPr>
                    <w:t xml:space="preserve"> </w:t>
                  </w:r>
                  <w:r w:rsidRPr="002C2E60">
                    <w:rPr>
                      <w:rFonts w:eastAsia="Calibri"/>
                      <w:noProof w:val="0"/>
                      <w:sz w:val="22"/>
                      <w:szCs w:val="22"/>
                      <w:lang w:eastAsia="ru-RU"/>
                    </w:rPr>
                    <w:t>(autori-Catereniuc Ilia, Bendelic Anastasia, Zorina Zinovia, Babuci Angela)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EA82BF" w14:textId="62752744" w:rsidR="003968C1" w:rsidRPr="00041513" w:rsidRDefault="003968C1" w:rsidP="003968C1">
                  <w:pPr>
                    <w:framePr w:hSpace="180" w:wrap="around" w:vAnchor="page" w:hAnchor="margin" w:y="347"/>
                    <w:jc w:val="center"/>
                  </w:pPr>
                  <w:r w:rsidRPr="0090605F">
                    <w:t>bucată</w:t>
                  </w:r>
                </w:p>
              </w:tc>
              <w:tc>
                <w:tcPr>
                  <w:tcW w:w="929" w:type="dxa"/>
                  <w:tcBorders>
                    <w:top w:val="single" w:sz="4" w:space="0" w:color="auto"/>
                    <w:bottom w:val="single" w:sz="4" w:space="0" w:color="auto"/>
                  </w:tcBorders>
                </w:tcPr>
                <w:p w14:paraId="1CA68034" w14:textId="4F7EFAE5" w:rsidR="003968C1" w:rsidRPr="00420914" w:rsidRDefault="003968C1" w:rsidP="003968C1">
                  <w:pPr>
                    <w:framePr w:hSpace="180" w:wrap="around" w:vAnchor="page" w:hAnchor="margin" w:y="347"/>
                    <w:jc w:val="cente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101D1" w14:textId="77777777" w:rsidR="003968C1" w:rsidRPr="00420914" w:rsidRDefault="003968C1" w:rsidP="003968C1">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FF7EDF" w14:textId="77777777" w:rsidR="003968C1" w:rsidRPr="00420914" w:rsidRDefault="003968C1" w:rsidP="003968C1">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B329F2" w14:textId="77777777" w:rsidR="003968C1" w:rsidRPr="00420914" w:rsidRDefault="003968C1" w:rsidP="003968C1">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75D0933" w14:textId="77777777" w:rsidR="003968C1" w:rsidRPr="00420914" w:rsidRDefault="003968C1" w:rsidP="003968C1">
                  <w:pPr>
                    <w:framePr w:hSpace="180" w:wrap="around" w:vAnchor="page" w:hAnchor="margin" w:y="347"/>
                    <w:jc w:val="center"/>
                  </w:pPr>
                </w:p>
              </w:tc>
              <w:tc>
                <w:tcPr>
                  <w:tcW w:w="1845" w:type="dxa"/>
                  <w:gridSpan w:val="2"/>
                  <w:tcBorders>
                    <w:left w:val="single" w:sz="4" w:space="0" w:color="auto"/>
                    <w:bottom w:val="single" w:sz="4" w:space="0" w:color="auto"/>
                    <w:right w:val="single" w:sz="4" w:space="0" w:color="auto"/>
                  </w:tcBorders>
                </w:tcPr>
                <w:p w14:paraId="3736ACAA" w14:textId="77777777" w:rsidR="003968C1" w:rsidRPr="00420914" w:rsidRDefault="003968C1" w:rsidP="003968C1">
                  <w:pPr>
                    <w:framePr w:hSpace="180" w:wrap="around" w:vAnchor="page" w:hAnchor="margin" w:y="347"/>
                    <w:jc w:val="center"/>
                  </w:pPr>
                </w:p>
              </w:tc>
              <w:tc>
                <w:tcPr>
                  <w:tcW w:w="2120" w:type="dxa"/>
                  <w:gridSpan w:val="2"/>
                  <w:tcBorders>
                    <w:left w:val="single" w:sz="4" w:space="0" w:color="auto"/>
                    <w:bottom w:val="single" w:sz="4" w:space="0" w:color="auto"/>
                    <w:right w:val="single" w:sz="4" w:space="0" w:color="auto"/>
                  </w:tcBorders>
                </w:tcPr>
                <w:p w14:paraId="478AC602" w14:textId="77777777" w:rsidR="003968C1" w:rsidRPr="006C1FA2" w:rsidRDefault="003968C1" w:rsidP="003968C1">
                  <w:pPr>
                    <w:framePr w:hSpace="180" w:wrap="around" w:vAnchor="page" w:hAnchor="margin" w:y="347"/>
                    <w:rPr>
                      <w:sz w:val="20"/>
                    </w:rPr>
                  </w:pPr>
                </w:p>
              </w:tc>
            </w:tr>
            <w:tr w:rsidR="003968C1" w:rsidRPr="006C1FA2" w14:paraId="744C8B53" w14:textId="77777777" w:rsidTr="00DF10F5">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E274A3" w14:textId="6E1D87D5" w:rsidR="003968C1" w:rsidRPr="00420914" w:rsidRDefault="003968C1" w:rsidP="003968C1">
                  <w:pPr>
                    <w:framePr w:hSpace="180" w:wrap="around" w:vAnchor="page" w:hAnchor="margin" w:y="347"/>
                  </w:pPr>
                </w:p>
              </w:tc>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50A1929E" w14:textId="3EFB870C" w:rsidR="003968C1" w:rsidRPr="00420914" w:rsidRDefault="003968C1" w:rsidP="003968C1">
                  <w:pPr>
                    <w:framePr w:hSpace="180" w:wrap="around" w:vAnchor="page" w:hAnchor="margin" w:y="347"/>
                    <w:jc w:val="center"/>
                    <w:rPr>
                      <w:b/>
                    </w:rPr>
                  </w:pPr>
                  <w:r w:rsidRPr="00420914">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82858C" w14:textId="77777777" w:rsidR="003968C1" w:rsidRPr="00420914" w:rsidRDefault="003968C1" w:rsidP="003968C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A3701" w14:textId="77777777" w:rsidR="003968C1" w:rsidRPr="00420914" w:rsidRDefault="003968C1" w:rsidP="003968C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2D17D4" w14:textId="77777777" w:rsidR="003968C1" w:rsidRPr="00420914" w:rsidRDefault="003968C1" w:rsidP="003968C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F7DA29" w14:textId="77777777" w:rsidR="003968C1" w:rsidRPr="00420914" w:rsidRDefault="003968C1" w:rsidP="003968C1">
                  <w:pPr>
                    <w:framePr w:hSpace="180" w:wrap="around" w:vAnchor="page" w:hAnchor="margin" w:y="347"/>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8792EF0" w14:textId="77777777" w:rsidR="003968C1" w:rsidRPr="00420914" w:rsidRDefault="003968C1" w:rsidP="003968C1">
                  <w:pPr>
                    <w:framePr w:hSpace="180" w:wrap="around" w:vAnchor="page" w:hAnchor="margin" w:y="347"/>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C0A7113" w14:textId="77777777" w:rsidR="003968C1" w:rsidRPr="00420914" w:rsidRDefault="003968C1" w:rsidP="003968C1">
                  <w:pPr>
                    <w:framePr w:hSpace="180" w:wrap="around" w:vAnchor="page" w:hAnchor="margin" w:y="347"/>
                  </w:pPr>
                </w:p>
              </w:tc>
              <w:tc>
                <w:tcPr>
                  <w:tcW w:w="1845" w:type="dxa"/>
                  <w:gridSpan w:val="2"/>
                  <w:tcBorders>
                    <w:top w:val="single" w:sz="4" w:space="0" w:color="auto"/>
                    <w:left w:val="single" w:sz="4" w:space="0" w:color="auto"/>
                    <w:bottom w:val="single" w:sz="4" w:space="0" w:color="auto"/>
                    <w:right w:val="single" w:sz="4" w:space="0" w:color="auto"/>
                  </w:tcBorders>
                </w:tcPr>
                <w:p w14:paraId="57A0AF1B" w14:textId="77777777" w:rsidR="003968C1" w:rsidRPr="00420914" w:rsidRDefault="003968C1" w:rsidP="003968C1">
                  <w:pPr>
                    <w:framePr w:hSpace="180" w:wrap="around" w:vAnchor="page" w:hAnchor="margin" w:y="347"/>
                  </w:pPr>
                </w:p>
              </w:tc>
              <w:tc>
                <w:tcPr>
                  <w:tcW w:w="2120" w:type="dxa"/>
                  <w:gridSpan w:val="2"/>
                  <w:tcBorders>
                    <w:top w:val="single" w:sz="4" w:space="0" w:color="auto"/>
                    <w:left w:val="single" w:sz="4" w:space="0" w:color="auto"/>
                    <w:bottom w:val="single" w:sz="4" w:space="0" w:color="auto"/>
                    <w:right w:val="single" w:sz="4" w:space="0" w:color="auto"/>
                  </w:tcBorders>
                </w:tcPr>
                <w:p w14:paraId="4A6A8A68" w14:textId="77777777" w:rsidR="003968C1" w:rsidRPr="006C1FA2" w:rsidRDefault="003968C1" w:rsidP="003968C1">
                  <w:pPr>
                    <w:framePr w:hSpace="180" w:wrap="around" w:vAnchor="page" w:hAnchor="margin" w:y="347"/>
                    <w:rPr>
                      <w:sz w:val="20"/>
                    </w:rPr>
                  </w:pPr>
                </w:p>
              </w:tc>
            </w:tr>
            <w:tr w:rsidR="003968C1" w:rsidRPr="00845C1B" w14:paraId="35BEFA5B" w14:textId="77777777" w:rsidTr="00DF10F5">
              <w:trPr>
                <w:trHeight w:val="397"/>
              </w:trPr>
              <w:tc>
                <w:tcPr>
                  <w:tcW w:w="10549" w:type="dxa"/>
                  <w:gridSpan w:val="9"/>
                  <w:tcBorders>
                    <w:top w:val="single" w:sz="4" w:space="0" w:color="auto"/>
                  </w:tcBorders>
                  <w:shd w:val="clear" w:color="auto" w:fill="auto"/>
                  <w:vAlign w:val="center"/>
                </w:tcPr>
                <w:p w14:paraId="077455FC" w14:textId="77777777" w:rsidR="003968C1" w:rsidRPr="00845C1B" w:rsidRDefault="003968C1" w:rsidP="003968C1">
                  <w:pPr>
                    <w:framePr w:hSpace="180" w:wrap="around" w:vAnchor="page" w:hAnchor="margin" w:y="347"/>
                    <w:tabs>
                      <w:tab w:val="left" w:pos="6120"/>
                    </w:tabs>
                    <w:rPr>
                      <w:sz w:val="20"/>
                    </w:rPr>
                  </w:pPr>
                </w:p>
                <w:p w14:paraId="15135DCC" w14:textId="77777777" w:rsidR="003968C1" w:rsidRPr="00845C1B" w:rsidRDefault="003968C1" w:rsidP="003968C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968C1" w:rsidRPr="00845C1B" w:rsidRDefault="003968C1" w:rsidP="003968C1">
                  <w:pPr>
                    <w:framePr w:hSpace="180" w:wrap="around" w:vAnchor="page" w:hAnchor="margin" w:y="347"/>
                    <w:rPr>
                      <w:sz w:val="20"/>
                    </w:rPr>
                  </w:pPr>
                </w:p>
                <w:p w14:paraId="1FA8F12B" w14:textId="362C50DE" w:rsidR="003968C1" w:rsidRPr="00845C1B" w:rsidRDefault="003968C1" w:rsidP="003968C1">
                  <w:pPr>
                    <w:framePr w:hSpace="180" w:wrap="around" w:vAnchor="page" w:hAnchor="margin" w:y="347"/>
                    <w:rPr>
                      <w:iCs/>
                      <w:sz w:val="20"/>
                    </w:rPr>
                  </w:pPr>
                  <w:r w:rsidRPr="00845C1B">
                    <w:rPr>
                      <w:iCs/>
                      <w:sz w:val="20"/>
                    </w:rPr>
                    <w:t>Ofertantul: ___________________             Adresa: ________________________________________________________</w:t>
                  </w:r>
                </w:p>
              </w:tc>
              <w:tc>
                <w:tcPr>
                  <w:tcW w:w="1827" w:type="dxa"/>
                  <w:gridSpan w:val="2"/>
                  <w:tcBorders>
                    <w:top w:val="single" w:sz="4" w:space="0" w:color="auto"/>
                  </w:tcBorders>
                </w:tcPr>
                <w:p w14:paraId="2F38C355" w14:textId="77777777" w:rsidR="003968C1" w:rsidRPr="00845C1B" w:rsidRDefault="003968C1" w:rsidP="003968C1">
                  <w:pPr>
                    <w:framePr w:hSpace="180" w:wrap="around" w:vAnchor="page" w:hAnchor="margin" w:y="347"/>
                    <w:tabs>
                      <w:tab w:val="left" w:pos="6120"/>
                    </w:tabs>
                    <w:rPr>
                      <w:sz w:val="20"/>
                    </w:rPr>
                  </w:pPr>
                </w:p>
              </w:tc>
              <w:tc>
                <w:tcPr>
                  <w:tcW w:w="2280" w:type="dxa"/>
                  <w:gridSpan w:val="3"/>
                  <w:tcBorders>
                    <w:top w:val="single" w:sz="4" w:space="0" w:color="auto"/>
                  </w:tcBorders>
                </w:tcPr>
                <w:p w14:paraId="71B583D9" w14:textId="77777777" w:rsidR="003968C1" w:rsidRPr="00845C1B" w:rsidRDefault="003968C1" w:rsidP="003968C1">
                  <w:pPr>
                    <w:framePr w:hSpace="180" w:wrap="around" w:vAnchor="page" w:hAnchor="margin" w:y="347"/>
                    <w:tabs>
                      <w:tab w:val="left" w:pos="6120"/>
                    </w:tabs>
                    <w:rPr>
                      <w:sz w:val="20"/>
                    </w:rPr>
                  </w:pPr>
                </w:p>
              </w:tc>
              <w:tc>
                <w:tcPr>
                  <w:tcW w:w="239" w:type="dxa"/>
                  <w:gridSpan w:val="2"/>
                  <w:tcBorders>
                    <w:top w:val="single" w:sz="4" w:space="0" w:color="auto"/>
                  </w:tcBorders>
                </w:tcPr>
                <w:p w14:paraId="2FAA5D03" w14:textId="187F964B" w:rsidR="003968C1" w:rsidRPr="00845C1B" w:rsidRDefault="003968C1" w:rsidP="003968C1">
                  <w:pPr>
                    <w:framePr w:hSpace="180" w:wrap="around" w:vAnchor="page" w:hAnchor="margin" w:y="347"/>
                    <w:tabs>
                      <w:tab w:val="left" w:pos="6120"/>
                    </w:tabs>
                    <w:rPr>
                      <w:sz w:val="20"/>
                    </w:rPr>
                  </w:pPr>
                </w:p>
              </w:tc>
            </w:tr>
          </w:tbl>
          <w:p w14:paraId="29814EB5" w14:textId="77777777" w:rsidR="003968C1" w:rsidRPr="00C00499" w:rsidRDefault="003968C1" w:rsidP="003968C1">
            <w:pPr>
              <w:rPr>
                <w:bCs/>
                <w:iCs/>
              </w:rPr>
            </w:pPr>
          </w:p>
        </w:tc>
      </w:tr>
      <w:tr w:rsidR="003968C1" w:rsidRPr="00C00499" w14:paraId="146396B7" w14:textId="77777777" w:rsidTr="00173BB2">
        <w:trPr>
          <w:trHeight w:val="397"/>
        </w:trPr>
        <w:tc>
          <w:tcPr>
            <w:tcW w:w="5000" w:type="pct"/>
            <w:gridSpan w:val="8"/>
            <w:tcBorders>
              <w:top w:val="single" w:sz="4" w:space="0" w:color="auto"/>
            </w:tcBorders>
            <w:shd w:val="clear" w:color="auto" w:fill="auto"/>
            <w:vAlign w:val="center"/>
          </w:tcPr>
          <w:p w14:paraId="7D6B31D4" w14:textId="77777777" w:rsidR="003968C1" w:rsidRPr="00C00499" w:rsidRDefault="003968C1" w:rsidP="003968C1">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B725B7">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A78818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w:t>
      </w:r>
      <w:r w:rsidR="00FD43DA">
        <w:rPr>
          <w:noProof w:val="0"/>
          <w:lang w:val="it-IT"/>
        </w:rPr>
        <w:t>d</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06055CA"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02051E6" w:rsidR="00460653" w:rsidRPr="001C0A78" w:rsidRDefault="00460653" w:rsidP="00112F50">
            <w:pPr>
              <w:jc w:val="center"/>
            </w:pPr>
            <w:r w:rsidRPr="00E91463">
              <w:t xml:space="preserve">privind achiziţia </w:t>
            </w:r>
            <w:proofErr w:type="spellStart"/>
            <w:r w:rsidR="001C0A78" w:rsidRPr="001C0A78">
              <w:rPr>
                <w:rFonts w:eastAsia="Calibri"/>
                <w:noProof w:val="0"/>
                <w:lang w:val="en-US" w:eastAsia="ru-RU"/>
              </w:rPr>
              <w:t>publicațiilor</w:t>
            </w:r>
            <w:proofErr w:type="spellEnd"/>
            <w:r w:rsidR="001C0A78" w:rsidRPr="001C0A78">
              <w:rPr>
                <w:rFonts w:eastAsia="Calibri"/>
                <w:noProof w:val="0"/>
                <w:lang w:val="en-US" w:eastAsia="ru-RU"/>
              </w:rPr>
              <w:t xml:space="preserve"> </w:t>
            </w:r>
            <w:proofErr w:type="spellStart"/>
            <w:r w:rsidR="001C0A78" w:rsidRPr="001C0A78">
              <w:rPr>
                <w:rFonts w:eastAsia="Calibri"/>
                <w:noProof w:val="0"/>
                <w:lang w:val="en-US" w:eastAsia="ru-RU"/>
              </w:rPr>
              <w:t>didactice</w:t>
            </w:r>
            <w:proofErr w:type="spellEnd"/>
            <w:r w:rsidR="001C0A78" w:rsidRPr="001C0A78">
              <w:rPr>
                <w:rFonts w:eastAsia="Calibri"/>
                <w:noProof w:val="0"/>
                <w:lang w:val="en-US" w:eastAsia="ru-RU"/>
              </w:rPr>
              <w:t xml:space="preserve"> </w:t>
            </w:r>
            <w:proofErr w:type="spellStart"/>
            <w:r w:rsidR="001C0A78" w:rsidRPr="001C0A78">
              <w:rPr>
                <w:rFonts w:eastAsia="Calibri"/>
                <w:noProof w:val="0"/>
                <w:lang w:val="en-US" w:eastAsia="ru-RU"/>
              </w:rPr>
              <w:t>și</w:t>
            </w:r>
            <w:proofErr w:type="spellEnd"/>
            <w:r w:rsidR="001C0A78" w:rsidRPr="001C0A78">
              <w:rPr>
                <w:rFonts w:eastAsia="Calibri"/>
                <w:noProof w:val="0"/>
                <w:lang w:val="en-US" w:eastAsia="ru-RU"/>
              </w:rPr>
              <w:t xml:space="preserve"> </w:t>
            </w:r>
            <w:proofErr w:type="spellStart"/>
            <w:r w:rsidR="001C0A78" w:rsidRPr="001C0A78">
              <w:rPr>
                <w:rFonts w:eastAsia="Calibri"/>
                <w:noProof w:val="0"/>
                <w:lang w:val="en-US" w:eastAsia="ru-RU"/>
              </w:rPr>
              <w:t>științifice</w:t>
            </w:r>
            <w:proofErr w:type="spellEnd"/>
            <w:r w:rsidR="001C0A78" w:rsidRPr="001C0A78">
              <w:rPr>
                <w:rFonts w:eastAsia="Calibri"/>
                <w:noProof w:val="0"/>
                <w:lang w:val="en-US" w:eastAsia="ru-RU"/>
              </w:rPr>
              <w:t xml:space="preserve"> </w:t>
            </w:r>
            <w:r w:rsidR="00992202">
              <w:rPr>
                <w:rFonts w:eastAsia="Calibri"/>
                <w:noProof w:val="0"/>
                <w:lang w:val="en-US" w:eastAsia="ru-RU"/>
              </w:rPr>
              <w:t>(</w:t>
            </w:r>
            <w:proofErr w:type="spellStart"/>
            <w:r w:rsidR="00992202">
              <w:rPr>
                <w:rFonts w:eastAsia="Calibri"/>
                <w:noProof w:val="0"/>
                <w:lang w:val="en-US" w:eastAsia="ru-RU"/>
              </w:rPr>
              <w:t>repetat</w:t>
            </w:r>
            <w:proofErr w:type="spellEnd"/>
            <w:r w:rsidR="00992202">
              <w:rPr>
                <w:rFonts w:eastAsia="Calibri"/>
                <w:noProof w:val="0"/>
                <w:lang w:val="en-US" w:eastAsia="ru-RU"/>
              </w:rPr>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09309F5" w:rsidR="00E91463" w:rsidRPr="00D12199" w:rsidRDefault="00E91463" w:rsidP="00D12199">
            <w:pPr>
              <w:jc w:val="center"/>
              <w:rPr>
                <w:i/>
              </w:rPr>
            </w:pPr>
            <w:r w:rsidRPr="005D560A">
              <w:rPr>
                <w:i/>
              </w:rPr>
              <w:t>(OBLIGATORIU)</w:t>
            </w:r>
          </w:p>
          <w:p w14:paraId="15E7D2F2" w14:textId="77777777" w:rsidR="00E91463" w:rsidRPr="00E91463" w:rsidRDefault="00E91463" w:rsidP="00E91463">
            <w:pPr>
              <w:jc w:val="center"/>
              <w:rPr>
                <w:iCs/>
              </w:rPr>
            </w:pPr>
          </w:p>
          <w:p w14:paraId="2FA9E817" w14:textId="750E4C53" w:rsidR="00B56360" w:rsidRPr="00E91463" w:rsidRDefault="00B56360" w:rsidP="00D12199">
            <w:pPr>
              <w:jc w:val="center"/>
              <w:rPr>
                <w:i/>
              </w:rPr>
            </w:pPr>
            <w:r w:rsidRPr="00E91463">
              <w:rPr>
                <w:i/>
              </w:rPr>
              <w:t xml:space="preserve">Cod CPV: </w:t>
            </w:r>
            <w:r w:rsidR="00D12199" w:rsidRPr="00D12199">
              <w:rPr>
                <w:i/>
                <w:noProof w:val="0"/>
                <w:sz w:val="20"/>
                <w:szCs w:val="20"/>
                <w:lang w:eastAsia="ru-RU"/>
              </w:rPr>
              <w:t>22100000-1</w:t>
            </w:r>
          </w:p>
          <w:p w14:paraId="24397999" w14:textId="5C2E281A" w:rsidR="00B56360" w:rsidRPr="00E91463" w:rsidRDefault="00B56360" w:rsidP="00D61B30">
            <w:pPr>
              <w:jc w:val="both"/>
              <w:rPr>
                <w:i/>
              </w:rPr>
            </w:pPr>
            <w:r w:rsidRPr="00E91463">
              <w:rPr>
                <w:i/>
              </w:rPr>
              <w:t>“___”_________20</w:t>
            </w:r>
            <w:r w:rsidR="00276725">
              <w:rPr>
                <w:i/>
              </w:rPr>
              <w:t>2</w:t>
            </w:r>
            <w:r w:rsidR="00BC27F3">
              <w:rPr>
                <w:i/>
              </w:rPr>
              <w:t>3</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C00499" w:rsidRDefault="00E91463" w:rsidP="00E91463">
                  <w:pPr>
                    <w:jc w:val="center"/>
                    <w:rPr>
                      <w:b/>
                      <w:caps/>
                      <w:sz w:val="40"/>
                    </w:rPr>
                  </w:pPr>
                  <w:r w:rsidRPr="00C00499">
                    <w:rPr>
                      <w:b/>
                    </w:rPr>
                    <w:t>Furnizorul</w:t>
                  </w:r>
                  <w:r w:rsidR="00167DF5">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77777777" w:rsidR="002036C1" w:rsidRPr="00C00499" w:rsidRDefault="002036C1" w:rsidP="002036C1">
                  <w:pPr>
                    <w:spacing w:line="360" w:lineRule="auto"/>
                  </w:pPr>
                  <w:r w:rsidRPr="00C00499">
                    <w:t xml:space="preserve">denumit(a) în continuare </w:t>
                  </w:r>
                  <w:r>
                    <w:rPr>
                      <w:i/>
                    </w:rPr>
                    <w:t>Furnizor/Prestator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5EC643D9" w:rsidR="00B56360" w:rsidRPr="00E158DF" w:rsidRDefault="00B56360" w:rsidP="00B56360">
            <w:pPr>
              <w:jc w:val="both"/>
              <w:rPr>
                <w:noProof w:val="0"/>
                <w:lang w:eastAsia="ru-RU"/>
              </w:rPr>
            </w:pPr>
            <w:r w:rsidRPr="00E91463">
              <w:rPr>
                <w:iCs/>
              </w:rPr>
              <w:t>a.</w:t>
            </w:r>
            <w:r w:rsidRPr="00E91463">
              <w:rPr>
                <w:iCs/>
              </w:rPr>
              <w:tab/>
              <w:t>Achiziţionarea</w:t>
            </w:r>
            <w:r w:rsidR="00FD43DA">
              <w:rPr>
                <w:iCs/>
              </w:rPr>
              <w:t xml:space="preserve"> </w:t>
            </w:r>
            <w:r w:rsidR="002D5E1D" w:rsidRPr="00276725">
              <w:rPr>
                <w:rFonts w:eastAsia="Calibri"/>
                <w:noProof w:val="0"/>
                <w:lang w:eastAsia="ru-RU"/>
              </w:rPr>
              <w:t>publicații</w:t>
            </w:r>
            <w:r w:rsidR="001C0A78" w:rsidRPr="00276725">
              <w:rPr>
                <w:rFonts w:eastAsia="Calibri"/>
                <w:noProof w:val="0"/>
                <w:lang w:eastAsia="ru-RU"/>
              </w:rPr>
              <w:t>lor</w:t>
            </w:r>
            <w:r w:rsidR="002D5E1D" w:rsidRPr="00276725">
              <w:rPr>
                <w:rFonts w:eastAsia="Calibri"/>
                <w:noProof w:val="0"/>
                <w:lang w:eastAsia="ru-RU"/>
              </w:rPr>
              <w:t xml:space="preserve"> didactice și științifice</w:t>
            </w:r>
            <w:r w:rsidR="00992202">
              <w:rPr>
                <w:rFonts w:eastAsia="Calibri"/>
                <w:noProof w:val="0"/>
                <w:lang w:eastAsia="ru-RU"/>
              </w:rPr>
              <w:t xml:space="preserve"> </w:t>
            </w:r>
            <w:r w:rsidR="00992202" w:rsidRPr="00992202">
              <w:rPr>
                <w:rFonts w:eastAsia="Calibri"/>
                <w:noProof w:val="0"/>
                <w:lang w:eastAsia="ru-RU"/>
              </w:rPr>
              <w:t>(repetat)</w:t>
            </w:r>
            <w:r w:rsidRPr="002D5E1D">
              <w:rPr>
                <w:iCs/>
              </w:rPr>
              <w:t>,</w:t>
            </w:r>
            <w:r w:rsidR="002036C1">
              <w:rPr>
                <w:iCs/>
              </w:rPr>
              <w:t xml:space="preserve"> </w:t>
            </w:r>
            <w:r w:rsidRPr="00E91463">
              <w:rPr>
                <w:iCs/>
              </w:rPr>
              <w:t>denumite în continuare Bunuri, conform procedu</w:t>
            </w:r>
            <w:r w:rsidR="00992202">
              <w:rPr>
                <w:iCs/>
              </w:rPr>
              <w:t xml:space="preserve">rii de achiziții publice prin cererea ofertelor de preț </w:t>
            </w:r>
            <w:r w:rsidRPr="00B509B0">
              <w:rPr>
                <w:iCs/>
              </w:rPr>
              <w:t>nr.</w:t>
            </w:r>
            <w:r w:rsidR="008C6F2C" w:rsidRPr="008C6F2C">
              <w:rPr>
                <w:rFonts w:ascii="Helvetica" w:hAnsi="Helvetica"/>
                <w:noProof w:val="0"/>
                <w:color w:val="333333"/>
                <w:sz w:val="2"/>
                <w:szCs w:val="2"/>
                <w:shd w:val="clear" w:color="auto" w:fill="FFFFFF"/>
                <w:lang w:eastAsia="ru-RU"/>
              </w:rPr>
              <w:t xml:space="preserve">  </w:t>
            </w:r>
            <w:hyperlink r:id="rId44" w:tgtFrame="_blank" w:history="1">
              <w:r w:rsidR="008C6F2C" w:rsidRPr="008C6F2C">
                <w:rPr>
                  <w:noProof w:val="0"/>
                  <w:bdr w:val="none" w:sz="0" w:space="0" w:color="auto" w:frame="1"/>
                  <w:lang w:eastAsia="ru-RU"/>
                </w:rPr>
                <w:t>ocds-b3wdp1-MD-1699956606908</w:t>
              </w:r>
            </w:hyperlink>
            <w:r w:rsidR="008C6F2C">
              <w:rPr>
                <w:noProof w:val="0"/>
                <w:lang w:eastAsia="ru-RU"/>
              </w:rPr>
              <w:t xml:space="preserve"> </w:t>
            </w:r>
            <w:bookmarkStart w:id="85" w:name="_GoBack"/>
            <w:bookmarkEnd w:id="85"/>
            <w:r w:rsidRPr="00E91463">
              <w:rPr>
                <w:iCs/>
              </w:rPr>
              <w:t>din_</w:t>
            </w:r>
            <w:r w:rsidR="00315E33">
              <w:rPr>
                <w:iCs/>
              </w:rPr>
              <w:t>______</w:t>
            </w:r>
            <w:r w:rsidRPr="00E91463">
              <w:rPr>
                <w:iCs/>
              </w:rPr>
              <w:t>,</w:t>
            </w:r>
            <w:r w:rsidR="002036C1">
              <w:rPr>
                <w:iCs/>
              </w:rPr>
              <w:t xml:space="preserve"> </w:t>
            </w:r>
            <w:r w:rsidRPr="00E91463">
              <w:rPr>
                <w:iCs/>
              </w:rPr>
              <w:t>în baza deciziei grupului de lucru al Cumpărătorului</w:t>
            </w:r>
            <w:r w:rsidR="002036C1">
              <w:rPr>
                <w:iCs/>
              </w:rPr>
              <w:t xml:space="preserve"> </w:t>
            </w:r>
            <w:r w:rsidRPr="00E91463">
              <w:rPr>
                <w:iCs/>
              </w:rPr>
              <w:t>din „___” _____________20</w:t>
            </w:r>
            <w:r w:rsidR="007B33A2">
              <w:rPr>
                <w:iCs/>
              </w:rPr>
              <w:t>__</w:t>
            </w:r>
            <w:r w:rsidRPr="00E91463">
              <w:rPr>
                <w:iCs/>
              </w:rPr>
              <w:t>.</w:t>
            </w:r>
          </w:p>
          <w:p w14:paraId="55FC7E6A" w14:textId="77777777" w:rsidR="002036C1" w:rsidRPr="00E91463" w:rsidRDefault="002036C1" w:rsidP="00B56360">
            <w:pPr>
              <w:jc w:val="both"/>
              <w:rPr>
                <w:iCs/>
              </w:rPr>
            </w:pPr>
          </w:p>
          <w:p w14:paraId="2BD383D0" w14:textId="54D672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10BC627" w14:textId="4741DA6C" w:rsidR="002036C1"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2036C1">
              <w:rPr>
                <w:iCs/>
              </w:rPr>
              <w:t xml:space="preserve"> </w:t>
            </w:r>
            <w:r w:rsidRPr="00E91463">
              <w:rPr>
                <w:iCs/>
              </w:rPr>
              <w:t>Cumpărătorului</w:t>
            </w:r>
            <w:r w:rsidR="002036C1">
              <w:rPr>
                <w:iCs/>
              </w:rPr>
              <w:t xml:space="preserve"> </w:t>
            </w:r>
            <w:r w:rsidRPr="00E91463">
              <w:rPr>
                <w:iCs/>
              </w:rPr>
              <w:t>Bunurile</w:t>
            </w:r>
            <w:r w:rsidR="002036C1">
              <w:rPr>
                <w:iCs/>
              </w:rPr>
              <w:t xml:space="preserve"> </w:t>
            </w:r>
            <w:r w:rsidRPr="00E91463">
              <w:rPr>
                <w:iCs/>
              </w:rPr>
              <w:t>şi să înlăture defectele lor în conformitate cu prevederile Contractului sub toate aspectele.</w:t>
            </w:r>
          </w:p>
          <w:p w14:paraId="3A99628C" w14:textId="5F6F4B7E"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036C1">
              <w:rPr>
                <w:iCs/>
              </w:rPr>
              <w:t xml:space="preserve"> </w:t>
            </w:r>
            <w:r w:rsidRPr="00E91463">
              <w:rPr>
                <w:iCs/>
              </w:rPr>
              <w:t>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Default="00227010" w:rsidP="00B56360">
            <w:pPr>
              <w:jc w:val="both"/>
              <w:rPr>
                <w:iCs/>
              </w:rPr>
            </w:pPr>
          </w:p>
          <w:p w14:paraId="44653D65" w14:textId="77777777" w:rsidR="00BC27F3" w:rsidRDefault="00BC27F3" w:rsidP="00B56360">
            <w:pPr>
              <w:jc w:val="both"/>
              <w:rPr>
                <w:iCs/>
              </w:rPr>
            </w:pPr>
          </w:p>
          <w:p w14:paraId="7AF13590" w14:textId="77777777" w:rsidR="00BC27F3" w:rsidRPr="00E91463" w:rsidRDefault="00BC27F3" w:rsidP="00B56360">
            <w:pPr>
              <w:jc w:val="both"/>
              <w:rPr>
                <w:iCs/>
              </w:rPr>
            </w:pPr>
          </w:p>
          <w:p w14:paraId="5B1EAA46" w14:textId="77777777" w:rsidR="00B56360" w:rsidRPr="00227010" w:rsidRDefault="00B56360" w:rsidP="002036C1">
            <w:pPr>
              <w:jc w:val="center"/>
              <w:rPr>
                <w:b/>
                <w:bCs/>
                <w:iCs/>
              </w:rPr>
            </w:pPr>
            <w:r w:rsidRPr="00227010">
              <w:rPr>
                <w:b/>
                <w:bCs/>
                <w:iCs/>
              </w:rPr>
              <w:t>1.</w:t>
            </w:r>
            <w:r w:rsidRPr="00227010">
              <w:rPr>
                <w:b/>
                <w:bCs/>
                <w:iCs/>
              </w:rPr>
              <w:tab/>
              <w:t>Obiectul Contractului</w:t>
            </w:r>
          </w:p>
          <w:p w14:paraId="42772688" w14:textId="4C979B6E"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65E9DDE" w:rsidR="00B56360" w:rsidRPr="00E91463" w:rsidRDefault="00B56360" w:rsidP="00B56360">
            <w:pPr>
              <w:jc w:val="both"/>
              <w:rPr>
                <w:iCs/>
              </w:rPr>
            </w:pPr>
            <w:r w:rsidRPr="00E91463">
              <w:rPr>
                <w:iCs/>
              </w:rPr>
              <w:t>1.2.</w:t>
            </w:r>
            <w:r w:rsidRPr="00E91463">
              <w:rPr>
                <w:iCs/>
              </w:rPr>
              <w:tab/>
              <w:t>Cumpărătorul</w:t>
            </w:r>
            <w:r w:rsidR="002036C1">
              <w:rPr>
                <w:iCs/>
              </w:rPr>
              <w:t xml:space="preserve"> </w:t>
            </w:r>
            <w:r w:rsidRPr="00E91463">
              <w:rPr>
                <w:iCs/>
              </w:rPr>
              <w:t xml:space="preserve">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36DA3E06"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w:t>
            </w:r>
            <w:r w:rsidR="00CB464F">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0A997335" w:rsidR="00227010" w:rsidRPr="00227010" w:rsidRDefault="00B56360" w:rsidP="00CB464F">
            <w:pPr>
              <w:jc w:val="center"/>
              <w:rPr>
                <w:b/>
                <w:bCs/>
                <w:iCs/>
              </w:rPr>
            </w:pPr>
            <w:r w:rsidRPr="00227010">
              <w:rPr>
                <w:b/>
                <w:bCs/>
                <w:iCs/>
              </w:rPr>
              <w:t>2.</w:t>
            </w:r>
            <w:r w:rsidRPr="00227010">
              <w:rPr>
                <w:b/>
                <w:bCs/>
                <w:iCs/>
              </w:rPr>
              <w:tab/>
              <w:t>Termeni şi condiţii de livrare</w:t>
            </w:r>
          </w:p>
          <w:p w14:paraId="15AAA708" w14:textId="3113875E" w:rsidR="00CB464F" w:rsidRDefault="00B56360" w:rsidP="00B56360">
            <w:pPr>
              <w:jc w:val="both"/>
              <w:rPr>
                <w:iCs/>
              </w:rPr>
            </w:pPr>
            <w:r w:rsidRPr="00E91463">
              <w:rPr>
                <w:iCs/>
              </w:rPr>
              <w:t>2.1.</w:t>
            </w:r>
            <w:r w:rsidRPr="00E91463">
              <w:rPr>
                <w:iCs/>
              </w:rPr>
              <w:tab/>
              <w:t>Livrarea Bunurilor</w:t>
            </w:r>
            <w:r w:rsidR="00CB464F">
              <w:rPr>
                <w:iCs/>
              </w:rPr>
              <w:t xml:space="preserve"> </w:t>
            </w:r>
            <w:r w:rsidRPr="00E91463">
              <w:rPr>
                <w:iCs/>
              </w:rPr>
              <w:t xml:space="preserve">se efectuează de către </w:t>
            </w:r>
            <w:r w:rsidR="00DC2E3A">
              <w:rPr>
                <w:iCs/>
              </w:rPr>
              <w:t>Furnizor</w:t>
            </w:r>
            <w:r w:rsidRPr="00E91463">
              <w:rPr>
                <w:iCs/>
              </w:rPr>
              <w:t xml:space="preserve"> </w:t>
            </w:r>
            <w:r w:rsidR="00CB464F" w:rsidRPr="00CB464F">
              <w:rPr>
                <w:iCs/>
              </w:rPr>
              <w:t>la solicitarea Cum</w:t>
            </w:r>
            <w:r w:rsidR="00114640">
              <w:rPr>
                <w:iCs/>
              </w:rPr>
              <w:t xml:space="preserve">părătorului,în termen de </w:t>
            </w:r>
            <w:r w:rsidR="002D5E1D">
              <w:rPr>
                <w:iCs/>
              </w:rPr>
              <w:t xml:space="preserve">30 </w:t>
            </w:r>
            <w:r w:rsidR="00CB464F" w:rsidRPr="00CB464F">
              <w:rPr>
                <w:iCs/>
              </w:rPr>
              <w:t xml:space="preserve">zile, la sediul indicat de către acesta. </w:t>
            </w:r>
          </w:p>
          <w:p w14:paraId="454848D9" w14:textId="3731D7BA" w:rsidR="00B56360" w:rsidRDefault="00B56360" w:rsidP="00B56360">
            <w:pPr>
              <w:jc w:val="both"/>
              <w:rPr>
                <w:iCs/>
              </w:rPr>
            </w:pPr>
            <w:r w:rsidRPr="00E91463">
              <w:rPr>
                <w:iCs/>
              </w:rPr>
              <w:t>2.2.</w:t>
            </w:r>
            <w:r w:rsidRPr="00E91463">
              <w:rPr>
                <w:iCs/>
              </w:rPr>
              <w:tab/>
              <w:t>Documentaţia de însoţire a Bunurilor include:</w:t>
            </w:r>
          </w:p>
          <w:p w14:paraId="2117DD54" w14:textId="77777777" w:rsidR="00CB464F" w:rsidRDefault="00CB464F" w:rsidP="00CB464F">
            <w:pPr>
              <w:tabs>
                <w:tab w:val="left" w:pos="1134"/>
              </w:tabs>
              <w:ind w:firstLine="567"/>
              <w:jc w:val="both"/>
              <w:rPr>
                <w:i/>
              </w:rPr>
            </w:pPr>
            <w:r>
              <w:rPr>
                <w:i/>
              </w:rPr>
              <w:t>a)</w:t>
            </w:r>
            <w:r>
              <w:rPr>
                <w:i/>
              </w:rPr>
              <w:tab/>
              <w:t>Originalele facturilor fiscale;</w:t>
            </w:r>
          </w:p>
          <w:p w14:paraId="0E2DD610" w14:textId="17A43E82" w:rsidR="00CB464F" w:rsidRPr="00CB464F" w:rsidRDefault="00CB464F" w:rsidP="00CB464F">
            <w:pPr>
              <w:tabs>
                <w:tab w:val="left" w:pos="1134"/>
              </w:tabs>
              <w:ind w:firstLine="567"/>
              <w:jc w:val="both"/>
              <w:rPr>
                <w:i/>
              </w:rPr>
            </w:pPr>
            <w:r>
              <w:rPr>
                <w:i/>
              </w:rPr>
              <w:t>b)</w:t>
            </w:r>
            <w:r>
              <w:rPr>
                <w:i/>
              </w:rPr>
              <w:tab/>
              <w:t>Originalele actelor de predare-primire;</w:t>
            </w:r>
          </w:p>
          <w:p w14:paraId="31110B12" w14:textId="47B36D74"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CB464F">
              <w:rPr>
                <w:iCs/>
              </w:rPr>
              <w:t>â</w:t>
            </w:r>
            <w:r w:rsidRPr="00E91463">
              <w:rPr>
                <w:iCs/>
              </w:rPr>
              <w:t>rziu la momentul livrării</w:t>
            </w:r>
            <w:r w:rsidR="00227010" w:rsidRPr="00E91463">
              <w:rPr>
                <w:iCs/>
              </w:rPr>
              <w:t xml:space="preserve"> bunurilor</w:t>
            </w:r>
            <w:r w:rsidR="00CB464F">
              <w:rPr>
                <w:iCs/>
              </w:rPr>
              <w:t xml:space="preserve"> </w:t>
            </w:r>
            <w:r w:rsidR="00227010" w:rsidRPr="00E91463">
              <w:rPr>
                <w:iCs/>
              </w:rPr>
              <w:t>la destinaţia finală</w:t>
            </w:r>
            <w:r w:rsidRPr="00E91463">
              <w:rPr>
                <w:iCs/>
              </w:rPr>
              <w:t>. Livrarea</w:t>
            </w:r>
            <w:r w:rsidR="00CB464F">
              <w:rPr>
                <w:iCs/>
              </w:rPr>
              <w:t xml:space="preserve"> </w:t>
            </w:r>
            <w:r w:rsidRPr="00E91463">
              <w:rPr>
                <w:iCs/>
              </w:rPr>
              <w:t>bunurilor</w:t>
            </w:r>
            <w:r w:rsidR="00CB464F">
              <w:rPr>
                <w:iCs/>
              </w:rPr>
              <w:t xml:space="preserve">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CB464F">
            <w:pPr>
              <w:jc w:val="center"/>
              <w:rPr>
                <w:iCs/>
              </w:rPr>
            </w:pPr>
            <w:r w:rsidRPr="00227010">
              <w:rPr>
                <w:b/>
                <w:bCs/>
                <w:iCs/>
              </w:rPr>
              <w:t>3.</w:t>
            </w:r>
            <w:r w:rsidRPr="00227010">
              <w:rPr>
                <w:b/>
                <w:bCs/>
                <w:iCs/>
              </w:rPr>
              <w:tab/>
              <w:t>Preţul şi condiţii de plată</w:t>
            </w:r>
          </w:p>
          <w:p w14:paraId="0B99B94A" w14:textId="18E84AF0" w:rsidR="00B56360" w:rsidRPr="00E91463" w:rsidRDefault="00B56360" w:rsidP="00B56360">
            <w:pPr>
              <w:jc w:val="both"/>
              <w:rPr>
                <w:iCs/>
              </w:rPr>
            </w:pPr>
            <w:r w:rsidRPr="00E91463">
              <w:rPr>
                <w:iCs/>
              </w:rPr>
              <w:t>3.1.</w:t>
            </w:r>
            <w:r w:rsidRPr="00E91463">
              <w:rPr>
                <w:iCs/>
              </w:rPr>
              <w:tab/>
              <w:t>Preţul Bunurilor livrate</w:t>
            </w:r>
            <w:r w:rsidR="00CB464F">
              <w:rPr>
                <w:iCs/>
              </w:rPr>
              <w:t xml:space="preserve"> </w:t>
            </w:r>
            <w:r w:rsidRPr="00E91463">
              <w:rPr>
                <w:iCs/>
              </w:rPr>
              <w:t>conform prezentului Contract este stabilit în lei moldoveneşti, fiind indicat Specificaţia prezentului Contract.</w:t>
            </w:r>
          </w:p>
          <w:p w14:paraId="2365F1F3" w14:textId="64B90676" w:rsidR="00B56360" w:rsidRPr="00E91463" w:rsidRDefault="00B56360" w:rsidP="00B56360">
            <w:pPr>
              <w:jc w:val="both"/>
              <w:rPr>
                <w:iCs/>
              </w:rPr>
            </w:pPr>
            <w:r w:rsidRPr="00E91463">
              <w:rPr>
                <w:iCs/>
              </w:rPr>
              <w:t>3.2.</w:t>
            </w:r>
            <w:r w:rsidRPr="00E91463">
              <w:rPr>
                <w:iCs/>
              </w:rPr>
              <w:tab/>
              <w:t>Suma totală a prezentului Contract,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53C0B4C" w:rsidR="00B56360" w:rsidRPr="00E91463" w:rsidRDefault="00B56360" w:rsidP="00B56360">
            <w:pPr>
              <w:jc w:val="both"/>
              <w:rPr>
                <w:iCs/>
              </w:rPr>
            </w:pPr>
            <w:r w:rsidRPr="00E91463">
              <w:rPr>
                <w:iCs/>
              </w:rPr>
              <w:t>3.3.</w:t>
            </w:r>
            <w:r w:rsidRPr="00E91463">
              <w:rPr>
                <w:iCs/>
              </w:rPr>
              <w:tab/>
              <w:t>Achitarea plăţilor pentru Bunurile</w:t>
            </w:r>
            <w:r w:rsidR="00CB464F">
              <w:rPr>
                <w:iCs/>
              </w:rPr>
              <w:t xml:space="preserve"> </w:t>
            </w:r>
            <w:r w:rsidRPr="00E91463">
              <w:rPr>
                <w:iCs/>
              </w:rPr>
              <w:t xml:space="preserve">livrate va efectua în lei moldoveneşti. </w:t>
            </w:r>
          </w:p>
          <w:p w14:paraId="3123041A" w14:textId="0F1845E1" w:rsidR="00B56360" w:rsidRPr="00E91463" w:rsidRDefault="00B56360" w:rsidP="00B56360">
            <w:pPr>
              <w:jc w:val="both"/>
              <w:rPr>
                <w:iCs/>
              </w:rPr>
            </w:pPr>
            <w:r w:rsidRPr="00E91463">
              <w:rPr>
                <w:iCs/>
              </w:rPr>
              <w:t>3.4.</w:t>
            </w:r>
            <w:r w:rsidRPr="00E91463">
              <w:rPr>
                <w:iCs/>
              </w:rPr>
              <w:tab/>
              <w:t>Metoda şi condiţiile de plată de către Cumpărăto</w:t>
            </w:r>
            <w:r w:rsidR="00CB464F">
              <w:rPr>
                <w:iCs/>
              </w:rPr>
              <w:t>r</w:t>
            </w:r>
            <w:r w:rsidRPr="00E91463">
              <w:rPr>
                <w:iCs/>
              </w:rPr>
              <w:t xml:space="preserve"> vor fi: </w:t>
            </w:r>
            <w:r w:rsidR="00CB464F" w:rsidRPr="00CB464F">
              <w:rPr>
                <w:iCs/>
              </w:rPr>
              <w:t>100% – după livrarea bunurilor în decurs de 20 zile în baza facturii fiscale</w:t>
            </w:r>
            <w:r w:rsidR="00CB464F">
              <w:rPr>
                <w:iCs/>
              </w:rPr>
              <w:t xml:space="preserve"> și </w:t>
            </w:r>
            <w:r w:rsidR="00CB464F" w:rsidRPr="00CB464F">
              <w:rPr>
                <w:iCs/>
              </w:rPr>
              <w:t xml:space="preserve">actelor de predare- primire </w:t>
            </w:r>
          </w:p>
          <w:p w14:paraId="575824EC" w14:textId="42E2819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CB464F">
            <w:pPr>
              <w:jc w:val="center"/>
              <w:rPr>
                <w:b/>
                <w:bCs/>
                <w:iCs/>
              </w:rPr>
            </w:pPr>
            <w:r w:rsidRPr="0081505C">
              <w:rPr>
                <w:b/>
                <w:bCs/>
                <w:iCs/>
              </w:rPr>
              <w:t>4.</w:t>
            </w:r>
            <w:r w:rsidRPr="0081505C">
              <w:rPr>
                <w:b/>
                <w:bCs/>
                <w:iCs/>
              </w:rPr>
              <w:tab/>
              <w:t>Condiţii de predare-primire</w:t>
            </w:r>
          </w:p>
          <w:p w14:paraId="22AD4F8D" w14:textId="47C375AB" w:rsidR="00B56360" w:rsidRPr="00E91463" w:rsidRDefault="00B56360" w:rsidP="00B56360">
            <w:pPr>
              <w:jc w:val="both"/>
              <w:rPr>
                <w:iCs/>
              </w:rPr>
            </w:pPr>
            <w:r w:rsidRPr="00E91463">
              <w:rPr>
                <w:iCs/>
              </w:rPr>
              <w:t>4.1.</w:t>
            </w:r>
            <w:r w:rsidRPr="00E91463">
              <w:rPr>
                <w:iCs/>
              </w:rPr>
              <w:tab/>
              <w:t>Bunurile</w:t>
            </w:r>
            <w:r w:rsidR="00CB464F">
              <w:rPr>
                <w:iCs/>
              </w:rPr>
              <w:t xml:space="preserve"> </w:t>
            </w:r>
            <w:r w:rsidRPr="00E91463">
              <w:rPr>
                <w:iCs/>
              </w:rPr>
              <w:t xml:space="preserve">se consideră predate de către </w:t>
            </w:r>
            <w:r w:rsidR="00DC2E3A">
              <w:rPr>
                <w:iCs/>
              </w:rPr>
              <w:t>Furnizor</w:t>
            </w:r>
            <w:r w:rsidRPr="00E91463">
              <w:rPr>
                <w:iCs/>
              </w:rPr>
              <w:t xml:space="preserve"> şi recepţionate de către Cumpărător dacă:</w:t>
            </w:r>
          </w:p>
          <w:p w14:paraId="6DD18B5E" w14:textId="6608FDB4"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8A507D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69A2B7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B464F">
              <w:rPr>
                <w:iCs/>
              </w:rPr>
              <w:t xml:space="preserve">și actului de primire-predare </w:t>
            </w:r>
            <w:r w:rsidRPr="00E91463">
              <w:rPr>
                <w:iCs/>
              </w:rPr>
              <w:t>odată cu livrarea Bunurilor</w:t>
            </w:r>
            <w:r w:rsidR="00CB464F">
              <w:rPr>
                <w:iCs/>
              </w:rPr>
              <w:t>,</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CB464F">
            <w:pPr>
              <w:jc w:val="center"/>
              <w:rPr>
                <w:b/>
                <w:bCs/>
                <w:iCs/>
              </w:rPr>
            </w:pPr>
            <w:r w:rsidRPr="0081505C">
              <w:rPr>
                <w:b/>
                <w:bCs/>
                <w:iCs/>
              </w:rPr>
              <w:t>5.</w:t>
            </w:r>
            <w:r w:rsidRPr="0081505C">
              <w:rPr>
                <w:b/>
                <w:bCs/>
                <w:iCs/>
              </w:rPr>
              <w:tab/>
              <w:t>Standarde</w:t>
            </w:r>
          </w:p>
          <w:p w14:paraId="5D2357A9" w14:textId="37F775B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9692AE0" w:rsidR="00B56360" w:rsidRDefault="00B56360" w:rsidP="00B56360">
            <w:pPr>
              <w:jc w:val="both"/>
              <w:rPr>
                <w:iCs/>
              </w:rPr>
            </w:pPr>
            <w:r w:rsidRPr="00E91463">
              <w:rPr>
                <w:iCs/>
              </w:rPr>
              <w:t>5.2.</w:t>
            </w:r>
            <w:r w:rsidRPr="00E91463">
              <w:rPr>
                <w:iCs/>
              </w:rPr>
              <w:tab/>
              <w:t>C</w:t>
            </w:r>
            <w:r w:rsidR="00CB464F">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CB464F">
              <w:rPr>
                <w:iCs/>
              </w:rPr>
              <w:t>.</w:t>
            </w:r>
          </w:p>
          <w:p w14:paraId="486AC01E" w14:textId="77777777" w:rsidR="0081505C" w:rsidRPr="00E91463" w:rsidRDefault="0081505C" w:rsidP="00B56360">
            <w:pPr>
              <w:jc w:val="both"/>
              <w:rPr>
                <w:iCs/>
              </w:rPr>
            </w:pPr>
          </w:p>
          <w:p w14:paraId="42591930" w14:textId="77777777" w:rsidR="00B56360" w:rsidRPr="0081505C" w:rsidRDefault="00B56360" w:rsidP="00CB464F">
            <w:pPr>
              <w:jc w:val="center"/>
              <w:rPr>
                <w:b/>
                <w:bCs/>
                <w:iCs/>
              </w:rPr>
            </w:pPr>
            <w:r w:rsidRPr="0081505C">
              <w:rPr>
                <w:b/>
                <w:bCs/>
                <w:iCs/>
              </w:rPr>
              <w:t>6.</w:t>
            </w:r>
            <w:r w:rsidRPr="0081505C">
              <w:rPr>
                <w:b/>
                <w:bCs/>
                <w:iCs/>
              </w:rPr>
              <w:tab/>
              <w:t>Obligaţiile părţilor</w:t>
            </w:r>
          </w:p>
          <w:p w14:paraId="6F281B8E" w14:textId="129EB3B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9147A58"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4144C8EC"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CB464F">
              <w:rPr>
                <w:iCs/>
              </w:rPr>
              <w:t>1</w:t>
            </w:r>
            <w:r w:rsidRPr="00E91463">
              <w:rPr>
                <w:iCs/>
              </w:rPr>
              <w:t xml:space="preserve"> zile calendaristice, prin telefon/fax sau </w:t>
            </w:r>
            <w:r w:rsidR="00764871">
              <w:rPr>
                <w:iCs/>
              </w:rPr>
              <w:t>mijloace electronice</w:t>
            </w:r>
            <w:r w:rsidRPr="00E91463">
              <w:rPr>
                <w:iCs/>
              </w:rPr>
              <w:t>, despre disponibilitatea livrării</w:t>
            </w:r>
            <w:r w:rsidR="00CB464F">
              <w:rPr>
                <w:iCs/>
              </w:rPr>
              <w:t xml:space="preserve"> </w:t>
            </w:r>
            <w:r w:rsidRPr="00E91463">
              <w:rPr>
                <w:iCs/>
              </w:rPr>
              <w:t>Bunurilor;</w:t>
            </w:r>
          </w:p>
          <w:p w14:paraId="79ED7828" w14:textId="280A836A"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 de către Cumpărător</w:t>
            </w:r>
            <w:r w:rsidR="00CB464F">
              <w:rPr>
                <w:iCs/>
              </w:rPr>
              <w:t xml:space="preserve"> </w:t>
            </w:r>
            <w:r w:rsidRPr="00E91463">
              <w:rPr>
                <w:iCs/>
              </w:rPr>
              <w:t>în termenele stabilite, în corespundere cu cerinţele prezentului Contract;</w:t>
            </w:r>
          </w:p>
          <w:p w14:paraId="2627832E" w14:textId="6C773C6C" w:rsidR="00764871"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5B0280">
              <w:rPr>
                <w:iCs/>
              </w:rPr>
              <w:t>;</w:t>
            </w:r>
          </w:p>
          <w:p w14:paraId="3555EF73" w14:textId="7431C96A" w:rsidR="005B0280" w:rsidRPr="00E91463" w:rsidRDefault="005B0280" w:rsidP="00B56360">
            <w:pPr>
              <w:jc w:val="both"/>
              <w:rPr>
                <w:iCs/>
              </w:rPr>
            </w:pPr>
            <w:r>
              <w:rPr>
                <w:iCs/>
              </w:rPr>
              <w:t>e)         să asigure livrarea, descărcarea și depozitarea bunurilor la sedul indicat de către Cumpărător.</w:t>
            </w:r>
          </w:p>
          <w:p w14:paraId="54E03DDF" w14:textId="372BA186"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7DF90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B2EBE90" w:rsidR="00B56360" w:rsidRDefault="00B56360" w:rsidP="00B56360">
            <w:pPr>
              <w:jc w:val="both"/>
              <w:rPr>
                <w:iCs/>
              </w:rPr>
            </w:pPr>
            <w:r w:rsidRPr="00E91463">
              <w:rPr>
                <w:iCs/>
              </w:rPr>
              <w:t>b)</w:t>
            </w:r>
            <w:r w:rsidRPr="00E91463">
              <w:rPr>
                <w:iCs/>
              </w:rPr>
              <w:tab/>
              <w:t>să asigure achitarea Bunurilor livrate, respect</w:t>
            </w:r>
            <w:r w:rsidR="00EE0089">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CB464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533A4FCE"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CB464F">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CB464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22F621"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4109F42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102137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88B40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8A7837E" w:rsidR="007B6EB1" w:rsidRDefault="009E1485" w:rsidP="00B56360">
            <w:pPr>
              <w:jc w:val="both"/>
              <w:rPr>
                <w:iCs/>
              </w:rPr>
            </w:pPr>
            <w:r>
              <w:rPr>
                <w:iCs/>
              </w:rPr>
              <w:t xml:space="preserve">8.3      </w:t>
            </w:r>
            <w:r w:rsidRPr="009E1485">
              <w:rPr>
                <w:iCs/>
              </w:rPr>
              <w:t>Cumpărător</w:t>
            </w:r>
            <w:r w:rsidR="0043043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39FC863A" w:rsidR="009E1485" w:rsidRPr="00E91463" w:rsidRDefault="009E1485" w:rsidP="009E1485">
            <w:pPr>
              <w:jc w:val="both"/>
              <w:rPr>
                <w:iCs/>
              </w:rPr>
            </w:pPr>
            <w:r w:rsidRPr="009E1485">
              <w:rPr>
                <w:iCs/>
              </w:rPr>
              <w:t>c) contractul nu ar fi trebuit să fie atribuit contractantului respectiv, av</w:t>
            </w:r>
            <w:r w:rsidR="00EE00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AE78F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043A">
              <w:rPr>
                <w:iCs/>
              </w:rPr>
              <w:t xml:space="preserve">3 </w:t>
            </w:r>
            <w:r w:rsidRPr="00E91463">
              <w:rPr>
                <w:iCs/>
              </w:rPr>
              <w:t>zile lucrătoare celeilalte Părţi despre intenţiile ei printr-o scrisoare motivată.</w:t>
            </w:r>
          </w:p>
          <w:p w14:paraId="263A679F" w14:textId="482D81E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043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561C897" w14:textId="77777777" w:rsidR="0043043A" w:rsidRDefault="0043043A" w:rsidP="00B56360">
            <w:pPr>
              <w:jc w:val="both"/>
              <w:rPr>
                <w:b/>
                <w:bCs/>
                <w:iCs/>
              </w:rPr>
            </w:pPr>
          </w:p>
          <w:p w14:paraId="6297CE4C" w14:textId="235924A5" w:rsidR="00B56360" w:rsidRPr="00B74898" w:rsidRDefault="00B56360" w:rsidP="0043043A">
            <w:pPr>
              <w:jc w:val="center"/>
              <w:rPr>
                <w:b/>
                <w:bCs/>
                <w:iCs/>
              </w:rPr>
            </w:pPr>
            <w:r w:rsidRPr="00B74898">
              <w:rPr>
                <w:b/>
                <w:bCs/>
                <w:iCs/>
              </w:rPr>
              <w:t>9.</w:t>
            </w:r>
            <w:r w:rsidRPr="00B74898">
              <w:rPr>
                <w:b/>
                <w:bCs/>
                <w:iCs/>
              </w:rPr>
              <w:tab/>
              <w:t>Reclamaţii</w:t>
            </w:r>
          </w:p>
          <w:p w14:paraId="74D233E4" w14:textId="46DD434C"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F0B6AD0" w:rsidR="00B56360" w:rsidRPr="00E91463" w:rsidRDefault="00B56360" w:rsidP="00B56360">
            <w:pPr>
              <w:jc w:val="both"/>
              <w:rPr>
                <w:iCs/>
              </w:rPr>
            </w:pPr>
            <w:r w:rsidRPr="00E91463">
              <w:rPr>
                <w:iCs/>
              </w:rPr>
              <w:lastRenderedPageBreak/>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043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043A">
              <w:rPr>
                <w:iCs/>
              </w:rPr>
              <w:t>5</w:t>
            </w:r>
            <w:r w:rsidRPr="00E91463">
              <w:rPr>
                <w:iCs/>
              </w:rPr>
              <w:t xml:space="preserve"> zile de la data primirii acestora şi să comunice Cumpărătorului despre decizia luată.</w:t>
            </w:r>
          </w:p>
          <w:p w14:paraId="3D58FC84" w14:textId="4CBB7A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3043A">
              <w:rPr>
                <w:iCs/>
              </w:rPr>
              <w:t>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13AF5FF5"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EE00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3043A">
            <w:pPr>
              <w:jc w:val="center"/>
              <w:rPr>
                <w:b/>
                <w:bCs/>
                <w:iCs/>
              </w:rPr>
            </w:pPr>
            <w:r w:rsidRPr="008D7109">
              <w:rPr>
                <w:b/>
                <w:bCs/>
                <w:iCs/>
              </w:rPr>
              <w:t>10.</w:t>
            </w:r>
            <w:r w:rsidRPr="008D7109">
              <w:rPr>
                <w:b/>
                <w:bCs/>
                <w:iCs/>
              </w:rPr>
              <w:tab/>
              <w:t>Sancţiuni</w:t>
            </w:r>
          </w:p>
          <w:p w14:paraId="1404251B" w14:textId="1CE1E736"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43043A">
              <w:rPr>
                <w:iCs/>
              </w:rPr>
              <w:t xml:space="preserve"> sub formă de transfer la contul autorității contractante</w:t>
            </w:r>
            <w:r w:rsidRPr="00E91463">
              <w:rPr>
                <w:iCs/>
              </w:rPr>
              <w:t xml:space="preserve">, în cuantum de </w:t>
            </w:r>
            <w:r w:rsidR="0043043A">
              <w:rPr>
                <w:iCs/>
              </w:rPr>
              <w:t xml:space="preserve">5 </w:t>
            </w:r>
            <w:r w:rsidRPr="00E91463">
              <w:rPr>
                <w:iCs/>
              </w:rPr>
              <w:t xml:space="preserve">% din valoarea contractului. </w:t>
            </w:r>
          </w:p>
          <w:p w14:paraId="7E10286A" w14:textId="7536F2E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3043A">
              <w:rPr>
                <w:iCs/>
              </w:rPr>
              <w:t>5</w:t>
            </w:r>
            <w:r w:rsidRPr="00E91463">
              <w:rPr>
                <w:iCs/>
              </w:rPr>
              <w:t>% din suma totală a contractului.</w:t>
            </w:r>
          </w:p>
          <w:p w14:paraId="4CEB5FC5" w14:textId="33642C9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rziere a Bunurilor</w:t>
            </w:r>
            <w:r w:rsidR="0043043A">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nelivrate, pentru fiecare zi de înt</w:t>
            </w:r>
            <w:r w:rsidR="000A2D22">
              <w:rPr>
                <w:iCs/>
              </w:rPr>
              <w:t>â</w:t>
            </w:r>
            <w:r w:rsidRPr="00E91463">
              <w:rPr>
                <w:iCs/>
              </w:rPr>
              <w:t xml:space="preserve">rziere, dar nu mai mult de </w:t>
            </w:r>
            <w:r w:rsidR="0043043A">
              <w:rPr>
                <w:iCs/>
              </w:rPr>
              <w:t>5</w:t>
            </w:r>
            <w:r w:rsidRPr="00E91463">
              <w:rPr>
                <w:iCs/>
              </w:rPr>
              <w:t xml:space="preserve"> %</w:t>
            </w:r>
            <w:r w:rsidR="0043043A">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3043A">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E57209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neachitate, pentru fiecare zi de înt</w:t>
            </w:r>
            <w:r w:rsidR="000A2D22">
              <w:rPr>
                <w:iCs/>
              </w:rPr>
              <w:t>â</w:t>
            </w:r>
            <w:r w:rsidRPr="00E91463">
              <w:rPr>
                <w:iCs/>
              </w:rPr>
              <w:t xml:space="preserve">rziere, dar nu mai mult de  </w:t>
            </w:r>
            <w:r w:rsidR="0043043A">
              <w:rPr>
                <w:iCs/>
              </w:rPr>
              <w:t>5</w:t>
            </w:r>
            <w:r w:rsidRPr="00E91463">
              <w:rPr>
                <w:iCs/>
              </w:rPr>
              <w:t>% din suma totală a prezentului contract.</w:t>
            </w:r>
          </w:p>
          <w:p w14:paraId="06A3966E" w14:textId="2F89A2A0"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71FBFDE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43043A">
              <w:rPr>
                <w:iCs/>
              </w:rPr>
              <w:t>.</w:t>
            </w:r>
          </w:p>
          <w:p w14:paraId="2A5F5B91" w14:textId="77777777" w:rsidR="0016683B" w:rsidRPr="00E91463" w:rsidRDefault="0016683B" w:rsidP="00B56360">
            <w:pPr>
              <w:jc w:val="both"/>
              <w:rPr>
                <w:iCs/>
              </w:rPr>
            </w:pPr>
          </w:p>
          <w:p w14:paraId="50182F9B" w14:textId="77777777" w:rsidR="00B56360" w:rsidRPr="008D7109" w:rsidRDefault="00B56360" w:rsidP="0043043A">
            <w:pPr>
              <w:jc w:val="center"/>
              <w:rPr>
                <w:b/>
                <w:bCs/>
                <w:iCs/>
              </w:rPr>
            </w:pPr>
            <w:r w:rsidRPr="008D7109">
              <w:rPr>
                <w:b/>
                <w:bCs/>
                <w:iCs/>
              </w:rPr>
              <w:t>11.</w:t>
            </w:r>
            <w:r w:rsidRPr="008D7109">
              <w:rPr>
                <w:b/>
                <w:bCs/>
                <w:iCs/>
              </w:rPr>
              <w:tab/>
              <w:t>Drepturi de proprietate intelectuală</w:t>
            </w:r>
          </w:p>
          <w:p w14:paraId="4AE72D71" w14:textId="6B488D9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43043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43043A">
              <w:rPr>
                <w:iCs/>
              </w:rPr>
              <w:t>.</w:t>
            </w:r>
          </w:p>
          <w:p w14:paraId="55929EE1" w14:textId="22F73E3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3043A" w:rsidRPr="0043043A">
              <w:rPr>
                <w:iCs/>
              </w:rPr>
              <w:t xml:space="preserve">şi intră în vigoare </w:t>
            </w:r>
            <w:r w:rsidRPr="00E91463">
              <w:rPr>
                <w:iCs/>
              </w:rPr>
              <w:t>la data semnării</w:t>
            </w:r>
            <w:r w:rsidR="0043043A">
              <w:rPr>
                <w:iCs/>
              </w:rPr>
              <w:t>.</w:t>
            </w:r>
          </w:p>
          <w:p w14:paraId="74E5F9AC" w14:textId="3D34F14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43043A">
              <w:rPr>
                <w:iCs/>
              </w:rPr>
              <w:t xml:space="preserve"> 31.0</w:t>
            </w:r>
            <w:r w:rsidR="00FD43DA">
              <w:rPr>
                <w:iCs/>
              </w:rPr>
              <w:t>3</w:t>
            </w:r>
            <w:r w:rsidR="00BC27F3">
              <w:rPr>
                <w:iCs/>
              </w:rPr>
              <w:t>.2023</w:t>
            </w:r>
            <w:r w:rsidR="0043043A">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A0AEFCB" w:rsidR="00FB14BE" w:rsidRPr="0043043A"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398E1F9" w:rsidR="00B50773" w:rsidRPr="0013795E" w:rsidRDefault="00AB2528" w:rsidP="00B50773">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4FC52955" w14:textId="5B21E8F1" w:rsidR="00B50773" w:rsidRPr="0013795E" w:rsidRDefault="00F041BF" w:rsidP="00B507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1F1779C9"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4EAB7CBB" w14:textId="77777777" w:rsidR="00B50773" w:rsidRDefault="00AB2528" w:rsidP="00B50773">
                  <w:pPr>
                    <w:jc w:val="center"/>
                    <w:rPr>
                      <w:b/>
                    </w:rPr>
                  </w:pPr>
                  <w:r w:rsidRPr="00C00499">
                    <w:rPr>
                      <w:b/>
                    </w:rPr>
                    <w:t>Furnizorul</w:t>
                  </w:r>
                  <w:r>
                    <w:rPr>
                      <w:b/>
                    </w:rPr>
                    <w:t xml:space="preserve"> </w:t>
                  </w:r>
                  <w:r w:rsidRPr="00C00499">
                    <w:rPr>
                      <w:b/>
                    </w:rPr>
                    <w:t xml:space="preserve">de </w:t>
                  </w:r>
                  <w:r>
                    <w:rPr>
                      <w:b/>
                    </w:rPr>
                    <w:t>bunuri</w:t>
                  </w:r>
                </w:p>
                <w:p w14:paraId="6ACDA679" w14:textId="5389205D" w:rsidR="00B33DFD" w:rsidRPr="0013795E" w:rsidRDefault="00B33DFD" w:rsidP="00B50773">
                  <w:pPr>
                    <w:jc w:val="center"/>
                    <w:rPr>
                      <w:b/>
                    </w:rPr>
                  </w:pPr>
                </w:p>
              </w:tc>
              <w:tc>
                <w:tcPr>
                  <w:tcW w:w="4559" w:type="dxa"/>
                  <w:vAlign w:val="center"/>
                </w:tcPr>
                <w:p w14:paraId="4539C00A" w14:textId="77777777" w:rsidR="00B50773" w:rsidRDefault="00F041BF" w:rsidP="00B33DFD">
                  <w:pPr>
                    <w:jc w:val="center"/>
                    <w:rPr>
                      <w:b/>
                    </w:rPr>
                  </w:pPr>
                  <w:r w:rsidRPr="00F041BF">
                    <w:rPr>
                      <w:b/>
                    </w:rPr>
                    <w:t>Cumpărătorul</w:t>
                  </w:r>
                </w:p>
                <w:p w14:paraId="6E78612C" w14:textId="17738172" w:rsidR="00B33DFD" w:rsidRPr="0013795E" w:rsidRDefault="00B33DFD" w:rsidP="00B33DFD">
                  <w:pPr>
                    <w:jc w:val="center"/>
                    <w:rPr>
                      <w:b/>
                    </w:rPr>
                  </w:pP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t xml:space="preserve">                          </w:t>
                  </w:r>
                  <w:r w:rsidRPr="00B33DFD">
                    <w:rPr>
                      <w:b/>
                    </w:rPr>
                    <w:t>L.Ș.</w:t>
                  </w:r>
                </w:p>
                <w:p w14:paraId="5929F235" w14:textId="505D1DB0" w:rsidR="00B50773" w:rsidRPr="0013795E" w:rsidRDefault="00B50773" w:rsidP="00B33DFD">
                  <w:pPr>
                    <w:jc w:val="center"/>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156CDAB" w14:textId="77777777" w:rsidR="00167DF5" w:rsidRDefault="00167DF5" w:rsidP="00757C6B">
            <w:pPr>
              <w:tabs>
                <w:tab w:val="left" w:pos="2295"/>
              </w:tabs>
              <w:jc w:val="right"/>
            </w:pPr>
          </w:p>
          <w:p w14:paraId="23C4177D" w14:textId="77777777" w:rsidR="00167DF5" w:rsidRDefault="00167DF5" w:rsidP="00757C6B">
            <w:pPr>
              <w:tabs>
                <w:tab w:val="left" w:pos="2295"/>
              </w:tabs>
              <w:jc w:val="right"/>
            </w:pPr>
          </w:p>
          <w:p w14:paraId="26E3ECD7" w14:textId="77777777" w:rsidR="00167DF5" w:rsidRDefault="00167DF5" w:rsidP="00757C6B">
            <w:pPr>
              <w:tabs>
                <w:tab w:val="left" w:pos="2295"/>
              </w:tabs>
              <w:jc w:val="right"/>
            </w:pPr>
          </w:p>
          <w:p w14:paraId="0A94ADA1" w14:textId="77777777" w:rsidR="00167DF5" w:rsidRDefault="00167DF5" w:rsidP="00757C6B">
            <w:pPr>
              <w:tabs>
                <w:tab w:val="left" w:pos="2295"/>
              </w:tabs>
              <w:jc w:val="right"/>
            </w:pPr>
          </w:p>
          <w:p w14:paraId="130620AA" w14:textId="77777777" w:rsidR="00167DF5" w:rsidRDefault="00167DF5" w:rsidP="00757C6B">
            <w:pPr>
              <w:tabs>
                <w:tab w:val="left" w:pos="2295"/>
              </w:tabs>
              <w:jc w:val="right"/>
            </w:pPr>
          </w:p>
          <w:p w14:paraId="7BE29C7F" w14:textId="77777777" w:rsidR="00167DF5" w:rsidRDefault="00167DF5" w:rsidP="00757C6B">
            <w:pPr>
              <w:tabs>
                <w:tab w:val="left" w:pos="2295"/>
              </w:tabs>
              <w:jc w:val="right"/>
            </w:pPr>
          </w:p>
          <w:p w14:paraId="27043F86" w14:textId="77777777" w:rsidR="00EB4F6D" w:rsidRDefault="00EB4F6D" w:rsidP="00757C6B">
            <w:pPr>
              <w:tabs>
                <w:tab w:val="left" w:pos="2295"/>
              </w:tabs>
              <w:jc w:val="right"/>
            </w:pPr>
          </w:p>
          <w:p w14:paraId="63F1D4F1" w14:textId="77777777" w:rsidR="00D12199" w:rsidRDefault="00D12199" w:rsidP="00757C6B">
            <w:pPr>
              <w:tabs>
                <w:tab w:val="left" w:pos="2295"/>
              </w:tabs>
              <w:jc w:val="right"/>
            </w:pPr>
          </w:p>
          <w:p w14:paraId="4F8312B1" w14:textId="77777777" w:rsidR="00D12199" w:rsidRDefault="00D12199" w:rsidP="00757C6B">
            <w:pPr>
              <w:tabs>
                <w:tab w:val="left" w:pos="2295"/>
              </w:tabs>
              <w:jc w:val="right"/>
            </w:pPr>
          </w:p>
          <w:p w14:paraId="7270F4C7" w14:textId="77777777" w:rsidR="00D12199" w:rsidRDefault="00D12199" w:rsidP="00757C6B">
            <w:pPr>
              <w:tabs>
                <w:tab w:val="left" w:pos="2295"/>
              </w:tabs>
              <w:jc w:val="right"/>
            </w:pPr>
          </w:p>
          <w:p w14:paraId="726B6662" w14:textId="77777777" w:rsidR="00D12199" w:rsidRDefault="00D12199" w:rsidP="00757C6B">
            <w:pPr>
              <w:tabs>
                <w:tab w:val="left" w:pos="2295"/>
              </w:tabs>
              <w:jc w:val="right"/>
            </w:pPr>
          </w:p>
          <w:p w14:paraId="1C60EE3A" w14:textId="77777777" w:rsidR="00EB4F6D" w:rsidRDefault="00EB4F6D" w:rsidP="00757C6B">
            <w:pPr>
              <w:tabs>
                <w:tab w:val="left" w:pos="2295"/>
              </w:tabs>
              <w:jc w:val="right"/>
            </w:pPr>
          </w:p>
          <w:p w14:paraId="0BFCB717" w14:textId="77777777" w:rsidR="00EB4F6D" w:rsidRDefault="00EB4F6D" w:rsidP="00757C6B">
            <w:pPr>
              <w:tabs>
                <w:tab w:val="left" w:pos="2295"/>
              </w:tabs>
              <w:jc w:val="right"/>
            </w:pPr>
          </w:p>
          <w:p w14:paraId="2FEE6D2F" w14:textId="4D9FF166"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C596E2D" w:rsidR="00461DAC" w:rsidRPr="00E91463" w:rsidRDefault="00EB4F6D"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B47A89">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B47A89">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50D02B09" w14:textId="128BBDCC" w:rsidR="002B4D12" w:rsidRPr="00A85592" w:rsidRDefault="002B4D12" w:rsidP="00167DF5">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B47A89">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B47A89">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EB4F6D">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231EFB" w14:textId="77777777" w:rsidR="00BA13AE" w:rsidRDefault="00BA13AE" w:rsidP="00A20ACF">
      <w:r>
        <w:separator/>
      </w:r>
    </w:p>
  </w:endnote>
  <w:endnote w:type="continuationSeparator" w:id="0">
    <w:p w14:paraId="69603756" w14:textId="77777777" w:rsidR="00BA13AE" w:rsidRDefault="00BA13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735C5F" w:rsidRDefault="00735C5F">
        <w:pPr>
          <w:pStyle w:val="a4"/>
          <w:jc w:val="right"/>
        </w:pPr>
        <w:r>
          <w:fldChar w:fldCharType="begin"/>
        </w:r>
        <w:r>
          <w:instrText xml:space="preserve"> PAGE   \* MERGEFORMAT </w:instrText>
        </w:r>
        <w:r>
          <w:fldChar w:fldCharType="separate"/>
        </w:r>
        <w:r w:rsidR="008C6F2C">
          <w:t>47</w:t>
        </w:r>
        <w:r>
          <w:fldChar w:fldCharType="end"/>
        </w:r>
      </w:p>
    </w:sdtContent>
  </w:sdt>
  <w:p w14:paraId="394448D7" w14:textId="77777777" w:rsidR="00735C5F" w:rsidRDefault="00735C5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54ED06" w14:textId="77777777" w:rsidR="00BA13AE" w:rsidRDefault="00BA13AE" w:rsidP="00A20ACF">
      <w:r>
        <w:separator/>
      </w:r>
    </w:p>
  </w:footnote>
  <w:footnote w:type="continuationSeparator" w:id="0">
    <w:p w14:paraId="4BACFA9B" w14:textId="77777777" w:rsidR="00BA13AE" w:rsidRDefault="00BA13A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activeWritingStyle w:appName="MSWord" w:lang="ru-RU" w:vendorID="64" w:dllVersion="131078" w:nlCheck="1" w:checkStyle="0"/>
  <w:activeWritingStyle w:appName="MSWord" w:lang="fr-MC"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F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9F"/>
    <w:rsid w:val="00030A1C"/>
    <w:rsid w:val="00031FB5"/>
    <w:rsid w:val="00032137"/>
    <w:rsid w:val="000323EB"/>
    <w:rsid w:val="00032ECE"/>
    <w:rsid w:val="00034020"/>
    <w:rsid w:val="000347CA"/>
    <w:rsid w:val="00034A75"/>
    <w:rsid w:val="00034B21"/>
    <w:rsid w:val="00034C2A"/>
    <w:rsid w:val="0003591A"/>
    <w:rsid w:val="00037458"/>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74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0A9"/>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689"/>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69C"/>
    <w:rsid w:val="0011081C"/>
    <w:rsid w:val="0011134B"/>
    <w:rsid w:val="00111369"/>
    <w:rsid w:val="00111546"/>
    <w:rsid w:val="00111BF3"/>
    <w:rsid w:val="00112F50"/>
    <w:rsid w:val="00113954"/>
    <w:rsid w:val="001139F0"/>
    <w:rsid w:val="0011464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CA8"/>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F6C"/>
    <w:rsid w:val="00173BB2"/>
    <w:rsid w:val="00174400"/>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78"/>
    <w:rsid w:val="001C1C70"/>
    <w:rsid w:val="001C1F6F"/>
    <w:rsid w:val="001C209B"/>
    <w:rsid w:val="001C3857"/>
    <w:rsid w:val="001C435E"/>
    <w:rsid w:val="001C4B99"/>
    <w:rsid w:val="001C4DFD"/>
    <w:rsid w:val="001C5A47"/>
    <w:rsid w:val="001C6D83"/>
    <w:rsid w:val="001D0242"/>
    <w:rsid w:val="001D0651"/>
    <w:rsid w:val="001D3039"/>
    <w:rsid w:val="001D3985"/>
    <w:rsid w:val="001D3E1B"/>
    <w:rsid w:val="001D3EEF"/>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6C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9C"/>
    <w:rsid w:val="00246C3E"/>
    <w:rsid w:val="002477E2"/>
    <w:rsid w:val="00247A37"/>
    <w:rsid w:val="002514C3"/>
    <w:rsid w:val="00251B8A"/>
    <w:rsid w:val="002539DB"/>
    <w:rsid w:val="00260B38"/>
    <w:rsid w:val="002614DE"/>
    <w:rsid w:val="00264637"/>
    <w:rsid w:val="00266F98"/>
    <w:rsid w:val="00267C5F"/>
    <w:rsid w:val="00267E8E"/>
    <w:rsid w:val="002739A1"/>
    <w:rsid w:val="00275D82"/>
    <w:rsid w:val="00276725"/>
    <w:rsid w:val="002767DE"/>
    <w:rsid w:val="00276D0B"/>
    <w:rsid w:val="002828B9"/>
    <w:rsid w:val="002832B5"/>
    <w:rsid w:val="002838D9"/>
    <w:rsid w:val="002849C9"/>
    <w:rsid w:val="00284ED0"/>
    <w:rsid w:val="002854C7"/>
    <w:rsid w:val="00286020"/>
    <w:rsid w:val="00286387"/>
    <w:rsid w:val="0028702D"/>
    <w:rsid w:val="002870C3"/>
    <w:rsid w:val="00290040"/>
    <w:rsid w:val="00290699"/>
    <w:rsid w:val="002909B7"/>
    <w:rsid w:val="00290D06"/>
    <w:rsid w:val="00290D28"/>
    <w:rsid w:val="002911C9"/>
    <w:rsid w:val="00291528"/>
    <w:rsid w:val="00291E27"/>
    <w:rsid w:val="00292856"/>
    <w:rsid w:val="0029594F"/>
    <w:rsid w:val="002A015F"/>
    <w:rsid w:val="002A04D8"/>
    <w:rsid w:val="002A0AE5"/>
    <w:rsid w:val="002A0E2C"/>
    <w:rsid w:val="002A26B7"/>
    <w:rsid w:val="002A6333"/>
    <w:rsid w:val="002A68CD"/>
    <w:rsid w:val="002A6E99"/>
    <w:rsid w:val="002B3E6F"/>
    <w:rsid w:val="002B41C5"/>
    <w:rsid w:val="002B4D12"/>
    <w:rsid w:val="002B4DC3"/>
    <w:rsid w:val="002B5DEF"/>
    <w:rsid w:val="002B624D"/>
    <w:rsid w:val="002B7A36"/>
    <w:rsid w:val="002C2210"/>
    <w:rsid w:val="002C2965"/>
    <w:rsid w:val="002C2E60"/>
    <w:rsid w:val="002C31A1"/>
    <w:rsid w:val="002C4354"/>
    <w:rsid w:val="002C4803"/>
    <w:rsid w:val="002C764E"/>
    <w:rsid w:val="002C7CCD"/>
    <w:rsid w:val="002D1A7E"/>
    <w:rsid w:val="002D2505"/>
    <w:rsid w:val="002D5E1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2F7E1D"/>
    <w:rsid w:val="00302287"/>
    <w:rsid w:val="003046C1"/>
    <w:rsid w:val="003063E3"/>
    <w:rsid w:val="0030652C"/>
    <w:rsid w:val="00311239"/>
    <w:rsid w:val="00313025"/>
    <w:rsid w:val="00313AFE"/>
    <w:rsid w:val="00313BEC"/>
    <w:rsid w:val="003148A0"/>
    <w:rsid w:val="00315E3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8C1"/>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C7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D0F"/>
    <w:rsid w:val="003E13A7"/>
    <w:rsid w:val="003E2223"/>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07E"/>
    <w:rsid w:val="0041210D"/>
    <w:rsid w:val="00413058"/>
    <w:rsid w:val="00413218"/>
    <w:rsid w:val="004137E9"/>
    <w:rsid w:val="00413870"/>
    <w:rsid w:val="00414D81"/>
    <w:rsid w:val="00416B3E"/>
    <w:rsid w:val="00420914"/>
    <w:rsid w:val="00420B7B"/>
    <w:rsid w:val="004210B8"/>
    <w:rsid w:val="0042296C"/>
    <w:rsid w:val="00424730"/>
    <w:rsid w:val="00424AE2"/>
    <w:rsid w:val="00425670"/>
    <w:rsid w:val="00425938"/>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19B"/>
    <w:rsid w:val="00443325"/>
    <w:rsid w:val="00443BED"/>
    <w:rsid w:val="00444038"/>
    <w:rsid w:val="00444596"/>
    <w:rsid w:val="004464FF"/>
    <w:rsid w:val="0044783C"/>
    <w:rsid w:val="00450D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CD0"/>
    <w:rsid w:val="004A582E"/>
    <w:rsid w:val="004A695A"/>
    <w:rsid w:val="004A7FEE"/>
    <w:rsid w:val="004B0051"/>
    <w:rsid w:val="004B0F2F"/>
    <w:rsid w:val="004B349A"/>
    <w:rsid w:val="004B36EF"/>
    <w:rsid w:val="004B3BFB"/>
    <w:rsid w:val="004B42BC"/>
    <w:rsid w:val="004B43AB"/>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53"/>
    <w:rsid w:val="004D52A0"/>
    <w:rsid w:val="004D6702"/>
    <w:rsid w:val="004D6DBE"/>
    <w:rsid w:val="004E1B4E"/>
    <w:rsid w:val="004E25FB"/>
    <w:rsid w:val="004E4A66"/>
    <w:rsid w:val="004E5EBB"/>
    <w:rsid w:val="004E621B"/>
    <w:rsid w:val="004E625D"/>
    <w:rsid w:val="004E7F6B"/>
    <w:rsid w:val="004F0C98"/>
    <w:rsid w:val="004F6BE6"/>
    <w:rsid w:val="004F6D56"/>
    <w:rsid w:val="004F77F1"/>
    <w:rsid w:val="004F7800"/>
    <w:rsid w:val="004F7F09"/>
    <w:rsid w:val="004F7FF9"/>
    <w:rsid w:val="005005A8"/>
    <w:rsid w:val="005020B7"/>
    <w:rsid w:val="00507348"/>
    <w:rsid w:val="00507406"/>
    <w:rsid w:val="005113AD"/>
    <w:rsid w:val="00511F81"/>
    <w:rsid w:val="005124FD"/>
    <w:rsid w:val="00515F31"/>
    <w:rsid w:val="00516A3C"/>
    <w:rsid w:val="005229B2"/>
    <w:rsid w:val="00522B45"/>
    <w:rsid w:val="00522D31"/>
    <w:rsid w:val="00523447"/>
    <w:rsid w:val="00530124"/>
    <w:rsid w:val="005309C1"/>
    <w:rsid w:val="00531712"/>
    <w:rsid w:val="0053238B"/>
    <w:rsid w:val="00532A46"/>
    <w:rsid w:val="00533BEC"/>
    <w:rsid w:val="00536C2B"/>
    <w:rsid w:val="00541DCC"/>
    <w:rsid w:val="0054214F"/>
    <w:rsid w:val="00544071"/>
    <w:rsid w:val="005459A4"/>
    <w:rsid w:val="00546E60"/>
    <w:rsid w:val="00551783"/>
    <w:rsid w:val="00551F88"/>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45F7"/>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718"/>
    <w:rsid w:val="005C6739"/>
    <w:rsid w:val="005C7076"/>
    <w:rsid w:val="005C7A97"/>
    <w:rsid w:val="005D03F5"/>
    <w:rsid w:val="005D0C3F"/>
    <w:rsid w:val="005D1939"/>
    <w:rsid w:val="005D3D45"/>
    <w:rsid w:val="005D44CE"/>
    <w:rsid w:val="005D5589"/>
    <w:rsid w:val="005D560A"/>
    <w:rsid w:val="005D5FE4"/>
    <w:rsid w:val="005D6E69"/>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0B3"/>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94E"/>
    <w:rsid w:val="0067204F"/>
    <w:rsid w:val="0067392B"/>
    <w:rsid w:val="00674E63"/>
    <w:rsid w:val="0067797D"/>
    <w:rsid w:val="00680AC9"/>
    <w:rsid w:val="006819B2"/>
    <w:rsid w:val="0068226E"/>
    <w:rsid w:val="00683A89"/>
    <w:rsid w:val="00687DB3"/>
    <w:rsid w:val="00692014"/>
    <w:rsid w:val="00694A09"/>
    <w:rsid w:val="00694C64"/>
    <w:rsid w:val="00694C7B"/>
    <w:rsid w:val="00694E99"/>
    <w:rsid w:val="0069507C"/>
    <w:rsid w:val="006957AA"/>
    <w:rsid w:val="0069682B"/>
    <w:rsid w:val="00696992"/>
    <w:rsid w:val="00697048"/>
    <w:rsid w:val="00697A76"/>
    <w:rsid w:val="006A075A"/>
    <w:rsid w:val="006A0B61"/>
    <w:rsid w:val="006A1387"/>
    <w:rsid w:val="006A13D0"/>
    <w:rsid w:val="006A1B4F"/>
    <w:rsid w:val="006A4F4E"/>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EC"/>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5C5F"/>
    <w:rsid w:val="00736134"/>
    <w:rsid w:val="00736B8F"/>
    <w:rsid w:val="00740BE4"/>
    <w:rsid w:val="0074397A"/>
    <w:rsid w:val="0075070A"/>
    <w:rsid w:val="00751E45"/>
    <w:rsid w:val="0075290D"/>
    <w:rsid w:val="00752EE3"/>
    <w:rsid w:val="0075322C"/>
    <w:rsid w:val="0075524C"/>
    <w:rsid w:val="0075550B"/>
    <w:rsid w:val="00757BC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3A2"/>
    <w:rsid w:val="007B392A"/>
    <w:rsid w:val="007B53EA"/>
    <w:rsid w:val="007B66A1"/>
    <w:rsid w:val="007B6EB1"/>
    <w:rsid w:val="007C0AC1"/>
    <w:rsid w:val="007C1176"/>
    <w:rsid w:val="007C12C6"/>
    <w:rsid w:val="007C3857"/>
    <w:rsid w:val="007C5BE7"/>
    <w:rsid w:val="007C67E1"/>
    <w:rsid w:val="007C722B"/>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02"/>
    <w:rsid w:val="00833E68"/>
    <w:rsid w:val="008373B7"/>
    <w:rsid w:val="008374FB"/>
    <w:rsid w:val="0083751B"/>
    <w:rsid w:val="00840073"/>
    <w:rsid w:val="00840F04"/>
    <w:rsid w:val="00841964"/>
    <w:rsid w:val="008449C1"/>
    <w:rsid w:val="00845320"/>
    <w:rsid w:val="00845C1B"/>
    <w:rsid w:val="0084605E"/>
    <w:rsid w:val="008470F9"/>
    <w:rsid w:val="008506F1"/>
    <w:rsid w:val="00852228"/>
    <w:rsid w:val="00852DB5"/>
    <w:rsid w:val="00853139"/>
    <w:rsid w:val="00854D4E"/>
    <w:rsid w:val="00854DD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AAC"/>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F2C"/>
    <w:rsid w:val="008D067E"/>
    <w:rsid w:val="008D1ADB"/>
    <w:rsid w:val="008D1E68"/>
    <w:rsid w:val="008D2C5A"/>
    <w:rsid w:val="008D3E59"/>
    <w:rsid w:val="008D4238"/>
    <w:rsid w:val="008D4C0D"/>
    <w:rsid w:val="008D52DF"/>
    <w:rsid w:val="008D57B7"/>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CB2"/>
    <w:rsid w:val="008F504C"/>
    <w:rsid w:val="008F510B"/>
    <w:rsid w:val="008F5C61"/>
    <w:rsid w:val="008F5E7D"/>
    <w:rsid w:val="009009C2"/>
    <w:rsid w:val="0090214E"/>
    <w:rsid w:val="00904D1B"/>
    <w:rsid w:val="00905255"/>
    <w:rsid w:val="009056E5"/>
    <w:rsid w:val="00905E0C"/>
    <w:rsid w:val="00907166"/>
    <w:rsid w:val="00911AC8"/>
    <w:rsid w:val="00914879"/>
    <w:rsid w:val="00916065"/>
    <w:rsid w:val="00920A78"/>
    <w:rsid w:val="00920F84"/>
    <w:rsid w:val="0092158C"/>
    <w:rsid w:val="00922793"/>
    <w:rsid w:val="009230E9"/>
    <w:rsid w:val="009258C8"/>
    <w:rsid w:val="009258F5"/>
    <w:rsid w:val="00925DF7"/>
    <w:rsid w:val="00926C42"/>
    <w:rsid w:val="00926CDF"/>
    <w:rsid w:val="00931196"/>
    <w:rsid w:val="00931320"/>
    <w:rsid w:val="009324DC"/>
    <w:rsid w:val="009337E1"/>
    <w:rsid w:val="00934F46"/>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00"/>
    <w:rsid w:val="009561E1"/>
    <w:rsid w:val="00956826"/>
    <w:rsid w:val="009613A9"/>
    <w:rsid w:val="009626BA"/>
    <w:rsid w:val="009629E5"/>
    <w:rsid w:val="00962A3C"/>
    <w:rsid w:val="00962B31"/>
    <w:rsid w:val="00964B0B"/>
    <w:rsid w:val="009666F7"/>
    <w:rsid w:val="00966FD0"/>
    <w:rsid w:val="009700A7"/>
    <w:rsid w:val="009707F6"/>
    <w:rsid w:val="00970854"/>
    <w:rsid w:val="00972689"/>
    <w:rsid w:val="009738AB"/>
    <w:rsid w:val="009747EF"/>
    <w:rsid w:val="00974C17"/>
    <w:rsid w:val="00975E4B"/>
    <w:rsid w:val="00977D33"/>
    <w:rsid w:val="0098092C"/>
    <w:rsid w:val="00980A78"/>
    <w:rsid w:val="00981C6E"/>
    <w:rsid w:val="00983C29"/>
    <w:rsid w:val="00992202"/>
    <w:rsid w:val="00992766"/>
    <w:rsid w:val="00993F1D"/>
    <w:rsid w:val="00995AF6"/>
    <w:rsid w:val="00995D0E"/>
    <w:rsid w:val="009960A5"/>
    <w:rsid w:val="00997198"/>
    <w:rsid w:val="009A074E"/>
    <w:rsid w:val="009A30BE"/>
    <w:rsid w:val="009A3D19"/>
    <w:rsid w:val="009A4BCA"/>
    <w:rsid w:val="009A4F6C"/>
    <w:rsid w:val="009A515C"/>
    <w:rsid w:val="009A6869"/>
    <w:rsid w:val="009A74AC"/>
    <w:rsid w:val="009A7A2D"/>
    <w:rsid w:val="009A7C84"/>
    <w:rsid w:val="009B04A2"/>
    <w:rsid w:val="009B12EE"/>
    <w:rsid w:val="009B36B8"/>
    <w:rsid w:val="009B3B58"/>
    <w:rsid w:val="009B3F29"/>
    <w:rsid w:val="009B5EEA"/>
    <w:rsid w:val="009C1485"/>
    <w:rsid w:val="009C148D"/>
    <w:rsid w:val="009C22D2"/>
    <w:rsid w:val="009C2598"/>
    <w:rsid w:val="009C2F8F"/>
    <w:rsid w:val="009C3734"/>
    <w:rsid w:val="009C6148"/>
    <w:rsid w:val="009C7694"/>
    <w:rsid w:val="009D032C"/>
    <w:rsid w:val="009D3404"/>
    <w:rsid w:val="009D3771"/>
    <w:rsid w:val="009D3792"/>
    <w:rsid w:val="009D396F"/>
    <w:rsid w:val="009D5213"/>
    <w:rsid w:val="009D5A9C"/>
    <w:rsid w:val="009D5E99"/>
    <w:rsid w:val="009D62FF"/>
    <w:rsid w:val="009E0F3F"/>
    <w:rsid w:val="009E1485"/>
    <w:rsid w:val="009E19EA"/>
    <w:rsid w:val="009E2657"/>
    <w:rsid w:val="009E3722"/>
    <w:rsid w:val="009E3C56"/>
    <w:rsid w:val="009E3D35"/>
    <w:rsid w:val="009E3F79"/>
    <w:rsid w:val="009F0FE8"/>
    <w:rsid w:val="009F1716"/>
    <w:rsid w:val="009F1E2C"/>
    <w:rsid w:val="009F3CEA"/>
    <w:rsid w:val="009F4ED0"/>
    <w:rsid w:val="009F55C7"/>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EE8"/>
    <w:rsid w:val="00A33F25"/>
    <w:rsid w:val="00A3540B"/>
    <w:rsid w:val="00A35EE3"/>
    <w:rsid w:val="00A36130"/>
    <w:rsid w:val="00A366B8"/>
    <w:rsid w:val="00A3681E"/>
    <w:rsid w:val="00A4214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9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2240"/>
    <w:rsid w:val="00AA3E12"/>
    <w:rsid w:val="00AA698F"/>
    <w:rsid w:val="00AA70E8"/>
    <w:rsid w:val="00AB2528"/>
    <w:rsid w:val="00AB2648"/>
    <w:rsid w:val="00AB634C"/>
    <w:rsid w:val="00AC1F5C"/>
    <w:rsid w:val="00AC2F1E"/>
    <w:rsid w:val="00AC4562"/>
    <w:rsid w:val="00AC4778"/>
    <w:rsid w:val="00AC4843"/>
    <w:rsid w:val="00AC4FF7"/>
    <w:rsid w:val="00AC7246"/>
    <w:rsid w:val="00AC78C9"/>
    <w:rsid w:val="00AC7CA8"/>
    <w:rsid w:val="00AD061A"/>
    <w:rsid w:val="00AD3778"/>
    <w:rsid w:val="00AD4A0A"/>
    <w:rsid w:val="00AD64F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B5"/>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89"/>
    <w:rsid w:val="00B501CC"/>
    <w:rsid w:val="00B50773"/>
    <w:rsid w:val="00B509B0"/>
    <w:rsid w:val="00B51C38"/>
    <w:rsid w:val="00B51DAA"/>
    <w:rsid w:val="00B5234C"/>
    <w:rsid w:val="00B53095"/>
    <w:rsid w:val="00B5415A"/>
    <w:rsid w:val="00B541A3"/>
    <w:rsid w:val="00B54EFC"/>
    <w:rsid w:val="00B5547C"/>
    <w:rsid w:val="00B555F2"/>
    <w:rsid w:val="00B561B4"/>
    <w:rsid w:val="00B56360"/>
    <w:rsid w:val="00B618C5"/>
    <w:rsid w:val="00B64CC9"/>
    <w:rsid w:val="00B65074"/>
    <w:rsid w:val="00B65C93"/>
    <w:rsid w:val="00B663FE"/>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3"/>
    <w:rsid w:val="00B96B36"/>
    <w:rsid w:val="00B97A8B"/>
    <w:rsid w:val="00BA13A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7F3"/>
    <w:rsid w:val="00BC3359"/>
    <w:rsid w:val="00BC3851"/>
    <w:rsid w:val="00BC3AE6"/>
    <w:rsid w:val="00BC417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89C"/>
    <w:rsid w:val="00BF19C3"/>
    <w:rsid w:val="00BF1FB8"/>
    <w:rsid w:val="00BF2BE1"/>
    <w:rsid w:val="00BF4972"/>
    <w:rsid w:val="00BF4F93"/>
    <w:rsid w:val="00BF5BF3"/>
    <w:rsid w:val="00C0050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86D"/>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5C6C"/>
    <w:rsid w:val="00CC6514"/>
    <w:rsid w:val="00CC6536"/>
    <w:rsid w:val="00CC657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EE9"/>
    <w:rsid w:val="00D012A2"/>
    <w:rsid w:val="00D01642"/>
    <w:rsid w:val="00D02623"/>
    <w:rsid w:val="00D03BCF"/>
    <w:rsid w:val="00D04158"/>
    <w:rsid w:val="00D05A94"/>
    <w:rsid w:val="00D10AC2"/>
    <w:rsid w:val="00D11588"/>
    <w:rsid w:val="00D12199"/>
    <w:rsid w:val="00D12FD7"/>
    <w:rsid w:val="00D14254"/>
    <w:rsid w:val="00D1475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9F"/>
    <w:rsid w:val="00D46D44"/>
    <w:rsid w:val="00D474D6"/>
    <w:rsid w:val="00D47B61"/>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368"/>
    <w:rsid w:val="00D95A83"/>
    <w:rsid w:val="00DA1062"/>
    <w:rsid w:val="00DA1153"/>
    <w:rsid w:val="00DA2348"/>
    <w:rsid w:val="00DA25BA"/>
    <w:rsid w:val="00DA299D"/>
    <w:rsid w:val="00DA331F"/>
    <w:rsid w:val="00DA3C87"/>
    <w:rsid w:val="00DA5198"/>
    <w:rsid w:val="00DA53C7"/>
    <w:rsid w:val="00DA5FD5"/>
    <w:rsid w:val="00DA661D"/>
    <w:rsid w:val="00DB0EE7"/>
    <w:rsid w:val="00DB1BD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F5"/>
    <w:rsid w:val="00DF4668"/>
    <w:rsid w:val="00DF6ADE"/>
    <w:rsid w:val="00E000AD"/>
    <w:rsid w:val="00E02B73"/>
    <w:rsid w:val="00E02E95"/>
    <w:rsid w:val="00E03760"/>
    <w:rsid w:val="00E05E0E"/>
    <w:rsid w:val="00E061A1"/>
    <w:rsid w:val="00E06A29"/>
    <w:rsid w:val="00E076DF"/>
    <w:rsid w:val="00E10C0A"/>
    <w:rsid w:val="00E1109C"/>
    <w:rsid w:val="00E1122E"/>
    <w:rsid w:val="00E1157D"/>
    <w:rsid w:val="00E133BB"/>
    <w:rsid w:val="00E136F0"/>
    <w:rsid w:val="00E158DF"/>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54A"/>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2D1D"/>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FE"/>
    <w:rsid w:val="00ED2E33"/>
    <w:rsid w:val="00ED3247"/>
    <w:rsid w:val="00ED40A7"/>
    <w:rsid w:val="00ED593B"/>
    <w:rsid w:val="00EE008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08"/>
    <w:rsid w:val="00FB6D29"/>
    <w:rsid w:val="00FC07E1"/>
    <w:rsid w:val="00FC1922"/>
    <w:rsid w:val="00FC360A"/>
    <w:rsid w:val="00FC4C14"/>
    <w:rsid w:val="00FC5749"/>
    <w:rsid w:val="00FC5A05"/>
    <w:rsid w:val="00FC5B6D"/>
    <w:rsid w:val="00FD0E94"/>
    <w:rsid w:val="00FD225D"/>
    <w:rsid w:val="00FD43DA"/>
    <w:rsid w:val="00FD4BC2"/>
    <w:rsid w:val="00FD5A60"/>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3473285">
      <w:bodyDiv w:val="1"/>
      <w:marLeft w:val="0"/>
      <w:marRight w:val="0"/>
      <w:marTop w:val="0"/>
      <w:marBottom w:val="0"/>
      <w:divBdr>
        <w:top w:val="none" w:sz="0" w:space="0" w:color="auto"/>
        <w:left w:val="none" w:sz="0" w:space="0" w:color="auto"/>
        <w:bottom w:val="none" w:sz="0" w:space="0" w:color="auto"/>
        <w:right w:val="none" w:sz="0" w:space="0" w:color="auto"/>
      </w:divBdr>
      <w:divsChild>
        <w:div w:id="911042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labirint.ru/authors/133136/" TargetMode="External"/><Relationship Id="rId18" Type="http://schemas.openxmlformats.org/officeDocument/2006/relationships/hyperlink" Target="https://medknigaservis.ru/publisher/geotar/" TargetMode="External"/><Relationship Id="rId26" Type="http://schemas.openxmlformats.org/officeDocument/2006/relationships/hyperlink" Target="https://www.amazon.com/s/ref=dp_byline_sr_book_3?ie=UTF8&amp;field-author=Marc+S.+Lessin&amp;text=Marc+S.+Lessin&amp;sort=relevancerank&amp;search-alias=books" TargetMode="External"/><Relationship Id="rId39" Type="http://schemas.openxmlformats.org/officeDocument/2006/relationships/hyperlink" Target="https://www.amazon.fr/Rodolphe-Zunzarren/e/B005TC2GT2/ref=dp_byline_cont_book_1" TargetMode="External"/><Relationship Id="rId3" Type="http://schemas.openxmlformats.org/officeDocument/2006/relationships/styles" Target="styles.xml"/><Relationship Id="rId21" Type="http://schemas.openxmlformats.org/officeDocument/2006/relationships/hyperlink" Target="https://medknigaservis.ru/publisher/geotar/" TargetMode="External"/><Relationship Id="rId34" Type="http://schemas.openxmlformats.org/officeDocument/2006/relationships/hyperlink" Target="https://www.amazon.fr/s/ref=dp_byline_sr_book_2?ie=UTF8&amp;field-author=Santiago+Del+Valle+Acedo&amp;text=Santiago+Del+Valle+Acedo&amp;sort=relevancerank&amp;search-alias=books-fr" TargetMode="External"/><Relationship Id="rId42" Type="http://schemas.openxmlformats.org/officeDocument/2006/relationships/hyperlink" Target="https://medknigaservis.ru/publisher/geotar/" TargetMode="External"/><Relationship Id="rId7" Type="http://schemas.openxmlformats.org/officeDocument/2006/relationships/endnotes" Target="endnotes.xml"/><Relationship Id="rId12" Type="http://schemas.openxmlformats.org/officeDocument/2006/relationships/hyperlink" Target="https://www.labirint.ru/pubhouse/1815/" TargetMode="External"/><Relationship Id="rId17" Type="http://schemas.openxmlformats.org/officeDocument/2006/relationships/hyperlink" Target="https://medknigaservis.ru/publisher/geotar/" TargetMode="External"/><Relationship Id="rId25" Type="http://schemas.openxmlformats.org/officeDocument/2006/relationships/hyperlink" Target="https://www.amazon.com/s/ref=dp_byline_sr_book_2?ie=UTF8&amp;field-author=Franklyn+P.+Cladis+MD&amp;text=Franklyn+P.+Cladis+MD&amp;sort=relevancerank&amp;search-alias=books" TargetMode="External"/><Relationship Id="rId33" Type="http://schemas.openxmlformats.org/officeDocument/2006/relationships/hyperlink" Target="https://www.amazon.fr/Michel-Dufour/e/B004MNMU86/ref=dp_byline_cont_book_1" TargetMode="External"/><Relationship Id="rId38" Type="http://schemas.openxmlformats.org/officeDocument/2006/relationships/hyperlink" Target="https://www.amazon.fr/s/ref=dp_byline_sr_book_2?ie=UTF8&amp;field-author=Coll%C3%A8ge+des+enseignants+en+odontologie+p%C3%A9diatrique&amp;text=Coll%C3%A8ge+des+enseignants+en+odontologie+p%C3%A9diatrique&amp;sort=relevancerank&amp;search-alias=books-fr"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edknigaservis.ru/publisher/geotar/" TargetMode="External"/><Relationship Id="rId20" Type="http://schemas.openxmlformats.org/officeDocument/2006/relationships/hyperlink" Target="https://medknigaservis.ru/publisher/geotar/" TargetMode="External"/><Relationship Id="rId29" Type="http://schemas.openxmlformats.org/officeDocument/2006/relationships/hyperlink" Target="https://www.callisto.ro/editura/springer-nature--i20" TargetMode="External"/><Relationship Id="rId41" Type="http://schemas.openxmlformats.org/officeDocument/2006/relationships/hyperlink" Target="https://medknigaservis.ru/publisher/geot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birint.ru/authors/191473/" TargetMode="External"/><Relationship Id="rId24" Type="http://schemas.openxmlformats.org/officeDocument/2006/relationships/hyperlink" Target="https://mtender.gov.md/tenders/ocds-b3wdp1-MD-1699956606908" TargetMode="External"/><Relationship Id="rId32" Type="http://schemas.openxmlformats.org/officeDocument/2006/relationships/hyperlink" Target="https://www.amazon.fr/s/ref=dp_byline_sr_book_2?ie=UTF8&amp;field-author=James+Lowe&amp;text=James+Lowe&amp;sort=relevancerank&amp;search-alias=books-fr" TargetMode="External"/><Relationship Id="rId37" Type="http://schemas.openxmlformats.org/officeDocument/2006/relationships/hyperlink" Target="https://www.amazon.fr/s/ref=dp_byline_sr_book_1?ie=UTF8&amp;field-author=Mich%C3%A8le+Muller-Bolla&amp;text=Mich%C3%A8le+Muller-Bolla&amp;sort=relevancerank&amp;search-alias=books-fr" TargetMode="External"/><Relationship Id="rId40" Type="http://schemas.openxmlformats.org/officeDocument/2006/relationships/hyperlink" Target="https://medknigaservis.ru/publisher/geota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abirint.ru/pubhouse/1815/" TargetMode="External"/><Relationship Id="rId23" Type="http://schemas.openxmlformats.org/officeDocument/2006/relationships/hyperlink" Target="https://medknigaservis.ru/publisher/geotar/" TargetMode="External"/><Relationship Id="rId28" Type="http://schemas.openxmlformats.org/officeDocument/2006/relationships/hyperlink" Target="https://www.callisto.ro/editura/thieme-verlag--i1" TargetMode="External"/><Relationship Id="rId36" Type="http://schemas.openxmlformats.org/officeDocument/2006/relationships/hyperlink" Target="https://www.amazon.fr/s/ref=dp_byline_sr_book_2?ie=UTF8&amp;field-author=Nicolas+Barry+Delongchamps&amp;text=Nicolas+Barry+Delongchamps&amp;sort=relevancerank&amp;search-alias=books-fr" TargetMode="External"/><Relationship Id="rId10" Type="http://schemas.openxmlformats.org/officeDocument/2006/relationships/hyperlink" Target="https://www.labirint.ru/authors/133136/" TargetMode="External"/><Relationship Id="rId19" Type="http://schemas.openxmlformats.org/officeDocument/2006/relationships/hyperlink" Target="https://medknigaservis.ru/publisher/geotar/" TargetMode="External"/><Relationship Id="rId31" Type="http://schemas.openxmlformats.org/officeDocument/2006/relationships/hyperlink" Target="https://www.amazon.fr/Alan-Stevens/e/B004N7Q28K/ref=dp_byline_cont_book_1" TargetMode="External"/><Relationship Id="rId44" Type="http://schemas.openxmlformats.org/officeDocument/2006/relationships/hyperlink" Target="https://mtender.gov.md/tenders/ocds-b3wdp1-MD-1699956606908" TargetMode="External"/><Relationship Id="rId4" Type="http://schemas.openxmlformats.org/officeDocument/2006/relationships/settings" Target="settings.xml"/><Relationship Id="rId9" Type="http://schemas.openxmlformats.org/officeDocument/2006/relationships/hyperlink" Target="https://mtender.gov.md/tenders/ocds-b3wdp1-MD-1699956606908" TargetMode="External"/><Relationship Id="rId14" Type="http://schemas.openxmlformats.org/officeDocument/2006/relationships/hyperlink" Target="https://www.labirint.ru/authors/191473/" TargetMode="External"/><Relationship Id="rId22" Type="http://schemas.openxmlformats.org/officeDocument/2006/relationships/hyperlink" Target="https://medknigaservis.ru/publisher/geotar/" TargetMode="External"/><Relationship Id="rId27" Type="http://schemas.openxmlformats.org/officeDocument/2006/relationships/hyperlink" Target="https://www.amazon.com/s/ref=dp_byline_sr_book_1?ie=UTF8&amp;field-author=Robert+E.+Rakel&amp;text=Robert+E.+Rakel&amp;sort=relevancerank&amp;search-alias=books" TargetMode="External"/><Relationship Id="rId30" Type="http://schemas.openxmlformats.org/officeDocument/2006/relationships/hyperlink" Target="https://www.amazon.com/s/ref=dp_byline_sr_book_1?ie=UTF8&amp;field-author=Jacques-Henry+Weil&amp;text=Jacques-Henry+Weil&amp;sort=relevancerank&amp;search-alias=books" TargetMode="External"/><Relationship Id="rId35" Type="http://schemas.openxmlformats.org/officeDocument/2006/relationships/hyperlink" Target="https://www.amazon.fr/s/ref=dp_byline_sr_book_1?ie=UTF8&amp;field-author=Gr%C3%A9goire+Robert&amp;text=Gr%C3%A9goire+Robert&amp;sort=relevancerank&amp;search-alias=books-fr" TargetMode="External"/><Relationship Id="rId43" Type="http://schemas.openxmlformats.org/officeDocument/2006/relationships/hyperlink" Target="https://medknigaservis.ru/publisher/geot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1957C-ABE6-4F8E-BE54-A2275003D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47</Pages>
  <Words>16417</Words>
  <Characters>93580</Characters>
  <Application>Microsoft Office Word</Application>
  <DocSecurity>0</DocSecurity>
  <Lines>779</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161</cp:revision>
  <cp:lastPrinted>2021-11-17T14:04:00Z</cp:lastPrinted>
  <dcterms:created xsi:type="dcterms:W3CDTF">2021-11-26T12:56:00Z</dcterms:created>
  <dcterms:modified xsi:type="dcterms:W3CDTF">2023-11-14T10:12:00Z</dcterms:modified>
</cp:coreProperties>
</file>