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287"/>
        <w:gridCol w:w="2133"/>
        <w:gridCol w:w="991"/>
        <w:gridCol w:w="1171"/>
        <w:gridCol w:w="4231"/>
      </w:tblGrid>
      <w:tr w:rsidR="00B26426" w:rsidRPr="00A173C4" w14:paraId="4F72B939" w14:textId="77777777" w:rsidTr="000F3E93">
        <w:trPr>
          <w:trHeight w:val="41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7BE134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7B518C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F43089" w14:textId="77777777" w:rsidR="00B26426" w:rsidRDefault="00B2642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lucrărilor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F6FF51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AD9088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8E7D89" w14:textId="77777777" w:rsidR="00B26426" w:rsidRDefault="00B2642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</w:t>
            </w:r>
            <w:r>
              <w:rPr>
                <w:rFonts w:ascii="Tahoma" w:hAnsi="Tahoma" w:cs="Tahoma"/>
                <w:b/>
                <w:lang w:val="en-US"/>
              </w:rPr>
              <w:t>ț</w:t>
            </w:r>
            <w:r>
              <w:rPr>
                <w:b/>
                <w:lang w:val="en-US"/>
              </w:rPr>
              <w:t>ă</w:t>
            </w:r>
            <w:proofErr w:type="spellEnd"/>
          </w:p>
        </w:tc>
      </w:tr>
      <w:tr w:rsidR="00B26426" w:rsidRPr="00A173C4" w14:paraId="3B2C868D" w14:textId="77777777" w:rsidTr="000F3E93">
        <w:trPr>
          <w:trHeight w:val="367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8B258" w14:textId="77777777" w:rsidR="00B26426" w:rsidRPr="00B26426" w:rsidRDefault="00B26426">
            <w:pPr>
              <w:spacing w:before="120"/>
              <w:jc w:val="center"/>
              <w:rPr>
                <w:lang w:val="es-ES"/>
              </w:rPr>
            </w:pPr>
            <w:r w:rsidRPr="00B26426">
              <w:rPr>
                <w:lang w:val="es-ES"/>
              </w:rPr>
              <w:t>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1ED6BA" w14:textId="77777777" w:rsidR="00B26426" w:rsidRPr="00B26426" w:rsidRDefault="00B26426">
            <w:pPr>
              <w:spacing w:before="120"/>
              <w:rPr>
                <w:lang w:val="es-ES"/>
              </w:rPr>
            </w:pPr>
            <w:r w:rsidRPr="00B26426">
              <w:rPr>
                <w:lang w:val="es-ES"/>
              </w:rPr>
              <w:t>34100000-8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2061AE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Procurarea autobuzelor pentru transportarea elevilor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502E52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buc.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0DDF06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1BDED" w14:textId="77777777" w:rsidR="00B26426" w:rsidRPr="00B26426" w:rsidRDefault="00B26426">
            <w:pPr>
              <w:spacing w:before="120"/>
              <w:jc w:val="center"/>
              <w:rPr>
                <w:b/>
                <w:lang w:val="ro-RO"/>
              </w:rPr>
            </w:pPr>
            <w:r w:rsidRPr="00B26426">
              <w:rPr>
                <w:b/>
                <w:u w:val="single"/>
                <w:lang w:val="ro-RO"/>
              </w:rPr>
              <w:t>Caracteristicile de baza</w:t>
            </w:r>
            <w:r w:rsidRPr="00B26426">
              <w:rPr>
                <w:b/>
                <w:lang w:val="ro-RO"/>
              </w:rPr>
              <w:t>:</w:t>
            </w:r>
          </w:p>
          <w:p w14:paraId="154FF149" w14:textId="439B9E60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Tipul caroseriei – minibus pasagerii/copii</w:t>
            </w:r>
            <w:r>
              <w:rPr>
                <w:lang w:val="ro-RO"/>
              </w:rPr>
              <w:t xml:space="preserve"> din uzina</w:t>
            </w:r>
          </w:p>
          <w:p w14:paraId="36E83C3C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Numarul de locuri min. – 17+1  .</w:t>
            </w:r>
          </w:p>
          <w:p w14:paraId="065BA4EA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b/>
                <w:lang w:val="ro-RO"/>
              </w:rPr>
              <w:t>Motorizare</w:t>
            </w:r>
            <w:r w:rsidRPr="00B26426">
              <w:rPr>
                <w:lang w:val="ro-RO"/>
              </w:rPr>
              <w:t>:</w:t>
            </w:r>
          </w:p>
          <w:p w14:paraId="04D253B1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en-US"/>
              </w:rPr>
              <w:t>Motor</w:t>
            </w:r>
            <w:r w:rsidRPr="00B26426">
              <w:rPr>
                <w:lang w:val="ro-RO"/>
              </w:rPr>
              <w:t xml:space="preserve"> – 2,0 Diesel </w:t>
            </w:r>
          </w:p>
          <w:p w14:paraId="13E16700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Cutia de viteza- mecanica , 6 trepte</w:t>
            </w:r>
          </w:p>
          <w:p w14:paraId="4939193B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Norme de poluare – Euro 6</w:t>
            </w:r>
          </w:p>
          <w:p w14:paraId="2E89C90C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Puterea (Kw/CP) min. – 125, max - 130CP</w:t>
            </w:r>
          </w:p>
          <w:p w14:paraId="76F29850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Tip injecție –aspirare turbo</w:t>
            </w:r>
          </w:p>
          <w:p w14:paraId="53CA35CA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Tracțiunea puntea spate</w:t>
            </w:r>
          </w:p>
          <w:p w14:paraId="0F7E629F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Lungimea (mm) pina la 6710</w:t>
            </w:r>
          </w:p>
          <w:p w14:paraId="7E9A383D" w14:textId="57FBC34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totala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2746</w:t>
            </w:r>
          </w:p>
          <w:p w14:paraId="7D6C6B20" w14:textId="41C8FA2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Latimea (cu/fara oglinzi)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2474/2126</w:t>
            </w:r>
          </w:p>
          <w:p w14:paraId="4356AB47" w14:textId="5631A7A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usi spate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1887</w:t>
            </w:r>
          </w:p>
          <w:p w14:paraId="6EF597FC" w14:textId="49FA54D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Latime usi spate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 xml:space="preserve">1565 </w:t>
            </w:r>
          </w:p>
          <w:p w14:paraId="5ED48C8A" w14:textId="2395906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usa laterala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1600</w:t>
            </w:r>
          </w:p>
          <w:p w14:paraId="1B207CDA" w14:textId="3BD1802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Masa maxima admisibila (kg)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4600</w:t>
            </w:r>
          </w:p>
          <w:p w14:paraId="48626E31" w14:textId="6F2E55F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Urban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12,0</w:t>
            </w:r>
          </w:p>
          <w:p w14:paraId="032A3415" w14:textId="5FA50A52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Extra – urban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7.9</w:t>
            </w:r>
          </w:p>
          <w:p w14:paraId="051CBAC9" w14:textId="5989D61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Mixt 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8,7</w:t>
            </w:r>
          </w:p>
          <w:p w14:paraId="3A366A7E" w14:textId="2360E5C7" w:rsidR="00B26426" w:rsidRPr="00B26426" w:rsidRDefault="00B26426">
            <w:pPr>
              <w:spacing w:before="120"/>
              <w:rPr>
                <w:b/>
                <w:u w:val="single"/>
                <w:lang w:val="ro-RO"/>
              </w:rPr>
            </w:pPr>
            <w:r w:rsidRPr="00B26426">
              <w:rPr>
                <w:lang w:val="ro-RO"/>
              </w:rPr>
              <w:t>Capacitatea rezervorului (l) min.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70</w:t>
            </w:r>
          </w:p>
          <w:p w14:paraId="54A03A7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Dotari:</w:t>
            </w:r>
          </w:p>
          <w:p w14:paraId="21EF6B2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ABS + repartizarea forțelor de frinare</w:t>
            </w:r>
          </w:p>
          <w:p w14:paraId="78ED958B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Airbag șofer si pasager fata</w:t>
            </w:r>
          </w:p>
          <w:p w14:paraId="4D8EFD6A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Multimedia 12” ecran tactil SYNC 4, 4 difuzoare</w:t>
            </w:r>
          </w:p>
          <w:p w14:paraId="019CB88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Închidere centralizată de pe telecomandă</w:t>
            </w:r>
          </w:p>
          <w:p w14:paraId="745FF7E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ESP (program electronic de stabilitate)</w:t>
            </w:r>
          </w:p>
          <w:p w14:paraId="20B5F8C4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Hill Assist (sistem de ajutor la pornire in pantă)</w:t>
            </w:r>
          </w:p>
          <w:p w14:paraId="00153DD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Aer Condiționat automat Fata</w:t>
            </w:r>
          </w:p>
          <w:p w14:paraId="49F305C6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Aer Condiționat spate, cu duze de aer individuale pentru fiecare pasager</w:t>
            </w:r>
          </w:p>
          <w:p w14:paraId="0B31698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Încălzitor salon fata / spate /</w:t>
            </w:r>
          </w:p>
          <w:p w14:paraId="01A9428C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Ușa laterală glisantă pe partea dreaptă</w:t>
            </w:r>
          </w:p>
          <w:p w14:paraId="556AAFA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Treapta acționată electric la ușa culisată dreapta</w:t>
            </w:r>
          </w:p>
          <w:p w14:paraId="78E2703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Mâner pentru facilitarea accesului în salon</w:t>
            </w:r>
          </w:p>
          <w:p w14:paraId="21F8CB26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Centuri 3 puncte pentru toate scaunele, fata si spate</w:t>
            </w:r>
          </w:p>
          <w:p w14:paraId="6096355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lastRenderedPageBreak/>
              <w:t>Servodirecție asistată</w:t>
            </w:r>
          </w:p>
          <w:p w14:paraId="7D8A1257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Volan reglabil pe adâncime si înălțime</w:t>
            </w:r>
          </w:p>
          <w:p w14:paraId="34EE807A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Echipament de pornire min -20˚C</w:t>
            </w:r>
          </w:p>
          <w:p w14:paraId="3CC39F50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IPS (Intelligent Protection System), Imobiliser PATS</w:t>
            </w:r>
          </w:p>
          <w:p w14:paraId="37C3957B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Roți cu anvelope R16</w:t>
            </w:r>
          </w:p>
          <w:p w14:paraId="654A6C3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Roți duble spate</w:t>
            </w:r>
          </w:p>
          <w:p w14:paraId="732686B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Roata de rezerva de dimensiuni standard</w:t>
            </w:r>
          </w:p>
          <w:p w14:paraId="280A3927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Faruri halogen</w:t>
            </w:r>
          </w:p>
          <w:p w14:paraId="2B3F429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Geamuri spate fumurii</w:t>
            </w:r>
          </w:p>
          <w:p w14:paraId="34EA8840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Faruri anti-ceata spate</w:t>
            </w:r>
          </w:p>
          <w:p w14:paraId="2479E09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Oglinzi reglabile si încălzite electric</w:t>
            </w:r>
          </w:p>
          <w:p w14:paraId="72A98C1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Geamuri faţă acționate electric</w:t>
            </w:r>
          </w:p>
          <w:p w14:paraId="6D7057FF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Acoperiș supraînălțat</w:t>
            </w:r>
          </w:p>
          <w:p w14:paraId="09ECC56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Senzor parcare fata si spate</w:t>
            </w:r>
          </w:p>
          <w:p w14:paraId="5B5DCC52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Camera 360</w:t>
            </w:r>
          </w:p>
          <w:p w14:paraId="38743FB4" w14:textId="77777777" w:rsidR="00B26426" w:rsidRPr="000C0954" w:rsidRDefault="00B26426">
            <w:pPr>
              <w:spacing w:before="120"/>
              <w:rPr>
                <w:lang w:val="ro-RO"/>
              </w:rPr>
            </w:pPr>
            <w:r w:rsidRPr="000C0954">
              <w:rPr>
                <w:lang w:val="ro-RO"/>
              </w:rPr>
              <w:t xml:space="preserve">Garanție </w:t>
            </w:r>
            <w:r w:rsidRPr="000C0954">
              <w:rPr>
                <w:b/>
                <w:lang w:val="ro-RO"/>
              </w:rPr>
              <w:t xml:space="preserve">5 ani </w:t>
            </w:r>
            <w:r w:rsidRPr="000C0954">
              <w:rPr>
                <w:lang w:val="ro-RO"/>
              </w:rPr>
              <w:t xml:space="preserve"> sau 200 000 km</w:t>
            </w:r>
          </w:p>
          <w:p w14:paraId="0879C92E" w14:textId="77777777" w:rsidR="00B26426" w:rsidRPr="000C0954" w:rsidRDefault="00B26426">
            <w:pPr>
              <w:spacing w:before="120"/>
              <w:rPr>
                <w:b/>
                <w:bCs/>
                <w:lang w:val="ro-RO"/>
              </w:rPr>
            </w:pPr>
            <w:r w:rsidRPr="000C0954">
              <w:rPr>
                <w:b/>
                <w:bCs/>
                <w:lang w:val="ro-RO"/>
              </w:rPr>
              <w:t>Mologare Europeana</w:t>
            </w:r>
          </w:p>
          <w:p w14:paraId="432791F3" w14:textId="615F9202" w:rsidR="00B26426" w:rsidRPr="0088569F" w:rsidRDefault="00B26426" w:rsidP="00B26426">
            <w:pPr>
              <w:spacing w:before="120"/>
              <w:rPr>
                <w:lang w:val="en-US"/>
              </w:rPr>
            </w:pPr>
            <w:r w:rsidRPr="000C0954">
              <w:rPr>
                <w:lang w:val="ro-RO"/>
              </w:rPr>
              <w:t xml:space="preserve">Set </w:t>
            </w:r>
            <w:r w:rsidRPr="0088569F">
              <w:rPr>
                <w:lang w:val="ro-RO"/>
              </w:rPr>
              <w:t>cauciucuri iarna</w:t>
            </w:r>
          </w:p>
          <w:p w14:paraId="6016DF82" w14:textId="6DDF6BF1" w:rsidR="00B26426" w:rsidRPr="000C0954" w:rsidRDefault="00B26426">
            <w:pPr>
              <w:spacing w:before="120"/>
              <w:rPr>
                <w:lang w:val="ro-RO"/>
              </w:rPr>
            </w:pPr>
            <w:r w:rsidRPr="005E3923">
              <w:rPr>
                <w:lang w:val="ro-RO"/>
              </w:rPr>
              <w:t xml:space="preserve">Termen de livrare – </w:t>
            </w:r>
            <w:r w:rsidR="005E3923" w:rsidRPr="005E3923">
              <w:rPr>
                <w:lang w:val="ro-RO"/>
              </w:rPr>
              <w:t>30</w:t>
            </w:r>
            <w:r w:rsidRPr="005E3923">
              <w:rPr>
                <w:lang w:val="ro-RO"/>
              </w:rPr>
              <w:t xml:space="preserve"> zile</w:t>
            </w:r>
          </w:p>
          <w:p w14:paraId="68895BF6" w14:textId="77777777" w:rsidR="00B26426" w:rsidRPr="000C0954" w:rsidRDefault="00B26426">
            <w:pPr>
              <w:spacing w:before="120"/>
              <w:rPr>
                <w:b/>
                <w:lang w:val="ro-RO"/>
              </w:rPr>
            </w:pPr>
            <w:r w:rsidRPr="000C0954">
              <w:rPr>
                <w:b/>
                <w:lang w:val="ro-RO"/>
              </w:rPr>
              <w:t>Anul producerii: 2025</w:t>
            </w:r>
          </w:p>
          <w:p w14:paraId="7899CF1F" w14:textId="4C0C0AD1" w:rsidR="00B26426" w:rsidRDefault="00B26426">
            <w:pPr>
              <w:spacing w:before="120"/>
              <w:rPr>
                <w:b/>
                <w:lang w:val="ro-RO"/>
              </w:rPr>
            </w:pPr>
            <w:r w:rsidRPr="000C0954">
              <w:rPr>
                <w:b/>
                <w:lang w:val="ro-RO"/>
              </w:rPr>
              <w:t>Parcursul (km)- Nou</w:t>
            </w:r>
          </w:p>
          <w:p w14:paraId="3FABC189" w14:textId="6CD2742E" w:rsidR="00B26426" w:rsidRPr="000F3E93" w:rsidRDefault="000F3E93" w:rsidP="000F3E93">
            <w:pPr>
              <w:spacing w:before="120"/>
              <w:rPr>
                <w:b/>
                <w:lang w:val="ro-RO"/>
              </w:rPr>
            </w:pPr>
            <w:r w:rsidRPr="000F3E93">
              <w:rPr>
                <w:b/>
                <w:lang w:val="ro-RO"/>
              </w:rPr>
              <w:t>Stații de deservire tehnică în raza de max 50</w:t>
            </w:r>
            <w:r w:rsidR="0013518B">
              <w:rPr>
                <w:b/>
                <w:lang w:val="ro-RO"/>
              </w:rPr>
              <w:t xml:space="preserve"> </w:t>
            </w:r>
            <w:r w:rsidRPr="000F3E93">
              <w:rPr>
                <w:b/>
                <w:lang w:val="ro-RO"/>
              </w:rPr>
              <w:t>km</w:t>
            </w:r>
          </w:p>
        </w:tc>
      </w:tr>
      <w:tr w:rsidR="00854F37" w14:paraId="15A0FAD3" w14:textId="77777777" w:rsidTr="00854F37">
        <w:trPr>
          <w:trHeight w:val="483"/>
        </w:trPr>
        <w:tc>
          <w:tcPr>
            <w:tcW w:w="6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9CB585" w14:textId="7CEC1AB9" w:rsidR="00854F37" w:rsidRDefault="00854F37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pt-BR" w:eastAsia="en-US"/>
              </w:rPr>
            </w:pPr>
            <w:r>
              <w:rPr>
                <w:b/>
                <w:sz w:val="24"/>
                <w:szCs w:val="24"/>
                <w:lang w:val="pt-BR" w:eastAsia="en-US"/>
              </w:rPr>
              <w:lastRenderedPageBreak/>
              <w:t>Valoarea estimata totala</w:t>
            </w:r>
            <w:r w:rsidR="00163DBB">
              <w:rPr>
                <w:b/>
                <w:sz w:val="24"/>
                <w:szCs w:val="24"/>
                <w:lang w:val="pt-BR" w:eastAsia="en-US"/>
              </w:rPr>
              <w:t xml:space="preserve"> (cu TVA)</w:t>
            </w:r>
            <w:r>
              <w:rPr>
                <w:b/>
                <w:sz w:val="24"/>
                <w:szCs w:val="24"/>
                <w:lang w:val="pt-BR" w:eastAsia="en-US"/>
              </w:rPr>
              <w:t>: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EC9871" w14:textId="073A6613" w:rsidR="00854F37" w:rsidRDefault="00A173C4" w:rsidP="00A173C4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1 2</w:t>
            </w:r>
            <w:r>
              <w:rPr>
                <w:b/>
                <w:sz w:val="24"/>
                <w:szCs w:val="24"/>
                <w:lang w:eastAsia="en-US"/>
              </w:rPr>
              <w:t>30</w:t>
            </w:r>
            <w:r w:rsidR="00854F37">
              <w:rPr>
                <w:b/>
                <w:sz w:val="24"/>
                <w:szCs w:val="24"/>
                <w:lang w:val="ro-RO" w:eastAsia="en-US"/>
              </w:rPr>
              <w:t xml:space="preserve"> 000 lei</w:t>
            </w:r>
          </w:p>
        </w:tc>
      </w:tr>
      <w:tr w:rsidR="00163DBB" w:rsidRPr="00163DBB" w14:paraId="6C389949" w14:textId="77777777" w:rsidTr="00854F37">
        <w:trPr>
          <w:trHeight w:val="483"/>
        </w:trPr>
        <w:tc>
          <w:tcPr>
            <w:tcW w:w="6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7F51AC" w14:textId="6554D5C7" w:rsidR="00163DBB" w:rsidRDefault="00163DB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pt-BR" w:eastAsia="en-US"/>
              </w:rPr>
            </w:pPr>
            <w:r>
              <w:rPr>
                <w:b/>
                <w:sz w:val="24"/>
                <w:szCs w:val="24"/>
                <w:lang w:val="pt-BR" w:eastAsia="en-US"/>
              </w:rPr>
              <w:t>Valoarea estimata totala (fara TVA):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6CE923" w14:textId="5B2DE986" w:rsidR="00163DBB" w:rsidRPr="00163DBB" w:rsidRDefault="00A173C4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pt-BR" w:eastAsia="en-US"/>
              </w:rPr>
            </w:pPr>
            <w:r>
              <w:rPr>
                <w:b/>
                <w:sz w:val="24"/>
                <w:szCs w:val="24"/>
                <w:lang w:val="pt-BR" w:eastAsia="en-US"/>
              </w:rPr>
              <w:t>1 0</w:t>
            </w:r>
            <w:r>
              <w:rPr>
                <w:b/>
                <w:sz w:val="24"/>
                <w:szCs w:val="24"/>
                <w:lang w:eastAsia="en-US"/>
              </w:rPr>
              <w:t>25</w:t>
            </w:r>
            <w:r>
              <w:rPr>
                <w:b/>
                <w:sz w:val="24"/>
                <w:szCs w:val="24"/>
                <w:lang w:val="pt-BR" w:eastAsia="en-US"/>
              </w:rPr>
              <w:t> </w:t>
            </w:r>
            <w:r>
              <w:rPr>
                <w:b/>
                <w:sz w:val="24"/>
                <w:szCs w:val="24"/>
                <w:lang w:eastAsia="en-US"/>
              </w:rPr>
              <w:t>0</w:t>
            </w:r>
            <w:r w:rsidR="00163DBB">
              <w:rPr>
                <w:b/>
                <w:sz w:val="24"/>
                <w:szCs w:val="24"/>
                <w:lang w:val="pt-BR" w:eastAsia="en-US"/>
              </w:rPr>
              <w:t>00 lei</w:t>
            </w:r>
          </w:p>
        </w:tc>
      </w:tr>
    </w:tbl>
    <w:p w14:paraId="5BC326F9" w14:textId="77777777" w:rsidR="00854F37" w:rsidRPr="00163DBB" w:rsidRDefault="00854F37" w:rsidP="00854F37">
      <w:pPr>
        <w:rPr>
          <w:lang w:val="en-US"/>
        </w:rPr>
      </w:pPr>
    </w:p>
    <w:p w14:paraId="2B63BE0F" w14:textId="77777777" w:rsidR="003E43AF" w:rsidRPr="000F3E93" w:rsidRDefault="003E43AF">
      <w:pPr>
        <w:rPr>
          <w:lang w:val="en-US"/>
        </w:rPr>
      </w:pPr>
      <w:bookmarkStart w:id="0" w:name="_GoBack"/>
      <w:bookmarkEnd w:id="0"/>
    </w:p>
    <w:sectPr w:rsidR="003E43AF" w:rsidRPr="000F3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389"/>
    <w:rsid w:val="000C0954"/>
    <w:rsid w:val="000F3E93"/>
    <w:rsid w:val="0013518B"/>
    <w:rsid w:val="00163DBB"/>
    <w:rsid w:val="001B4685"/>
    <w:rsid w:val="003E43AF"/>
    <w:rsid w:val="005E3923"/>
    <w:rsid w:val="007E2389"/>
    <w:rsid w:val="008403C5"/>
    <w:rsid w:val="00854F37"/>
    <w:rsid w:val="0088569F"/>
    <w:rsid w:val="009F1395"/>
    <w:rsid w:val="00A173C4"/>
    <w:rsid w:val="00B26426"/>
    <w:rsid w:val="00C030F8"/>
    <w:rsid w:val="00D55429"/>
    <w:rsid w:val="00DC2B17"/>
    <w:rsid w:val="00E1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A5261"/>
  <w15:chartTrackingRefBased/>
  <w15:docId w15:val="{A9DEDC6D-DB55-4BB8-AFE1-915333CA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42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5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Scripcenco, Maxim</dc:creator>
  <cp:keywords/>
  <dc:description/>
  <cp:lastModifiedBy>Asus Vivobook</cp:lastModifiedBy>
  <cp:revision>2</cp:revision>
  <dcterms:created xsi:type="dcterms:W3CDTF">2025-11-25T08:21:00Z</dcterms:created>
  <dcterms:modified xsi:type="dcterms:W3CDTF">2025-11-25T08:21:00Z</dcterms:modified>
</cp:coreProperties>
</file>