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707" w:rsidRPr="00D46585" w:rsidRDefault="00945707" w:rsidP="00945707">
      <w:pPr>
        <w:autoSpaceDE w:val="0"/>
        <w:autoSpaceDN w:val="0"/>
        <w:spacing w:after="0" w:line="240" w:lineRule="auto"/>
        <w:ind w:right="567"/>
        <w:jc w:val="right"/>
        <w:rPr>
          <w:rFonts w:ascii="Times New Roman" w:eastAsia="MS Mincho" w:hAnsi="Times New Roman" w:cs="Times New Roman"/>
          <w:b/>
          <w:lang w:val="en-US" w:eastAsia="ja-JP"/>
        </w:rPr>
      </w:pPr>
      <w:bookmarkStart w:id="0" w:name="_GoBack"/>
      <w:r w:rsidRPr="00D46585">
        <w:rPr>
          <w:rFonts w:ascii="Times New Roman" w:eastAsia="MS Mincho" w:hAnsi="Times New Roman" w:cs="Times New Roman"/>
          <w:b/>
          <w:lang w:val="en-US" w:eastAsia="ja-JP"/>
        </w:rPr>
        <w:t xml:space="preserve">    Formular Nr.5</w:t>
      </w:r>
    </w:p>
    <w:p w:rsidR="00945707" w:rsidRPr="00945707" w:rsidRDefault="00945707" w:rsidP="00945707">
      <w:pPr>
        <w:tabs>
          <w:tab w:val="left" w:pos="4786"/>
          <w:tab w:val="left" w:pos="9923"/>
        </w:tabs>
        <w:autoSpaceDE w:val="0"/>
        <w:autoSpaceDN w:val="0"/>
        <w:spacing w:after="0" w:line="240" w:lineRule="auto"/>
        <w:ind w:right="567"/>
        <w:jc w:val="right"/>
        <w:rPr>
          <w:rFonts w:ascii="Times New Roman" w:eastAsia="MS Mincho" w:hAnsi="Times New Roman" w:cs="Times New Roman"/>
          <w:lang w:val="en-US" w:eastAsia="ja-JP"/>
        </w:rPr>
      </w:pPr>
      <w:r w:rsidRPr="00D46585">
        <w:rPr>
          <w:rFonts w:ascii="Times New Roman" w:eastAsia="MS Mincho" w:hAnsi="Times New Roman" w:cs="Times New Roman"/>
          <w:b/>
          <w:sz w:val="16"/>
          <w:szCs w:val="16"/>
          <w:lang w:val="en-US" w:eastAsia="ja-JP"/>
        </w:rPr>
        <w:t>WinCmeta</w:t>
      </w:r>
      <w:bookmarkEnd w:id="0"/>
    </w:p>
    <w:tbl>
      <w:tblPr>
        <w:tblW w:w="11447" w:type="dxa"/>
        <w:tblInd w:w="-459" w:type="dxa"/>
        <w:tblBorders>
          <w:bottom w:val="single" w:sz="4" w:space="0" w:color="auto"/>
        </w:tblBorders>
        <w:tblLayout w:type="fixed"/>
        <w:tblLook w:val="0000" w:firstRow="0" w:lastRow="0" w:firstColumn="0" w:lastColumn="0" w:noHBand="0" w:noVBand="0"/>
      </w:tblPr>
      <w:tblGrid>
        <w:gridCol w:w="6521"/>
        <w:gridCol w:w="4926"/>
      </w:tblGrid>
      <w:tr w:rsidR="00945707" w:rsidRPr="00945707" w:rsidTr="00945707">
        <w:tblPrEx>
          <w:tblCellMar>
            <w:top w:w="0" w:type="dxa"/>
            <w:bottom w:w="0" w:type="dxa"/>
          </w:tblCellMar>
        </w:tblPrEx>
        <w:trPr>
          <w:trHeight w:val="329"/>
        </w:trPr>
        <w:tc>
          <w:tcPr>
            <w:tcW w:w="6521" w:type="dxa"/>
            <w:tcBorders>
              <w:bottom w:val="single" w:sz="4" w:space="0" w:color="auto"/>
            </w:tcBorders>
          </w:tcPr>
          <w:p w:rsidR="00945707" w:rsidRDefault="00945707" w:rsidP="00945707">
            <w:pPr>
              <w:autoSpaceDE w:val="0"/>
              <w:autoSpaceDN w:val="0"/>
              <w:spacing w:after="0" w:line="240" w:lineRule="auto"/>
              <w:ind w:right="-1384"/>
              <w:rPr>
                <w:rFonts w:ascii="Times New Roman" w:eastAsia="MS Mincho" w:hAnsi="Times New Roman" w:cs="Times New Roman"/>
                <w:b/>
                <w:bCs/>
                <w:sz w:val="26"/>
                <w:szCs w:val="26"/>
                <w:lang w:val="en-US" w:eastAsia="ja-JP"/>
              </w:rPr>
            </w:pPr>
            <w:r w:rsidRPr="00945707">
              <w:rPr>
                <w:rFonts w:ascii="Times New Roman" w:eastAsia="MS Mincho" w:hAnsi="Times New Roman" w:cs="Times New Roman"/>
                <w:b/>
                <w:bCs/>
                <w:sz w:val="26"/>
                <w:szCs w:val="26"/>
                <w:lang w:val="en-US" w:eastAsia="ja-JP"/>
              </w:rPr>
              <w:t>Obiect Lucrari</w:t>
            </w:r>
            <w:r>
              <w:rPr>
                <w:rFonts w:ascii="Times New Roman" w:eastAsia="MS Mincho" w:hAnsi="Times New Roman" w:cs="Times New Roman"/>
                <w:b/>
                <w:bCs/>
                <w:sz w:val="26"/>
                <w:szCs w:val="26"/>
                <w:lang w:val="en-US" w:eastAsia="ja-JP"/>
              </w:rPr>
              <w:t>:</w:t>
            </w:r>
            <w:r w:rsidRPr="00945707">
              <w:rPr>
                <w:rFonts w:ascii="Times New Roman" w:eastAsia="MS Mincho" w:hAnsi="Times New Roman" w:cs="Times New Roman"/>
                <w:b/>
                <w:bCs/>
                <w:sz w:val="26"/>
                <w:szCs w:val="26"/>
                <w:lang w:val="en-US" w:eastAsia="ja-JP"/>
              </w:rPr>
              <w:t xml:space="preserve"> </w:t>
            </w:r>
            <w:r>
              <w:rPr>
                <w:rFonts w:ascii="Times New Roman" w:eastAsia="MS Mincho" w:hAnsi="Times New Roman" w:cs="Times New Roman"/>
                <w:b/>
                <w:bCs/>
                <w:sz w:val="26"/>
                <w:szCs w:val="26"/>
                <w:lang w:val="en-US" w:eastAsia="ja-JP"/>
              </w:rPr>
              <w:t xml:space="preserve">Reparatia la Farmacia  </w:t>
            </w:r>
            <w:r w:rsidRPr="00945707">
              <w:rPr>
                <w:rFonts w:ascii="Times New Roman" w:eastAsia="MS Mincho" w:hAnsi="Times New Roman" w:cs="Times New Roman"/>
                <w:b/>
                <w:bCs/>
                <w:sz w:val="26"/>
                <w:szCs w:val="26"/>
                <w:lang w:val="en-US" w:eastAsia="ja-JP"/>
              </w:rPr>
              <w:t>IMSP</w:t>
            </w:r>
            <w:r>
              <w:rPr>
                <w:rFonts w:ascii="Times New Roman" w:eastAsia="MS Mincho" w:hAnsi="Times New Roman" w:cs="Times New Roman"/>
                <w:b/>
                <w:bCs/>
                <w:sz w:val="26"/>
                <w:szCs w:val="26"/>
                <w:lang w:val="en-US" w:eastAsia="ja-JP"/>
              </w:rPr>
              <w:t xml:space="preserve"> SR</w:t>
            </w:r>
            <w:r w:rsidRPr="00945707">
              <w:rPr>
                <w:rFonts w:ascii="Times New Roman" w:eastAsia="MS Mincho" w:hAnsi="Times New Roman" w:cs="Times New Roman"/>
                <w:b/>
                <w:bCs/>
                <w:sz w:val="26"/>
                <w:szCs w:val="26"/>
                <w:lang w:val="en-US" w:eastAsia="ja-JP"/>
              </w:rPr>
              <w:t xml:space="preserve">  Falesti</w:t>
            </w:r>
            <w:r>
              <w:rPr>
                <w:rFonts w:ascii="Times New Roman" w:eastAsia="MS Mincho" w:hAnsi="Times New Roman" w:cs="Times New Roman"/>
                <w:b/>
                <w:bCs/>
                <w:sz w:val="26"/>
                <w:szCs w:val="26"/>
                <w:lang w:val="en-US" w:eastAsia="ja-JP"/>
              </w:rPr>
              <w:t xml:space="preserve">       </w:t>
            </w:r>
            <w:r w:rsidRPr="00945707">
              <w:rPr>
                <w:rFonts w:ascii="Times New Roman" w:eastAsia="MS Mincho" w:hAnsi="Times New Roman" w:cs="Times New Roman"/>
                <w:b/>
                <w:bCs/>
                <w:sz w:val="26"/>
                <w:szCs w:val="26"/>
                <w:lang w:val="en-US" w:eastAsia="ja-JP"/>
              </w:rPr>
              <w:t xml:space="preserve"> </w:t>
            </w:r>
            <w:r>
              <w:rPr>
                <w:rFonts w:ascii="Times New Roman" w:eastAsia="MS Mincho" w:hAnsi="Times New Roman" w:cs="Times New Roman"/>
                <w:b/>
                <w:bCs/>
                <w:sz w:val="26"/>
                <w:szCs w:val="26"/>
                <w:lang w:val="en-US" w:eastAsia="ja-JP"/>
              </w:rPr>
              <w:t xml:space="preserve"> </w:t>
            </w:r>
          </w:p>
          <w:p w:rsidR="00945707" w:rsidRPr="00945707" w:rsidRDefault="00945707" w:rsidP="00945707">
            <w:pPr>
              <w:autoSpaceDE w:val="0"/>
              <w:autoSpaceDN w:val="0"/>
              <w:spacing w:after="0" w:line="240" w:lineRule="auto"/>
              <w:rPr>
                <w:rFonts w:ascii="Times New Roman" w:eastAsia="MS Mincho" w:hAnsi="Times New Roman" w:cs="Times New Roman"/>
                <w:b/>
                <w:bCs/>
                <w:sz w:val="26"/>
                <w:szCs w:val="26"/>
                <w:lang w:val="en-US" w:eastAsia="ja-JP"/>
              </w:rPr>
            </w:pPr>
            <w:r>
              <w:rPr>
                <w:rFonts w:ascii="Times New Roman" w:eastAsia="MS Mincho" w:hAnsi="Times New Roman" w:cs="Times New Roman"/>
                <w:b/>
                <w:bCs/>
                <w:sz w:val="26"/>
                <w:szCs w:val="26"/>
                <w:lang w:val="en-US" w:eastAsia="ja-JP"/>
              </w:rPr>
              <w:t xml:space="preserve">Investitor: </w:t>
            </w:r>
            <w:r w:rsidRPr="00945707">
              <w:rPr>
                <w:rFonts w:ascii="Times New Roman" w:eastAsia="MS Mincho" w:hAnsi="Times New Roman" w:cs="Times New Roman"/>
                <w:b/>
                <w:bCs/>
                <w:sz w:val="26"/>
                <w:szCs w:val="26"/>
                <w:lang w:val="en-US" w:eastAsia="ja-JP"/>
              </w:rPr>
              <w:t>IMSP</w:t>
            </w:r>
            <w:r>
              <w:rPr>
                <w:rFonts w:ascii="Times New Roman" w:eastAsia="MS Mincho" w:hAnsi="Times New Roman" w:cs="Times New Roman"/>
                <w:b/>
                <w:bCs/>
                <w:sz w:val="26"/>
                <w:szCs w:val="26"/>
                <w:lang w:val="en-US" w:eastAsia="ja-JP"/>
              </w:rPr>
              <w:t xml:space="preserve"> </w:t>
            </w:r>
            <w:r w:rsidRPr="00945707">
              <w:rPr>
                <w:rFonts w:ascii="Times New Roman" w:eastAsia="MS Mincho" w:hAnsi="Times New Roman" w:cs="Times New Roman"/>
                <w:b/>
                <w:bCs/>
                <w:sz w:val="26"/>
                <w:szCs w:val="26"/>
                <w:lang w:val="en-US" w:eastAsia="ja-JP"/>
              </w:rPr>
              <w:t xml:space="preserve"> </w:t>
            </w:r>
            <w:r>
              <w:rPr>
                <w:rFonts w:ascii="Times New Roman" w:eastAsia="MS Mincho" w:hAnsi="Times New Roman" w:cs="Times New Roman"/>
                <w:b/>
                <w:bCs/>
                <w:sz w:val="26"/>
                <w:szCs w:val="26"/>
                <w:lang w:val="en-US" w:eastAsia="ja-JP"/>
              </w:rPr>
              <w:t>SR</w:t>
            </w:r>
            <w:r w:rsidRPr="00945707">
              <w:rPr>
                <w:rFonts w:ascii="Times New Roman" w:eastAsia="MS Mincho" w:hAnsi="Times New Roman" w:cs="Times New Roman"/>
                <w:b/>
                <w:bCs/>
                <w:sz w:val="26"/>
                <w:szCs w:val="26"/>
                <w:lang w:val="en-US" w:eastAsia="ja-JP"/>
              </w:rPr>
              <w:t xml:space="preserve">  Falesti</w:t>
            </w:r>
          </w:p>
        </w:tc>
        <w:tc>
          <w:tcPr>
            <w:tcW w:w="4926" w:type="dxa"/>
            <w:tcBorders>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sz w:val="26"/>
                <w:szCs w:val="26"/>
                <w:lang w:val="en-US" w:eastAsia="ja-JP"/>
              </w:rPr>
            </w:pPr>
          </w:p>
        </w:tc>
      </w:tr>
    </w:tbl>
    <w:p w:rsidR="00945707" w:rsidRPr="00945707" w:rsidRDefault="00945707" w:rsidP="00945707">
      <w:pPr>
        <w:autoSpaceDE w:val="0"/>
        <w:autoSpaceDN w:val="0"/>
        <w:spacing w:after="0" w:line="240" w:lineRule="auto"/>
        <w:rPr>
          <w:rFonts w:ascii="Times New Roman" w:eastAsia="MS Mincho" w:hAnsi="Times New Roman" w:cs="Times New Roman"/>
          <w:lang w:eastAsia="ja-JP"/>
        </w:rPr>
      </w:pPr>
    </w:p>
    <w:p w:rsidR="00945707" w:rsidRPr="00945707" w:rsidRDefault="00945707" w:rsidP="00945707">
      <w:pPr>
        <w:autoSpaceDE w:val="0"/>
        <w:autoSpaceDN w:val="0"/>
        <w:spacing w:after="0" w:line="240" w:lineRule="auto"/>
        <w:ind w:right="425"/>
        <w:jc w:val="center"/>
        <w:rPr>
          <w:rFonts w:ascii="Times New Roman" w:eastAsia="MS Mincho" w:hAnsi="Times New Roman" w:cs="Times New Roman"/>
          <w:b/>
          <w:bCs/>
          <w:sz w:val="32"/>
          <w:szCs w:val="32"/>
          <w:lang w:val="en-US" w:eastAsia="ja-JP"/>
        </w:rPr>
      </w:pPr>
      <w:r w:rsidRPr="00945707">
        <w:rPr>
          <w:rFonts w:ascii="Times New Roman" w:eastAsia="MS Mincho" w:hAnsi="Times New Roman" w:cs="Times New Roman"/>
          <w:b/>
          <w:bCs/>
          <w:sz w:val="32"/>
          <w:szCs w:val="32"/>
          <w:lang w:val="en-US" w:eastAsia="ja-JP"/>
        </w:rPr>
        <w:t>Catalog de pre</w:t>
      </w:r>
      <w:r w:rsidRPr="00945707">
        <w:rPr>
          <w:rFonts w:ascii="Times New Roman" w:eastAsia="MS Mincho" w:hAnsi="Times New Roman" w:cs="Times New Roman"/>
          <w:b/>
          <w:bCs/>
          <w:sz w:val="32"/>
          <w:szCs w:val="32"/>
          <w:lang w:val="ro-RO" w:eastAsia="ja-JP"/>
        </w:rPr>
        <w:t>ţuri unitare pentru obiectul</w:t>
      </w:r>
      <w:r w:rsidRPr="00945707">
        <w:rPr>
          <w:rFonts w:ascii="Times New Roman" w:eastAsia="MS Mincho" w:hAnsi="Times New Roman" w:cs="Times New Roman"/>
          <w:b/>
          <w:bCs/>
          <w:sz w:val="32"/>
          <w:szCs w:val="32"/>
          <w:lang w:val="en-US" w:eastAsia="ja-JP"/>
        </w:rPr>
        <w:t xml:space="preserve"> </w:t>
      </w:r>
    </w:p>
    <w:p w:rsidR="00945707" w:rsidRPr="00945707" w:rsidRDefault="00945707" w:rsidP="00945707">
      <w:pPr>
        <w:autoSpaceDE w:val="0"/>
        <w:autoSpaceDN w:val="0"/>
        <w:spacing w:after="0" w:line="240" w:lineRule="auto"/>
        <w:ind w:right="425"/>
        <w:jc w:val="center"/>
        <w:rPr>
          <w:rFonts w:ascii="Times New Roman" w:eastAsia="MS Mincho" w:hAnsi="Times New Roman" w:cs="Times New Roman"/>
          <w:b/>
          <w:bCs/>
          <w:sz w:val="32"/>
          <w:szCs w:val="32"/>
          <w:lang w:val="en-US" w:eastAsia="ja-JP"/>
        </w:rPr>
      </w:pPr>
    </w:p>
    <w:tbl>
      <w:tblPr>
        <w:tblW w:w="9923" w:type="dxa"/>
        <w:tblInd w:w="-459" w:type="dxa"/>
        <w:tblLayout w:type="fixed"/>
        <w:tblLook w:val="0000" w:firstRow="0" w:lastRow="0" w:firstColumn="0" w:lastColumn="0" w:noHBand="0" w:noVBand="0"/>
      </w:tblPr>
      <w:tblGrid>
        <w:gridCol w:w="813"/>
        <w:gridCol w:w="2022"/>
        <w:gridCol w:w="3969"/>
        <w:gridCol w:w="1276"/>
        <w:gridCol w:w="1559"/>
        <w:gridCol w:w="284"/>
      </w:tblGrid>
      <w:tr w:rsidR="00D46585" w:rsidRPr="00945707" w:rsidTr="00D46585">
        <w:tblPrEx>
          <w:tblCellMar>
            <w:top w:w="0" w:type="dxa"/>
            <w:bottom w:w="0" w:type="dxa"/>
          </w:tblCellMar>
        </w:tblPrEx>
        <w:trPr>
          <w:gridAfter w:val="1"/>
          <w:wAfter w:w="284" w:type="dxa"/>
          <w:cantSplit/>
          <w:trHeight w:val="271"/>
        </w:trPr>
        <w:tc>
          <w:tcPr>
            <w:tcW w:w="813" w:type="dxa"/>
            <w:vMerge w:val="restart"/>
            <w:tcBorders>
              <w:top w:val="single" w:sz="6" w:space="0" w:color="auto"/>
              <w:left w:val="single" w:sz="6" w:space="0" w:color="auto"/>
              <w:bottom w:val="nil"/>
              <w:right w:val="nil"/>
            </w:tcBorders>
            <w:shd w:val="pct5" w:color="auto" w:fill="auto"/>
            <w:vAlign w:val="center"/>
          </w:tcPr>
          <w:p w:rsidR="00D46585" w:rsidRPr="00945707" w:rsidRDefault="00D46585" w:rsidP="00945707">
            <w:pPr>
              <w:autoSpaceDE w:val="0"/>
              <w:autoSpaceDN w:val="0"/>
              <w:spacing w:after="0" w:line="240" w:lineRule="auto"/>
              <w:ind w:right="-108"/>
              <w:jc w:val="center"/>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eastAsia="ja-JP"/>
              </w:rPr>
              <w:t>№</w:t>
            </w:r>
          </w:p>
          <w:p w:rsidR="00D46585" w:rsidRPr="00945707" w:rsidRDefault="00D46585" w:rsidP="00945707">
            <w:pPr>
              <w:autoSpaceDE w:val="0"/>
              <w:autoSpaceDN w:val="0"/>
              <w:spacing w:after="0" w:line="240" w:lineRule="auto"/>
              <w:ind w:right="-108"/>
              <w:jc w:val="center"/>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val="en-US" w:eastAsia="ja-JP"/>
              </w:rPr>
              <w:t>crt</w:t>
            </w:r>
            <w:proofErr w:type="gramEnd"/>
            <w:r w:rsidRPr="00945707">
              <w:rPr>
                <w:rFonts w:ascii="Times New Roman" w:eastAsia="MS Mincho" w:hAnsi="Times New Roman" w:cs="Times New Roman"/>
                <w:b/>
                <w:sz w:val="18"/>
                <w:szCs w:val="18"/>
                <w:lang w:eastAsia="ja-JP"/>
              </w:rPr>
              <w:t>.</w:t>
            </w:r>
          </w:p>
        </w:tc>
        <w:tc>
          <w:tcPr>
            <w:tcW w:w="2022" w:type="dxa"/>
            <w:vMerge w:val="restart"/>
            <w:tcBorders>
              <w:top w:val="single" w:sz="6" w:space="0" w:color="auto"/>
              <w:left w:val="single" w:sz="6" w:space="0" w:color="auto"/>
              <w:bottom w:val="nil"/>
              <w:right w:val="nil"/>
            </w:tcBorders>
            <w:shd w:val="pct5" w:color="auto" w:fill="auto"/>
            <w:vAlign w:val="center"/>
          </w:tcPr>
          <w:p w:rsidR="00D46585" w:rsidRPr="00945707" w:rsidRDefault="00D46585" w:rsidP="00945707">
            <w:pPr>
              <w:autoSpaceDE w:val="0"/>
              <w:autoSpaceDN w:val="0"/>
              <w:spacing w:after="0" w:line="240" w:lineRule="auto"/>
              <w:ind w:right="-108"/>
              <w:jc w:val="center"/>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ro-RO" w:eastAsia="ja-JP"/>
              </w:rPr>
              <w:t>Simbol</w:t>
            </w:r>
            <w:r w:rsidRPr="00945707">
              <w:rPr>
                <w:rFonts w:ascii="Times New Roman" w:eastAsia="MS Mincho" w:hAnsi="Times New Roman" w:cs="Times New Roman"/>
                <w:b/>
                <w:sz w:val="18"/>
                <w:szCs w:val="18"/>
                <w:lang w:val="en-US" w:eastAsia="ja-JP"/>
              </w:rPr>
              <w:t xml:space="preserve"> </w:t>
            </w:r>
            <w:r w:rsidRPr="00945707">
              <w:rPr>
                <w:rFonts w:ascii="Times New Roman" w:eastAsia="MS Mincho" w:hAnsi="Times New Roman" w:cs="Times New Roman"/>
                <w:b/>
                <w:sz w:val="18"/>
                <w:szCs w:val="18"/>
                <w:lang w:val="ro-RO" w:eastAsia="ja-JP"/>
              </w:rPr>
              <w:t>norme</w:t>
            </w:r>
            <w:r w:rsidRPr="00945707">
              <w:rPr>
                <w:rFonts w:ascii="Times New Roman" w:eastAsia="MS Mincho" w:hAnsi="Times New Roman" w:cs="Times New Roman"/>
                <w:b/>
                <w:sz w:val="18"/>
                <w:szCs w:val="18"/>
                <w:lang w:val="en-US" w:eastAsia="ja-JP"/>
              </w:rPr>
              <w:t xml:space="preserve"> </w:t>
            </w:r>
            <w:r w:rsidRPr="00945707">
              <w:rPr>
                <w:rFonts w:ascii="Times New Roman" w:eastAsia="MS Mincho" w:hAnsi="Times New Roman" w:cs="Times New Roman"/>
                <w:b/>
                <w:sz w:val="18"/>
                <w:szCs w:val="18"/>
                <w:lang w:val="ro-RO" w:eastAsia="ja-JP"/>
              </w:rPr>
              <w:t xml:space="preserve">şi Cod </w:t>
            </w:r>
            <w:r w:rsidRPr="00945707">
              <w:rPr>
                <w:rFonts w:ascii="Times New Roman" w:eastAsia="MS Mincho" w:hAnsi="Times New Roman" w:cs="Times New Roman"/>
                <w:b/>
                <w:sz w:val="18"/>
                <w:szCs w:val="18"/>
                <w:lang w:val="en-US" w:eastAsia="ja-JP"/>
              </w:rPr>
              <w:t xml:space="preserve"> </w:t>
            </w:r>
            <w:r w:rsidRPr="00945707">
              <w:rPr>
                <w:rFonts w:ascii="Times New Roman" w:eastAsia="MS Mincho" w:hAnsi="Times New Roman" w:cs="Times New Roman"/>
                <w:b/>
                <w:sz w:val="18"/>
                <w:szCs w:val="18"/>
                <w:lang w:val="ro-RO" w:eastAsia="ja-JP"/>
              </w:rPr>
              <w:t>resurse</w:t>
            </w:r>
          </w:p>
        </w:tc>
        <w:tc>
          <w:tcPr>
            <w:tcW w:w="3969" w:type="dxa"/>
            <w:vMerge w:val="restart"/>
            <w:tcBorders>
              <w:top w:val="single" w:sz="6" w:space="0" w:color="auto"/>
              <w:left w:val="single" w:sz="6" w:space="0" w:color="auto"/>
              <w:bottom w:val="nil"/>
              <w:right w:val="nil"/>
            </w:tcBorders>
            <w:shd w:val="pct5" w:color="auto" w:fill="auto"/>
            <w:vAlign w:val="center"/>
          </w:tcPr>
          <w:p w:rsidR="00D46585" w:rsidRPr="00945707" w:rsidRDefault="00D46585" w:rsidP="00945707">
            <w:pPr>
              <w:autoSpaceDE w:val="0"/>
              <w:autoSpaceDN w:val="0"/>
              <w:spacing w:after="0" w:line="240" w:lineRule="auto"/>
              <w:jc w:val="center"/>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ro-RO" w:eastAsia="ja-JP"/>
              </w:rPr>
              <w:t>Denumire lucrări, cheltuieli  şi resurse</w:t>
            </w:r>
          </w:p>
        </w:tc>
        <w:tc>
          <w:tcPr>
            <w:tcW w:w="1276" w:type="dxa"/>
            <w:vMerge w:val="restart"/>
            <w:tcBorders>
              <w:top w:val="single" w:sz="6" w:space="0" w:color="auto"/>
              <w:left w:val="single" w:sz="6" w:space="0" w:color="auto"/>
              <w:bottom w:val="nil"/>
              <w:right w:val="nil"/>
            </w:tcBorders>
            <w:shd w:val="pct5" w:color="auto" w:fill="auto"/>
            <w:vAlign w:val="center"/>
          </w:tcPr>
          <w:p w:rsidR="00D46585" w:rsidRPr="00945707" w:rsidRDefault="00D46585" w:rsidP="00945707">
            <w:pPr>
              <w:autoSpaceDE w:val="0"/>
              <w:autoSpaceDN w:val="0"/>
              <w:spacing w:after="0" w:line="240" w:lineRule="auto"/>
              <w:ind w:right="-108"/>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val="ro-RO" w:eastAsia="ja-JP"/>
              </w:rPr>
              <w:t>U.M.</w:t>
            </w:r>
          </w:p>
        </w:tc>
        <w:tc>
          <w:tcPr>
            <w:tcW w:w="1559" w:type="dxa"/>
            <w:vMerge w:val="restart"/>
            <w:tcBorders>
              <w:top w:val="single" w:sz="6" w:space="0" w:color="auto"/>
              <w:left w:val="single" w:sz="6" w:space="0" w:color="auto"/>
              <w:bottom w:val="nil"/>
              <w:right w:val="nil"/>
            </w:tcBorders>
            <w:shd w:val="pct5" w:color="auto" w:fill="auto"/>
            <w:vAlign w:val="center"/>
          </w:tcPr>
          <w:p w:rsidR="00D46585" w:rsidRPr="00945707" w:rsidRDefault="00D46585" w:rsidP="00945707">
            <w:pPr>
              <w:autoSpaceDE w:val="0"/>
              <w:autoSpaceDN w:val="0"/>
              <w:spacing w:after="0" w:line="240" w:lineRule="auto"/>
              <w:ind w:right="-108"/>
              <w:jc w:val="center"/>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ro-RO" w:eastAsia="ja-JP"/>
              </w:rPr>
              <w:t>Consum de resurse pe unitate de măsură</w:t>
            </w:r>
          </w:p>
        </w:tc>
      </w:tr>
      <w:tr w:rsidR="00D46585" w:rsidRPr="00945707" w:rsidTr="00D46585">
        <w:tblPrEx>
          <w:tblCellMar>
            <w:top w:w="0" w:type="dxa"/>
            <w:bottom w:w="0" w:type="dxa"/>
          </w:tblCellMar>
        </w:tblPrEx>
        <w:trPr>
          <w:cantSplit/>
          <w:trHeight w:val="189"/>
        </w:trPr>
        <w:tc>
          <w:tcPr>
            <w:tcW w:w="813" w:type="dxa"/>
            <w:vMerge/>
            <w:tcBorders>
              <w:top w:val="nil"/>
              <w:left w:val="single" w:sz="6" w:space="0" w:color="auto"/>
              <w:bottom w:val="single" w:sz="6" w:space="0" w:color="auto"/>
              <w:right w:val="single" w:sz="6" w:space="0" w:color="auto"/>
            </w:tcBorders>
            <w:shd w:val="pct5" w:color="auto" w:fill="auto"/>
            <w:vAlign w:val="center"/>
          </w:tcPr>
          <w:p w:rsidR="00D46585" w:rsidRPr="00945707" w:rsidRDefault="00D46585"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022" w:type="dxa"/>
            <w:vMerge/>
            <w:tcBorders>
              <w:top w:val="nil"/>
              <w:left w:val="single" w:sz="6" w:space="0" w:color="auto"/>
              <w:bottom w:val="single" w:sz="6" w:space="0" w:color="auto"/>
              <w:right w:val="single" w:sz="6" w:space="0" w:color="auto"/>
            </w:tcBorders>
            <w:shd w:val="pct5" w:color="auto" w:fill="auto"/>
            <w:vAlign w:val="center"/>
          </w:tcPr>
          <w:p w:rsidR="00D46585" w:rsidRPr="00945707" w:rsidRDefault="00D46585"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3969" w:type="dxa"/>
            <w:vMerge/>
            <w:tcBorders>
              <w:top w:val="nil"/>
              <w:left w:val="single" w:sz="6" w:space="0" w:color="auto"/>
              <w:bottom w:val="single" w:sz="6" w:space="0" w:color="auto"/>
              <w:right w:val="single" w:sz="6" w:space="0" w:color="auto"/>
            </w:tcBorders>
            <w:shd w:val="pct5" w:color="auto" w:fill="auto"/>
            <w:vAlign w:val="center"/>
          </w:tcPr>
          <w:p w:rsidR="00D46585" w:rsidRPr="00945707" w:rsidRDefault="00D46585"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rsidR="00D46585" w:rsidRPr="00945707" w:rsidRDefault="00D46585"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1559" w:type="dxa"/>
            <w:vMerge/>
            <w:tcBorders>
              <w:top w:val="nil"/>
              <w:left w:val="single" w:sz="6" w:space="0" w:color="auto"/>
              <w:bottom w:val="single" w:sz="6" w:space="0" w:color="auto"/>
              <w:right w:val="single" w:sz="6" w:space="0" w:color="auto"/>
            </w:tcBorders>
            <w:shd w:val="pct5" w:color="auto" w:fill="auto"/>
            <w:vAlign w:val="center"/>
          </w:tcPr>
          <w:p w:rsidR="00D46585" w:rsidRPr="00945707" w:rsidRDefault="00D46585"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84" w:type="dxa"/>
            <w:tcBorders>
              <w:top w:val="nil"/>
              <w:left w:val="nil"/>
              <w:bottom w:val="single" w:sz="6" w:space="0" w:color="auto"/>
              <w:right w:val="single" w:sz="6" w:space="0" w:color="auto"/>
            </w:tcBorders>
            <w:shd w:val="pct5" w:color="auto" w:fill="auto"/>
            <w:vAlign w:val="center"/>
          </w:tcPr>
          <w:p w:rsidR="00D46585" w:rsidRPr="00D46585" w:rsidRDefault="00D46585" w:rsidP="00D46585">
            <w:pPr>
              <w:autoSpaceDE w:val="0"/>
              <w:autoSpaceDN w:val="0"/>
              <w:spacing w:after="0" w:line="240" w:lineRule="auto"/>
              <w:rPr>
                <w:rFonts w:ascii="Times New Roman" w:eastAsia="MS Mincho" w:hAnsi="Times New Roman" w:cs="Times New Roman"/>
                <w:b/>
                <w:sz w:val="18"/>
                <w:szCs w:val="18"/>
                <w:lang w:val="en-US" w:eastAsia="ja-JP"/>
              </w:rPr>
            </w:pPr>
          </w:p>
        </w:tc>
      </w:tr>
    </w:tbl>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bl>
      <w:tblPr>
        <w:tblW w:w="9639" w:type="dxa"/>
        <w:tblInd w:w="-459" w:type="dxa"/>
        <w:tblLayout w:type="fixed"/>
        <w:tblLook w:val="0000" w:firstRow="0" w:lastRow="0" w:firstColumn="0" w:lastColumn="0" w:noHBand="0" w:noVBand="0"/>
      </w:tblPr>
      <w:tblGrid>
        <w:gridCol w:w="709"/>
        <w:gridCol w:w="2126"/>
        <w:gridCol w:w="3969"/>
        <w:gridCol w:w="1276"/>
        <w:gridCol w:w="1559"/>
      </w:tblGrid>
      <w:tr w:rsidR="00945707" w:rsidRPr="00945707" w:rsidTr="00D4658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45707" w:rsidRPr="00945707" w:rsidRDefault="00945707" w:rsidP="00945707">
            <w:pPr>
              <w:autoSpaceDE w:val="0"/>
              <w:autoSpaceDN w:val="0"/>
              <w:spacing w:after="0" w:line="240" w:lineRule="auto"/>
              <w:ind w:right="-108"/>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2126" w:type="dxa"/>
            <w:tcBorders>
              <w:top w:val="single" w:sz="6" w:space="0" w:color="auto"/>
              <w:left w:val="single" w:sz="6" w:space="0" w:color="auto"/>
              <w:bottom w:val="double" w:sz="6" w:space="0" w:color="auto"/>
              <w:right w:val="nil"/>
            </w:tcBorders>
            <w:shd w:val="pct5" w:color="auto" w:fill="auto"/>
          </w:tcPr>
          <w:p w:rsidR="00945707" w:rsidRPr="00945707" w:rsidRDefault="00945707" w:rsidP="00945707">
            <w:pPr>
              <w:autoSpaceDE w:val="0"/>
              <w:autoSpaceDN w:val="0"/>
              <w:spacing w:after="0" w:line="240" w:lineRule="auto"/>
              <w:ind w:right="-108"/>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w:t>
            </w:r>
          </w:p>
        </w:tc>
        <w:tc>
          <w:tcPr>
            <w:tcW w:w="3969" w:type="dxa"/>
            <w:tcBorders>
              <w:top w:val="single" w:sz="6" w:space="0" w:color="auto"/>
              <w:left w:val="single" w:sz="6" w:space="0" w:color="auto"/>
              <w:bottom w:val="double" w:sz="6" w:space="0" w:color="auto"/>
              <w:right w:val="nil"/>
            </w:tcBorders>
            <w:shd w:val="pct5" w:color="auto" w:fill="auto"/>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w:t>
            </w:r>
          </w:p>
        </w:tc>
        <w:tc>
          <w:tcPr>
            <w:tcW w:w="1276" w:type="dxa"/>
            <w:tcBorders>
              <w:top w:val="single" w:sz="6" w:space="0" w:color="auto"/>
              <w:left w:val="single" w:sz="6" w:space="0" w:color="auto"/>
              <w:bottom w:val="double" w:sz="6" w:space="0" w:color="auto"/>
              <w:right w:val="nil"/>
            </w:tcBorders>
            <w:shd w:val="pct5" w:color="auto" w:fill="auto"/>
          </w:tcPr>
          <w:p w:rsidR="00945707" w:rsidRPr="00945707" w:rsidRDefault="00945707" w:rsidP="00945707">
            <w:pPr>
              <w:autoSpaceDE w:val="0"/>
              <w:autoSpaceDN w:val="0"/>
              <w:spacing w:after="0" w:line="240" w:lineRule="auto"/>
              <w:ind w:right="-108"/>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w:t>
            </w:r>
          </w:p>
        </w:tc>
        <w:tc>
          <w:tcPr>
            <w:tcW w:w="1559" w:type="dxa"/>
            <w:tcBorders>
              <w:top w:val="single" w:sz="6" w:space="0" w:color="auto"/>
              <w:left w:val="single" w:sz="6" w:space="0" w:color="auto"/>
              <w:bottom w:val="double" w:sz="6" w:space="0" w:color="auto"/>
              <w:right w:val="nil"/>
            </w:tcBorders>
            <w:shd w:val="pct5" w:color="auto" w:fill="auto"/>
          </w:tcPr>
          <w:p w:rsidR="00945707" w:rsidRPr="00945707" w:rsidRDefault="00945707" w:rsidP="00945707">
            <w:pPr>
              <w:autoSpaceDE w:val="0"/>
              <w:autoSpaceDN w:val="0"/>
              <w:spacing w:after="0" w:line="240" w:lineRule="auto"/>
              <w:ind w:right="-108"/>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 Lucrari de constructie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1.1. Lucrari de demolare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RpCO56A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val="en-US" w:eastAsia="ja-JP"/>
              </w:rPr>
              <w:t xml:space="preserve">Demontari: timplarie din lemn (usi, ferestre, obloane, cutii, rulou, masti, etc.) </w:t>
            </w:r>
            <w:proofErr w:type="gramStart"/>
            <w:r w:rsidRPr="00945707">
              <w:rPr>
                <w:rFonts w:ascii="Times New Roman" w:eastAsia="MS Mincho" w:hAnsi="Times New Roman" w:cs="Times New Roman"/>
                <w:b/>
                <w:sz w:val="18"/>
                <w:szCs w:val="18"/>
                <w:lang w:eastAsia="ja-JP"/>
              </w:rPr>
              <w:t>(Разборка: столярные изделия (двери, окна, ставни, коробки, свертывающиеся коробки, облицовка)</w:t>
            </w:r>
            <w:proofErr w:type="gramEnd"/>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418"/>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7422010060100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Timplar</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35"/>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Muncitor deservire </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RpCG29A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Demolarea peretilor de zidarie din caramida sau BCA  (Разборка стен кладки из кирпича или ВСА)</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1,3200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Macara de fereastra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RpCK41C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7132040012700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Parchetar</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2320166200729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Parchetin</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l</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Macara de fereastra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RpCK42C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Desfacerea pardoselilor reci din placi de beton, marmura, piatra, gresie, placi ceramice, etc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7132040012700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Parchetar</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0,3900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0,3900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Macara fereastra de 0,0015 MN (0,15 tf)</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RpCK42A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Desfacerea pardoselilor reci din beton sau mortar de ciment (Разборка холодных полов из бетона или цементного раствора)</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7132040012700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Parchetar</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Macara fereastra de 0,0015 MN (0,15 tf)</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RpCK41A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Desfacerea pardoselilor din dusumele din scindura, dulapi, etc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7132040012700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Parchetar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Macara de fereastra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RpCM33A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Demontarea placajelor din faianta, gresie, ceramica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7132010010900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Faiantar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0,0030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Macara fereastra de 0,0015 MN (0,15 tf)</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RpCJ35A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Desfaceri de tencuieli interioare sau exterioare driscuite la pereti sau tavane (Разборка внутренней или наружной затертой штукатурки на стенах или потолках)</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Macara fereastra de 0,0015 MN (0,15 tf)</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RpCG29D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Demolarea peretilor de zidarie din spargeri pentru creeri de goluri in zidarie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3,3900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Macara de fereastra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RpSC01A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Demontarea unei cazi de baie, inclusiv accesoriile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1,5500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RpSC05A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Demontarea unui lavoar de faianta, inclusiv accesoriile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0,9500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RpSC06A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Demontarea unui vas de closet din faianta, complet echipat</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RpIB11A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Demontari radiatoare de pozitie pentru desfiintare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7136040011800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Instalator incalzire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RpIC19C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Demontarea tevii negri, pentru instalatii, montate la incalzire centrala prin sudare, la constructii de locuit si social culturale, la legarea aparatelor, a coloanelor de distributie etc. avind diametrul de 1 1/2" -2"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7136040011800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Instalator incalzire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2875274123510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Dop din fonta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2411115904512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Oxigen tehnic gazos S2031</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2413547308164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Carbura de calciu tehnica (carbid) S102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0,0330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RpEF23A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Demontari de corpuri de iluminat orice tip, inclisiv tijele si globurile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7137010011520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Electrician in constructii</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1.2. Schimbarea timplariei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CD71C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Zidirea peretilor exteriori si interiori din pietre de beton usor pe adeziv fara placare cu completarea golurilor si paiantelor: pentru inaltimea etajului pina la 4 m (Кладка стен наружных и внутренних из камней легкобетонных на клее, без облицовки с заполнением каркасов и фахверков: при высоте этажа до 4 м)</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4,0700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2462106110555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 xml:space="preserve">Adeziv pe baza de ciment "Compozit-z"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22,5000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1411122201053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Pietre de beton usor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2010102904410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 xml:space="preserve">Rigle tivite de rasinoase cu lungimea 4-6,5 m, cu latimea 75-150 mm, cu grosimea  40-75 mm, categoria IV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0,0006</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28731220007512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 xml:space="preserve">Piese forjate  din semifabricate patrate, cu masa 1,8 kg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0,9000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25213026020000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Captuseala din polistiren cu grosimea 2 cm pe adeziv</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2922140007000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Macara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2952270007609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Masina de gaurit electrica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CK25A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w:t>
            </w:r>
            <w:proofErr w:type="gramStart"/>
            <w:r w:rsidRPr="00945707">
              <w:rPr>
                <w:rFonts w:ascii="Times New Roman" w:eastAsia="MS Mincho" w:hAnsi="Times New Roman" w:cs="Times New Roman"/>
                <w:b/>
                <w:sz w:val="18"/>
                <w:szCs w:val="18"/>
                <w:lang w:eastAsia="ja-JP"/>
              </w:rPr>
              <w:t>2</w:t>
            </w:r>
            <w:proofErr w:type="gramEnd"/>
            <w:r w:rsidRPr="00945707">
              <w:rPr>
                <w:rFonts w:ascii="Times New Roman" w:eastAsia="MS Mincho" w:hAnsi="Times New Roman" w:cs="Times New Roman"/>
                <w:b/>
                <w:sz w:val="18"/>
                <w:szCs w:val="18"/>
                <w:lang w:eastAsia="ja-JP"/>
              </w:rPr>
              <w:t xml:space="preserve"> включительно, из пластмассовых профилей, включая арматуру и необходимые принадлежности для дверей, на любой кладке в </w:t>
            </w:r>
            <w:proofErr w:type="gramStart"/>
            <w:r w:rsidRPr="00945707">
              <w:rPr>
                <w:rFonts w:ascii="Times New Roman" w:eastAsia="MS Mincho" w:hAnsi="Times New Roman" w:cs="Times New Roman"/>
                <w:b/>
                <w:sz w:val="18"/>
                <w:szCs w:val="18"/>
                <w:lang w:eastAsia="ja-JP"/>
              </w:rPr>
              <w:t>зданиях</w:t>
            </w:r>
            <w:proofErr w:type="gramEnd"/>
            <w:r w:rsidRPr="00945707">
              <w:rPr>
                <w:rFonts w:ascii="Times New Roman" w:eastAsia="MS Mincho" w:hAnsi="Times New Roman" w:cs="Times New Roman"/>
                <w:b/>
                <w:sz w:val="18"/>
                <w:szCs w:val="18"/>
                <w:lang w:eastAsia="ja-JP"/>
              </w:rPr>
              <w:t xml:space="preserve"> высотой до 35 м включительно)</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7129200011200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Finisor MP</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0,7300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2030112939150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Usi din profiluri din  mase plastice inclusiv armaturile si accesoriile necesare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2874115829126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Suruburi cu cap inecat crestat 6 x 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2416566101572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Spuma de poliuretan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2430226101600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Chit siliconic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0,1750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26811260014721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Hirtie pentru slefuit uscata 23x30 gr 6</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0,6000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4011106202741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Energie electrica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kw</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CK56A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Instalarea elementelor cu protectia contra focului: usi metalice pline intr-un canat ENTRU INCAPERI DE PASTRARE A SUBSTANTELOR NARCOTICE CU RESOU SI 3LACATI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2030112931103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Usi metalice pline cu protectia contra focului</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2811236309291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Detalii de ancoraj furnizate separat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2873155900311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Electrozi E-42A, 4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2462106110356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Clei pe baza de cauciuc №88-</w:t>
            </w:r>
            <w:r w:rsidRPr="00945707">
              <w:rPr>
                <w:rFonts w:ascii="Times New Roman" w:eastAsia="MS Mincho" w:hAnsi="Times New Roman" w:cs="Times New Roman"/>
                <w:b/>
                <w:sz w:val="18"/>
                <w:szCs w:val="18"/>
                <w:lang w:eastAsia="ja-JP"/>
              </w:rPr>
              <w:t>Н</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2416202602671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din vata minerala cu rigiditate marita pe baza de mortar sintetic M-200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2112227324784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Material ignifug cu proprietati de termoextindere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0,5480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2112227324785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Garnitura de cauciuc fum rece, greutate 1m 0.25 kg</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0,6850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2430116104162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Email cu protectia contra  focului</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2416586105304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Amorsa-grund cu protectia contra  focului</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2112227324786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Discuri de taiere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0,0700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2112227324787</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Dopuri plastice decorative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2940520007688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Masina de slefuit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2940520007610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Perforator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2952270007609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Masina de gaurit electrica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0,6600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2940600002994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Aparat de sudura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Macara de fereastra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RpCJ06A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eastAsia="ja-JP"/>
              </w:rPr>
              <w:t>Reparatii de tencuieli interioare, in jurul tocurilor si pervazurilor, la usi si ferestre, de 2 cm grosime, driscuite, executate cu mortar de ciment-var marca 25 T, avind spaletii drepti, pina la 15 cm latime (Ремонт внутренней  штукатурки вокруг дверных коробок и подоконников окон, толщиной 2 см, с затиркой,  известково-цементным раствором марки 25-Т, прямых, шириной до 15 см)</w:t>
            </w:r>
            <w:proofErr w:type="gramEnd"/>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7122050013442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Tencuitor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metalurgic cu adaosuri M 30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0,7400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2652102100713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Var pasta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0,0008</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2664102101000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Mortar var-ciment M 25-T(pt.informatie)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0,0049</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0,0012</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2952270003817</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Malaxor  pentru mortar de 200 L actionat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Macara de fereastra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RpCJ06C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eastAsia="ja-JP"/>
              </w:rPr>
              <w:t>Reparatii de tencuieli interioare, in jurul tocurilor si pervazurilor, la usi si ferestre, de 2 cm grosime, driscuite, executate cu mortar de ciment-var marca 25 T, avind spaletii drepti, intre 25 - 35 cm latime (Ремонт внутренней  штукатурки вокруг дверных коробок и подоконников окон, толщиной 2 см, с затиркой,  цементно-известковым раствором марки 25-Т, прямых, шириной  25-35 см)</w:t>
            </w:r>
            <w:proofErr w:type="gramEnd"/>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7122050013442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Tencuitor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metalurgic cu adaosuri M 30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1,2900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2652102100713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Var pasta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0,0014</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2664102101000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Mortar var-ciment M 25-T(pt.informatie)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0,0086</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0,0022</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2952270003817</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Malaxor  pentru mortar de 200 L actionat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0,0015</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2922140006702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Macara de fereastra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0,0015</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CN53A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Grunduirea suprafetelor interioare a peretilor si tavanelor (Грунтовка внутренних поверхностей стен и потолков) FASAD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7141020013300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Zugrav vopsitor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2416586105303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Amorsa-grund</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810741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pentru slefuit uscata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CN06A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Vopsitorii interioare cu vopsea pe baza de copolimeri vinilici in emulsie apoasa,  aplicate in 2 straturi pe glet existent, executate manual FASAD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7141020013300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Zugrav vopsitor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2430116103800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 xml:space="preserve">Vopsea  pe baza de copolimeri  vinilici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2653102100830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Ipsos pentru constructii tip 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26811260014721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Hirtie pentru slefuit uscata 23x30 gr 6</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1711317306661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Bumbac de sters</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CK26A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Glafuri montate la ferestre din mase plastice, pentru ferestre si usi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7422010060100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Timplar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2521106718392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Glafuri din mase plastice pentru ferestre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2874115829126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Suruburi cu cap inecat crestat 6 x 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CK26B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Glafuri montate la ferestre din aluminiu</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7422010060100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Timplar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2743123549026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Glafuri din aluminiu pentru ferestre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2874115829126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Suruburi cu cap inecat crestat 6 x 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1.3. Pereti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CD66С</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Zidarie din caramida, format 250 x 120 x 65 mm, la pereti despartitori armati, cu grosimea 1/2 caramida, cu prepararea manuala a mortarului M-50,  inaltimea  etajului pina la 4 m</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100m2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147,6800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28,9300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2640112302501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Caramizi ceramice pline, cu goluri sau silicate de dim. 250 x 120 x 65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5 040,0000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2010102918804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Cherestea, rasin., calitatea IV</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Ciment M-400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510,6000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2652102100737</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Var hidratat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126,9600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2873122000751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Piese forjate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2710602000079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Armatura diametru pina la 8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90,0000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1421202200513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Nisip sortat nespalat 0-3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2,7800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1,0130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2922140007000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Macara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4,1100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CC03A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Montare plase sudate la inaltimi mai mici sau egale cu 35 m, la pereti si diafragme, cu greutatea plaselor pina la 3 kg/mp VR100x100x3mm</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7123020011140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Fierar beton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2873122004100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Plase sudate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2710602100000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Otel beton OB 37 diam. mai mic sau egal de 8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2734113803881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Sirma din otel moale, neagra, D=1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2010237318750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Distantieri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2922140007000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Macara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0,0006</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CF15A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metalurgic cu adaosuri M 30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2664102102010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Mortar ciment 100-T(pt.informatie)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2952270003817</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Malaxor  pentru mortar de 200 L actionat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CF17B k=6</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Diverse lucrari - diferenta de grosime, +- 5 mm la stratul de grund aplicat la pereti, executat cu mortar (Разные работы - разность в толщине + - 5 мм намета на стены из  раствора)</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2664102100000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Mortar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CI22B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1,6500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2661112800700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sau piscoturi de gresie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2664102102013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Adeziv pentru lucrari de placaj  (amestec uscat)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3,7000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24302261000001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Fuga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0,4700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2010237318700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Distantieri de rost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20,0000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2952270003820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Malaxor mobil,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CN53A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Grunduirea suprafetelor interioare a peretilor si tavanelor (Грунтовка внутренних поверхностей стен и потолков)</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7141020013300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Zugrav vopsitor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2416586105303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Amorsa-grund</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810741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pentru slefuit uscata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CF50B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val="en-US" w:eastAsia="ja-JP"/>
              </w:rPr>
              <w:t xml:space="preserve">Tencuieli interioare de 5 mm grosime, executate manual, cu amestec uscat pe baza de ipsos, la pereti si pereti despartitori, preparare manuala a mortarului. </w:t>
            </w:r>
            <w:r w:rsidRPr="00945707">
              <w:rPr>
                <w:rFonts w:ascii="Times New Roman" w:eastAsia="MS Mincho" w:hAnsi="Times New Roman" w:cs="Times New Roman"/>
                <w:b/>
                <w:sz w:val="18"/>
                <w:szCs w:val="18"/>
                <w:lang w:eastAsia="ja-JP"/>
              </w:rPr>
              <w:t>(Внутренняя штукатурка стен  и перегородок толщиной 5 мм,  вручную сухой гипсовой смесью, с ручным приготовлением раствора)</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7122050013442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Tencuitor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1,2200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2653102100831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Amestec uscat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7,1400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0,0790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2952240004021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Mixer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CF17C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2614122601913</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Impaslitura din fibra de sticla tip 160gr/m2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2462106110132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Aracet CPMB</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0,0003</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CN53A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Grunduirea suprafetelor interioare a peretilor si tavanelor (Грунтовка внутренних поверхностей стен и потолков)</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7141020013300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Zugrav vopsitor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2416586105303</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Amorsa-grund</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810741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pentru slefuit uscata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CF57A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 cat.4</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2653102100833</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Chit pe baza de ipsos "Eurofin"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1,0549</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CN53A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Grunduirea suprafetelor interioare a peretilor si tavanelor (Грунтовка внутренних поверхностей стен и потолков)</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7141020013300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Zugrav vopsitor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2416586105303</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Amorsa-grund</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810741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pentru slefuit uscata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CN06A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Vopsitorii interioare cu vopsea pe baza de copolimeri vinilici in emulsie apoasa,  aplicate in 2 straturi pe glet existent, executate manual VOPSEA REZISTENTA LA PRELUCRAREA CU DETERGENTI</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7141020013300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Zugrav vopsitor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2430116103801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Vopsea  pe baza de copolimeri  vinilici VOPSEA REZISTENTA LA PRELUCRAREA CU DETERGENTI</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2653102100830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Ipsos pentru constructii tip 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2681126001472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Hirtie slefuita uscata 23x30 gr 6</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1711317306661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Bumbac de sters</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1.4. Pardosele</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CG32B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Umpluturi in straturi compactate cu mijloace manuale, executate cu piatra sparta amestecata cu nisip</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9312040019600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Sapator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1421202200525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lacuri 0,0-7,0 mm S 1667</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1411122201751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Piatra sparta pentru pt.drumuri r.sedimentare  40-63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CC03A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Montare plase sudate la inaltimi mai mici sau egale cu 35 m, la pereti si diafragme, cu greutatea plaselor pina la 3 kg/mp VR100x100x3mm</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7123020011140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Fierar beton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2873122004100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Plase sudate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2710602100000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Otel beton OB 37 diam. mai mic sau egal de 8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2734113803881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Sirma din otel moale, neagra, D=1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2010237318750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Distantieri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2922140007000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Macara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0,0006</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CG22A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Pardoseli din beton simplu clasa C 10/8 (Bc 10/B 150) in grosime de 10 cm, in cimp continuu, driscuit, turnat pe loc, in incaperi cu suprafata mai mare de 16 mp</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7123010010200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Betonist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2663102100001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Beton clasa...(pt.informatie)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0,1025</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metalurgic cu adaosuri M 30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24,0000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1421102200525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0,0-7,0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1421102200161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Pietris ciuruit spalat de riu 7-30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4100126202818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Apa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0,0330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2952260003552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Buldozer pe senile pina la 60 CP</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2952270003700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Centrala de beton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CG01A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7132030012600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Mozaicar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0,6000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2664102102010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Mortar ciment 100-T(pt.informatie)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0,0330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metalurgic cu adaosuri M 30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13,0000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1421102200513</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2952270003817</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Malaxor  pentru mortar de 200 L actionat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CG01A1k=4</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eastAsia="ja-JP"/>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w:t>
            </w:r>
            <w:proofErr w:type="gramEnd"/>
            <w:r w:rsidRPr="00945707">
              <w:rPr>
                <w:rFonts w:ascii="Times New Roman" w:eastAsia="MS Mincho" w:hAnsi="Times New Roman" w:cs="Times New Roman"/>
                <w:b/>
                <w:sz w:val="18"/>
                <w:szCs w:val="18"/>
                <w:lang w:eastAsia="ja-JP"/>
              </w:rPr>
              <w:t xml:space="preserve"> </w:t>
            </w:r>
            <w:proofErr w:type="gramStart"/>
            <w:r w:rsidRPr="00945707">
              <w:rPr>
                <w:rFonts w:ascii="Times New Roman" w:eastAsia="MS Mincho" w:hAnsi="Times New Roman" w:cs="Times New Roman"/>
                <w:b/>
                <w:sz w:val="18"/>
                <w:szCs w:val="18"/>
                <w:lang w:eastAsia="ja-JP"/>
              </w:rPr>
              <w:t>Разницу в плюс-минус на каждые 0,5см слоя из раствора  добавлять или отнимать)</w:t>
            </w:r>
            <w:proofErr w:type="gramEnd"/>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7132030012600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Mozaicar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2664102102010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Mortar ciment 100-T(pt.informatie)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0,0055</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metalurgic cu adaosuri M 30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1421102200513</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4100116202818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 pentru mortare si betoane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0,0030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2952270003817</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Malaxor  pentru mortar de 200 L actionat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0,0015</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CG17D1</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Pardoseli din placi de gresie ceramica inclusiv stratul suport din mortar adeziv, executate pe suprafete: egale sau mai mici de 16 m2 (Полы из керамической плитки на клею, площадью: равной или до 16 м</w:t>
            </w:r>
            <w:proofErr w:type="gramStart"/>
            <w:r w:rsidRPr="00945707">
              <w:rPr>
                <w:rFonts w:ascii="Times New Roman" w:eastAsia="MS Mincho" w:hAnsi="Times New Roman" w:cs="Times New Roman"/>
                <w:b/>
                <w:sz w:val="18"/>
                <w:szCs w:val="18"/>
                <w:lang w:eastAsia="ja-JP"/>
              </w:rPr>
              <w:t>2</w:t>
            </w:r>
            <w:proofErr w:type="gramEnd"/>
            <w:r w:rsidRPr="00945707">
              <w:rPr>
                <w:rFonts w:ascii="Times New Roman" w:eastAsia="MS Mincho" w:hAnsi="Times New Roman" w:cs="Times New Roman"/>
                <w:b/>
                <w:sz w:val="18"/>
                <w:szCs w:val="18"/>
                <w:lang w:eastAsia="ja-JP"/>
              </w:rPr>
              <w:t>)</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7132030012600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Mozaicar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2,6100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0,2900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2661112800700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sau piscoturi de gresie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26641021020101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Adeziv pentru placarea placilor de gresie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24302261000001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Fuga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2010237318700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Distantieri de rost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20,0000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Fixator pentru consolidare si izolare strat suport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0,9000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2952240004021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Mixer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CG17D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Pardoseli din placi de gresie ceramica inclusiv stratul suport din mortar adeziv, executate pe suprafete: mai mari de 16 m2</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7132030012600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Mozaicar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2661112800700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sau piscoturi de gresie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26641021020101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Adeziv pentru placarea placilor de gresie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24302261000001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Fuga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2010237318700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Distantieri de rost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20,0000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Fixator pentru consolidare si izolare strat suport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0,9000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2952240004021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Mixer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CI14A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Elemente liniare din placi din gresie ceramica aplicate cu adeziv (Линейные элементы из керамических  плит (откосы, плинтусы и т.д.) на клею)</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7132010010900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Faiantar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2874116312500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Elemente liniare din gresie ceramica, gresie portelanata sau faianta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2462106110400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Adeziv pentru placaje din gresie ceramica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2010237318700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Distantieri de rost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6,0000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2430226101466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Chit mastic SR 1270 ntr 5005-78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2952270003830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Dreptar de aluminiu   = 2,00 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2952270003204</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Masina de taiat gresie, cu disc D=500 mm, de 5,5 Kw</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2952240004021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Mixer electric</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1.5. Tavane</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CK29F</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Tavane suspendate din panouri prefabricate "Armstrong", inclusiv sistemul-grila</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7422010060100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Timplar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2874136313300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Diblu din metal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2732103646151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Panouri "Armstrong" cu sistem grila (aparenta sau ascunsa) pentru suspendarea panourilor prefabricate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m2</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2952160007200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Utilaj de ridicat pentru lucrari de finisaj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1.6. Apeduct si canalizare</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SA14B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Teava din material plastic imbinata prin sudura prin polifuziune, la constructii industriale, avind diametrul de 20 mm (Пластиковые  трубы (PP, PE, PP-R и т.д.) со сварными стыками, в промышленных зданиях, диаметр 20 мм)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252121671720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Teava din material plastic 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2523156719420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din material plastic 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25231567194520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Teu din material plastic20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2523156719462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Reductie din material plastic 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2523156719402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Mufa din material plastic20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25231567195320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Racord drept M x Fe 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2462107332752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Pasta etansare pentru filete metalice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2940600002994</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Aparat de sudura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0,0206</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SD01A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de serviciu, simplu sau dublu cu racord, indiferent de modul de inchidere, avind diametrul de  - 1/2" (Кран простой или двойной с соединительной муфтой (отводом),  с различным способом закрытия, диаметр -1/2")</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2913124202112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1/2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2913124204200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Rozeta din alama pt.mascarea robinetelor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SD04A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Baterie amestecatoare cu brat basculant stativa pentru lavoar, avind diametrul de 1/2" (Смеситель с откидным (опускным) рычагом для умывальника или рукомойника,  диаметр 1/2 ") TIP DELIMANO CU INCALZITOP</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1,6500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2913124201370.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Baterie amestecatoare pt. lavoar cu dn=1/2"TIP DELIMANO CU INCALZITOP</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2513307336204</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flexibil cu dn=1/2"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SC04C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Lavoar din semiportelan, portelan sanitar etc. inclusiv pentru  handicapati, avind teava de scurgere din material plastic, montat pe piedestal (Умывальник полуфарфоровый, санфарфоровый и т.д., в том числе и для инвалидов, со сливной пластиковой трубой,  установленный на ножке)</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1,9000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2622102438000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Lavoar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2875114202800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Sifon pt.lavoar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2875114203270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Ventil de scurgere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2521216717050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Teava din material plastic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2622102453900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Piedestal din portelan sanitar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SC07A1</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Vas pentru closet, complet echipat, din semiportelan, portelan sanitar etc. inclusiv pentru handicapati, asezat pe pardoseala, cu rezervorul de apa montat pe vas, la inaltime sau semiinaltime, avind sifonul interior tip S</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2622102442760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Vas pt. closet cu sifon interior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2622102452900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Rezervor de apa cu accesoriile sale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2913134201561</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Robinet cu plutitor pt. rezervor WC, dn=3/8"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2913134201755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coltar, dn=3/8"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2513307336203</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Racord flexibil cu dn=3/8"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2875116710000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Rama cu capac pt. closet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SB08C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Teava din material plastic pentru canalizare, imbinata cu garnitura de cauciuc, montata aparent sau ingropat sub pardoseala, avind diametrul de 50 mm (Пластиковые трубы (PP, PE, PP-R) для канализации, стыкуемые с помощью резиновой прокладки, уложенные снаружи или под полами, диаметр 50 мм)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25212167280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material plastic pentru canalizare 50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2451437345967</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unguenta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SB09C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val="en-US" w:eastAsia="ja-JP"/>
              </w:rPr>
              <w:t>Piesa de legatura din material plastic pentru canalizare, imbinata cu garnitura de cauciuc, avind diametrul de 50 mm (</w:t>
            </w:r>
            <w:r w:rsidRPr="00945707">
              <w:rPr>
                <w:rFonts w:ascii="Times New Roman" w:eastAsia="MS Mincho" w:hAnsi="Times New Roman" w:cs="Times New Roman"/>
                <w:b/>
                <w:sz w:val="18"/>
                <w:szCs w:val="18"/>
                <w:lang w:eastAsia="ja-JP"/>
              </w:rPr>
              <w:t>Пластиковые</w:t>
            </w:r>
            <w:r w:rsidRPr="00945707">
              <w:rPr>
                <w:rFonts w:ascii="Times New Roman" w:eastAsia="MS Mincho" w:hAnsi="Times New Roman" w:cs="Times New Roman"/>
                <w:b/>
                <w:sz w:val="18"/>
                <w:szCs w:val="18"/>
                <w:lang w:val="en-US" w:eastAsia="ja-JP"/>
              </w:rPr>
              <w:t xml:space="preserve"> </w:t>
            </w:r>
            <w:r w:rsidRPr="00945707">
              <w:rPr>
                <w:rFonts w:ascii="Times New Roman" w:eastAsia="MS Mincho" w:hAnsi="Times New Roman" w:cs="Times New Roman"/>
                <w:b/>
                <w:sz w:val="18"/>
                <w:szCs w:val="18"/>
                <w:lang w:eastAsia="ja-JP"/>
              </w:rPr>
              <w:t>соединительные</w:t>
            </w:r>
            <w:r w:rsidRPr="00945707">
              <w:rPr>
                <w:rFonts w:ascii="Times New Roman" w:eastAsia="MS Mincho" w:hAnsi="Times New Roman" w:cs="Times New Roman"/>
                <w:b/>
                <w:sz w:val="18"/>
                <w:szCs w:val="18"/>
                <w:lang w:val="en-US" w:eastAsia="ja-JP"/>
              </w:rPr>
              <w:t xml:space="preserve"> </w:t>
            </w:r>
            <w:r w:rsidRPr="00945707">
              <w:rPr>
                <w:rFonts w:ascii="Times New Roman" w:eastAsia="MS Mincho" w:hAnsi="Times New Roman" w:cs="Times New Roman"/>
                <w:b/>
                <w:sz w:val="18"/>
                <w:szCs w:val="18"/>
                <w:lang w:eastAsia="ja-JP"/>
              </w:rPr>
              <w:t>части</w:t>
            </w:r>
            <w:r w:rsidRPr="00945707">
              <w:rPr>
                <w:rFonts w:ascii="Times New Roman" w:eastAsia="MS Mincho" w:hAnsi="Times New Roman" w:cs="Times New Roman"/>
                <w:b/>
                <w:sz w:val="18"/>
                <w:szCs w:val="18"/>
                <w:lang w:val="en-US" w:eastAsia="ja-JP"/>
              </w:rPr>
              <w:t xml:space="preserve"> (PP, PE, </w:t>
            </w:r>
            <w:proofErr w:type="gramStart"/>
            <w:r w:rsidRPr="00945707">
              <w:rPr>
                <w:rFonts w:ascii="Times New Roman" w:eastAsia="MS Mincho" w:hAnsi="Times New Roman" w:cs="Times New Roman"/>
                <w:b/>
                <w:sz w:val="18"/>
                <w:szCs w:val="18"/>
                <w:lang w:val="en-US" w:eastAsia="ja-JP"/>
              </w:rPr>
              <w:t>PP</w:t>
            </w:r>
            <w:proofErr w:type="gramEnd"/>
            <w:r w:rsidRPr="00945707">
              <w:rPr>
                <w:rFonts w:ascii="Times New Roman" w:eastAsia="MS Mincho" w:hAnsi="Times New Roman" w:cs="Times New Roman"/>
                <w:b/>
                <w:sz w:val="18"/>
                <w:szCs w:val="18"/>
                <w:lang w:val="en-US" w:eastAsia="ja-JP"/>
              </w:rPr>
              <w:t xml:space="preserve">-R </w:t>
            </w:r>
            <w:r w:rsidRPr="00945707">
              <w:rPr>
                <w:rFonts w:ascii="Times New Roman" w:eastAsia="MS Mincho" w:hAnsi="Times New Roman" w:cs="Times New Roman"/>
                <w:b/>
                <w:sz w:val="18"/>
                <w:szCs w:val="18"/>
                <w:lang w:eastAsia="ja-JP"/>
              </w:rPr>
              <w:t>и</w:t>
            </w:r>
            <w:r w:rsidRPr="00945707">
              <w:rPr>
                <w:rFonts w:ascii="Times New Roman" w:eastAsia="MS Mincho" w:hAnsi="Times New Roman" w:cs="Times New Roman"/>
                <w:b/>
                <w:sz w:val="18"/>
                <w:szCs w:val="18"/>
                <w:lang w:val="en-US" w:eastAsia="ja-JP"/>
              </w:rPr>
              <w:t xml:space="preserve"> </w:t>
            </w:r>
            <w:r w:rsidRPr="00945707">
              <w:rPr>
                <w:rFonts w:ascii="Times New Roman" w:eastAsia="MS Mincho" w:hAnsi="Times New Roman" w:cs="Times New Roman"/>
                <w:b/>
                <w:sz w:val="18"/>
                <w:szCs w:val="18"/>
                <w:lang w:eastAsia="ja-JP"/>
              </w:rPr>
              <w:t>т</w:t>
            </w:r>
            <w:r w:rsidRPr="00945707">
              <w:rPr>
                <w:rFonts w:ascii="Times New Roman" w:eastAsia="MS Mincho" w:hAnsi="Times New Roman" w:cs="Times New Roman"/>
                <w:b/>
                <w:sz w:val="18"/>
                <w:szCs w:val="18"/>
                <w:lang w:val="en-US" w:eastAsia="ja-JP"/>
              </w:rPr>
              <w:t>.</w:t>
            </w:r>
            <w:r w:rsidRPr="00945707">
              <w:rPr>
                <w:rFonts w:ascii="Times New Roman" w:eastAsia="MS Mincho" w:hAnsi="Times New Roman" w:cs="Times New Roman"/>
                <w:b/>
                <w:sz w:val="18"/>
                <w:szCs w:val="18"/>
                <w:lang w:eastAsia="ja-JP"/>
              </w:rPr>
              <w:t>д</w:t>
            </w:r>
            <w:r w:rsidRPr="00945707">
              <w:rPr>
                <w:rFonts w:ascii="Times New Roman" w:eastAsia="MS Mincho" w:hAnsi="Times New Roman" w:cs="Times New Roman"/>
                <w:b/>
                <w:sz w:val="18"/>
                <w:szCs w:val="18"/>
                <w:lang w:val="en-US" w:eastAsia="ja-JP"/>
              </w:rPr>
              <w:t xml:space="preserve">.)  </w:t>
            </w:r>
            <w:r w:rsidRPr="00945707">
              <w:rPr>
                <w:rFonts w:ascii="Times New Roman" w:eastAsia="MS Mincho" w:hAnsi="Times New Roman" w:cs="Times New Roman"/>
                <w:b/>
                <w:sz w:val="18"/>
                <w:szCs w:val="18"/>
                <w:lang w:eastAsia="ja-JP"/>
              </w:rPr>
              <w:t>(колено, переходник, двойная муфта, расширительная труба) для канализации, стыкуемые с помощью резиновой прокладки, диаметр 50 мм)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2523156721050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Cot, mufa dubla, piesa de curatire, compensator de dilatatie si reductie din material plastic  pentru canalizare 50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2451437345967</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unguenta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SB11A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legatura (ramificatie dubla) din material plastic pentru canalizare, imbinate  cu garnitura de cauciuc, avind diametrul de 50 mm  (Пластиковые (PP, PE, PP-R и т.д.) соединительные части (двойные ответвления) для канализации, стыкуемые с помощью резиновой прокладки, диаметр 50 мм)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0,2900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2523156721035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Ramificatie dubal din material plastic  pentru canalizare 50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2451437345967</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unguenta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CL20A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Grile de ventilatie gata confectionate din tabla neagra, cu jaluzele reglabile manual, vopsite si montate in zidarie (Вентиляционная готовая решетка из черной листовой стали, с жалюзями, регулируемыми вручную, покрашенная и вмонтированная в кладку)</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0,4700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2874207327005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Lant cu zale innodate D=2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2811236306200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 xml:space="preserve">Grila ventilatie tabla neagra de 0,5 mm grosime cu jaluzele, vopsite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2651122100402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metalurgic cu adaosuri M 30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1.7. Incalzirea</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RpCU05G</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Executarea strapungerilor pentru conducte sau tiranti in pereti din zidarie de caramida de 26 -50 cm grosime (Пробивка сквозных отверстий для трубопроводов или анкеров в укреплениях, в стенах из кирпичной кладки толщ. 26 - 50 см)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RpCU06B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Executarea santurilor de pina la 5 cm adincime, in pereti din beton simplu de 5 x 50 cm2 (Устройство желобков глубиной до 5 см, в стенах из простого бетона 5 х 50 см</w:t>
            </w:r>
            <w:proofErr w:type="gramStart"/>
            <w:r w:rsidRPr="00945707">
              <w:rPr>
                <w:rFonts w:ascii="Times New Roman" w:eastAsia="MS Mincho" w:hAnsi="Times New Roman" w:cs="Times New Roman"/>
                <w:b/>
                <w:sz w:val="18"/>
                <w:szCs w:val="18"/>
                <w:lang w:eastAsia="ja-JP"/>
              </w:rPr>
              <w:t>2</w:t>
            </w:r>
            <w:proofErr w:type="gramEnd"/>
            <w:r w:rsidRPr="00945707">
              <w:rPr>
                <w:rFonts w:ascii="Times New Roman" w:eastAsia="MS Mincho" w:hAnsi="Times New Roman" w:cs="Times New Roman"/>
                <w:b/>
                <w:sz w:val="18"/>
                <w:szCs w:val="18"/>
                <w:lang w:eastAsia="ja-JP"/>
              </w:rPr>
              <w:t>)</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Muncitor deservire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IB06B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Radiatoare din otel, monobloc avind lungimea de  1200 mm (Стальные радиаторы, цельноблочные, длмной 1200 мм)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0,6500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282211571200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Radiator 500*1200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2811236832352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Burghiu cu cap widia cu D=8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2875276313344</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Diblu cu expandare cu D= 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2952270007609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Masina de gaurit electrica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IB06A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Radiatoare din otel, monobloc avind lungimea de 800 mm</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2822115705010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Radiator 500*800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0,0030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2811236832352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Burghiu cu cap widia cu D=8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2875276313344</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Diblu cu expandare cu D= 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3,0000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2952270007609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Masina de gaurit electrica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IC35B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eastAsia="ja-JP"/>
              </w:rPr>
              <w:t>Teava din polietilena armata de inalta densitate sau polipropilena armata sau nearmata, montata, la legatura corpurilor sau aparatelor de incalzire, in instalatii de incalzire centrala, avind diametrul exterior de 20,0 mm  (Трубы полиэтиленовые армированные  повышенной плотности или полипропиленовые армированные или неармированные,  для связи корпусов или аппаратов отопления в системах центрального отопления, с наружным диаметром 20 мм)</w:t>
            </w:r>
            <w:proofErr w:type="gramEnd"/>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252121671020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polietilena sau polipropilena 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IC35C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eastAsia="ja-JP"/>
              </w:rPr>
              <w:t>Teava din polietilena armata de inalta densitate sau polipropilena armata sau nearmata, montata, la legatura corpurilor sau aparatelor de incalzire, in instalatii de incalzire centrala, avind diametrul exterior de 25,0 mm (Трубы полиэтиленовые армированные  повышенной плотности или полипропиленовые армированные или неармированные,  для связи корпусов или аппаратов отопления в системах центрального отопления, с наружным диаметром 25 мм)</w:t>
            </w:r>
            <w:proofErr w:type="gramEnd"/>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252121671025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polietilena sau polipropilena 25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IC35D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eastAsia="ja-JP"/>
              </w:rPr>
              <w:t>Teava din polietilena armata de inalta densitate sau polipropilena armata sau nearmata, montata, la legatura corpurilor sau aparatelor de incalzire, in instalatii de incalzire centrala, avind diametrul exterior de 32,0 mm (Трубы полиэтиленовые армированные  повышенной плотности или полипропиленовые армированные или неармированные,  для связи корпусов или аппаратов отопления в системах центрального отопления, с наружным диаметром 32 мм)</w:t>
            </w:r>
            <w:proofErr w:type="gramEnd"/>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252121671032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polietilena sau polipropilena 32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IC36D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val="en-US" w:eastAsia="ja-JP"/>
              </w:rPr>
              <w:t xml:space="preserve">Teava din polietilena armata de inalta densitate sau polipropilena armata sau nearmata, montata in coloane </w:t>
            </w:r>
            <w:proofErr w:type="gramStart"/>
            <w:r w:rsidRPr="00945707">
              <w:rPr>
                <w:rFonts w:ascii="Times New Roman" w:eastAsia="MS Mincho" w:hAnsi="Times New Roman" w:cs="Times New Roman"/>
                <w:b/>
                <w:sz w:val="18"/>
                <w:szCs w:val="18"/>
                <w:lang w:val="en-US" w:eastAsia="ja-JP"/>
              </w:rPr>
              <w:t>la  instalatii</w:t>
            </w:r>
            <w:proofErr w:type="gramEnd"/>
            <w:r w:rsidRPr="00945707">
              <w:rPr>
                <w:rFonts w:ascii="Times New Roman" w:eastAsia="MS Mincho" w:hAnsi="Times New Roman" w:cs="Times New Roman"/>
                <w:b/>
                <w:sz w:val="18"/>
                <w:szCs w:val="18"/>
                <w:lang w:val="en-US" w:eastAsia="ja-JP"/>
              </w:rPr>
              <w:t xml:space="preserve"> de incalzire centrala, avind diametrul exterior de 40,0 mm.  </w:t>
            </w:r>
            <w:r w:rsidRPr="00945707">
              <w:rPr>
                <w:rFonts w:ascii="Times New Roman" w:eastAsia="MS Mincho" w:hAnsi="Times New Roman" w:cs="Times New Roman"/>
                <w:b/>
                <w:sz w:val="18"/>
                <w:szCs w:val="18"/>
                <w:lang w:eastAsia="ja-JP"/>
              </w:rPr>
              <w:t>(Трубы полиэтиленовые армированные повышенной плотности или полипропиленовые армированные или неармированные, в стояках систем центрального отопления, с наружным диаметром 40 мм)</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252121671040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polietilena sau polipropilena 40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32,0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32 мм) TRECERE 32*25</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2875274113225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TRECERE 32*25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20 мм, включительно) TRECERE 20*1/2</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2875274112012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TRECERE 20*1/2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IC38H</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3 imbinari, din polipropilena imbinate prin polifusiune cu teava din polipropilena armata, avind diametrul exterior de 25,0 mm (Соединительные детали, с 3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25 мм) TEU 25*20*25</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28752741252025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TEU25*20*25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IC38J</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3 imbinari, din polipropilena imbinate prin polifusiune cu teava din polipropilena armata, avind diametrul exterior de 40,0 mm (Соединительные детали, с 3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40 мм) TEU 40*25*40 PPR</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28752741402540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TEU 40*25*40 PPR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0,0090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3 imbinari, din polipropilena imbinate prin polifusiune cu teava din polipropilena armata, avind diametrul exterior de 32,0 mm (Соединительные детали, с 3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32 мм) TEU 32*20*32</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28752741322032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TEU 32*20*32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25,0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25 мм) TRECERE 25*1/2</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287527412512</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TRECERE 25*1/2</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69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40,0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40 мм) COT 40^90</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2875274114090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40^90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0,0090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40,0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40 мм) COT 40^45</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2875274114045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40^45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0,0090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IC38J</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3 imbinari, din polipropilena imbinate prin polifusiune cu teava din polipropilena armata, avind diametrul exterior de 40,0 mm (Соединительные детали, с 3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40 мм) TEU 40*1 1/4</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2875274140114</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TEU 40*11/4</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0,0090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32,0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32 мм) COT 32^90</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287527413290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COT32^90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32,0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32 мм) COT 32^45</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287527413245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32^45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25,0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25 мм) COT 25^90</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287527412590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25^90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25,0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25 мм) COT 25^45</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287527412545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25^45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20 мм, включительно) COT 20^90</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287527412090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20^90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20 мм, включительно) COT 20^45</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287527412045</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COT 20^45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40,0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40 мм) MUFA 40</w:t>
            </w:r>
          </w:p>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MUFA 40</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0,0090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32,0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32 мм) MUFA 32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28752741132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MUFA 32</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25,0 mm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25 мм) MUFA 25</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2875274125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MUFA 25</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0,0070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IC38A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Piesa de racordare (fiting), cu 2 imbinari, din polipropilena imbinate prin polifusiune cu teava din polipropilena armata, avind diametrul exterior de pina la 20,0 mm, inclusiv (Соединительные детали, с 2 стыками (фитинги) полипропиленовые</w:t>
            </w:r>
            <w:proofErr w:type="gramStart"/>
            <w:r w:rsidRPr="00945707">
              <w:rPr>
                <w:rFonts w:ascii="Times New Roman" w:eastAsia="MS Mincho" w:hAnsi="Times New Roman" w:cs="Times New Roman"/>
                <w:b/>
                <w:sz w:val="18"/>
                <w:szCs w:val="18"/>
                <w:lang w:eastAsia="ja-JP"/>
              </w:rPr>
              <w:t xml:space="preserve"> ,</w:t>
            </w:r>
            <w:proofErr w:type="gramEnd"/>
            <w:r w:rsidRPr="00945707">
              <w:rPr>
                <w:rFonts w:ascii="Times New Roman" w:eastAsia="MS Mincho" w:hAnsi="Times New Roman" w:cs="Times New Roman"/>
                <w:b/>
                <w:sz w:val="18"/>
                <w:szCs w:val="18"/>
                <w:lang w:eastAsia="ja-JP"/>
              </w:rPr>
              <w:t xml:space="preserve"> соединяемые методом  плавления  с полипропиленовой армированной трубой, с наружным диаметром 20 мм, включительно) MUFA 20</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MUFA 20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2112307325046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Hirtie absorbanta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3220137315778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Decapant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2940600003000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Aparat de sudura pentru polifisiune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IB06C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Radiatoare din otel, monobloc avind lungimea de 1600 mm (Стальные радиаторы, цельноблочные, длмной до 1600 мм)</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2822115750016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Radiator 500*1600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2811236832352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Burghiu cu cap widia cu D=8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2875276313344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Diblu cu expandare cu D= 8</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6,0000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2952270007609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Masina de gaurit electrica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ID01A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cu ventil cu dublu reglaj (tur sau retur) pentru instalatii de incalzire central, avind diametrul nominal de 3/8" -1/2" (Вентиль с двойным управлением (туда или обратно) для систем центрального отопления, диаметром 3/8"-1/2")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2875274202700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cu dublu reglaj</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0,0240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SA37D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Bratara pentru fixarea conductelor de alimentare cu apa si gaze, din otel sau PVC montata prin incastrare, conductele avind diametrul de 1 1/4" (Стальные или пластиковые крепления для водопроводных и газопровых труб, диаметром 1 1/4 ", жестко заделанные</w:t>
            </w:r>
            <w:proofErr w:type="gramStart"/>
            <w:r w:rsidRPr="00945707">
              <w:rPr>
                <w:rFonts w:ascii="Times New Roman" w:eastAsia="MS Mincho" w:hAnsi="Times New Roman" w:cs="Times New Roman"/>
                <w:b/>
                <w:sz w:val="18"/>
                <w:szCs w:val="18"/>
                <w:lang w:eastAsia="ja-JP"/>
              </w:rPr>
              <w:t xml:space="preserve"> )</w:t>
            </w:r>
            <w:proofErr w:type="gramEnd"/>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0,3700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2875274204040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Bratara pt. tevi de instalatii  de apa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2121117308308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Carton ondulat, tip 2, in suluri de 1 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portland cu adaosuri PA 35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1421102200525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0,0-7,0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0,0012</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Apa potabila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SA37D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Bratara pentru fixarea conductelor de alimentare cu apa si gaze, din otel sau PVC montata prin incastrare, conductele avind diametrul de 1 1/4" (Стальные или пластиковые крепления для водопроводных и газопровых труб, диаметром 1 1/4 ", жестко заделанные</w:t>
            </w:r>
            <w:proofErr w:type="gramStart"/>
            <w:r w:rsidRPr="00945707">
              <w:rPr>
                <w:rFonts w:ascii="Times New Roman" w:eastAsia="MS Mincho" w:hAnsi="Times New Roman" w:cs="Times New Roman"/>
                <w:b/>
                <w:sz w:val="18"/>
                <w:szCs w:val="18"/>
                <w:lang w:eastAsia="ja-JP"/>
              </w:rPr>
              <w:t xml:space="preserve"> )</w:t>
            </w:r>
            <w:proofErr w:type="gramEnd"/>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7136020011620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apa, canal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0,3700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28752742040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Bratara pt. tevi de instalatii  de apa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2121117308308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Carton ondulat, tip 2, in suluri de 1 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2651122100440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Ciment portland cu adaosuri PA 35 saci S1500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1421102200525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Nisip sortat nespalat de riu si lacuri 0,0-7,0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0,0012</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4100116202820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Apa potabila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m3</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0,0010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IC53C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roofErr w:type="gramStart"/>
            <w:r w:rsidRPr="00945707">
              <w:rPr>
                <w:rFonts w:ascii="Times New Roman" w:eastAsia="MS Mincho" w:hAnsi="Times New Roman" w:cs="Times New Roman"/>
                <w:b/>
                <w:sz w:val="18"/>
                <w:szCs w:val="18"/>
                <w:lang w:eastAsia="ja-JP"/>
              </w:rPr>
              <w:t>Racord olandez U2, negru, avind diametrul de 1 1/4" Штуцер U2, черный, диаметром 1 1/4") Dreapta</w:t>
            </w:r>
            <w:proofErr w:type="gramEnd"/>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2875274119114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drept  1 1/4"</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2513206621959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marsit Pn-10 at. de 2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IC53C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mama 40*11/2"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287527414032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mama 40*32 PPR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2513206621959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marsit Pn-10 at. de 2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IC53C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tata  40*32 PPR</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2875274140320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tata 40*32 PPR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2513206621959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marsit Pn-10 at. de 2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IC53B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TATA 25* 3/4"</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2875274112534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TATA 25* 3/4"</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2513206621959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marsit Pn-10 at. de 2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IC53C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32* 1 1/4" PPR</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2875274321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32* 1 1/4" PPR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2513206621959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marsit Pn-10 at. de 2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IC53C</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32* 1PPR</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28752743201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 olandez 32* 1 PPR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2513206621959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Placi marsit Pn-10 at. de 2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0,0150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0,0520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ID10E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40 PPR</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40 PPR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0,0380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0,0760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ID10D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1 1/4"</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1,7000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287527420114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1 1/4"</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ID10D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32 PPR</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7136040011749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Instalator incalzire si gaze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1,7000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28752742032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Robinet 32 PPR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1714227322940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Cinepa fuior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0,0300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2430126100338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Solutie de etansare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1.8. Lucrari de electricitate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RpCU06B1</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Executarea santurilor de pina la 5 cm adincime, in pereti din beton simplu de 5 x 50 cm2, pentru executarea mecanizata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0,1500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Muncitor deservire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2952270007609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Masina de gaurit electrica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RpCU05H1</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Executarea strapungerilor pentru conducte sau tiranti in pereti din beton simplu de 26 -50 cm grosime, pentru executarea strapungerilor mecanizat</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Zidar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9310060019920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 deservire CM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0,5600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RpEJ09D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Matarea santurilor in pereti de pina la 50 cmp</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7122050013442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Tencuitor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0,3000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2653102100830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Ipsos pentru constructii tip 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1,7000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RpEJ09A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Matarea golurilor in pereti, cu mortar de ipsos</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7122050013442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Tencuitor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2653102100830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Ipsos pentru constructii tip 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2. Lucrari de montare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99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08-03-572-3</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Bloc de comanda de executare tip dulap sau punct de distributie (dulap), montat in perete, inaltime si latime, mm, pina la 600</w:t>
            </w:r>
            <w:r w:rsidRPr="00945707">
              <w:rPr>
                <w:rFonts w:ascii="Times New Roman" w:eastAsia="MS Mincho" w:hAnsi="Times New Roman" w:cs="Times New Roman"/>
                <w:b/>
                <w:sz w:val="18"/>
                <w:szCs w:val="18"/>
                <w:lang w:eastAsia="ja-JP"/>
              </w:rPr>
              <w:t>х</w:t>
            </w:r>
            <w:r w:rsidRPr="00945707">
              <w:rPr>
                <w:rFonts w:ascii="Times New Roman" w:eastAsia="MS Mincho" w:hAnsi="Times New Roman" w:cs="Times New Roman"/>
                <w:b/>
                <w:sz w:val="18"/>
                <w:szCs w:val="18"/>
                <w:lang w:val="en-US" w:eastAsia="ja-JP"/>
              </w:rPr>
              <w:t>600</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2,3200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1011977</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 xml:space="preserve">Suruburi cu piulite si saibe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0,1700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08-03-526-2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Automat mono-, bi-, tripolar, montat pe constructii pe perete sau coloana, curent pina la 100</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2,3200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330206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Masini de gaurit electrice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0,0050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08-03-526-1</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Automat mono-, bi-, tripolar, montat pe constructii pe perete sau coloana, curent pina la 25 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1,5600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330206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Masini de gaurit electrice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RpEF01B</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Montarea corpurilor de iluminat,  de plafon sau de perete, complet echipate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7137010011520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Electrician in constructii</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0,2800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Corp de iluminat 600x600mm led</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8756989878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Corp de iluminat 2x18 1200mm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Tablou informativ cu acumulator   EXIT</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25855256565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Tablou informativ cu acumulator EXIT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08-02-412-2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Introducerea conductorilor in tevi si furtunuri metalice pozate: primul conductor monofir sau multifir in impletire comuna, sectiune sumara pina la 6 mm2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100 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6,7400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5440089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Banda adeziva izolatoare pe compound policasin, marca "</w:t>
            </w:r>
            <w:r w:rsidRPr="00945707">
              <w:rPr>
                <w:rFonts w:ascii="Times New Roman" w:eastAsia="MS Mincho" w:hAnsi="Times New Roman" w:cs="Times New Roman"/>
                <w:b/>
                <w:sz w:val="18"/>
                <w:szCs w:val="18"/>
                <w:lang w:eastAsia="ja-JP"/>
              </w:rPr>
              <w:t>ЛСЭПЛ</w:t>
            </w:r>
            <w:r w:rsidRPr="00945707">
              <w:rPr>
                <w:rFonts w:ascii="Times New Roman" w:eastAsia="MS Mincho" w:hAnsi="Times New Roman" w:cs="Times New Roman"/>
                <w:b/>
                <w:sz w:val="18"/>
                <w:szCs w:val="18"/>
                <w:lang w:val="en-US" w:eastAsia="ja-JP"/>
              </w:rPr>
              <w:t xml:space="preserve">", latime 20-30 mm, grosime de la 0,14 pina la 0,19 mm inclusiv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Cablu VVGng  3*2,5mm</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488475695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Cablu VVGng 3*2,5mm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Cablu VVGng  3*1,5mm</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488475602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Cablu VVGng 3*1,5mm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08-02-409-1</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vinilplast pe contructii instalate, pe pereti si coloane, fixare cu scoabe, diametru pina la 25 mm</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100 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23,8000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1010813</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Sirma din otel cu carbon redus pentru diferite destinatii, zincata, diametru 3,0 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0,0021</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1011924</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Electrozi Э42А, diametru 4 mm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0,9600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1019100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Cartus pentru impuscat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 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13,4000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1019109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Dibluri pentru conexiune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 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13,4000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1139042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Clei "БМК-5k"</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5009030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Flanse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 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5009031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Scoabe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 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6,7000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5009061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Fisa de izolatie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18,0000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5009070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Racordari</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 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021102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Macara pe sasiu auto la lucrari de montare a utilajului tehnologic (cu exceptia conductelor principale), 10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030902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Ascensoare hidraulice, capacitate de ridicare 10 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15,8000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040502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Instalatii pentru sudare manuala cu arc electric (de curent continuu)</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2,7000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331451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Perforatoare electrice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4,8400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0,1100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polietilena GOFRA  D=16mm</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000222356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Teava din polietilena GOFRA D=16mm</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08-03-591-2</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Intreruptor cu o clapa, tip ingropat, la instalatie inchisa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100 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32,2000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Intrerupator simplu pentru montare ascunsa la doua directii  230V,10A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0002221123336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 xml:space="preserve">Intrerupator simplu cu montare ascunsa  ,230V,10A NILSON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08-03-591-5</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Intreruptor cu doua clape, tip ingropat, la instalatie inchisa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100 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32,8000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Intrerupator simplu pentru montare ascunsa cu 2 clape 230V,10A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336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Intrerupator simplu cu montare ascunsa cu 2 clape ,230V,10A   NILSON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08-03-591-9</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Priza de fisa tip ingropat, la instalatie inchisa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100 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Muncitor</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h-om</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38,1000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5440089</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Banda adeziva izolatoare pe compound policasin, marca "</w:t>
            </w:r>
            <w:r w:rsidRPr="00945707">
              <w:rPr>
                <w:rFonts w:ascii="Times New Roman" w:eastAsia="MS Mincho" w:hAnsi="Times New Roman" w:cs="Times New Roman"/>
                <w:b/>
                <w:sz w:val="18"/>
                <w:szCs w:val="18"/>
                <w:lang w:eastAsia="ja-JP"/>
              </w:rPr>
              <w:t>ЛСЭПЛ</w:t>
            </w:r>
            <w:r w:rsidRPr="00945707">
              <w:rPr>
                <w:rFonts w:ascii="Times New Roman" w:eastAsia="MS Mincho" w:hAnsi="Times New Roman" w:cs="Times New Roman"/>
                <w:b/>
                <w:sz w:val="18"/>
                <w:szCs w:val="18"/>
                <w:lang w:val="en-US" w:eastAsia="ja-JP"/>
              </w:rPr>
              <w:t xml:space="preserve">", latime 20-30 mm, grosime de la 0,14 pina la 0,19 mm inclusiv </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kg</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0,4200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400002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Automobile cu bord, tonaj pina la 8 t</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h-ut</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0,0400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Priza 2P+E, pentru montare ascunsa pe perete, cu impamintarea , 250 V, 16A,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55550028888</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Priza 2P+E pentru montare pe perete ,ascunsa, cu impamantare NILSSON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Doza pentru prize si intrerupatoare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000222118162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Doza pentru prize si intrerupatoare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117</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Doza de distributie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118162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Doza de distributie patrata 100x100x50</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118</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Rama pentru prize cu 4 posturi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128185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Rama pentru prize cu 4 posturi NILSON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119</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Rama pentru prize cu 3 posturi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000222118185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Rama pentru prize cu 3 posturi NILSON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120</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Rama pentru prize cu 2 posturi</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8185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Rama pentru prize cu 2 posturi NILSON</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121</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Bara de conexiune FORK 1P 63A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54121</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Bara de conexiune FORK 1P 63A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bCs/>
                <w:sz w:val="18"/>
                <w:szCs w:val="18"/>
                <w:lang w:val="en-US" w:eastAsia="ja-JP"/>
              </w:rPr>
            </w:pPr>
            <w:r w:rsidRPr="00945707">
              <w:rPr>
                <w:rFonts w:ascii="Times New Roman" w:eastAsia="MS Mincho" w:hAnsi="Times New Roman" w:cs="Times New Roman"/>
                <w:b/>
                <w:bCs/>
                <w:sz w:val="18"/>
                <w:szCs w:val="18"/>
                <w:lang w:eastAsia="ja-JP"/>
              </w:rPr>
              <w:t>3. Utilaj</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122</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Panou de distributie incorporat, cu 36 module</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45821235658230</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Panou de distrubutie incorporat (metalic), cu 36 module</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123</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VN-32 3P 63A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897562</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VN-32 3P 63A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124</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BA47-29 B/1P/10A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568942132105</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BA47-29 B/1P/10A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125</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BA47-29 B/1P/16A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2132106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BA47-29 B/1P/16A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126</w:t>
            </w: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Pret de piata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VD /2P/32A</w:t>
            </w:r>
          </w:p>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1276" w:type="dxa"/>
            <w:tcBorders>
              <w:top w:val="single" w:sz="4" w:space="0" w:color="auto"/>
              <w:bottom w:val="single" w:sz="4" w:space="0" w:color="auto"/>
            </w:tcBorders>
            <w:vAlign w:val="center"/>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vAlign w:val="center"/>
          </w:tcPr>
          <w:p w:rsidR="00945707" w:rsidRPr="00945707" w:rsidRDefault="00945707" w:rsidP="00945707">
            <w:pPr>
              <w:autoSpaceDE w:val="0"/>
              <w:autoSpaceDN w:val="0"/>
              <w:spacing w:after="0" w:line="240" w:lineRule="auto"/>
              <w:jc w:val="center"/>
              <w:rPr>
                <w:rFonts w:ascii="Times New Roman" w:eastAsia="MS Mincho" w:hAnsi="Times New Roman" w:cs="Times New Roman"/>
                <w:b/>
                <w:sz w:val="18"/>
                <w:szCs w:val="18"/>
                <w:lang w:eastAsia="ja-JP"/>
              </w:rPr>
            </w:pP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568942132106</w:t>
            </w: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VD/2P/32A</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buc</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val="en-US" w:eastAsia="ja-JP"/>
              </w:rPr>
            </w:pPr>
            <w:r w:rsidRPr="00945707">
              <w:rPr>
                <w:rFonts w:ascii="Times New Roman" w:eastAsia="MS Mincho" w:hAnsi="Times New Roman" w:cs="Times New Roman"/>
                <w:b/>
                <w:sz w:val="18"/>
                <w:szCs w:val="18"/>
                <w:lang w:val="en-US" w:eastAsia="ja-JP"/>
              </w:rPr>
              <w:t>1,0000</w:t>
            </w:r>
          </w:p>
        </w:tc>
      </w:tr>
      <w:tr w:rsidR="00945707" w:rsidRPr="00945707" w:rsidTr="00D4658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2126"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c>
          <w:tcPr>
            <w:tcW w:w="396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i/>
                <w:iCs/>
                <w:sz w:val="18"/>
                <w:szCs w:val="18"/>
                <w:lang w:val="en-US" w:eastAsia="ja-JP"/>
              </w:rPr>
            </w:pPr>
            <w:r w:rsidRPr="00945707">
              <w:rPr>
                <w:rFonts w:ascii="Times New Roman" w:eastAsia="MS Mincho" w:hAnsi="Times New Roman" w:cs="Times New Roman"/>
                <w:b/>
                <w:i/>
                <w:iCs/>
                <w:sz w:val="18"/>
                <w:szCs w:val="18"/>
                <w:lang w:val="en-US" w:eastAsia="ja-JP"/>
              </w:rPr>
              <w:t>Total</w:t>
            </w:r>
          </w:p>
        </w:tc>
        <w:tc>
          <w:tcPr>
            <w:tcW w:w="1276" w:type="dxa"/>
            <w:tcBorders>
              <w:top w:val="single" w:sz="4" w:space="0" w:color="auto"/>
              <w:bottom w:val="single" w:sz="4" w:space="0" w:color="auto"/>
            </w:tcBorders>
          </w:tcPr>
          <w:p w:rsidR="00945707" w:rsidRPr="00945707" w:rsidRDefault="00945707" w:rsidP="00D46585">
            <w:pPr>
              <w:autoSpaceDE w:val="0"/>
              <w:autoSpaceDN w:val="0"/>
              <w:spacing w:after="0" w:line="240" w:lineRule="auto"/>
              <w:rPr>
                <w:rFonts w:ascii="Times New Roman" w:eastAsia="MS Mincho" w:hAnsi="Times New Roman" w:cs="Times New Roman"/>
                <w:b/>
                <w:sz w:val="18"/>
                <w:szCs w:val="18"/>
                <w:lang w:eastAsia="ja-JP"/>
              </w:rPr>
            </w:pPr>
            <w:r w:rsidRPr="00945707">
              <w:rPr>
                <w:rFonts w:ascii="Times New Roman" w:eastAsia="MS Mincho" w:hAnsi="Times New Roman" w:cs="Times New Roman"/>
                <w:b/>
                <w:sz w:val="18"/>
                <w:szCs w:val="18"/>
                <w:lang w:eastAsia="ja-JP"/>
              </w:rPr>
              <w:t xml:space="preserve"> lei</w:t>
            </w:r>
          </w:p>
        </w:tc>
        <w:tc>
          <w:tcPr>
            <w:tcW w:w="1559" w:type="dxa"/>
            <w:tcBorders>
              <w:top w:val="single" w:sz="4" w:space="0" w:color="auto"/>
              <w:bottom w:val="single" w:sz="4" w:space="0" w:color="auto"/>
            </w:tcBorders>
          </w:tcPr>
          <w:p w:rsidR="00945707" w:rsidRPr="00945707" w:rsidRDefault="00945707" w:rsidP="00945707">
            <w:pPr>
              <w:autoSpaceDE w:val="0"/>
              <w:autoSpaceDN w:val="0"/>
              <w:spacing w:after="0" w:line="240" w:lineRule="auto"/>
              <w:rPr>
                <w:rFonts w:ascii="Times New Roman" w:eastAsia="MS Mincho" w:hAnsi="Times New Roman" w:cs="Times New Roman"/>
                <w:b/>
                <w:sz w:val="18"/>
                <w:szCs w:val="18"/>
                <w:lang w:eastAsia="ja-JP"/>
              </w:rPr>
            </w:pPr>
          </w:p>
        </w:tc>
      </w:tr>
    </w:tbl>
    <w:p w:rsidR="006D32C3" w:rsidRPr="00945707" w:rsidRDefault="006D32C3">
      <w:pPr>
        <w:rPr>
          <w:b/>
          <w:sz w:val="18"/>
          <w:szCs w:val="18"/>
        </w:rPr>
      </w:pPr>
    </w:p>
    <w:sectPr w:rsidR="006D32C3" w:rsidRPr="009457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7C6"/>
    <w:rsid w:val="000D5FE6"/>
    <w:rsid w:val="006D32C3"/>
    <w:rsid w:val="00945707"/>
    <w:rsid w:val="00C267C6"/>
    <w:rsid w:val="00D465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45707"/>
  </w:style>
  <w:style w:type="character" w:customStyle="1" w:styleId="a3">
    <w:name w:val="Основной шрифт"/>
    <w:uiPriority w:val="99"/>
    <w:rsid w:val="00945707"/>
  </w:style>
  <w:style w:type="paragraph" w:styleId="a4">
    <w:name w:val="Body Text"/>
    <w:basedOn w:val="a"/>
    <w:link w:val="a5"/>
    <w:uiPriority w:val="99"/>
    <w:rsid w:val="00945707"/>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945707"/>
    <w:rPr>
      <w:rFonts w:ascii="Times New Roman" w:eastAsia="Times New Roman" w:hAnsi="Times New Roman" w:cs="Times New Roman"/>
      <w:sz w:val="24"/>
      <w:szCs w:val="24"/>
      <w:lang w:eastAsia="ru-RU"/>
    </w:rPr>
  </w:style>
  <w:style w:type="paragraph" w:styleId="2">
    <w:name w:val="Body Text 2"/>
    <w:basedOn w:val="a"/>
    <w:link w:val="20"/>
    <w:uiPriority w:val="99"/>
    <w:rsid w:val="00945707"/>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945707"/>
    <w:rPr>
      <w:rFonts w:ascii="Times New Roman" w:eastAsia="Times New Roman" w:hAnsi="Times New Roman" w:cs="Times New Roman"/>
      <w:lang w:eastAsia="ru-RU"/>
    </w:rPr>
  </w:style>
  <w:style w:type="paragraph" w:styleId="a6">
    <w:name w:val="header"/>
    <w:basedOn w:val="a"/>
    <w:link w:val="a7"/>
    <w:uiPriority w:val="99"/>
    <w:semiHidden/>
    <w:rsid w:val="00945707"/>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945707"/>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45707"/>
  </w:style>
  <w:style w:type="character" w:customStyle="1" w:styleId="a3">
    <w:name w:val="Основной шрифт"/>
    <w:uiPriority w:val="99"/>
    <w:rsid w:val="00945707"/>
  </w:style>
  <w:style w:type="paragraph" w:styleId="a4">
    <w:name w:val="Body Text"/>
    <w:basedOn w:val="a"/>
    <w:link w:val="a5"/>
    <w:uiPriority w:val="99"/>
    <w:rsid w:val="00945707"/>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945707"/>
    <w:rPr>
      <w:rFonts w:ascii="Times New Roman" w:eastAsia="Times New Roman" w:hAnsi="Times New Roman" w:cs="Times New Roman"/>
      <w:sz w:val="24"/>
      <w:szCs w:val="24"/>
      <w:lang w:eastAsia="ru-RU"/>
    </w:rPr>
  </w:style>
  <w:style w:type="paragraph" w:styleId="2">
    <w:name w:val="Body Text 2"/>
    <w:basedOn w:val="a"/>
    <w:link w:val="20"/>
    <w:uiPriority w:val="99"/>
    <w:rsid w:val="00945707"/>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945707"/>
    <w:rPr>
      <w:rFonts w:ascii="Times New Roman" w:eastAsia="Times New Roman" w:hAnsi="Times New Roman" w:cs="Times New Roman"/>
      <w:lang w:eastAsia="ru-RU"/>
    </w:rPr>
  </w:style>
  <w:style w:type="paragraph" w:styleId="a6">
    <w:name w:val="header"/>
    <w:basedOn w:val="a"/>
    <w:link w:val="a7"/>
    <w:uiPriority w:val="99"/>
    <w:semiHidden/>
    <w:rsid w:val="00945707"/>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945707"/>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23</Pages>
  <Words>8287</Words>
  <Characters>47241</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2026-03-23T06:21:00Z</dcterms:created>
  <dcterms:modified xsi:type="dcterms:W3CDTF">2026-03-23T06:41:00Z</dcterms:modified>
</cp:coreProperties>
</file>