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AB466" w14:textId="184EDD49" w:rsidR="00C75C3A" w:rsidRPr="00C75C3A" w:rsidRDefault="00C75C3A" w:rsidP="00C75C3A">
      <w:pPr>
        <w:spacing w:after="120" w:line="276" w:lineRule="auto"/>
        <w:ind w:left="566"/>
        <w:jc w:val="right"/>
        <w:rPr>
          <w:rFonts w:ascii="Times New Roman" w:hAnsi="Times New Roman" w:cs="Times New Roman"/>
          <w:b/>
          <w:bCs/>
        </w:rPr>
      </w:pPr>
      <w:r w:rsidRPr="00C75C3A">
        <w:rPr>
          <w:rFonts w:ascii="Times New Roman" w:hAnsi="Times New Roman" w:cs="Times New Roman"/>
          <w:b/>
          <w:bCs/>
        </w:rPr>
        <w:t>Anexa:</w:t>
      </w:r>
    </w:p>
    <w:p w14:paraId="18FC83F5" w14:textId="207E42F0" w:rsidR="00C75C3A" w:rsidRPr="00C75C3A" w:rsidRDefault="00C75C3A" w:rsidP="00C75C3A">
      <w:pPr>
        <w:spacing w:after="120" w:line="276" w:lineRule="auto"/>
        <w:ind w:left="566"/>
        <w:jc w:val="center"/>
        <w:rPr>
          <w:rFonts w:ascii="Times New Roman" w:hAnsi="Times New Roman" w:cs="Times New Roman"/>
          <w:b/>
          <w:bCs/>
        </w:rPr>
      </w:pPr>
      <w:r w:rsidRPr="00C75C3A">
        <w:rPr>
          <w:rFonts w:ascii="Times New Roman" w:hAnsi="Times New Roman" w:cs="Times New Roman"/>
          <w:b/>
          <w:bCs/>
        </w:rPr>
        <w:t>Cerințe obligatorii pentru serviciile prestate:</w:t>
      </w:r>
    </w:p>
    <w:p w14:paraId="2A5F1D81" w14:textId="77777777" w:rsidR="00C75C3A" w:rsidRPr="00C75C3A" w:rsidRDefault="00C75C3A" w:rsidP="00C75C3A">
      <w:pPr>
        <w:pStyle w:val="Listparagraf"/>
        <w:numPr>
          <w:ilvl w:val="0"/>
          <w:numId w:val="1"/>
        </w:numPr>
        <w:spacing w:after="120" w:line="276" w:lineRule="auto"/>
        <w:ind w:left="709" w:right="6" w:hanging="425"/>
        <w:contextualSpacing w:val="0"/>
      </w:pPr>
      <w:r w:rsidRPr="00C75C3A">
        <w:t>Pentru subdiviziunile Secretariatului Parlamentului Republicii Moldova serviciile de conectare includ tot complexul de servicii și echipamente necesare pentru conectarea rețelelor, inclusiv echipamentele periferice și până la PC-ul utilizatorului final. Cerințele echipamente:</w:t>
      </w:r>
    </w:p>
    <w:p w14:paraId="1DFBACFD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proofErr w:type="spellStart"/>
      <w:r w:rsidRPr="00C75C3A">
        <w:t>Mikrotik</w:t>
      </w:r>
      <w:proofErr w:type="spellEnd"/>
      <w:r w:rsidRPr="00C75C3A">
        <w:t xml:space="preserve"> sau </w:t>
      </w:r>
      <w:proofErr w:type="spellStart"/>
      <w:r w:rsidRPr="00C75C3A">
        <w:t>Cisco</w:t>
      </w:r>
      <w:proofErr w:type="spellEnd"/>
      <w:r w:rsidRPr="00C75C3A">
        <w:t xml:space="preserve"> router;</w:t>
      </w:r>
    </w:p>
    <w:p w14:paraId="5B28388E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 xml:space="preserve">1 x Ethernet sau </w:t>
      </w:r>
      <w:proofErr w:type="spellStart"/>
      <w:r w:rsidRPr="00C75C3A">
        <w:t>Fiber</w:t>
      </w:r>
      <w:proofErr w:type="spellEnd"/>
      <w:r w:rsidRPr="00C75C3A">
        <w:t xml:space="preserve"> optic WAN;</w:t>
      </w:r>
    </w:p>
    <w:p w14:paraId="310E86D7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 xml:space="preserve">Min.4 x 1000 Ethernet </w:t>
      </w:r>
      <w:proofErr w:type="spellStart"/>
      <w:r w:rsidRPr="00C75C3A">
        <w:t>ports</w:t>
      </w:r>
      <w:proofErr w:type="spellEnd"/>
      <w:r w:rsidRPr="00C75C3A">
        <w:t>;</w:t>
      </w:r>
    </w:p>
    <w:p w14:paraId="1557A520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proofErr w:type="spellStart"/>
      <w:r w:rsidRPr="00C75C3A">
        <w:t>IPSec</w:t>
      </w:r>
      <w:proofErr w:type="spellEnd"/>
      <w:r w:rsidRPr="00C75C3A">
        <w:t xml:space="preserve">, L2TP, </w:t>
      </w:r>
      <w:proofErr w:type="spellStart"/>
      <w:r w:rsidRPr="00C75C3A">
        <w:t>EoIP</w:t>
      </w:r>
      <w:proofErr w:type="spellEnd"/>
      <w:r w:rsidRPr="00C75C3A">
        <w:t xml:space="preserve">, SSTP, </w:t>
      </w:r>
      <w:proofErr w:type="spellStart"/>
      <w:r w:rsidRPr="00C75C3A">
        <w:t>OpenVPN</w:t>
      </w:r>
      <w:proofErr w:type="spellEnd"/>
      <w:r w:rsidRPr="00C75C3A">
        <w:t>;</w:t>
      </w:r>
    </w:p>
    <w:p w14:paraId="5E6666E2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 xml:space="preserve">Web, </w:t>
      </w:r>
      <w:proofErr w:type="spellStart"/>
      <w:r w:rsidRPr="00C75C3A">
        <w:t>Telnet</w:t>
      </w:r>
      <w:proofErr w:type="spellEnd"/>
      <w:r w:rsidRPr="00C75C3A">
        <w:t xml:space="preserve">, </w:t>
      </w:r>
      <w:proofErr w:type="spellStart"/>
      <w:r w:rsidRPr="00C75C3A">
        <w:t>ssh</w:t>
      </w:r>
      <w:proofErr w:type="spellEnd"/>
      <w:r w:rsidRPr="00C75C3A">
        <w:t xml:space="preserve"> acces;</w:t>
      </w:r>
    </w:p>
    <w:p w14:paraId="1985D707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NAT, DHCP Server, DHCP Client, Firewall;</w:t>
      </w:r>
    </w:p>
    <w:p w14:paraId="3E96E2BD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 w:right="6" w:hanging="431"/>
        <w:contextualSpacing w:val="0"/>
      </w:pPr>
      <w:r w:rsidRPr="00C75C3A">
        <w:t>Echipamentul urmează a fi livrat și instalat în fiecare punct.</w:t>
      </w:r>
    </w:p>
    <w:p w14:paraId="3D85332B" w14:textId="77777777" w:rsidR="00C75C3A" w:rsidRPr="00C75C3A" w:rsidRDefault="00C75C3A" w:rsidP="00C75C3A">
      <w:pPr>
        <w:pStyle w:val="Listparagraf"/>
        <w:numPr>
          <w:ilvl w:val="0"/>
          <w:numId w:val="1"/>
        </w:numPr>
        <w:spacing w:after="120" w:line="276" w:lineRule="auto"/>
        <w:ind w:left="709" w:right="6" w:hanging="425"/>
        <w:contextualSpacing w:val="0"/>
      </w:pPr>
      <w:r w:rsidRPr="00C75C3A">
        <w:t>Accesul neîntrerupt la Internet și distribuirea accesului la Internet pentru utilizatorii rețelei, asigurarea accesului non stop la serviciile și serverele web publice ale beneficiarului pentru utilizatorii Internet, inclusiv:</w:t>
      </w:r>
    </w:p>
    <w:p w14:paraId="3A08CF8A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Două subretele separate cu adrese IP reale precum: una IPv4/30 și una IPv4/27. Prima rețea /30 cu destinație (</w:t>
      </w:r>
      <w:proofErr w:type="spellStart"/>
      <w:r w:rsidRPr="00C75C3A">
        <w:t>peering</w:t>
      </w:r>
      <w:proofErr w:type="spellEnd"/>
      <w:r w:rsidRPr="00C75C3A">
        <w:t xml:space="preserve"> </w:t>
      </w:r>
      <w:proofErr w:type="spellStart"/>
      <w:r w:rsidRPr="00C75C3A">
        <w:t>subnetwork</w:t>
      </w:r>
      <w:proofErr w:type="spellEnd"/>
      <w:r w:rsidRPr="00C75C3A">
        <w:t>) și a doua rețea IPv4/27 pentru rutare;</w:t>
      </w:r>
    </w:p>
    <w:p w14:paraId="7F0EAF94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IP-uri reale statice pentru subdiviziuni;</w:t>
      </w:r>
    </w:p>
    <w:p w14:paraId="7172C7C9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 xml:space="preserve">Colectare de date statistice și raportare accesibilă oricând prin accesarea unei pagini web, prin autentificare </w:t>
      </w:r>
      <w:proofErr w:type="spellStart"/>
      <w:r w:rsidRPr="00C75C3A">
        <w:t>username</w:t>
      </w:r>
      <w:proofErr w:type="spellEnd"/>
      <w:r w:rsidRPr="00C75C3A">
        <w:t xml:space="preserve"> și </w:t>
      </w:r>
      <w:proofErr w:type="spellStart"/>
      <w:r w:rsidRPr="00C75C3A">
        <w:t>password</w:t>
      </w:r>
      <w:proofErr w:type="spellEnd"/>
      <w:r w:rsidRPr="00C75C3A">
        <w:t>;</w:t>
      </w:r>
    </w:p>
    <w:p w14:paraId="5B675025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Notificarea obligatorii a secției TI a Beneficiarului, în caz de întrerupere a conexiunilor și/sau a funcționării anormale (atac, trafic exagerat, etc.) la adresa de e-mail it@parlament.md și intervenirea pentru stoparea atacurilor;</w:t>
      </w:r>
    </w:p>
    <w:p w14:paraId="257A8B76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Termen de reacție la erori generate de sistemul de raportare sau solicitările Beneficiarului – până la 30 minute;</w:t>
      </w:r>
    </w:p>
    <w:p w14:paraId="6944F68C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Restabilirea completă a funcționalității serviciilor în timpul orelor de lucru (luni – vineri, de la 8:00 până la 18:00) în decurs de o oră;</w:t>
      </w:r>
    </w:p>
    <w:p w14:paraId="15B33A0B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Restabilirea completă a funcționalității serviciilor în afara orelor de lucru în decurs de două ore;</w:t>
      </w:r>
    </w:p>
    <w:p w14:paraId="17C68207" w14:textId="77777777" w:rsidR="00C75C3A" w:rsidRPr="00C75C3A" w:rsidRDefault="00C75C3A" w:rsidP="00C75C3A">
      <w:pPr>
        <w:pStyle w:val="Listparagraf"/>
        <w:numPr>
          <w:ilvl w:val="1"/>
          <w:numId w:val="1"/>
        </w:numPr>
        <w:spacing w:after="120" w:line="276" w:lineRule="auto"/>
        <w:ind w:left="1418"/>
      </w:pPr>
      <w:r w:rsidRPr="00C75C3A">
        <w:t>Asistență tehnică în regim 24/24.</w:t>
      </w:r>
    </w:p>
    <w:p w14:paraId="35770BB4" w14:textId="77777777" w:rsidR="00C75C3A" w:rsidRPr="00C75C3A" w:rsidRDefault="00C75C3A" w:rsidP="00C75C3A">
      <w:pPr>
        <w:spacing w:after="120" w:line="276" w:lineRule="auto"/>
        <w:ind w:left="566"/>
        <w:rPr>
          <w:rFonts w:ascii="Times New Roman" w:eastAsia="Calibri" w:hAnsi="Times New Roman" w:cs="Times New Roman"/>
        </w:rPr>
      </w:pPr>
      <w:r w:rsidRPr="00C75C3A">
        <w:rPr>
          <w:rFonts w:ascii="Times New Roman" w:eastAsia="Calibri" w:hAnsi="Times New Roman" w:cs="Times New Roman"/>
        </w:rPr>
        <w:t xml:space="preserve"> </w:t>
      </w:r>
    </w:p>
    <w:p w14:paraId="224FED43" w14:textId="77777777" w:rsidR="00043D32" w:rsidRPr="00C75C3A" w:rsidRDefault="00043D32">
      <w:pPr>
        <w:rPr>
          <w:rFonts w:ascii="Times New Roman" w:hAnsi="Times New Roman" w:cs="Times New Roman"/>
        </w:rPr>
      </w:pPr>
    </w:p>
    <w:sectPr w:rsidR="00043D32" w:rsidRPr="00C75C3A" w:rsidSect="00C01DB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96CD6"/>
    <w:multiLevelType w:val="multilevel"/>
    <w:tmpl w:val="08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56191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3F"/>
    <w:rsid w:val="00043D32"/>
    <w:rsid w:val="004C193F"/>
    <w:rsid w:val="00C01DB8"/>
    <w:rsid w:val="00C7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494D2"/>
  <w15:chartTrackingRefBased/>
  <w15:docId w15:val="{3D5BC3AC-7F83-4564-814B-CDB49023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C3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75C3A"/>
    <w:pPr>
      <w:spacing w:after="14" w:line="271" w:lineRule="auto"/>
      <w:ind w:left="720" w:right="5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3</cp:revision>
  <dcterms:created xsi:type="dcterms:W3CDTF">2022-11-17T09:05:00Z</dcterms:created>
  <dcterms:modified xsi:type="dcterms:W3CDTF">2023-12-07T09:12:00Z</dcterms:modified>
</cp:coreProperties>
</file>