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AF5143" w14:textId="77777777" w:rsidR="004B6E07" w:rsidRDefault="004B6E07" w:rsidP="00A80BBA">
      <w:pPr>
        <w:spacing w:line="276" w:lineRule="auto"/>
        <w:ind w:left="113" w:right="113"/>
        <w:jc w:val="center"/>
        <w:rPr>
          <w:b/>
          <w:bCs/>
          <w:sz w:val="32"/>
          <w:szCs w:val="28"/>
          <w:lang w:val="ro-MD"/>
        </w:rPr>
      </w:pPr>
      <w:r>
        <w:rPr>
          <w:b/>
          <w:bCs/>
          <w:sz w:val="32"/>
          <w:szCs w:val="28"/>
          <w:lang w:val="ro-MD"/>
        </w:rPr>
        <w:t xml:space="preserve">CAIET DE SARCINI </w:t>
      </w:r>
    </w:p>
    <w:p w14:paraId="7FCD4855" w14:textId="77777777" w:rsidR="004B6E07" w:rsidRDefault="004B6E07" w:rsidP="00A80BBA">
      <w:pPr>
        <w:spacing w:line="276" w:lineRule="auto"/>
        <w:ind w:left="113" w:right="113"/>
        <w:jc w:val="center"/>
        <w:rPr>
          <w:b/>
          <w:bCs/>
          <w:sz w:val="32"/>
          <w:szCs w:val="28"/>
          <w:lang w:val="ro-MD"/>
        </w:rPr>
      </w:pPr>
      <w:r>
        <w:rPr>
          <w:b/>
          <w:bCs/>
          <w:sz w:val="32"/>
          <w:szCs w:val="28"/>
          <w:lang w:val="ro-MD"/>
        </w:rPr>
        <w:t>LUCRĂRI VENTILARE</w:t>
      </w:r>
    </w:p>
    <w:p w14:paraId="015CF2A6" w14:textId="77777777" w:rsidR="004B6E07" w:rsidRDefault="004B6E07" w:rsidP="00A80BBA">
      <w:pPr>
        <w:spacing w:line="276" w:lineRule="auto"/>
        <w:ind w:right="113"/>
        <w:jc w:val="center"/>
        <w:rPr>
          <w:lang w:val="ro-MD"/>
        </w:rPr>
      </w:pPr>
      <w:r>
        <w:rPr>
          <w:sz w:val="28"/>
          <w:szCs w:val="24"/>
          <w:lang w:val="ro-MD"/>
        </w:rPr>
        <w:t>Beneficiar: Combinatul de panificaţie din Chişinău „Franzeluţa” S.A</w:t>
      </w:r>
      <w:r>
        <w:rPr>
          <w:lang w:val="ro-MD"/>
        </w:rPr>
        <w:t>.</w:t>
      </w:r>
    </w:p>
    <w:p w14:paraId="4F000411" w14:textId="77777777" w:rsidR="00A80BBA" w:rsidRDefault="004B6E07" w:rsidP="00A80BBA">
      <w:pPr>
        <w:spacing w:line="276" w:lineRule="auto"/>
        <w:ind w:right="113"/>
        <w:jc w:val="center"/>
        <w:rPr>
          <w:sz w:val="28"/>
          <w:szCs w:val="24"/>
          <w:lang w:val="ro-MD"/>
        </w:rPr>
      </w:pPr>
      <w:r>
        <w:rPr>
          <w:sz w:val="28"/>
          <w:szCs w:val="24"/>
          <w:lang w:val="ro-MD"/>
        </w:rPr>
        <w:t xml:space="preserve">Obiect: Combinatul de panificaţie din Chişinău „FRANZELUȚA” S.A., </w:t>
      </w:r>
    </w:p>
    <w:p w14:paraId="65D570E4" w14:textId="1EC6E305" w:rsidR="004B6E07" w:rsidRDefault="004B6E07" w:rsidP="00A80BBA">
      <w:pPr>
        <w:spacing w:line="276" w:lineRule="auto"/>
        <w:ind w:right="113"/>
        <w:jc w:val="center"/>
        <w:rPr>
          <w:sz w:val="28"/>
          <w:szCs w:val="24"/>
          <w:lang w:val="ro-MD"/>
        </w:rPr>
      </w:pPr>
      <w:r>
        <w:rPr>
          <w:sz w:val="28"/>
          <w:szCs w:val="24"/>
          <w:lang w:val="ro-MD"/>
        </w:rPr>
        <w:t xml:space="preserve">Secţia </w:t>
      </w:r>
      <w:r w:rsidR="002E10CF">
        <w:rPr>
          <w:sz w:val="28"/>
          <w:szCs w:val="24"/>
          <w:lang w:val="ro-MD"/>
        </w:rPr>
        <w:t>Biscuiți</w:t>
      </w:r>
      <w:r>
        <w:rPr>
          <w:sz w:val="28"/>
          <w:szCs w:val="24"/>
          <w:lang w:val="ro-MD"/>
        </w:rPr>
        <w:t>,</w:t>
      </w:r>
      <w:r>
        <w:rPr>
          <w:sz w:val="28"/>
          <w:szCs w:val="24"/>
          <w:lang w:val="ro-MD"/>
        </w:rPr>
        <w:br/>
        <w:t>mun. Chişinău, sect. Botanica, str. Sarmizegetusa 30</w:t>
      </w:r>
    </w:p>
    <w:p w14:paraId="4858C993" w14:textId="77777777" w:rsidR="004B6E07" w:rsidRDefault="004B6E07" w:rsidP="00A80BBA">
      <w:pPr>
        <w:spacing w:line="276" w:lineRule="auto"/>
        <w:ind w:right="140"/>
        <w:jc w:val="right"/>
        <w:rPr>
          <w:b/>
          <w:bCs/>
          <w:sz w:val="28"/>
          <w:szCs w:val="24"/>
        </w:rPr>
      </w:pPr>
      <w:proofErr w:type="spellStart"/>
      <w:r>
        <w:rPr>
          <w:b/>
          <w:bCs/>
          <w:sz w:val="28"/>
          <w:szCs w:val="24"/>
        </w:rPr>
        <w:t>Valoarea</w:t>
      </w:r>
      <w:proofErr w:type="spellEnd"/>
      <w:r>
        <w:rPr>
          <w:b/>
          <w:bCs/>
          <w:sz w:val="28"/>
          <w:szCs w:val="24"/>
        </w:rPr>
        <w:t xml:space="preserve"> </w:t>
      </w:r>
      <w:proofErr w:type="spellStart"/>
      <w:r>
        <w:rPr>
          <w:b/>
          <w:bCs/>
          <w:sz w:val="28"/>
          <w:szCs w:val="24"/>
        </w:rPr>
        <w:t>estimată</w:t>
      </w:r>
      <w:proofErr w:type="spellEnd"/>
      <w:r>
        <w:rPr>
          <w:b/>
          <w:bCs/>
          <w:sz w:val="28"/>
          <w:szCs w:val="24"/>
        </w:rPr>
        <w:t xml:space="preserve"> </w:t>
      </w:r>
      <w:proofErr w:type="spellStart"/>
      <w:r>
        <w:rPr>
          <w:b/>
          <w:bCs/>
          <w:sz w:val="28"/>
          <w:szCs w:val="24"/>
        </w:rPr>
        <w:t>fără</w:t>
      </w:r>
      <w:proofErr w:type="spellEnd"/>
      <w:r>
        <w:rPr>
          <w:b/>
          <w:bCs/>
          <w:sz w:val="28"/>
          <w:szCs w:val="24"/>
        </w:rPr>
        <w:t xml:space="preserve"> TVA</w:t>
      </w:r>
    </w:p>
    <w:p w14:paraId="1139DD2E" w14:textId="0B378F9E" w:rsidR="004B6E07" w:rsidRDefault="00A40D98" w:rsidP="00A80BBA">
      <w:pPr>
        <w:spacing w:line="276" w:lineRule="auto"/>
        <w:ind w:right="140"/>
        <w:jc w:val="right"/>
        <w:rPr>
          <w:b/>
          <w:bCs/>
          <w:sz w:val="28"/>
          <w:szCs w:val="24"/>
        </w:rPr>
      </w:pPr>
      <w:r>
        <w:rPr>
          <w:b/>
          <w:bCs/>
          <w:sz w:val="28"/>
          <w:szCs w:val="24"/>
        </w:rPr>
        <w:t>3</w:t>
      </w:r>
      <w:r w:rsidR="003A514C">
        <w:rPr>
          <w:b/>
          <w:bCs/>
          <w:sz w:val="28"/>
          <w:szCs w:val="24"/>
        </w:rPr>
        <w:t>0</w:t>
      </w:r>
      <w:r>
        <w:rPr>
          <w:b/>
          <w:bCs/>
          <w:sz w:val="28"/>
          <w:szCs w:val="24"/>
        </w:rPr>
        <w:t>0</w:t>
      </w:r>
      <w:r w:rsidR="004B6E07">
        <w:rPr>
          <w:b/>
          <w:bCs/>
          <w:sz w:val="28"/>
          <w:szCs w:val="24"/>
        </w:rPr>
        <w:t xml:space="preserve"> 000,00 MDL</w:t>
      </w:r>
    </w:p>
    <w:p w14:paraId="73E6D9D7" w14:textId="06E8F0E2" w:rsidR="004B6E07" w:rsidRDefault="004B6E07" w:rsidP="009E48EE">
      <w:pPr>
        <w:spacing w:line="276" w:lineRule="auto"/>
        <w:ind w:left="113" w:right="113"/>
        <w:rPr>
          <w:lang w:val="ro-MD"/>
        </w:rPr>
      </w:pPr>
      <w:r>
        <w:rPr>
          <w:lang w:val="ro-MD"/>
        </w:rPr>
        <w:tab/>
        <w:t>În Hala industrial</w:t>
      </w:r>
      <w:r>
        <w:rPr>
          <w:lang w:val="ro-RO"/>
        </w:rPr>
        <w:t xml:space="preserve">ă, secția de </w:t>
      </w:r>
      <w:r w:rsidR="00025CE7">
        <w:rPr>
          <w:lang w:val="ro-RO"/>
        </w:rPr>
        <w:t>producere</w:t>
      </w:r>
      <w:r>
        <w:rPr>
          <w:lang w:val="ro-RO"/>
        </w:rPr>
        <w:t xml:space="preserve">  (cu dimensiunile </w:t>
      </w:r>
      <w:r w:rsidR="006A63B7">
        <w:rPr>
          <w:lang w:val="ro-RO"/>
        </w:rPr>
        <w:t>42</w:t>
      </w:r>
      <w:r>
        <w:rPr>
          <w:lang w:val="ro-RO"/>
        </w:rPr>
        <w:t xml:space="preserve"> x </w:t>
      </w:r>
      <w:r w:rsidR="002E10CF">
        <w:rPr>
          <w:lang w:val="ro-RO"/>
        </w:rPr>
        <w:t>18</w:t>
      </w:r>
      <w:r>
        <w:rPr>
          <w:lang w:val="ro-RO"/>
        </w:rPr>
        <w:t xml:space="preserve"> x </w:t>
      </w:r>
      <w:r w:rsidR="006A63B7">
        <w:rPr>
          <w:lang w:val="ro-RO"/>
        </w:rPr>
        <w:t>6</w:t>
      </w:r>
      <w:r>
        <w:rPr>
          <w:lang w:val="ro-RO"/>
        </w:rPr>
        <w:t xml:space="preserve">H - metri) se solicită proiectarea și montarea sistemelor de </w:t>
      </w:r>
      <w:r>
        <w:rPr>
          <w:lang w:val="ro-MD"/>
        </w:rPr>
        <w:t>ventilare mecanică (forțată) și naturală.</w:t>
      </w:r>
    </w:p>
    <w:p w14:paraId="7A400CC8" w14:textId="532C9C76" w:rsidR="004B6E07" w:rsidRDefault="004B6E07" w:rsidP="009E48EE">
      <w:pPr>
        <w:spacing w:line="276" w:lineRule="auto"/>
        <w:ind w:left="113" w:right="113"/>
        <w:rPr>
          <w:lang w:val="ro-MD"/>
        </w:rPr>
      </w:pPr>
      <w:r>
        <w:rPr>
          <w:lang w:val="ro-MD"/>
        </w:rPr>
        <w:tab/>
        <w:t xml:space="preserve">Ventilarea mecanică trebuie să asigure cel puțin 3 (trei) schimburi de aer în conformitate cu cerințele de securitate la exploatarea instalațiilor pe gaze naturale. Pentru asigurarea schimbului de aer în afara orelor de lucru a secției </w:t>
      </w:r>
      <w:r w:rsidR="008D6CFB">
        <w:rPr>
          <w:lang w:val="ro-MD"/>
        </w:rPr>
        <w:t>biscuiți</w:t>
      </w:r>
      <w:r>
        <w:rPr>
          <w:lang w:val="ro-MD"/>
        </w:rPr>
        <w:t xml:space="preserve"> în proiect trebuie prevăzute siteme de ventilare naturală prin aspirație-refulare, care asigură cel puțin 1 (un) schimb de aer timp de 1 (o) oră.</w:t>
      </w:r>
    </w:p>
    <w:p w14:paraId="06374248" w14:textId="45B1BAC4" w:rsidR="004B6E07" w:rsidRDefault="004B6E07" w:rsidP="009E48EE">
      <w:pPr>
        <w:spacing w:line="276" w:lineRule="auto"/>
        <w:ind w:left="113" w:right="113"/>
        <w:rPr>
          <w:lang w:val="ro-MD"/>
        </w:rPr>
      </w:pPr>
      <w:r>
        <w:rPr>
          <w:lang w:val="ro-MD"/>
        </w:rPr>
        <w:tab/>
        <w:t xml:space="preserve">Pentru perioada de vară, temperatura aerului interior în hala </w:t>
      </w:r>
      <w:r w:rsidR="00025CE7">
        <w:rPr>
          <w:lang w:val="ro-MD"/>
        </w:rPr>
        <w:t>de producere</w:t>
      </w:r>
      <w:r>
        <w:rPr>
          <w:lang w:val="ro-MD"/>
        </w:rPr>
        <w:t xml:space="preserve">, secția de coacere, nu trebuie să depășească valorile de: +28...+30 </w:t>
      </w:r>
      <w:r>
        <w:rPr>
          <w:vertAlign w:val="superscript"/>
          <w:lang w:val="ro-MD"/>
        </w:rPr>
        <w:t>o</w:t>
      </w:r>
      <w:r>
        <w:rPr>
          <w:lang w:val="ro-MD"/>
        </w:rPr>
        <w:t>C.</w:t>
      </w:r>
    </w:p>
    <w:p w14:paraId="10F66DBF" w14:textId="77777777" w:rsidR="004B6E07" w:rsidRDefault="004B6E07" w:rsidP="009E48EE">
      <w:pPr>
        <w:spacing w:line="276" w:lineRule="auto"/>
        <w:ind w:left="113" w:right="113"/>
        <w:rPr>
          <w:u w:val="single"/>
          <w:lang w:val="ro-MD"/>
        </w:rPr>
      </w:pPr>
      <w:r>
        <w:rPr>
          <w:u w:val="single"/>
          <w:lang w:val="ro-MD"/>
        </w:rPr>
        <w:t>Refularea mecanică a aerului proaspăt:</w:t>
      </w:r>
    </w:p>
    <w:p w14:paraId="58DCE498" w14:textId="77777777" w:rsidR="004B6E07" w:rsidRDefault="004B6E07" w:rsidP="009E48EE">
      <w:pPr>
        <w:spacing w:line="276" w:lineRule="auto"/>
        <w:ind w:left="113" w:right="113"/>
      </w:pPr>
      <w:r>
        <w:rPr>
          <w:lang w:val="ro-MD"/>
        </w:rPr>
        <w:tab/>
        <w:t>Pentru a asigura aportul mecanic (forțat) a aerului proaspăt în incinta secției torturi trebuie proiectate și instalate minimum două sisteme de răcire evaporativă adiabatică care să asigure următorii parametri tehnici</w:t>
      </w:r>
      <w:r>
        <w:t>:</w:t>
      </w:r>
    </w:p>
    <w:p w14:paraId="2D3A7B81" w14:textId="77777777" w:rsidR="004B6E07" w:rsidRDefault="004B6E07" w:rsidP="009E48EE">
      <w:pPr>
        <w:pStyle w:val="a3"/>
        <w:numPr>
          <w:ilvl w:val="0"/>
          <w:numId w:val="1"/>
        </w:numPr>
        <w:spacing w:line="276" w:lineRule="auto"/>
        <w:ind w:right="113"/>
        <w:rPr>
          <w:lang w:val="en-US"/>
        </w:rPr>
      </w:pPr>
      <w:r>
        <w:rPr>
          <w:lang w:val="ro-MD"/>
        </w:rPr>
        <w:t xml:space="preserve">Debit de aer maxim pentru fiecare sistem adiabat: </w:t>
      </w:r>
      <w:r>
        <w:rPr>
          <w:rFonts w:ascii="Tw Cen MT" w:hAnsi="Tw Cen MT"/>
          <w:lang w:val="ro-MD"/>
        </w:rPr>
        <w:t>≥</w:t>
      </w:r>
      <w:r>
        <w:rPr>
          <w:lang w:val="ro-MD"/>
        </w:rPr>
        <w:t xml:space="preserve"> 18000 m</w:t>
      </w:r>
      <w:r>
        <w:rPr>
          <w:vertAlign w:val="superscript"/>
          <w:lang w:val="ro-MD"/>
        </w:rPr>
        <w:t>3</w:t>
      </w:r>
      <w:r>
        <w:rPr>
          <w:lang w:val="ro-MD"/>
        </w:rPr>
        <w:t>/h;</w:t>
      </w:r>
    </w:p>
    <w:p w14:paraId="37A0C700" w14:textId="77777777" w:rsidR="004B6E07" w:rsidRDefault="004B6E07" w:rsidP="009E48EE">
      <w:pPr>
        <w:pStyle w:val="a3"/>
        <w:numPr>
          <w:ilvl w:val="0"/>
          <w:numId w:val="1"/>
        </w:numPr>
        <w:spacing w:line="276" w:lineRule="auto"/>
        <w:ind w:right="113"/>
        <w:rPr>
          <w:lang w:val="en-US"/>
        </w:rPr>
      </w:pPr>
      <w:proofErr w:type="spellStart"/>
      <w:r>
        <w:rPr>
          <w:lang w:val="en-US"/>
        </w:rPr>
        <w:t>Capacitatea</w:t>
      </w:r>
      <w:proofErr w:type="spellEnd"/>
      <w:r>
        <w:rPr>
          <w:lang w:val="en-US"/>
        </w:rPr>
        <w:t xml:space="preserve"> de </w:t>
      </w:r>
      <w:proofErr w:type="spellStart"/>
      <w:r>
        <w:rPr>
          <w:lang w:val="en-US"/>
        </w:rPr>
        <w:t>răcire</w:t>
      </w:r>
      <w:proofErr w:type="spellEnd"/>
      <w:r>
        <w:rPr>
          <w:lang w:val="en-US"/>
        </w:rPr>
        <w:t xml:space="preserve"> </w:t>
      </w:r>
      <w:r>
        <w:rPr>
          <w:lang w:val="ro-MD"/>
        </w:rPr>
        <w:t>pentru fiecare sistem adiabat</w:t>
      </w:r>
      <w:r>
        <w:rPr>
          <w:lang w:val="en-US"/>
        </w:rPr>
        <w:t xml:space="preserve">: </w:t>
      </w:r>
      <w:r>
        <w:rPr>
          <w:rFonts w:ascii="Tw Cen MT" w:hAnsi="Tw Cen MT"/>
          <w:lang w:val="ro-MD"/>
        </w:rPr>
        <w:t xml:space="preserve">≥ </w:t>
      </w:r>
      <w:r>
        <w:rPr>
          <w:lang w:val="en-US"/>
        </w:rPr>
        <w:t xml:space="preserve">25 </w:t>
      </w:r>
      <w:proofErr w:type="gramStart"/>
      <w:r>
        <w:rPr>
          <w:lang w:val="en-US"/>
        </w:rPr>
        <w:t>kW;</w:t>
      </w:r>
      <w:proofErr w:type="gramEnd"/>
    </w:p>
    <w:p w14:paraId="2DFF1B40" w14:textId="77777777" w:rsidR="004B6E07" w:rsidRDefault="004B6E07" w:rsidP="009E48EE">
      <w:pPr>
        <w:pStyle w:val="a3"/>
        <w:numPr>
          <w:ilvl w:val="0"/>
          <w:numId w:val="1"/>
        </w:numPr>
        <w:spacing w:line="276" w:lineRule="auto"/>
        <w:ind w:right="113"/>
        <w:rPr>
          <w:lang w:val="en-US"/>
        </w:rPr>
      </w:pPr>
      <w:r>
        <w:rPr>
          <w:lang w:val="en-US"/>
        </w:rPr>
        <w:t xml:space="preserve">Zona </w:t>
      </w:r>
      <w:proofErr w:type="spellStart"/>
      <w:r>
        <w:rPr>
          <w:lang w:val="en-US"/>
        </w:rPr>
        <w:t>deservire</w:t>
      </w:r>
      <w:proofErr w:type="spellEnd"/>
      <w:r>
        <w:rPr>
          <w:lang w:val="en-US"/>
        </w:rPr>
        <w:t xml:space="preserve"> la </w:t>
      </w:r>
      <w:proofErr w:type="spellStart"/>
      <w:r>
        <w:rPr>
          <w:lang w:val="en-US"/>
        </w:rPr>
        <w:t>fiecare</w:t>
      </w:r>
      <w:proofErr w:type="spellEnd"/>
      <w:r>
        <w:rPr>
          <w:lang w:val="en-US"/>
        </w:rPr>
        <w:t xml:space="preserve"> </w:t>
      </w:r>
      <w:r>
        <w:rPr>
          <w:lang w:val="ro-MD"/>
        </w:rPr>
        <w:t>sistem adiabat (conform datelor din Pașaport tehnic)</w:t>
      </w:r>
      <w:r>
        <w:rPr>
          <w:lang w:val="en-US"/>
        </w:rPr>
        <w:t xml:space="preserve">: 170…200 </w:t>
      </w:r>
      <w:proofErr w:type="gramStart"/>
      <w:r>
        <w:rPr>
          <w:lang w:val="en-US"/>
        </w:rPr>
        <w:t>m</w:t>
      </w:r>
      <w:r>
        <w:rPr>
          <w:vertAlign w:val="superscript"/>
          <w:lang w:val="en-US"/>
        </w:rPr>
        <w:t>2</w:t>
      </w:r>
      <w:r>
        <w:rPr>
          <w:lang w:val="en-US"/>
        </w:rPr>
        <w:t>;</w:t>
      </w:r>
      <w:proofErr w:type="gramEnd"/>
    </w:p>
    <w:p w14:paraId="2EC52E55" w14:textId="77777777" w:rsidR="004B6E07" w:rsidRDefault="004B6E07" w:rsidP="009E48EE">
      <w:pPr>
        <w:pStyle w:val="a3"/>
        <w:numPr>
          <w:ilvl w:val="0"/>
          <w:numId w:val="1"/>
        </w:numPr>
        <w:spacing w:line="276" w:lineRule="auto"/>
        <w:ind w:right="113"/>
        <w:rPr>
          <w:lang w:val="en-US"/>
        </w:rPr>
      </w:pPr>
      <w:proofErr w:type="spellStart"/>
      <w:r>
        <w:rPr>
          <w:lang w:val="en-US"/>
        </w:rPr>
        <w:t>Consum</w:t>
      </w:r>
      <w:proofErr w:type="spellEnd"/>
      <w:r>
        <w:rPr>
          <w:lang w:val="en-US"/>
        </w:rPr>
        <w:t xml:space="preserve"> de </w:t>
      </w:r>
      <w:proofErr w:type="spellStart"/>
      <w:r>
        <w:rPr>
          <w:lang w:val="en-US"/>
        </w:rPr>
        <w:t>energie</w:t>
      </w:r>
      <w:proofErr w:type="spellEnd"/>
      <w:r>
        <w:rPr>
          <w:lang w:val="en-US"/>
        </w:rPr>
        <w:t xml:space="preserve"> </w:t>
      </w:r>
      <w:proofErr w:type="spellStart"/>
      <w:r>
        <w:rPr>
          <w:lang w:val="en-US"/>
        </w:rPr>
        <w:t>electrică</w:t>
      </w:r>
      <w:proofErr w:type="spellEnd"/>
      <w:r>
        <w:rPr>
          <w:lang w:val="en-US"/>
        </w:rPr>
        <w:t xml:space="preserve">: </w:t>
      </w:r>
      <w:r>
        <w:rPr>
          <w:rFonts w:ascii="Tw Cen MT" w:hAnsi="Tw Cen MT"/>
          <w:lang w:val="en-US"/>
        </w:rPr>
        <w:t>≤</w:t>
      </w:r>
      <w:r>
        <w:rPr>
          <w:lang w:val="en-US"/>
        </w:rPr>
        <w:t xml:space="preserve"> 1,1 </w:t>
      </w:r>
      <w:proofErr w:type="gramStart"/>
      <w:r>
        <w:rPr>
          <w:lang w:val="en-US"/>
        </w:rPr>
        <w:t>kW;</w:t>
      </w:r>
      <w:proofErr w:type="gramEnd"/>
    </w:p>
    <w:p w14:paraId="5D8F42AD" w14:textId="77777777" w:rsidR="004B6E07" w:rsidRDefault="004B6E07" w:rsidP="009E48EE">
      <w:pPr>
        <w:pStyle w:val="a3"/>
        <w:numPr>
          <w:ilvl w:val="0"/>
          <w:numId w:val="1"/>
        </w:numPr>
        <w:spacing w:line="276" w:lineRule="auto"/>
        <w:ind w:right="113"/>
        <w:rPr>
          <w:lang w:val="en-US"/>
        </w:rPr>
      </w:pPr>
      <w:proofErr w:type="spellStart"/>
      <w:r>
        <w:rPr>
          <w:lang w:val="en-US"/>
        </w:rPr>
        <w:t>Alimentare</w:t>
      </w:r>
      <w:proofErr w:type="spellEnd"/>
      <w:r>
        <w:rPr>
          <w:lang w:val="en-US"/>
        </w:rPr>
        <w:t xml:space="preserve"> </w:t>
      </w:r>
      <w:proofErr w:type="spellStart"/>
      <w:r>
        <w:rPr>
          <w:lang w:val="en-US"/>
        </w:rPr>
        <w:t>electrică</w:t>
      </w:r>
      <w:proofErr w:type="spellEnd"/>
      <w:r>
        <w:rPr>
          <w:lang w:val="en-US"/>
        </w:rPr>
        <w:t>: 1</w:t>
      </w:r>
      <w:r>
        <w:rPr>
          <w:rFonts w:cs="Times New Roman"/>
          <w:lang w:val="en-US"/>
        </w:rPr>
        <w:t>~</w:t>
      </w:r>
      <w:r>
        <w:rPr>
          <w:lang w:val="en-US"/>
        </w:rPr>
        <w:t>/220-240/</w:t>
      </w:r>
      <w:proofErr w:type="gramStart"/>
      <w:r>
        <w:rPr>
          <w:lang w:val="en-US"/>
        </w:rPr>
        <w:t>50Hz;</w:t>
      </w:r>
      <w:proofErr w:type="gramEnd"/>
    </w:p>
    <w:p w14:paraId="5BFDD1D8" w14:textId="77777777" w:rsidR="004B6E07" w:rsidRDefault="004B6E07" w:rsidP="009E48EE">
      <w:pPr>
        <w:pStyle w:val="a3"/>
        <w:numPr>
          <w:ilvl w:val="0"/>
          <w:numId w:val="1"/>
        </w:numPr>
        <w:spacing w:line="276" w:lineRule="auto"/>
        <w:ind w:right="113"/>
        <w:rPr>
          <w:lang w:val="en-US"/>
        </w:rPr>
      </w:pPr>
      <w:r>
        <w:rPr>
          <w:lang w:val="en-US"/>
        </w:rPr>
        <w:t xml:space="preserve">Capacitate </w:t>
      </w:r>
      <w:proofErr w:type="spellStart"/>
      <w:r>
        <w:rPr>
          <w:lang w:val="en-US"/>
        </w:rPr>
        <w:t>rezervor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apă</w:t>
      </w:r>
      <w:proofErr w:type="spellEnd"/>
      <w:r>
        <w:rPr>
          <w:lang w:val="en-US"/>
        </w:rPr>
        <w:t xml:space="preserve">: </w:t>
      </w:r>
      <w:r>
        <w:rPr>
          <w:rFonts w:ascii="Tw Cen MT" w:hAnsi="Tw Cen MT"/>
          <w:lang w:val="ro-MD"/>
        </w:rPr>
        <w:t xml:space="preserve">≥ </w:t>
      </w:r>
      <w:r>
        <w:rPr>
          <w:lang w:val="en-US"/>
        </w:rPr>
        <w:t xml:space="preserve">30 </w:t>
      </w:r>
      <w:proofErr w:type="spellStart"/>
      <w:proofErr w:type="gramStart"/>
      <w:r>
        <w:rPr>
          <w:lang w:val="en-US"/>
        </w:rPr>
        <w:t>litri</w:t>
      </w:r>
      <w:proofErr w:type="spellEnd"/>
      <w:r>
        <w:rPr>
          <w:lang w:val="en-US"/>
        </w:rPr>
        <w:t>;</w:t>
      </w:r>
      <w:proofErr w:type="gramEnd"/>
    </w:p>
    <w:p w14:paraId="336833FF" w14:textId="77777777" w:rsidR="004B6E07" w:rsidRDefault="004B6E07" w:rsidP="009E48EE">
      <w:pPr>
        <w:pStyle w:val="a3"/>
        <w:numPr>
          <w:ilvl w:val="0"/>
          <w:numId w:val="1"/>
        </w:numPr>
        <w:spacing w:line="276" w:lineRule="auto"/>
        <w:ind w:right="113"/>
        <w:rPr>
          <w:lang w:val="en-US"/>
        </w:rPr>
      </w:pPr>
      <w:proofErr w:type="spellStart"/>
      <w:r>
        <w:rPr>
          <w:lang w:val="en-US"/>
        </w:rPr>
        <w:t>Curățarea</w:t>
      </w:r>
      <w:proofErr w:type="spellEnd"/>
      <w:r>
        <w:rPr>
          <w:lang w:val="en-US"/>
        </w:rPr>
        <w:t xml:space="preserve"> </w:t>
      </w:r>
      <w:proofErr w:type="spellStart"/>
      <w:r>
        <w:rPr>
          <w:lang w:val="en-US"/>
        </w:rPr>
        <w:t>automată</w:t>
      </w:r>
      <w:proofErr w:type="spellEnd"/>
      <w:r>
        <w:rPr>
          <w:lang w:val="en-US"/>
        </w:rPr>
        <w:t xml:space="preserve"> a </w:t>
      </w:r>
      <w:proofErr w:type="spellStart"/>
      <w:r>
        <w:rPr>
          <w:lang w:val="en-US"/>
        </w:rPr>
        <w:t>rezervorului</w:t>
      </w:r>
      <w:proofErr w:type="spellEnd"/>
      <w:r>
        <w:rPr>
          <w:lang w:val="en-US"/>
        </w:rPr>
        <w:t xml:space="preserve"> </w:t>
      </w:r>
      <w:proofErr w:type="spellStart"/>
      <w:r>
        <w:rPr>
          <w:lang w:val="en-US"/>
        </w:rPr>
        <w:t>pentru</w:t>
      </w:r>
      <w:proofErr w:type="spellEnd"/>
      <w:r>
        <w:rPr>
          <w:lang w:val="en-US"/>
        </w:rPr>
        <w:t xml:space="preserve"> </w:t>
      </w:r>
      <w:proofErr w:type="spellStart"/>
      <w:proofErr w:type="gramStart"/>
      <w:r>
        <w:rPr>
          <w:lang w:val="en-US"/>
        </w:rPr>
        <w:t>apă</w:t>
      </w:r>
      <w:proofErr w:type="spellEnd"/>
      <w:r>
        <w:rPr>
          <w:lang w:val="en-US"/>
        </w:rPr>
        <w:t>;</w:t>
      </w:r>
      <w:proofErr w:type="gramEnd"/>
    </w:p>
    <w:p w14:paraId="3F9F8006" w14:textId="77777777" w:rsidR="004B6E07" w:rsidRDefault="004B6E07" w:rsidP="009E48EE">
      <w:pPr>
        <w:pStyle w:val="a3"/>
        <w:numPr>
          <w:ilvl w:val="0"/>
          <w:numId w:val="1"/>
        </w:numPr>
        <w:spacing w:line="276" w:lineRule="auto"/>
        <w:ind w:right="113"/>
        <w:rPr>
          <w:lang w:val="en-US"/>
        </w:rPr>
      </w:pPr>
      <w:proofErr w:type="spellStart"/>
      <w:r>
        <w:rPr>
          <w:lang w:val="en-US"/>
        </w:rPr>
        <w:t>Panou</w:t>
      </w:r>
      <w:proofErr w:type="spellEnd"/>
      <w:r>
        <w:rPr>
          <w:lang w:val="en-US"/>
        </w:rPr>
        <w:t xml:space="preserve"> de </w:t>
      </w:r>
      <w:proofErr w:type="spellStart"/>
      <w:r>
        <w:rPr>
          <w:lang w:val="en-US"/>
        </w:rPr>
        <w:t>comandă</w:t>
      </w:r>
      <w:proofErr w:type="spellEnd"/>
      <w:r>
        <w:rPr>
          <w:lang w:val="en-US"/>
        </w:rPr>
        <w:t xml:space="preserve"> cu display </w:t>
      </w:r>
      <w:proofErr w:type="gramStart"/>
      <w:r>
        <w:rPr>
          <w:lang w:val="en-US"/>
        </w:rPr>
        <w:t>LCD;</w:t>
      </w:r>
      <w:proofErr w:type="gramEnd"/>
    </w:p>
    <w:p w14:paraId="64FF3D78" w14:textId="77777777" w:rsidR="004B6E07" w:rsidRDefault="004B6E07" w:rsidP="009E48EE">
      <w:pPr>
        <w:pStyle w:val="a3"/>
        <w:numPr>
          <w:ilvl w:val="0"/>
          <w:numId w:val="1"/>
        </w:numPr>
        <w:spacing w:line="276" w:lineRule="auto"/>
        <w:ind w:right="113"/>
        <w:rPr>
          <w:lang w:val="en-US"/>
        </w:rPr>
      </w:pPr>
      <w:proofErr w:type="spellStart"/>
      <w:r>
        <w:rPr>
          <w:lang w:val="en-US"/>
        </w:rPr>
        <w:t>Telecomandă</w:t>
      </w:r>
      <w:proofErr w:type="spellEnd"/>
      <w:r>
        <w:rPr>
          <w:lang w:val="en-US"/>
        </w:rPr>
        <w:t xml:space="preserve"> cu raza de </w:t>
      </w:r>
      <w:proofErr w:type="spellStart"/>
      <w:r>
        <w:rPr>
          <w:lang w:val="en-US"/>
        </w:rPr>
        <w:t>acțiune</w:t>
      </w:r>
      <w:proofErr w:type="spellEnd"/>
      <w:r>
        <w:rPr>
          <w:lang w:val="en-US"/>
        </w:rPr>
        <w:t xml:space="preserve"> de </w:t>
      </w:r>
      <w:proofErr w:type="spellStart"/>
      <w:r>
        <w:rPr>
          <w:lang w:val="en-US"/>
        </w:rPr>
        <w:t>până</w:t>
      </w:r>
      <w:proofErr w:type="spellEnd"/>
      <w:r>
        <w:rPr>
          <w:lang w:val="en-US"/>
        </w:rPr>
        <w:t xml:space="preserve"> la 30 m.</w:t>
      </w:r>
    </w:p>
    <w:p w14:paraId="2EE615E3" w14:textId="77777777" w:rsidR="004B6E07" w:rsidRDefault="004B6E07" w:rsidP="009E48EE">
      <w:pPr>
        <w:spacing w:line="276" w:lineRule="auto"/>
        <w:ind w:left="113" w:right="113"/>
        <w:rPr>
          <w:lang w:val="ro-MD"/>
        </w:rPr>
      </w:pPr>
      <w:r>
        <w:rPr>
          <w:lang w:val="ro-MD"/>
        </w:rPr>
        <w:tab/>
      </w:r>
      <w:proofErr w:type="spellStart"/>
      <w:r>
        <w:t>Pentru</w:t>
      </w:r>
      <w:proofErr w:type="spellEnd"/>
      <w:r>
        <w:t xml:space="preserve"> </w:t>
      </w:r>
      <w:proofErr w:type="spellStart"/>
      <w:r>
        <w:t>fiecare</w:t>
      </w:r>
      <w:proofErr w:type="spellEnd"/>
      <w:r>
        <w:t xml:space="preserve"> </w:t>
      </w:r>
      <w:proofErr w:type="spellStart"/>
      <w:r>
        <w:t>sistem</w:t>
      </w:r>
      <w:proofErr w:type="spellEnd"/>
      <w:r>
        <w:t xml:space="preserve"> de </w:t>
      </w:r>
      <w:proofErr w:type="spellStart"/>
      <w:r>
        <w:t>răcire</w:t>
      </w:r>
      <w:proofErr w:type="spellEnd"/>
      <w:r>
        <w:t xml:space="preserve"> </w:t>
      </w:r>
      <w:proofErr w:type="spellStart"/>
      <w:r>
        <w:t>evaporativ</w:t>
      </w:r>
      <w:proofErr w:type="spellEnd"/>
      <w:r>
        <w:t xml:space="preserve"> </w:t>
      </w:r>
      <w:proofErr w:type="spellStart"/>
      <w:r>
        <w:t>trebuie</w:t>
      </w:r>
      <w:proofErr w:type="spellEnd"/>
      <w:r>
        <w:t xml:space="preserve"> </w:t>
      </w:r>
      <w:r>
        <w:rPr>
          <w:lang w:val="ro-MD"/>
        </w:rPr>
        <w:t xml:space="preserve">proiectate și </w:t>
      </w:r>
      <w:proofErr w:type="spellStart"/>
      <w:r>
        <w:t>instalate</w:t>
      </w:r>
      <w:proofErr w:type="spellEnd"/>
      <w:r>
        <w:t xml:space="preserve"> </w:t>
      </w:r>
      <w:proofErr w:type="spellStart"/>
      <w:r>
        <w:t>câte</w:t>
      </w:r>
      <w:proofErr w:type="spellEnd"/>
      <w:r>
        <w:t xml:space="preserve"> un </w:t>
      </w:r>
      <w:proofErr w:type="spellStart"/>
      <w:r>
        <w:t>schimbător</w:t>
      </w:r>
      <w:proofErr w:type="spellEnd"/>
      <w:r>
        <w:t xml:space="preserve"> de </w:t>
      </w:r>
      <w:proofErr w:type="spellStart"/>
      <w:r>
        <w:t>căldură</w:t>
      </w:r>
      <w:proofErr w:type="spellEnd"/>
      <w:r>
        <w:t xml:space="preserve"> </w:t>
      </w:r>
      <w:proofErr w:type="spellStart"/>
      <w:r>
        <w:t>aer-apă</w:t>
      </w:r>
      <w:proofErr w:type="spellEnd"/>
      <w:r>
        <w:t xml:space="preserve"> </w:t>
      </w:r>
      <w:proofErr w:type="spellStart"/>
      <w:r>
        <w:t>pentru</w:t>
      </w:r>
      <w:proofErr w:type="spellEnd"/>
      <w:r>
        <w:t xml:space="preserve"> </w:t>
      </w:r>
      <w:proofErr w:type="spellStart"/>
      <w:r>
        <w:t>încălzirea</w:t>
      </w:r>
      <w:proofErr w:type="spellEnd"/>
      <w:r>
        <w:t xml:space="preserve"> </w:t>
      </w:r>
      <w:proofErr w:type="spellStart"/>
      <w:r>
        <w:t>aerului</w:t>
      </w:r>
      <w:proofErr w:type="spellEnd"/>
      <w:r>
        <w:t xml:space="preserve"> </w:t>
      </w:r>
      <w:proofErr w:type="spellStart"/>
      <w:r>
        <w:t>proaspăt</w:t>
      </w:r>
      <w:proofErr w:type="spellEnd"/>
      <w:r>
        <w:t xml:space="preserve"> </w:t>
      </w:r>
      <w:proofErr w:type="spellStart"/>
      <w:r>
        <w:t>introdus</w:t>
      </w:r>
      <w:proofErr w:type="spellEnd"/>
      <w:r>
        <w:t xml:space="preserve"> </w:t>
      </w:r>
      <w:proofErr w:type="spellStart"/>
      <w:r>
        <w:t>prin</w:t>
      </w:r>
      <w:proofErr w:type="spellEnd"/>
      <w:r>
        <w:t xml:space="preserve"> </w:t>
      </w:r>
      <w:proofErr w:type="spellStart"/>
      <w:r>
        <w:t>ventilarea</w:t>
      </w:r>
      <w:proofErr w:type="spellEnd"/>
      <w:r>
        <w:t xml:space="preserve"> </w:t>
      </w:r>
      <w:proofErr w:type="spellStart"/>
      <w:r>
        <w:t>forțată</w:t>
      </w:r>
      <w:proofErr w:type="spellEnd"/>
      <w:r>
        <w:t xml:space="preserve"> (</w:t>
      </w:r>
      <w:proofErr w:type="spellStart"/>
      <w:r>
        <w:t>mecanică</w:t>
      </w:r>
      <w:proofErr w:type="spellEnd"/>
      <w:r>
        <w:t xml:space="preserve">). </w:t>
      </w:r>
      <w:proofErr w:type="spellStart"/>
      <w:r>
        <w:t>Agentul</w:t>
      </w:r>
      <w:proofErr w:type="spellEnd"/>
      <w:r>
        <w:t xml:space="preserve"> de </w:t>
      </w:r>
      <w:proofErr w:type="spellStart"/>
      <w:r>
        <w:t>lucru</w:t>
      </w:r>
      <w:proofErr w:type="spellEnd"/>
      <w:r>
        <w:t xml:space="preserve"> (</w:t>
      </w:r>
      <w:proofErr w:type="spellStart"/>
      <w:r>
        <w:t>apa</w:t>
      </w:r>
      <w:proofErr w:type="spellEnd"/>
      <w:r>
        <w:t xml:space="preserve"> </w:t>
      </w:r>
      <w:proofErr w:type="spellStart"/>
      <w:r>
        <w:t>caldă</w:t>
      </w:r>
      <w:proofErr w:type="spellEnd"/>
      <w:r>
        <w:t xml:space="preserve">) </w:t>
      </w:r>
      <w:proofErr w:type="spellStart"/>
      <w:r>
        <w:t>pentru</w:t>
      </w:r>
      <w:proofErr w:type="spellEnd"/>
      <w:r>
        <w:t xml:space="preserve"> </w:t>
      </w:r>
      <w:proofErr w:type="spellStart"/>
      <w:r>
        <w:t>schimbătoarele</w:t>
      </w:r>
      <w:proofErr w:type="spellEnd"/>
      <w:r>
        <w:t xml:space="preserve"> de </w:t>
      </w:r>
      <w:proofErr w:type="spellStart"/>
      <w:r>
        <w:t>căldură</w:t>
      </w:r>
      <w:proofErr w:type="spellEnd"/>
      <w:r>
        <w:t xml:space="preserve"> </w:t>
      </w:r>
      <w:proofErr w:type="spellStart"/>
      <w:r>
        <w:t>aer-apă</w:t>
      </w:r>
      <w:proofErr w:type="spellEnd"/>
      <w:r>
        <w:t xml:space="preserve"> </w:t>
      </w:r>
      <w:proofErr w:type="spellStart"/>
      <w:r>
        <w:t>este</w:t>
      </w:r>
      <w:proofErr w:type="spellEnd"/>
      <w:r>
        <w:t xml:space="preserve"> </w:t>
      </w:r>
      <w:proofErr w:type="spellStart"/>
      <w:r>
        <w:t>preparat</w:t>
      </w:r>
      <w:proofErr w:type="spellEnd"/>
      <w:r>
        <w:t xml:space="preserve"> de la </w:t>
      </w:r>
      <w:proofErr w:type="spellStart"/>
      <w:r>
        <w:t>Centrala</w:t>
      </w:r>
      <w:proofErr w:type="spellEnd"/>
      <w:r>
        <w:t xml:space="preserve"> </w:t>
      </w:r>
      <w:proofErr w:type="spellStart"/>
      <w:r>
        <w:t>Termică</w:t>
      </w:r>
      <w:proofErr w:type="spellEnd"/>
      <w:r>
        <w:t xml:space="preserve"> </w:t>
      </w:r>
      <w:proofErr w:type="spellStart"/>
      <w:r>
        <w:t>proprie</w:t>
      </w:r>
      <w:proofErr w:type="spellEnd"/>
      <w:r>
        <w:t xml:space="preserve"> a </w:t>
      </w:r>
      <w:proofErr w:type="spellStart"/>
      <w:r>
        <w:t>Beneficiarului</w:t>
      </w:r>
      <w:proofErr w:type="spellEnd"/>
      <w:r>
        <w:t xml:space="preserve">. </w:t>
      </w:r>
      <w:r>
        <w:rPr>
          <w:lang w:val="ro-MD"/>
        </w:rPr>
        <w:t>Unitățile de răcire evaporativă adiabatică trebuie să fie amplasate pe suporturi metalice pe fațada halei industriale.</w:t>
      </w:r>
    </w:p>
    <w:p w14:paraId="4BE27184" w14:textId="77777777" w:rsidR="004B6E07" w:rsidRDefault="004B6E07" w:rsidP="009E48EE">
      <w:pPr>
        <w:spacing w:line="276" w:lineRule="auto"/>
        <w:ind w:left="113" w:right="113"/>
        <w:rPr>
          <w:u w:val="single"/>
          <w:lang w:val="ro-MD"/>
        </w:rPr>
      </w:pPr>
    </w:p>
    <w:p w14:paraId="4929BCCE" w14:textId="77777777" w:rsidR="004B6E07" w:rsidRDefault="004B6E07" w:rsidP="009E48EE">
      <w:pPr>
        <w:spacing w:line="276" w:lineRule="auto"/>
        <w:ind w:left="113" w:right="113"/>
        <w:rPr>
          <w:u w:val="single"/>
          <w:lang w:val="ro-MD"/>
        </w:rPr>
      </w:pPr>
      <w:r>
        <w:rPr>
          <w:u w:val="single"/>
          <w:lang w:val="ro-MD"/>
        </w:rPr>
        <w:t>Refularea naturală a aerului proaspăt:</w:t>
      </w:r>
    </w:p>
    <w:p w14:paraId="613CFB3B" w14:textId="77777777" w:rsidR="004B6E07" w:rsidRDefault="004B6E07" w:rsidP="009E48EE">
      <w:pPr>
        <w:spacing w:line="276" w:lineRule="auto"/>
        <w:ind w:left="113" w:right="113"/>
        <w:rPr>
          <w:lang w:val="ro-MD"/>
        </w:rPr>
      </w:pPr>
      <w:r>
        <w:rPr>
          <w:lang w:val="ro-MD"/>
        </w:rPr>
        <w:tab/>
        <w:t xml:space="preserve">Pentru aportul natural a aerului proaspăt trebuie proiectate și instalate canale de aer izolate, dotate cu filtre de aer (clasa de filtrare G4), dar și clapete de aer cu servomotor (5 Nm, cu arc de revenire (damper până la 1,0 m²), alimentare electrică: </w:t>
      </w:r>
      <w:r>
        <w:t>1</w:t>
      </w:r>
      <w:r>
        <w:rPr>
          <w:rFonts w:cs="Times New Roman"/>
        </w:rPr>
        <w:t>~</w:t>
      </w:r>
      <w:r>
        <w:t>/220-240/50Hz</w:t>
      </w:r>
      <w:r>
        <w:rPr>
          <w:lang w:val="ro-MD"/>
        </w:rPr>
        <w:t>).</w:t>
      </w:r>
    </w:p>
    <w:p w14:paraId="7B7F02D0" w14:textId="77777777" w:rsidR="004B6E07" w:rsidRDefault="004B6E07" w:rsidP="009E48EE">
      <w:pPr>
        <w:spacing w:line="276" w:lineRule="auto"/>
        <w:ind w:left="113" w:right="113" w:firstLine="607"/>
        <w:rPr>
          <w:lang w:val="ro-MD"/>
        </w:rPr>
      </w:pPr>
      <w:r>
        <w:rPr>
          <w:lang w:val="ro-MD"/>
        </w:rPr>
        <w:t>Sistemele pentru refularea naturală a aerului în încăpere trebuie să fie amplasate în locul ferestrelor existente (înlocuite cu panou de tip sandwich).</w:t>
      </w:r>
    </w:p>
    <w:p w14:paraId="529BD37B" w14:textId="77777777" w:rsidR="004B6E07" w:rsidRDefault="004B6E07" w:rsidP="009E48EE">
      <w:pPr>
        <w:spacing w:line="276" w:lineRule="auto"/>
        <w:ind w:left="113" w:right="113"/>
        <w:rPr>
          <w:u w:val="single"/>
          <w:lang w:val="ro-MD"/>
        </w:rPr>
      </w:pPr>
      <w:r>
        <w:rPr>
          <w:u w:val="single"/>
          <w:lang w:val="ro-MD"/>
        </w:rPr>
        <w:t>Evacuarea mecanică a aerului viciat:</w:t>
      </w:r>
    </w:p>
    <w:p w14:paraId="3F0D0181" w14:textId="77777777" w:rsidR="004B6E07" w:rsidRDefault="004B6E07" w:rsidP="009E48EE">
      <w:pPr>
        <w:spacing w:line="276" w:lineRule="auto"/>
        <w:ind w:left="113" w:right="113"/>
        <w:rPr>
          <w:lang w:val="ro-MD"/>
        </w:rPr>
      </w:pPr>
      <w:r>
        <w:rPr>
          <w:lang w:val="ro-MD"/>
        </w:rPr>
        <w:tab/>
        <w:t xml:space="preserve">Evacuarea mecanică a aerului viciat trebuie proiectată cu ventilatoare radiale (pentru ventilare locală: prevăzute pentru hotele de aspirație existente), dar și axiale (pentru ventilare generală). </w:t>
      </w:r>
    </w:p>
    <w:p w14:paraId="70FF9A50" w14:textId="66AFE178" w:rsidR="004B6E07" w:rsidRDefault="004B6E07" w:rsidP="009E48EE">
      <w:pPr>
        <w:spacing w:line="276" w:lineRule="auto"/>
        <w:ind w:left="113" w:right="113" w:firstLine="607"/>
        <w:rPr>
          <w:lang w:val="ro-MD"/>
        </w:rPr>
      </w:pPr>
      <w:r>
        <w:rPr>
          <w:lang w:val="ro-MD"/>
        </w:rPr>
        <w:t>Ventilatoarele radiale (centrifugale), trebuie să fie selectate cu debitul de aer necesar de aspirație deasupra la cuptoarele, care funcționează pe agent combustibil – gaz natural</w:t>
      </w:r>
      <w:r w:rsidR="00025CE7">
        <w:rPr>
          <w:lang w:val="ro-MD"/>
        </w:rPr>
        <w:t>/electricitate</w:t>
      </w:r>
      <w:r>
        <w:rPr>
          <w:lang w:val="ro-MD"/>
        </w:rPr>
        <w:t>. Amplasarea și instalarea ventilatoarelor trebuie să fie doar pe acoperiș.</w:t>
      </w:r>
    </w:p>
    <w:p w14:paraId="18CFD0D9" w14:textId="77777777" w:rsidR="004B6E07" w:rsidRDefault="004B6E07" w:rsidP="009E48EE">
      <w:pPr>
        <w:spacing w:line="276" w:lineRule="auto"/>
        <w:ind w:left="113" w:right="113" w:firstLine="607"/>
        <w:rPr>
          <w:lang w:val="ro-MD"/>
        </w:rPr>
      </w:pPr>
      <w:r>
        <w:rPr>
          <w:lang w:val="ro-MD"/>
        </w:rPr>
        <w:t>Sistemul de aspirație mecanică generală trebuie proiectat cu ventilator centrifugal/axial separat, echipat cu atenuator de zgomot. Pentru prevenirea pătrunderii aerului în interior în timpul ce sistemul nu funcționează, acesta trebuie să fie echipat cu o clapetă de închidere gravitațională. Ventilatorul trebuie să fie amplasat și instalat în interiorul halei industriale.</w:t>
      </w:r>
    </w:p>
    <w:p w14:paraId="778BC9F4" w14:textId="77777777" w:rsidR="004B6E07" w:rsidRDefault="004B6E07" w:rsidP="009E48EE">
      <w:pPr>
        <w:spacing w:line="276" w:lineRule="auto"/>
        <w:ind w:left="113" w:right="113"/>
        <w:rPr>
          <w:u w:val="single"/>
          <w:lang w:val="ro-MD"/>
        </w:rPr>
      </w:pPr>
      <w:r>
        <w:rPr>
          <w:u w:val="single"/>
          <w:lang w:val="ro-MD"/>
        </w:rPr>
        <w:t>Evacuarea naturală a aerului viciat:</w:t>
      </w:r>
    </w:p>
    <w:p w14:paraId="48CF8D87" w14:textId="77777777" w:rsidR="004B6E07" w:rsidRDefault="004B6E07" w:rsidP="009E48EE">
      <w:pPr>
        <w:spacing w:line="276" w:lineRule="auto"/>
        <w:ind w:left="113" w:right="113"/>
        <w:rPr>
          <w:lang w:val="ro-MD"/>
        </w:rPr>
      </w:pPr>
      <w:r>
        <w:rPr>
          <w:lang w:val="ro-MD"/>
        </w:rPr>
        <w:tab/>
        <w:t>Pentru evacuarea naturală a aerului trebuie proiectate deflectoare de aer și instalate la cota +2.000 față de cota acoperișului halei industriale, dar nu mai jos de cota coșurilor de fum existente (în conformitate cu prevederile СНиП 2.04.05-91 “Отопление, вентиляция и кондиционирование”).</w:t>
      </w:r>
    </w:p>
    <w:p w14:paraId="5D753F7F" w14:textId="6AC4E952" w:rsidR="004B6E07" w:rsidRDefault="004B6E07" w:rsidP="009E48EE">
      <w:pPr>
        <w:spacing w:line="276" w:lineRule="auto"/>
        <w:ind w:left="113" w:right="113"/>
        <w:rPr>
          <w:lang w:val="ro-MD"/>
        </w:rPr>
      </w:pPr>
      <w:r>
        <w:rPr>
          <w:lang w:val="ro-MD"/>
        </w:rPr>
        <w:tab/>
        <w:t xml:space="preserve">Pentru a evita pătrunderea condensului spre secția </w:t>
      </w:r>
      <w:r w:rsidR="008D6CFB">
        <w:rPr>
          <w:lang w:val="ro-MD"/>
        </w:rPr>
        <w:t>biscuiți</w:t>
      </w:r>
      <w:r>
        <w:rPr>
          <w:lang w:val="ro-MD"/>
        </w:rPr>
        <w:t xml:space="preserve"> canalele de admisie a aerului proaspăt, dar și canalele de evacuare naturală a aerului trebuie să fie izolate. Canalele de evacuare naturală a aerului verticale în partea inferioară trebuie să fie dotate cu tave pentru colectarea condensului, care, după caz, pot servi pentru închiderea canalului de evacuare naturală a aerului.</w:t>
      </w:r>
    </w:p>
    <w:p w14:paraId="7611C19A" w14:textId="77777777" w:rsidR="004B6E07" w:rsidRDefault="004B6E07" w:rsidP="009E48EE">
      <w:pPr>
        <w:spacing w:line="276" w:lineRule="auto"/>
        <w:ind w:left="113" w:right="113"/>
      </w:pPr>
      <w:r>
        <w:rPr>
          <w:lang w:val="ro-MD"/>
        </w:rPr>
        <w:tab/>
        <w:t>Canalele de aer vor fi executate din oțel galvanizat (zincat) după clasa H (</w:t>
      </w:r>
      <w:r>
        <w:rPr>
          <w:lang w:val="ru-RU"/>
        </w:rPr>
        <w:t>неплотный</w:t>
      </w:r>
      <w:r>
        <w:t>)</w:t>
      </w:r>
      <w:r>
        <w:rPr>
          <w:lang w:val="ro-MD"/>
        </w:rPr>
        <w:t xml:space="preserve"> conform prevederilor  </w:t>
      </w:r>
      <w:proofErr w:type="spellStart"/>
      <w:r>
        <w:t>СНиП</w:t>
      </w:r>
      <w:proofErr w:type="spellEnd"/>
      <w:r>
        <w:t xml:space="preserve"> 2.04.05-91.</w:t>
      </w:r>
    </w:p>
    <w:p w14:paraId="223D2250" w14:textId="77777777" w:rsidR="004B6E07" w:rsidRDefault="004B6E07" w:rsidP="009E48EE">
      <w:pPr>
        <w:spacing w:line="276" w:lineRule="auto"/>
        <w:ind w:left="113" w:right="113"/>
        <w:rPr>
          <w:lang w:val="ro-MD"/>
        </w:rPr>
      </w:pPr>
      <w:r>
        <w:tab/>
      </w:r>
      <w:r>
        <w:rPr>
          <w:lang w:val="ro-MD"/>
        </w:rPr>
        <w:t xml:space="preserve">Lucrările de montare a sistemelor de ventilare vor fi executate conform </w:t>
      </w:r>
      <w:r>
        <w:rPr>
          <w:lang w:val="ru-RU"/>
        </w:rPr>
        <w:t>СНиП</w:t>
      </w:r>
      <w:r>
        <w:t xml:space="preserve"> 3.05.01-85 “ВНУТРЕННИЕ САНИТАРНО-ТЕХНИЧЕСКИЕ СИСТЕМЫ” </w:t>
      </w:r>
      <w:r>
        <w:rPr>
          <w:lang w:val="ro-MD"/>
        </w:rPr>
        <w:t>în strictă conformitate cu normativele în vigoare cu privire la securitate și sănătate în muncă.</w:t>
      </w:r>
    </w:p>
    <w:p w14:paraId="1E5A2A29" w14:textId="77777777" w:rsidR="004B6E07" w:rsidRDefault="004B6E07" w:rsidP="009E48EE">
      <w:pPr>
        <w:spacing w:line="276" w:lineRule="auto"/>
        <w:ind w:left="113" w:right="113"/>
        <w:rPr>
          <w:lang w:val="ro-MD"/>
        </w:rPr>
      </w:pPr>
    </w:p>
    <w:p w14:paraId="04102B3C" w14:textId="77777777" w:rsidR="004B6E07" w:rsidRDefault="004B6E07" w:rsidP="009E48EE">
      <w:pPr>
        <w:spacing w:line="276" w:lineRule="auto"/>
        <w:ind w:left="113" w:right="113"/>
        <w:rPr>
          <w:lang w:val="ro-MD"/>
        </w:rPr>
      </w:pPr>
    </w:p>
    <w:p w14:paraId="7B574315" w14:textId="77777777" w:rsidR="004B6E07" w:rsidRDefault="004B6E07" w:rsidP="009E48EE">
      <w:pPr>
        <w:spacing w:line="276" w:lineRule="auto"/>
        <w:ind w:left="113" w:right="113"/>
        <w:rPr>
          <w:lang w:val="ro-MD"/>
        </w:rPr>
      </w:pPr>
    </w:p>
    <w:p w14:paraId="45F6709A" w14:textId="77777777" w:rsidR="009E48EE" w:rsidRDefault="009E48EE" w:rsidP="009E48EE">
      <w:pPr>
        <w:spacing w:line="276" w:lineRule="auto"/>
        <w:ind w:left="113" w:right="113"/>
        <w:rPr>
          <w:lang w:val="ro-MD"/>
        </w:rPr>
      </w:pPr>
    </w:p>
    <w:p w14:paraId="5DB575DD" w14:textId="6207483E" w:rsidR="004B6E07" w:rsidRDefault="004B6E07" w:rsidP="009E48EE">
      <w:pPr>
        <w:spacing w:line="276" w:lineRule="auto"/>
        <w:ind w:left="113" w:right="113"/>
        <w:rPr>
          <w:lang w:val="ro-MD"/>
        </w:rPr>
      </w:pPr>
      <w:r>
        <w:rPr>
          <w:lang w:val="ro-MD"/>
        </w:rPr>
        <w:lastRenderedPageBreak/>
        <w:tab/>
        <w:t xml:space="preserve">Complexul de lucrări executate în cadrul acestei </w:t>
      </w:r>
      <w:r>
        <w:rPr>
          <w:lang w:val="ro-RO"/>
        </w:rPr>
        <w:t>secți</w:t>
      </w:r>
      <w:r w:rsidR="00025CE7">
        <w:rPr>
          <w:lang w:val="ro-RO"/>
        </w:rPr>
        <w:t>i</w:t>
      </w:r>
      <w:r>
        <w:rPr>
          <w:lang w:val="ro-MD"/>
        </w:rPr>
        <w:t xml:space="preserve"> include următoarele:</w:t>
      </w:r>
    </w:p>
    <w:p w14:paraId="1577753B" w14:textId="77777777" w:rsidR="004B6E07" w:rsidRDefault="004B6E07" w:rsidP="009E48EE">
      <w:pPr>
        <w:pStyle w:val="a3"/>
        <w:numPr>
          <w:ilvl w:val="0"/>
          <w:numId w:val="2"/>
        </w:numPr>
        <w:spacing w:line="276" w:lineRule="auto"/>
        <w:ind w:right="113"/>
        <w:rPr>
          <w:lang w:val="en-US"/>
        </w:rPr>
      </w:pPr>
      <w:r>
        <w:rPr>
          <w:lang w:val="ro-MD"/>
        </w:rPr>
        <w:t>Executarea găurilor (cu ajutorul mașinei de găurit cu coroană diamantată, în acoperișul halei industriale) destinate pentru toate sistemele de aspirație naturală;</w:t>
      </w:r>
    </w:p>
    <w:p w14:paraId="22D91906" w14:textId="77777777" w:rsidR="004B6E07" w:rsidRDefault="004B6E07" w:rsidP="009E48EE">
      <w:pPr>
        <w:pStyle w:val="a3"/>
        <w:numPr>
          <w:ilvl w:val="0"/>
          <w:numId w:val="2"/>
        </w:numPr>
        <w:spacing w:line="276" w:lineRule="auto"/>
        <w:ind w:right="113"/>
        <w:rPr>
          <w:lang w:val="en-US"/>
        </w:rPr>
      </w:pPr>
      <w:r>
        <w:rPr>
          <w:lang w:val="ro-MD"/>
        </w:rPr>
        <w:t>Executarea hidroizolării nodurilor pentru toate sistemele de aspirație naturală;</w:t>
      </w:r>
    </w:p>
    <w:p w14:paraId="7DA1C4AE" w14:textId="77777777" w:rsidR="004B6E07" w:rsidRDefault="004B6E07" w:rsidP="009E48EE">
      <w:pPr>
        <w:pStyle w:val="a3"/>
        <w:numPr>
          <w:ilvl w:val="0"/>
          <w:numId w:val="2"/>
        </w:numPr>
        <w:spacing w:line="276" w:lineRule="auto"/>
        <w:ind w:right="113"/>
        <w:rPr>
          <w:lang w:val="en-US"/>
        </w:rPr>
      </w:pPr>
      <w:proofErr w:type="spellStart"/>
      <w:r>
        <w:rPr>
          <w:lang w:val="en-US"/>
        </w:rPr>
        <w:t>Serviciile</w:t>
      </w:r>
      <w:proofErr w:type="spellEnd"/>
      <w:r>
        <w:rPr>
          <w:lang w:val="en-US"/>
        </w:rPr>
        <w:t xml:space="preserve"> de </w:t>
      </w:r>
      <w:proofErr w:type="spellStart"/>
      <w:r>
        <w:rPr>
          <w:lang w:val="en-US"/>
        </w:rPr>
        <w:t>ridicare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montare</w:t>
      </w:r>
      <w:proofErr w:type="spellEnd"/>
      <w:r>
        <w:rPr>
          <w:lang w:val="en-US"/>
        </w:rPr>
        <w:t xml:space="preserve"> a </w:t>
      </w:r>
      <w:proofErr w:type="spellStart"/>
      <w:r>
        <w:rPr>
          <w:lang w:val="en-US"/>
        </w:rPr>
        <w:t>utilajului</w:t>
      </w:r>
      <w:proofErr w:type="spellEnd"/>
      <w:r>
        <w:rPr>
          <w:lang w:val="en-US"/>
        </w:rPr>
        <w:t xml:space="preserve"> </w:t>
      </w:r>
      <w:proofErr w:type="spellStart"/>
      <w:r>
        <w:rPr>
          <w:lang w:val="en-US"/>
        </w:rPr>
        <w:t>tehnologic</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ajutorul</w:t>
      </w:r>
      <w:proofErr w:type="spellEnd"/>
      <w:r>
        <w:rPr>
          <w:lang w:val="en-US"/>
        </w:rPr>
        <w:t xml:space="preserve"> </w:t>
      </w:r>
      <w:proofErr w:type="spellStart"/>
      <w:r>
        <w:rPr>
          <w:lang w:val="en-US"/>
        </w:rPr>
        <w:t>mașinelor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mecanismelor</w:t>
      </w:r>
      <w:proofErr w:type="spellEnd"/>
      <w:r>
        <w:rPr>
          <w:lang w:val="en-US"/>
        </w:rPr>
        <w:t xml:space="preserve"> de tip </w:t>
      </w:r>
      <w:proofErr w:type="spellStart"/>
      <w:r>
        <w:rPr>
          <w:lang w:val="en-US"/>
        </w:rPr>
        <w:t>autoturn</w:t>
      </w:r>
      <w:proofErr w:type="spellEnd"/>
      <w:r>
        <w:rPr>
          <w:lang w:val="en-US"/>
        </w:rPr>
        <w:t>/</w:t>
      </w:r>
      <w:proofErr w:type="spellStart"/>
      <w:r>
        <w:rPr>
          <w:lang w:val="en-US"/>
        </w:rPr>
        <w:t>automacara</w:t>
      </w:r>
      <w:proofErr w:type="spellEnd"/>
      <w:r>
        <w:rPr>
          <w:lang w:val="en-US"/>
        </w:rPr>
        <w:t xml:space="preserve"> 28 m.</w:t>
      </w:r>
    </w:p>
    <w:p w14:paraId="42034EAE" w14:textId="1BB0AFF1" w:rsidR="004B6E07" w:rsidRDefault="004B6E07" w:rsidP="009E48EE">
      <w:pPr>
        <w:spacing w:line="276" w:lineRule="auto"/>
        <w:ind w:left="113" w:right="113"/>
        <w:rPr>
          <w:lang w:val="ro-RO"/>
        </w:rPr>
      </w:pPr>
      <w:r>
        <w:rPr>
          <w:lang w:val="ro-MD"/>
        </w:rPr>
        <w:tab/>
      </w:r>
      <w:proofErr w:type="spellStart"/>
      <w:r>
        <w:t>Lucr</w:t>
      </w:r>
      <w:proofErr w:type="spellEnd"/>
      <w:r>
        <w:rPr>
          <w:lang w:val="ro-MD"/>
        </w:rPr>
        <w:t>ările de montare a sistemelor de ventilare vor fi executate în afara orelor de lucru a producerii de la secți</w:t>
      </w:r>
      <w:r w:rsidR="00043F87">
        <w:rPr>
          <w:lang w:val="ro-MD"/>
        </w:rPr>
        <w:t xml:space="preserve">i </w:t>
      </w:r>
      <w:r>
        <w:rPr>
          <w:lang w:val="ro-MD"/>
        </w:rPr>
        <w:t>sau dup</w:t>
      </w:r>
      <w:r>
        <w:rPr>
          <w:lang w:val="ro-RO"/>
        </w:rPr>
        <w:t>ă finisarea anumitor ture de lucru de la această producere.</w:t>
      </w:r>
    </w:p>
    <w:p w14:paraId="13EE52A3" w14:textId="77777777" w:rsidR="004B6E07" w:rsidRDefault="004B6E07" w:rsidP="009E48EE">
      <w:pPr>
        <w:spacing w:line="276" w:lineRule="auto"/>
        <w:ind w:left="113" w:right="113"/>
        <w:rPr>
          <w:lang w:val="ro-MD"/>
        </w:rPr>
      </w:pPr>
      <w:r>
        <w:rPr>
          <w:lang w:val="ro-MD"/>
        </w:rPr>
        <w:tab/>
        <w:t>Înălțimea de lucru la montarea sistemelor de ventilare pe interiorul halei este de cel puțin 5...6 m.</w:t>
      </w:r>
    </w:p>
    <w:p w14:paraId="38E5007F" w14:textId="34C8C4CF" w:rsidR="004B6E07" w:rsidRDefault="004B6E07" w:rsidP="009E48EE">
      <w:pPr>
        <w:spacing w:line="276" w:lineRule="auto"/>
        <w:ind w:left="113" w:right="113"/>
        <w:rPr>
          <w:lang w:val="ro-MD"/>
        </w:rPr>
      </w:pPr>
      <w:r>
        <w:rPr>
          <w:lang w:val="ro-MD"/>
        </w:rPr>
        <w:tab/>
        <w:t xml:space="preserve">Se solicită ca durata de executare a lucrărilor de montare a sistemelor de ventilare să fie de cel mult </w:t>
      </w:r>
      <w:r w:rsidR="00C324CF">
        <w:rPr>
          <w:lang w:val="ro-MD"/>
        </w:rPr>
        <w:t>14</w:t>
      </w:r>
      <w:r>
        <w:rPr>
          <w:lang w:val="ro-MD"/>
        </w:rPr>
        <w:t xml:space="preserve"> zile lucrătoare.</w:t>
      </w:r>
    </w:p>
    <w:p w14:paraId="4450D457" w14:textId="77777777" w:rsidR="004B6E07" w:rsidRDefault="004B6E07" w:rsidP="009E48EE">
      <w:pPr>
        <w:spacing w:line="276" w:lineRule="auto"/>
        <w:ind w:left="113" w:right="113"/>
        <w:rPr>
          <w:lang w:val="ro-MD"/>
        </w:rPr>
      </w:pPr>
      <w:r>
        <w:rPr>
          <w:lang w:val="ro-MD"/>
        </w:rPr>
        <w:tab/>
        <w:t>Eligibilitatea operatorilor economici care urmează să depună ofertele comerciale în scopul executării lucrărilor este determinată de criteriile de selecție minime necesare, și anume:</w:t>
      </w:r>
    </w:p>
    <w:p w14:paraId="6BEEDD07" w14:textId="77777777" w:rsidR="004B6E07" w:rsidRDefault="004B6E07" w:rsidP="009E48EE">
      <w:pPr>
        <w:pStyle w:val="a3"/>
        <w:numPr>
          <w:ilvl w:val="0"/>
          <w:numId w:val="3"/>
        </w:numPr>
        <w:spacing w:line="276" w:lineRule="auto"/>
        <w:ind w:right="113"/>
        <w:rPr>
          <w:lang w:val="ro-MD"/>
        </w:rPr>
      </w:pPr>
      <w:r>
        <w:rPr>
          <w:lang w:val="ro-MD"/>
        </w:rPr>
        <w:t>Experiența în executarea lucrărilor similare confirmată prin prezentarea a cel puțin 5 (cinci) contracte pentru executarea acestui tip de lucrări;</w:t>
      </w:r>
    </w:p>
    <w:p w14:paraId="45A24410" w14:textId="7C7C9E09" w:rsidR="004B6E07" w:rsidRDefault="004B6E07" w:rsidP="009E48EE">
      <w:pPr>
        <w:pStyle w:val="a3"/>
        <w:numPr>
          <w:ilvl w:val="0"/>
          <w:numId w:val="3"/>
        </w:numPr>
        <w:spacing w:line="276" w:lineRule="auto"/>
        <w:ind w:right="113"/>
        <w:rPr>
          <w:lang w:val="ro-MD"/>
        </w:rPr>
      </w:pPr>
      <w:r>
        <w:rPr>
          <w:lang w:val="ro-MD"/>
        </w:rPr>
        <w:t>După semnarea Contractului de achiziții cu operatorul economic câștigător, prestarea serviciilor de proiectare nu trebuie să depășească termenul de 1</w:t>
      </w:r>
      <w:r w:rsidR="00043F87">
        <w:rPr>
          <w:lang w:val="ro-MD"/>
        </w:rPr>
        <w:t>5</w:t>
      </w:r>
      <w:r>
        <w:rPr>
          <w:lang w:val="ro-MD"/>
        </w:rPr>
        <w:t xml:space="preserve"> (zece) zile calendaristice;</w:t>
      </w:r>
    </w:p>
    <w:p w14:paraId="7D19F0A7" w14:textId="77777777" w:rsidR="004B6E07" w:rsidRDefault="004B6E07" w:rsidP="009E48EE">
      <w:pPr>
        <w:pStyle w:val="a3"/>
        <w:numPr>
          <w:ilvl w:val="0"/>
          <w:numId w:val="3"/>
        </w:numPr>
        <w:spacing w:line="276" w:lineRule="auto"/>
        <w:ind w:right="113"/>
        <w:rPr>
          <w:lang w:val="ro-MD"/>
        </w:rPr>
      </w:pPr>
      <w:r>
        <w:rPr>
          <w:lang w:val="ro-MD"/>
        </w:rPr>
        <w:t xml:space="preserve">Proiectul pentru executarea lucrărilor sus menționate trebuie să fie confirmat prin aplicarea ștampilei de proiectant atestat în domeniul </w:t>
      </w:r>
      <w:r>
        <w:rPr>
          <w:i/>
          <w:iCs/>
          <w:lang w:val="ro-MD"/>
        </w:rPr>
        <w:t xml:space="preserve">C Instalații aferente: 3.  Instalații și rețele de încălzire, ventilație și climatizare (în conformitate cu HOTĂRÂRE Nr. HG329/2009 din 23.04.2009 pentru aprobarea Regulamentului cu privire la atestarea tehnico-profesională a specialiştilor cu activităţi în construcţii) </w:t>
      </w:r>
      <w:r>
        <w:rPr>
          <w:lang w:val="ro-MD"/>
        </w:rPr>
        <w:t>sau</w:t>
      </w:r>
      <w:r>
        <w:rPr>
          <w:i/>
          <w:iCs/>
          <w:lang w:val="ro-MD"/>
        </w:rPr>
        <w:t xml:space="preserve"> 8) Dotări cu încălzire, ventilare și climatizare: a) Specialist în proiectarea instalațiilor și rețelelor interioare (în conformitate cu HOTĂRÂRE Nr. 207 din 30-03-2022 privind modificarea anexei la Hotărârea Guvernului nr. 329/2009 pentru aprobarea Regulamentului cu privire la atestarea tehnico-profesională a specialiștilor cu activități în construcții)</w:t>
      </w:r>
      <w:r>
        <w:rPr>
          <w:lang w:val="ro-MD"/>
        </w:rPr>
        <w:t>;</w:t>
      </w:r>
    </w:p>
    <w:p w14:paraId="67322483" w14:textId="77777777" w:rsidR="004B6E07" w:rsidRDefault="004B6E07" w:rsidP="009E48EE">
      <w:pPr>
        <w:pStyle w:val="a3"/>
        <w:numPr>
          <w:ilvl w:val="0"/>
          <w:numId w:val="3"/>
        </w:numPr>
        <w:spacing w:line="276" w:lineRule="auto"/>
        <w:ind w:right="113"/>
        <w:rPr>
          <w:lang w:val="ro-MD"/>
        </w:rPr>
      </w:pPr>
      <w:r>
        <w:rPr>
          <w:lang w:val="ro-MD"/>
        </w:rPr>
        <w:t>Prețul contractului (fără TVA) trebuie să corespundă cerințelor autorității contractante;</w:t>
      </w:r>
    </w:p>
    <w:p w14:paraId="09AF9A86" w14:textId="77777777" w:rsidR="004B6E07" w:rsidRDefault="004B6E07" w:rsidP="009E48EE">
      <w:pPr>
        <w:pStyle w:val="a3"/>
        <w:numPr>
          <w:ilvl w:val="0"/>
          <w:numId w:val="3"/>
        </w:numPr>
        <w:spacing w:line="276" w:lineRule="auto"/>
        <w:ind w:right="113"/>
        <w:rPr>
          <w:lang w:val="ro-MD"/>
        </w:rPr>
      </w:pPr>
      <w:r>
        <w:rPr>
          <w:lang w:val="ro-MD"/>
        </w:rPr>
        <w:t>Ofertele pot fi prezentate în formă liberă, pe formularele tipizate proprii ale operatorilor economici;</w:t>
      </w:r>
    </w:p>
    <w:p w14:paraId="30C7AD7E" w14:textId="77777777" w:rsidR="004B6E07" w:rsidRDefault="004B6E07" w:rsidP="009E48EE">
      <w:pPr>
        <w:pStyle w:val="a3"/>
        <w:numPr>
          <w:ilvl w:val="0"/>
          <w:numId w:val="3"/>
        </w:numPr>
        <w:spacing w:line="276" w:lineRule="auto"/>
        <w:ind w:right="113"/>
        <w:rPr>
          <w:lang w:val="ro-MD"/>
        </w:rPr>
      </w:pPr>
      <w:r>
        <w:rPr>
          <w:lang w:val="ro-MD"/>
        </w:rPr>
        <w:t>Menținerea valabilității ofertei pe o perioadă de cel puțin 60 de zile;</w:t>
      </w:r>
    </w:p>
    <w:p w14:paraId="7757980E" w14:textId="77777777" w:rsidR="004B6E07" w:rsidRDefault="004B6E07" w:rsidP="009E48EE">
      <w:pPr>
        <w:pStyle w:val="a3"/>
        <w:numPr>
          <w:ilvl w:val="0"/>
          <w:numId w:val="3"/>
        </w:numPr>
        <w:spacing w:line="276" w:lineRule="auto"/>
        <w:ind w:right="113"/>
        <w:rPr>
          <w:lang w:val="ro-MD"/>
        </w:rPr>
      </w:pPr>
      <w:r>
        <w:rPr>
          <w:lang w:val="ro-MD"/>
        </w:rPr>
        <w:t>Prezentarea avizului eliberat de AST (Agenția pentru Supraveghere Tehnică);</w:t>
      </w:r>
    </w:p>
    <w:p w14:paraId="767156C1" w14:textId="77777777" w:rsidR="004B6E07" w:rsidRDefault="004B6E07" w:rsidP="009E48EE">
      <w:pPr>
        <w:pStyle w:val="a3"/>
        <w:numPr>
          <w:ilvl w:val="0"/>
          <w:numId w:val="3"/>
        </w:numPr>
        <w:spacing w:line="276" w:lineRule="auto"/>
        <w:ind w:right="113"/>
        <w:rPr>
          <w:lang w:val="ro-MD"/>
        </w:rPr>
      </w:pPr>
      <w:r>
        <w:rPr>
          <w:lang w:val="ro-MD"/>
        </w:rPr>
        <w:t>Prezentarea documentului care certifică cunoștințele în domeniul SSM (Securității și Sănătății în Muncă);</w:t>
      </w:r>
    </w:p>
    <w:p w14:paraId="751A2C1C" w14:textId="77777777" w:rsidR="004B6E07" w:rsidRDefault="004B6E07" w:rsidP="009E48EE">
      <w:pPr>
        <w:pStyle w:val="a3"/>
        <w:numPr>
          <w:ilvl w:val="0"/>
          <w:numId w:val="3"/>
        </w:numPr>
        <w:spacing w:line="276" w:lineRule="auto"/>
        <w:ind w:right="113"/>
        <w:rPr>
          <w:lang w:val="ro-MD"/>
        </w:rPr>
      </w:pPr>
      <w:r>
        <w:rPr>
          <w:lang w:val="ro-MD"/>
        </w:rPr>
        <w:t>Prezentarea documentului care certifică disponibilitatea de utilajul și personalul specializat pentru executarea lucrărilor;</w:t>
      </w:r>
    </w:p>
    <w:p w14:paraId="081B3413" w14:textId="77777777" w:rsidR="004B6E07" w:rsidRDefault="004B6E07" w:rsidP="009E48EE">
      <w:pPr>
        <w:pStyle w:val="a3"/>
        <w:numPr>
          <w:ilvl w:val="0"/>
          <w:numId w:val="3"/>
        </w:numPr>
        <w:spacing w:line="276" w:lineRule="auto"/>
        <w:ind w:right="113"/>
        <w:rPr>
          <w:lang w:val="ro-MD"/>
        </w:rPr>
      </w:pPr>
      <w:r>
        <w:rPr>
          <w:lang w:val="ro-MD"/>
        </w:rPr>
        <w:t>Menținerea garanției pentru echipamentul și lucrările executate pe o perioadă de cel puțin 3 (trei) ani;</w:t>
      </w:r>
    </w:p>
    <w:p w14:paraId="392491DB" w14:textId="2D6B4ECE" w:rsidR="00FB4D44" w:rsidRPr="00014E5A" w:rsidRDefault="008846D7" w:rsidP="009E48EE">
      <w:pPr>
        <w:pStyle w:val="a3"/>
        <w:numPr>
          <w:ilvl w:val="0"/>
          <w:numId w:val="3"/>
        </w:numPr>
        <w:spacing w:line="276" w:lineRule="auto"/>
        <w:ind w:right="113"/>
        <w:rPr>
          <w:lang w:val="ro-MD"/>
        </w:rPr>
      </w:pPr>
      <w:r w:rsidRPr="00014E5A">
        <w:rPr>
          <w:lang w:val="ro-MD"/>
        </w:rPr>
        <w:t>E</w:t>
      </w:r>
      <w:r w:rsidR="004B6E07" w:rsidRPr="00014E5A">
        <w:rPr>
          <w:lang w:val="ro-MD"/>
        </w:rPr>
        <w:t xml:space="preserve">xecutarea lucrărilor pînă </w:t>
      </w:r>
      <w:r w:rsidR="0075120F" w:rsidRPr="00014E5A">
        <w:rPr>
          <w:lang w:val="ro-MD"/>
        </w:rPr>
        <w:t>04</w:t>
      </w:r>
      <w:r w:rsidR="004B6E07" w:rsidRPr="00014E5A">
        <w:rPr>
          <w:lang w:val="ro-MD"/>
        </w:rPr>
        <w:t>/0</w:t>
      </w:r>
      <w:r w:rsidR="00043F87" w:rsidRPr="00014E5A">
        <w:rPr>
          <w:lang w:val="ro-MD"/>
        </w:rPr>
        <w:t>7</w:t>
      </w:r>
      <w:r w:rsidR="004B6E07" w:rsidRPr="00014E5A">
        <w:rPr>
          <w:lang w:val="ro-MD"/>
        </w:rPr>
        <w:t>/202</w:t>
      </w:r>
      <w:r w:rsidR="00043F87" w:rsidRPr="00014E5A">
        <w:rPr>
          <w:lang w:val="ro-MD"/>
        </w:rPr>
        <w:t>4</w:t>
      </w:r>
    </w:p>
    <w:sectPr w:rsidR="00FB4D44" w:rsidRPr="00014E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4A3B2A"/>
    <w:multiLevelType w:val="hybridMultilevel"/>
    <w:tmpl w:val="169A6A58"/>
    <w:lvl w:ilvl="0" w:tplc="08180001">
      <w:start w:val="1"/>
      <w:numFmt w:val="bullet"/>
      <w:lvlText w:val=""/>
      <w:lvlJc w:val="left"/>
      <w:pPr>
        <w:ind w:left="833" w:hanging="360"/>
      </w:pPr>
      <w:rPr>
        <w:rFonts w:ascii="Symbol" w:hAnsi="Symbol" w:hint="default"/>
      </w:rPr>
    </w:lvl>
    <w:lvl w:ilvl="1" w:tplc="08180003">
      <w:start w:val="1"/>
      <w:numFmt w:val="bullet"/>
      <w:lvlText w:val="o"/>
      <w:lvlJc w:val="left"/>
      <w:pPr>
        <w:ind w:left="1553" w:hanging="360"/>
      </w:pPr>
      <w:rPr>
        <w:rFonts w:ascii="Courier New" w:hAnsi="Courier New" w:cs="Courier New" w:hint="default"/>
      </w:rPr>
    </w:lvl>
    <w:lvl w:ilvl="2" w:tplc="08180005">
      <w:start w:val="1"/>
      <w:numFmt w:val="bullet"/>
      <w:lvlText w:val=""/>
      <w:lvlJc w:val="left"/>
      <w:pPr>
        <w:ind w:left="2273" w:hanging="360"/>
      </w:pPr>
      <w:rPr>
        <w:rFonts w:ascii="Wingdings" w:hAnsi="Wingdings" w:hint="default"/>
      </w:rPr>
    </w:lvl>
    <w:lvl w:ilvl="3" w:tplc="08180001">
      <w:start w:val="1"/>
      <w:numFmt w:val="bullet"/>
      <w:lvlText w:val=""/>
      <w:lvlJc w:val="left"/>
      <w:pPr>
        <w:ind w:left="2993" w:hanging="360"/>
      </w:pPr>
      <w:rPr>
        <w:rFonts w:ascii="Symbol" w:hAnsi="Symbol" w:hint="default"/>
      </w:rPr>
    </w:lvl>
    <w:lvl w:ilvl="4" w:tplc="08180003">
      <w:start w:val="1"/>
      <w:numFmt w:val="bullet"/>
      <w:lvlText w:val="o"/>
      <w:lvlJc w:val="left"/>
      <w:pPr>
        <w:ind w:left="3713" w:hanging="360"/>
      </w:pPr>
      <w:rPr>
        <w:rFonts w:ascii="Courier New" w:hAnsi="Courier New" w:cs="Courier New" w:hint="default"/>
      </w:rPr>
    </w:lvl>
    <w:lvl w:ilvl="5" w:tplc="08180005">
      <w:start w:val="1"/>
      <w:numFmt w:val="bullet"/>
      <w:lvlText w:val=""/>
      <w:lvlJc w:val="left"/>
      <w:pPr>
        <w:ind w:left="4433" w:hanging="360"/>
      </w:pPr>
      <w:rPr>
        <w:rFonts w:ascii="Wingdings" w:hAnsi="Wingdings" w:hint="default"/>
      </w:rPr>
    </w:lvl>
    <w:lvl w:ilvl="6" w:tplc="08180001">
      <w:start w:val="1"/>
      <w:numFmt w:val="bullet"/>
      <w:lvlText w:val=""/>
      <w:lvlJc w:val="left"/>
      <w:pPr>
        <w:ind w:left="5153" w:hanging="360"/>
      </w:pPr>
      <w:rPr>
        <w:rFonts w:ascii="Symbol" w:hAnsi="Symbol" w:hint="default"/>
      </w:rPr>
    </w:lvl>
    <w:lvl w:ilvl="7" w:tplc="08180003">
      <w:start w:val="1"/>
      <w:numFmt w:val="bullet"/>
      <w:lvlText w:val="o"/>
      <w:lvlJc w:val="left"/>
      <w:pPr>
        <w:ind w:left="5873" w:hanging="360"/>
      </w:pPr>
      <w:rPr>
        <w:rFonts w:ascii="Courier New" w:hAnsi="Courier New" w:cs="Courier New" w:hint="default"/>
      </w:rPr>
    </w:lvl>
    <w:lvl w:ilvl="8" w:tplc="08180005">
      <w:start w:val="1"/>
      <w:numFmt w:val="bullet"/>
      <w:lvlText w:val=""/>
      <w:lvlJc w:val="left"/>
      <w:pPr>
        <w:ind w:left="6593" w:hanging="360"/>
      </w:pPr>
      <w:rPr>
        <w:rFonts w:ascii="Wingdings" w:hAnsi="Wingdings" w:hint="default"/>
      </w:rPr>
    </w:lvl>
  </w:abstractNum>
  <w:abstractNum w:abstractNumId="1" w15:restartNumberingAfterBreak="0">
    <w:nsid w:val="6FE91CE7"/>
    <w:multiLevelType w:val="hybridMultilevel"/>
    <w:tmpl w:val="136A1AEC"/>
    <w:lvl w:ilvl="0" w:tplc="08180001">
      <w:start w:val="1"/>
      <w:numFmt w:val="bullet"/>
      <w:lvlText w:val=""/>
      <w:lvlJc w:val="left"/>
      <w:pPr>
        <w:ind w:left="1440" w:hanging="360"/>
      </w:pPr>
      <w:rPr>
        <w:rFonts w:ascii="Symbol" w:hAnsi="Symbol" w:hint="default"/>
      </w:rPr>
    </w:lvl>
    <w:lvl w:ilvl="1" w:tplc="08180003">
      <w:start w:val="1"/>
      <w:numFmt w:val="bullet"/>
      <w:lvlText w:val="o"/>
      <w:lvlJc w:val="left"/>
      <w:pPr>
        <w:ind w:left="2160" w:hanging="360"/>
      </w:pPr>
      <w:rPr>
        <w:rFonts w:ascii="Courier New" w:hAnsi="Courier New" w:cs="Courier New" w:hint="default"/>
      </w:rPr>
    </w:lvl>
    <w:lvl w:ilvl="2" w:tplc="08180005">
      <w:start w:val="1"/>
      <w:numFmt w:val="bullet"/>
      <w:lvlText w:val=""/>
      <w:lvlJc w:val="left"/>
      <w:pPr>
        <w:ind w:left="2880" w:hanging="360"/>
      </w:pPr>
      <w:rPr>
        <w:rFonts w:ascii="Wingdings" w:hAnsi="Wingdings" w:hint="default"/>
      </w:rPr>
    </w:lvl>
    <w:lvl w:ilvl="3" w:tplc="08180001">
      <w:start w:val="1"/>
      <w:numFmt w:val="bullet"/>
      <w:lvlText w:val=""/>
      <w:lvlJc w:val="left"/>
      <w:pPr>
        <w:ind w:left="3600" w:hanging="360"/>
      </w:pPr>
      <w:rPr>
        <w:rFonts w:ascii="Symbol" w:hAnsi="Symbol" w:hint="default"/>
      </w:rPr>
    </w:lvl>
    <w:lvl w:ilvl="4" w:tplc="08180003">
      <w:start w:val="1"/>
      <w:numFmt w:val="bullet"/>
      <w:lvlText w:val="o"/>
      <w:lvlJc w:val="left"/>
      <w:pPr>
        <w:ind w:left="4320" w:hanging="360"/>
      </w:pPr>
      <w:rPr>
        <w:rFonts w:ascii="Courier New" w:hAnsi="Courier New" w:cs="Courier New" w:hint="default"/>
      </w:rPr>
    </w:lvl>
    <w:lvl w:ilvl="5" w:tplc="08180005">
      <w:start w:val="1"/>
      <w:numFmt w:val="bullet"/>
      <w:lvlText w:val=""/>
      <w:lvlJc w:val="left"/>
      <w:pPr>
        <w:ind w:left="5040" w:hanging="360"/>
      </w:pPr>
      <w:rPr>
        <w:rFonts w:ascii="Wingdings" w:hAnsi="Wingdings" w:hint="default"/>
      </w:rPr>
    </w:lvl>
    <w:lvl w:ilvl="6" w:tplc="08180001">
      <w:start w:val="1"/>
      <w:numFmt w:val="bullet"/>
      <w:lvlText w:val=""/>
      <w:lvlJc w:val="left"/>
      <w:pPr>
        <w:ind w:left="5760" w:hanging="360"/>
      </w:pPr>
      <w:rPr>
        <w:rFonts w:ascii="Symbol" w:hAnsi="Symbol" w:hint="default"/>
      </w:rPr>
    </w:lvl>
    <w:lvl w:ilvl="7" w:tplc="08180003">
      <w:start w:val="1"/>
      <w:numFmt w:val="bullet"/>
      <w:lvlText w:val="o"/>
      <w:lvlJc w:val="left"/>
      <w:pPr>
        <w:ind w:left="6480" w:hanging="360"/>
      </w:pPr>
      <w:rPr>
        <w:rFonts w:ascii="Courier New" w:hAnsi="Courier New" w:cs="Courier New" w:hint="default"/>
      </w:rPr>
    </w:lvl>
    <w:lvl w:ilvl="8" w:tplc="08180005">
      <w:start w:val="1"/>
      <w:numFmt w:val="bullet"/>
      <w:lvlText w:val=""/>
      <w:lvlJc w:val="left"/>
      <w:pPr>
        <w:ind w:left="7200" w:hanging="360"/>
      </w:pPr>
      <w:rPr>
        <w:rFonts w:ascii="Wingdings" w:hAnsi="Wingdings" w:hint="default"/>
      </w:rPr>
    </w:lvl>
  </w:abstractNum>
  <w:abstractNum w:abstractNumId="2" w15:restartNumberingAfterBreak="0">
    <w:nsid w:val="74083651"/>
    <w:multiLevelType w:val="hybridMultilevel"/>
    <w:tmpl w:val="262CB7F6"/>
    <w:lvl w:ilvl="0" w:tplc="08180001">
      <w:start w:val="1"/>
      <w:numFmt w:val="bullet"/>
      <w:lvlText w:val=""/>
      <w:lvlJc w:val="left"/>
      <w:pPr>
        <w:ind w:left="900" w:hanging="360"/>
      </w:pPr>
      <w:rPr>
        <w:rFonts w:ascii="Symbol" w:hAnsi="Symbol" w:hint="default"/>
      </w:rPr>
    </w:lvl>
    <w:lvl w:ilvl="1" w:tplc="08180003">
      <w:start w:val="1"/>
      <w:numFmt w:val="bullet"/>
      <w:lvlText w:val="o"/>
      <w:lvlJc w:val="left"/>
      <w:pPr>
        <w:ind w:left="1620" w:hanging="360"/>
      </w:pPr>
      <w:rPr>
        <w:rFonts w:ascii="Courier New" w:hAnsi="Courier New" w:cs="Courier New" w:hint="default"/>
      </w:rPr>
    </w:lvl>
    <w:lvl w:ilvl="2" w:tplc="08180005">
      <w:start w:val="1"/>
      <w:numFmt w:val="bullet"/>
      <w:lvlText w:val=""/>
      <w:lvlJc w:val="left"/>
      <w:pPr>
        <w:ind w:left="2340" w:hanging="360"/>
      </w:pPr>
      <w:rPr>
        <w:rFonts w:ascii="Wingdings" w:hAnsi="Wingdings" w:hint="default"/>
      </w:rPr>
    </w:lvl>
    <w:lvl w:ilvl="3" w:tplc="08180001">
      <w:start w:val="1"/>
      <w:numFmt w:val="bullet"/>
      <w:lvlText w:val=""/>
      <w:lvlJc w:val="left"/>
      <w:pPr>
        <w:ind w:left="3060" w:hanging="360"/>
      </w:pPr>
      <w:rPr>
        <w:rFonts w:ascii="Symbol" w:hAnsi="Symbol" w:hint="default"/>
      </w:rPr>
    </w:lvl>
    <w:lvl w:ilvl="4" w:tplc="08180003">
      <w:start w:val="1"/>
      <w:numFmt w:val="bullet"/>
      <w:lvlText w:val="o"/>
      <w:lvlJc w:val="left"/>
      <w:pPr>
        <w:ind w:left="3780" w:hanging="360"/>
      </w:pPr>
      <w:rPr>
        <w:rFonts w:ascii="Courier New" w:hAnsi="Courier New" w:cs="Courier New" w:hint="default"/>
      </w:rPr>
    </w:lvl>
    <w:lvl w:ilvl="5" w:tplc="08180005">
      <w:start w:val="1"/>
      <w:numFmt w:val="bullet"/>
      <w:lvlText w:val=""/>
      <w:lvlJc w:val="left"/>
      <w:pPr>
        <w:ind w:left="4500" w:hanging="360"/>
      </w:pPr>
      <w:rPr>
        <w:rFonts w:ascii="Wingdings" w:hAnsi="Wingdings" w:hint="default"/>
      </w:rPr>
    </w:lvl>
    <w:lvl w:ilvl="6" w:tplc="08180001">
      <w:start w:val="1"/>
      <w:numFmt w:val="bullet"/>
      <w:lvlText w:val=""/>
      <w:lvlJc w:val="left"/>
      <w:pPr>
        <w:ind w:left="5220" w:hanging="360"/>
      </w:pPr>
      <w:rPr>
        <w:rFonts w:ascii="Symbol" w:hAnsi="Symbol" w:hint="default"/>
      </w:rPr>
    </w:lvl>
    <w:lvl w:ilvl="7" w:tplc="08180003">
      <w:start w:val="1"/>
      <w:numFmt w:val="bullet"/>
      <w:lvlText w:val="o"/>
      <w:lvlJc w:val="left"/>
      <w:pPr>
        <w:ind w:left="5940" w:hanging="360"/>
      </w:pPr>
      <w:rPr>
        <w:rFonts w:ascii="Courier New" w:hAnsi="Courier New" w:cs="Courier New" w:hint="default"/>
      </w:rPr>
    </w:lvl>
    <w:lvl w:ilvl="8" w:tplc="08180005">
      <w:start w:val="1"/>
      <w:numFmt w:val="bullet"/>
      <w:lvlText w:val=""/>
      <w:lvlJc w:val="left"/>
      <w:pPr>
        <w:ind w:left="6660" w:hanging="360"/>
      </w:pPr>
      <w:rPr>
        <w:rFonts w:ascii="Wingdings" w:hAnsi="Wingdings" w:hint="default"/>
      </w:rPr>
    </w:lvl>
  </w:abstractNum>
  <w:num w:numId="1" w16cid:durableId="910777991">
    <w:abstractNumId w:val="0"/>
  </w:num>
  <w:num w:numId="2" w16cid:durableId="2059625304">
    <w:abstractNumId w:val="1"/>
  </w:num>
  <w:num w:numId="3" w16cid:durableId="9283941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D44"/>
    <w:rsid w:val="00014E5A"/>
    <w:rsid w:val="00025CE7"/>
    <w:rsid w:val="00043F87"/>
    <w:rsid w:val="000527FA"/>
    <w:rsid w:val="002E10CF"/>
    <w:rsid w:val="003A514C"/>
    <w:rsid w:val="00443DA6"/>
    <w:rsid w:val="00454260"/>
    <w:rsid w:val="004B6E07"/>
    <w:rsid w:val="006A63B7"/>
    <w:rsid w:val="0075120F"/>
    <w:rsid w:val="007B2F52"/>
    <w:rsid w:val="007E2E16"/>
    <w:rsid w:val="00862777"/>
    <w:rsid w:val="008846D7"/>
    <w:rsid w:val="008D6CFB"/>
    <w:rsid w:val="00986DCC"/>
    <w:rsid w:val="009E48EE"/>
    <w:rsid w:val="00A40D98"/>
    <w:rsid w:val="00A80BBA"/>
    <w:rsid w:val="00C21443"/>
    <w:rsid w:val="00C324CF"/>
    <w:rsid w:val="00C74E0C"/>
    <w:rsid w:val="00D97F65"/>
    <w:rsid w:val="00E0225A"/>
    <w:rsid w:val="00E04695"/>
    <w:rsid w:val="00F16E22"/>
    <w:rsid w:val="00FB4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0A747"/>
  <w15:chartTrackingRefBased/>
  <w15:docId w15:val="{F6345DD8-8AD8-4531-B263-51AE9BAC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6E07"/>
    <w:pPr>
      <w:spacing w:line="256" w:lineRule="auto"/>
      <w:jc w:val="both"/>
    </w:pPr>
    <w:rPr>
      <w:rFonts w:ascii="Times New Roman" w:hAnsi="Times New Roman"/>
      <w:kern w:val="0"/>
      <w:sz w:val="24"/>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B6E07"/>
    <w:pPr>
      <w:ind w:left="720"/>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096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3</Pages>
  <Words>1120</Words>
  <Characters>6390</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  Protchiv</dc:creator>
  <cp:keywords/>
  <dc:description/>
  <cp:lastModifiedBy>Elena Bordianu</cp:lastModifiedBy>
  <cp:revision>14</cp:revision>
  <cp:lastPrinted>2024-05-30T16:05:00Z</cp:lastPrinted>
  <dcterms:created xsi:type="dcterms:W3CDTF">2024-05-22T14:41:00Z</dcterms:created>
  <dcterms:modified xsi:type="dcterms:W3CDTF">2024-06-03T08:37:00Z</dcterms:modified>
</cp:coreProperties>
</file>