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58C193" w14:textId="77777777" w:rsidR="0057440F" w:rsidRPr="00DA3346" w:rsidRDefault="0057440F" w:rsidP="0057440F">
      <w:pPr>
        <w:spacing w:after="0"/>
        <w:jc w:val="right"/>
        <w:rPr>
          <w:rFonts w:ascii="Times New Roman" w:hAnsi="Times New Roman"/>
          <w:b/>
          <w:sz w:val="24"/>
          <w:szCs w:val="24"/>
          <w:lang w:val="ro-RO"/>
        </w:rPr>
      </w:pPr>
      <w:bookmarkStart w:id="0" w:name="_GoBack"/>
      <w:bookmarkEnd w:id="0"/>
      <w:r w:rsidRPr="00DA3346">
        <w:rPr>
          <w:rFonts w:ascii="Times New Roman" w:hAnsi="Times New Roman"/>
          <w:b/>
          <w:sz w:val="24"/>
          <w:szCs w:val="24"/>
          <w:lang w:val="ro-RO"/>
        </w:rPr>
        <w:t>Anexa nr. 2</w:t>
      </w:r>
    </w:p>
    <w:p w14:paraId="3606ED29" w14:textId="77777777" w:rsidR="0057440F" w:rsidRPr="00DA3346" w:rsidRDefault="0057440F" w:rsidP="0057440F">
      <w:pPr>
        <w:spacing w:after="0"/>
        <w:jc w:val="right"/>
        <w:rPr>
          <w:rFonts w:ascii="Times New Roman" w:hAnsi="Times New Roman"/>
          <w:b/>
          <w:sz w:val="24"/>
          <w:szCs w:val="24"/>
          <w:lang w:val="ro-RO"/>
        </w:rPr>
      </w:pPr>
      <w:r w:rsidRPr="00DA3346">
        <w:rPr>
          <w:rFonts w:ascii="Times New Roman" w:hAnsi="Times New Roman"/>
          <w:b/>
          <w:sz w:val="24"/>
          <w:szCs w:val="24"/>
          <w:lang w:val="ro-RO"/>
        </w:rPr>
        <w:t xml:space="preserve"> </w:t>
      </w:r>
      <w:r w:rsidRPr="00DA3346">
        <w:rPr>
          <w:rFonts w:ascii="Times New Roman" w:hAnsi="Times New Roman"/>
          <w:color w:val="000000"/>
          <w:sz w:val="24"/>
          <w:szCs w:val="24"/>
          <w:lang w:val="ro-RO" w:eastAsia="ro-RO"/>
        </w:rPr>
        <w:t>    la Ordinul di</w:t>
      </w:r>
      <w:r>
        <w:rPr>
          <w:rFonts w:ascii="Times New Roman" w:hAnsi="Times New Roman"/>
          <w:color w:val="000000"/>
          <w:sz w:val="24"/>
          <w:szCs w:val="24"/>
          <w:lang w:val="ro-RO" w:eastAsia="ro-RO"/>
        </w:rPr>
        <w:t xml:space="preserve">rectorului Serviciului Vamal </w:t>
      </w:r>
      <w:r w:rsidRPr="00C715E8">
        <w:rPr>
          <w:rFonts w:ascii="Times New Roman" w:hAnsi="Times New Roman"/>
          <w:color w:val="000000"/>
          <w:sz w:val="24"/>
          <w:szCs w:val="24"/>
          <w:lang w:val="ro-RO" w:eastAsia="ro-RO"/>
        </w:rPr>
        <w:t>nr. 516-O din 13.12. 2023</w:t>
      </w:r>
    </w:p>
    <w:p w14:paraId="42C4FFAF" w14:textId="77777777" w:rsidR="0057440F" w:rsidRPr="00D965E1" w:rsidRDefault="0057440F" w:rsidP="0057440F">
      <w:pPr>
        <w:tabs>
          <w:tab w:val="left" w:pos="2415"/>
          <w:tab w:val="right" w:pos="9781"/>
        </w:tabs>
        <w:spacing w:after="0"/>
        <w:rPr>
          <w:rFonts w:ascii="Times New Roman" w:hAnsi="Times New Roman"/>
          <w:color w:val="000000"/>
          <w:sz w:val="24"/>
          <w:szCs w:val="24"/>
          <w:lang w:val="ro-RO" w:eastAsia="ro-RO"/>
        </w:rPr>
      </w:pPr>
      <w:r>
        <w:rPr>
          <w:rFonts w:ascii="Times New Roman" w:hAnsi="Times New Roman"/>
          <w:color w:val="000000"/>
          <w:sz w:val="28"/>
          <w:szCs w:val="28"/>
          <w:lang w:val="ro-RO" w:eastAsia="ro-RO"/>
        </w:rPr>
        <w:tab/>
      </w:r>
    </w:p>
    <w:p w14:paraId="1A91A27C" w14:textId="77777777" w:rsidR="0057440F" w:rsidRPr="00DA3346" w:rsidRDefault="0057440F" w:rsidP="0057440F">
      <w:pPr>
        <w:tabs>
          <w:tab w:val="left" w:pos="2415"/>
          <w:tab w:val="right" w:pos="9781"/>
        </w:tabs>
        <w:spacing w:after="0"/>
        <w:jc w:val="center"/>
        <w:rPr>
          <w:rFonts w:ascii="Times New Roman" w:hAnsi="Times New Roman"/>
          <w:b/>
          <w:bCs/>
          <w:color w:val="000000"/>
          <w:sz w:val="28"/>
          <w:szCs w:val="28"/>
          <w:lang w:val="ro-RO" w:eastAsia="ro-RO"/>
        </w:rPr>
      </w:pPr>
      <w:r w:rsidRPr="00DA3346">
        <w:rPr>
          <w:rFonts w:ascii="Times New Roman" w:hAnsi="Times New Roman"/>
          <w:b/>
          <w:bCs/>
          <w:color w:val="000000"/>
          <w:sz w:val="28"/>
          <w:szCs w:val="28"/>
          <w:lang w:val="ro-RO" w:eastAsia="ro-RO"/>
        </w:rPr>
        <w:t>CERINȚE</w:t>
      </w:r>
    </w:p>
    <w:p w14:paraId="60133494" w14:textId="77777777" w:rsidR="0057440F" w:rsidRPr="00DA3346" w:rsidRDefault="0057440F" w:rsidP="0057440F">
      <w:pPr>
        <w:spacing w:after="0"/>
        <w:ind w:left="4395" w:right="-143" w:hanging="4395"/>
        <w:jc w:val="center"/>
        <w:rPr>
          <w:rFonts w:ascii="Times New Roman" w:hAnsi="Times New Roman"/>
          <w:color w:val="000000"/>
          <w:sz w:val="28"/>
          <w:szCs w:val="28"/>
          <w:lang w:val="ro-RO" w:eastAsia="ro-RO"/>
        </w:rPr>
      </w:pPr>
      <w:r w:rsidRPr="00DA3346">
        <w:rPr>
          <w:rFonts w:ascii="Times New Roman" w:hAnsi="Times New Roman"/>
          <w:b/>
          <w:bCs/>
          <w:color w:val="000000"/>
          <w:sz w:val="28"/>
          <w:szCs w:val="28"/>
          <w:lang w:val="ro-RO" w:eastAsia="ro-RO"/>
        </w:rPr>
        <w:t>PENTRU FORMULARUL DECLARAȚIEI VALORILOR VALUTARE</w:t>
      </w:r>
    </w:p>
    <w:p w14:paraId="5BD5012F" w14:textId="77777777" w:rsidR="0057440F" w:rsidRPr="00DA3346" w:rsidRDefault="0057440F" w:rsidP="0057440F">
      <w:pPr>
        <w:spacing w:after="0" w:line="240" w:lineRule="auto"/>
        <w:ind w:left="4395" w:right="-143" w:hanging="4395"/>
        <w:jc w:val="center"/>
        <w:rPr>
          <w:rFonts w:ascii="Times New Roman" w:hAnsi="Times New Roman"/>
          <w:color w:val="000000"/>
          <w:sz w:val="28"/>
          <w:szCs w:val="28"/>
          <w:lang w:val="ro-RO" w:eastAsia="ro-RO"/>
        </w:rPr>
      </w:pPr>
      <w:r w:rsidRPr="00DA3346">
        <w:rPr>
          <w:rFonts w:ascii="Times New Roman" w:hAnsi="Times New Roman"/>
          <w:b/>
          <w:bCs/>
          <w:color w:val="000000"/>
          <w:sz w:val="28"/>
          <w:szCs w:val="28"/>
          <w:lang w:val="ro-RO" w:eastAsia="ro-RO"/>
        </w:rPr>
        <w:t> </w:t>
      </w:r>
    </w:p>
    <w:p w14:paraId="159B45BD" w14:textId="77777777" w:rsidR="0057440F" w:rsidRPr="00DA3346" w:rsidRDefault="0057440F" w:rsidP="0057440F">
      <w:pPr>
        <w:pStyle w:val="a3"/>
        <w:numPr>
          <w:ilvl w:val="0"/>
          <w:numId w:val="1"/>
        </w:numPr>
        <w:spacing w:after="0"/>
        <w:ind w:left="0" w:firstLine="567"/>
        <w:jc w:val="both"/>
        <w:rPr>
          <w:rFonts w:ascii="Times New Roman" w:hAnsi="Times New Roman"/>
          <w:sz w:val="28"/>
          <w:szCs w:val="28"/>
          <w:lang w:val="ro-RO" w:eastAsia="ro-RO"/>
        </w:rPr>
      </w:pPr>
      <w:bookmarkStart w:id="1" w:name="part_5f179ce338ae42d49ee3d3d2a862ab3d"/>
      <w:bookmarkEnd w:id="1"/>
      <w:r w:rsidRPr="00DA3346">
        <w:rPr>
          <w:rFonts w:ascii="Times New Roman" w:hAnsi="Times New Roman"/>
          <w:color w:val="000000"/>
          <w:sz w:val="28"/>
          <w:szCs w:val="28"/>
          <w:lang w:val="ro-RO" w:eastAsia="ro-RO"/>
        </w:rPr>
        <w:t>Cerințele pentru formularul declarației valorilor valutare (în continuare – formularul declarației) determină dimensiunile formularului declarației, numărul de exemplare și alte cerințe pentru tipărire.</w:t>
      </w:r>
    </w:p>
    <w:p w14:paraId="00CF1917" w14:textId="77777777" w:rsidR="0057440F" w:rsidRPr="00DA3346" w:rsidRDefault="0057440F" w:rsidP="0057440F">
      <w:pPr>
        <w:pStyle w:val="a3"/>
        <w:numPr>
          <w:ilvl w:val="0"/>
          <w:numId w:val="1"/>
        </w:numPr>
        <w:spacing w:after="0"/>
        <w:ind w:left="0" w:firstLine="567"/>
        <w:jc w:val="both"/>
        <w:rPr>
          <w:rFonts w:ascii="Times New Roman" w:hAnsi="Times New Roman"/>
          <w:sz w:val="28"/>
          <w:szCs w:val="28"/>
          <w:lang w:val="ro-RO" w:eastAsia="ro-RO"/>
        </w:rPr>
      </w:pPr>
      <w:r w:rsidRPr="00DA3346">
        <w:rPr>
          <w:rFonts w:ascii="Times New Roman" w:hAnsi="Times New Roman"/>
          <w:color w:val="000000"/>
          <w:sz w:val="28"/>
          <w:szCs w:val="28"/>
          <w:lang w:val="ro-RO" w:eastAsia="ro-RO"/>
        </w:rPr>
        <w:t xml:space="preserve">Formularul declarației se </w:t>
      </w:r>
      <w:r w:rsidRPr="00DA3346">
        <w:rPr>
          <w:rFonts w:ascii="Times New Roman" w:hAnsi="Times New Roman"/>
          <w:sz w:val="28"/>
          <w:szCs w:val="28"/>
          <w:lang w:val="ro-RO" w:eastAsia="ro-RO"/>
        </w:rPr>
        <w:t xml:space="preserve">tipărește în limba română și </w:t>
      </w:r>
      <w:bookmarkStart w:id="2" w:name="part_22623ec678644516923e5c8adb3c4d80"/>
      <w:bookmarkEnd w:id="2"/>
      <w:r w:rsidRPr="00DA3346">
        <w:rPr>
          <w:rFonts w:ascii="Times New Roman" w:hAnsi="Times New Roman"/>
          <w:sz w:val="28"/>
          <w:szCs w:val="28"/>
          <w:lang w:val="ro-RO" w:eastAsia="ro-RO"/>
        </w:rPr>
        <w:t>în limba engleză.</w:t>
      </w:r>
    </w:p>
    <w:p w14:paraId="24022807" w14:textId="77777777" w:rsidR="0057440F" w:rsidRPr="00DA3346" w:rsidRDefault="0057440F" w:rsidP="0057440F">
      <w:pPr>
        <w:pStyle w:val="a3"/>
        <w:numPr>
          <w:ilvl w:val="0"/>
          <w:numId w:val="1"/>
        </w:numPr>
        <w:spacing w:after="0"/>
        <w:ind w:left="0" w:firstLine="567"/>
        <w:jc w:val="both"/>
        <w:rPr>
          <w:rFonts w:ascii="Times New Roman" w:hAnsi="Times New Roman"/>
          <w:sz w:val="28"/>
          <w:szCs w:val="28"/>
          <w:lang w:val="ro-RO" w:eastAsia="ro-RO"/>
        </w:rPr>
      </w:pPr>
      <w:r w:rsidRPr="00DA3346">
        <w:rPr>
          <w:rFonts w:ascii="Times New Roman" w:hAnsi="Times New Roman"/>
          <w:color w:val="000000"/>
          <w:sz w:val="28"/>
          <w:szCs w:val="28"/>
          <w:lang w:val="ro-RO" w:eastAsia="ro-RO"/>
        </w:rPr>
        <w:t>Formularul declarației este format din 2 exemplare, primul este originalul (pe față) cu informații generale și explicații pe verso, iar al doilea este o copie a primului (față-verso)</w:t>
      </w:r>
      <w:bookmarkStart w:id="3" w:name="part_88fcb689e48c4d6183ed58fadf1ef670"/>
      <w:bookmarkEnd w:id="3"/>
      <w:r w:rsidRPr="00DA3346">
        <w:rPr>
          <w:rFonts w:ascii="Times New Roman" w:hAnsi="Times New Roman"/>
          <w:color w:val="000000"/>
          <w:sz w:val="28"/>
          <w:szCs w:val="28"/>
          <w:lang w:val="ro-RO" w:eastAsia="ro-RO"/>
        </w:rPr>
        <w:t>.</w:t>
      </w:r>
      <w:bookmarkStart w:id="4" w:name="part_f4958e139ad34bbe94fa4feffd9bbaab"/>
      <w:bookmarkEnd w:id="4"/>
    </w:p>
    <w:p w14:paraId="01C64F84" w14:textId="77777777" w:rsidR="0057440F" w:rsidRPr="00DA3346" w:rsidRDefault="0057440F" w:rsidP="0057440F">
      <w:pPr>
        <w:pStyle w:val="a3"/>
        <w:numPr>
          <w:ilvl w:val="0"/>
          <w:numId w:val="1"/>
        </w:numPr>
        <w:spacing w:after="0"/>
        <w:ind w:left="0" w:firstLine="567"/>
        <w:jc w:val="both"/>
        <w:rPr>
          <w:rFonts w:ascii="Times New Roman" w:hAnsi="Times New Roman"/>
          <w:sz w:val="28"/>
          <w:szCs w:val="28"/>
          <w:lang w:val="ro-RO" w:eastAsia="ro-RO"/>
        </w:rPr>
      </w:pPr>
      <w:r w:rsidRPr="00DA3346">
        <w:rPr>
          <w:rFonts w:ascii="Times New Roman" w:hAnsi="Times New Roman"/>
          <w:color w:val="000000"/>
          <w:sz w:val="28"/>
          <w:szCs w:val="28"/>
          <w:lang w:val="ro-RO" w:eastAsia="ro-RO"/>
        </w:rPr>
        <w:t>Formularul declarației se tipărește pe hârtie autocopieră cu o greutate de cel puțin 40 de grame pe metru pătrat. Hârtia să fie suficient de opacă pentru ca datele de pe cealaltă parte a foii să fie lipsite de transparență. Rezistența sa să fie astfel încât să nu se rupă sau să se șifoneze cu ușurință în timpul folosirii normale.</w:t>
      </w:r>
      <w:bookmarkStart w:id="5" w:name="part_7daa2a76067f4301802bf2b30c751765"/>
      <w:bookmarkEnd w:id="5"/>
    </w:p>
    <w:p w14:paraId="2FE5380F" w14:textId="77777777" w:rsidR="0057440F" w:rsidRPr="00DA3346" w:rsidRDefault="0057440F" w:rsidP="0057440F">
      <w:pPr>
        <w:pStyle w:val="a3"/>
        <w:numPr>
          <w:ilvl w:val="0"/>
          <w:numId w:val="1"/>
        </w:numPr>
        <w:spacing w:after="0"/>
        <w:ind w:left="0" w:firstLine="567"/>
        <w:jc w:val="both"/>
        <w:rPr>
          <w:rFonts w:ascii="Times New Roman" w:hAnsi="Times New Roman"/>
          <w:sz w:val="28"/>
          <w:szCs w:val="28"/>
          <w:lang w:val="ro-RO" w:eastAsia="ro-RO"/>
        </w:rPr>
      </w:pPr>
      <w:r w:rsidRPr="00DA3346">
        <w:rPr>
          <w:rFonts w:ascii="Times New Roman" w:hAnsi="Times New Roman"/>
          <w:color w:val="000000"/>
          <w:sz w:val="28"/>
          <w:szCs w:val="28"/>
          <w:lang w:val="ro-RO" w:eastAsia="ro-RO"/>
        </w:rPr>
        <w:t>Copiile broșurilor ale formularului declarației să fie separate în partea de sus de banda de broșuri care nu aparține documentului printr-o linie perforată (pentru ușurința desprinderii).</w:t>
      </w:r>
      <w:bookmarkStart w:id="6" w:name="part_6da4af0c9fe84ca7ab629c34ecf0443e"/>
      <w:bookmarkEnd w:id="6"/>
    </w:p>
    <w:p w14:paraId="07A46305" w14:textId="77777777" w:rsidR="0057440F" w:rsidRPr="00DA3346" w:rsidRDefault="0057440F" w:rsidP="0057440F">
      <w:pPr>
        <w:pStyle w:val="a3"/>
        <w:numPr>
          <w:ilvl w:val="0"/>
          <w:numId w:val="1"/>
        </w:numPr>
        <w:spacing w:after="0"/>
        <w:ind w:left="0" w:firstLine="567"/>
        <w:jc w:val="both"/>
        <w:rPr>
          <w:rFonts w:ascii="Times New Roman" w:hAnsi="Times New Roman"/>
          <w:sz w:val="28"/>
          <w:szCs w:val="28"/>
          <w:lang w:val="ro-RO" w:eastAsia="ro-RO"/>
        </w:rPr>
      </w:pPr>
      <w:r w:rsidRPr="00DA3346">
        <w:rPr>
          <w:rFonts w:ascii="Times New Roman" w:hAnsi="Times New Roman"/>
          <w:color w:val="000000"/>
          <w:sz w:val="28"/>
          <w:szCs w:val="28"/>
          <w:lang w:val="ro-RO" w:eastAsia="ro-RO"/>
        </w:rPr>
        <w:t>Stema Serviciului Vamal al Republicii Moldova să fie în colțul din stânga sus.</w:t>
      </w:r>
      <w:bookmarkStart w:id="7" w:name="part_89397e84e6e44781ac82bef8c9f305c7"/>
      <w:bookmarkStart w:id="8" w:name="part_7fe315e0e5214ef3bdec294a277d640c"/>
      <w:bookmarkEnd w:id="7"/>
      <w:bookmarkEnd w:id="8"/>
    </w:p>
    <w:p w14:paraId="48777532" w14:textId="77777777" w:rsidR="0057440F" w:rsidRPr="00DA3346" w:rsidRDefault="0057440F" w:rsidP="0057440F">
      <w:pPr>
        <w:pStyle w:val="a3"/>
        <w:numPr>
          <w:ilvl w:val="0"/>
          <w:numId w:val="1"/>
        </w:numPr>
        <w:spacing w:after="0"/>
        <w:ind w:left="0" w:firstLine="567"/>
        <w:jc w:val="both"/>
        <w:rPr>
          <w:rFonts w:ascii="Times New Roman" w:hAnsi="Times New Roman"/>
          <w:sz w:val="28"/>
          <w:szCs w:val="28"/>
          <w:lang w:val="ro-RO" w:eastAsia="ro-RO"/>
        </w:rPr>
      </w:pPr>
      <w:r w:rsidRPr="00DA3346">
        <w:rPr>
          <w:rFonts w:ascii="Times New Roman" w:hAnsi="Times New Roman"/>
          <w:color w:val="000000"/>
          <w:sz w:val="28"/>
          <w:szCs w:val="28"/>
          <w:lang w:val="ro-RO" w:eastAsia="ro-RO"/>
        </w:rPr>
        <w:t>În rândul „Tip transport”, în partea dreaptă a casetelor „Aerian”, „Maritim”, „Feroviar” și „Rutier” sunt pictograme care ilustrează tipurile specificate de transport.</w:t>
      </w:r>
      <w:bookmarkStart w:id="9" w:name="part_e584c0d36d774c13b1bfadc899f665fa"/>
      <w:bookmarkEnd w:id="9"/>
    </w:p>
    <w:p w14:paraId="29D7CE1A" w14:textId="77777777" w:rsidR="0057440F" w:rsidRPr="00DA3346" w:rsidRDefault="0057440F" w:rsidP="0057440F">
      <w:pPr>
        <w:pStyle w:val="a3"/>
        <w:numPr>
          <w:ilvl w:val="0"/>
          <w:numId w:val="1"/>
        </w:numPr>
        <w:spacing w:after="0"/>
        <w:ind w:left="0" w:firstLine="567"/>
        <w:jc w:val="both"/>
        <w:rPr>
          <w:rFonts w:ascii="Times New Roman" w:hAnsi="Times New Roman"/>
          <w:sz w:val="28"/>
          <w:szCs w:val="28"/>
          <w:lang w:val="ro-RO" w:eastAsia="ro-RO"/>
        </w:rPr>
      </w:pPr>
      <w:r w:rsidRPr="00DA3346">
        <w:rPr>
          <w:rFonts w:ascii="Times New Roman" w:hAnsi="Times New Roman"/>
          <w:color w:val="000000"/>
          <w:sz w:val="28"/>
          <w:szCs w:val="28"/>
          <w:lang w:val="ro-RO" w:eastAsia="ro-RO"/>
        </w:rPr>
        <w:t xml:space="preserve">Exemplarele formularului declarației </w:t>
      </w:r>
      <w:r w:rsidRPr="00DA3346">
        <w:rPr>
          <w:rFonts w:ascii="Times New Roman" w:hAnsi="Times New Roman"/>
          <w:sz w:val="28"/>
          <w:szCs w:val="28"/>
          <w:lang w:val="ro-RO" w:eastAsia="ro-RO"/>
        </w:rPr>
        <w:t xml:space="preserve">se tipăresc </w:t>
      </w:r>
      <w:r w:rsidRPr="00DA3346">
        <w:rPr>
          <w:rFonts w:ascii="Times New Roman" w:hAnsi="Times New Roman"/>
          <w:color w:val="000000"/>
          <w:sz w:val="28"/>
          <w:szCs w:val="28"/>
          <w:lang w:val="ro-RO" w:eastAsia="ro-RO"/>
        </w:rPr>
        <w:t>cu albastru pe hârtie albă. Intensitatea culorii albastre a rubricilor este de 60%, accent 1, albastru deschis.</w:t>
      </w:r>
      <w:bookmarkStart w:id="10" w:name="part_135b07bdbd53448e88b0c52395b26273"/>
      <w:bookmarkEnd w:id="10"/>
    </w:p>
    <w:p w14:paraId="570A8FD0" w14:textId="77777777" w:rsidR="0057440F" w:rsidRPr="00DA3346" w:rsidRDefault="0057440F" w:rsidP="0057440F">
      <w:pPr>
        <w:pStyle w:val="a3"/>
        <w:numPr>
          <w:ilvl w:val="0"/>
          <w:numId w:val="1"/>
        </w:numPr>
        <w:spacing w:after="0"/>
        <w:ind w:left="0" w:firstLine="567"/>
        <w:jc w:val="both"/>
        <w:rPr>
          <w:rFonts w:ascii="Times New Roman" w:hAnsi="Times New Roman"/>
          <w:sz w:val="28"/>
          <w:szCs w:val="28"/>
          <w:lang w:val="ro-RO" w:eastAsia="ro-RO"/>
        </w:rPr>
      </w:pPr>
      <w:r w:rsidRPr="00DA3346">
        <w:rPr>
          <w:rFonts w:ascii="Times New Roman" w:hAnsi="Times New Roman"/>
          <w:color w:val="000000"/>
          <w:sz w:val="28"/>
          <w:szCs w:val="28"/>
          <w:lang w:val="ro-RO" w:eastAsia="ro-RO"/>
        </w:rPr>
        <w:t>Fundalul să fie alb, cu excepția:</w:t>
      </w:r>
    </w:p>
    <w:p w14:paraId="4B3C0CA2" w14:textId="77777777" w:rsidR="0057440F" w:rsidRPr="00DA3346" w:rsidRDefault="0057440F" w:rsidP="0057440F">
      <w:pPr>
        <w:pStyle w:val="a3"/>
        <w:numPr>
          <w:ilvl w:val="0"/>
          <w:numId w:val="2"/>
        </w:numPr>
        <w:spacing w:after="0"/>
        <w:ind w:left="0" w:firstLine="567"/>
        <w:jc w:val="both"/>
        <w:rPr>
          <w:rFonts w:ascii="Times New Roman" w:hAnsi="Times New Roman"/>
          <w:color w:val="000000"/>
          <w:sz w:val="28"/>
          <w:szCs w:val="28"/>
          <w:lang w:val="ro-RO" w:eastAsia="ro-RO"/>
        </w:rPr>
      </w:pPr>
      <w:bookmarkStart w:id="11" w:name="part_7bec12b1785b4b05a67437143281cea6"/>
      <w:bookmarkEnd w:id="11"/>
      <w:r w:rsidRPr="00DA3346">
        <w:rPr>
          <w:rFonts w:ascii="Times New Roman" w:hAnsi="Times New Roman"/>
          <w:color w:val="000000"/>
          <w:sz w:val="28"/>
          <w:szCs w:val="28"/>
          <w:lang w:val="ro-RO" w:eastAsia="ro-RO"/>
        </w:rPr>
        <w:t>fundalul casetelor „NR.” și „Mențiuni vamale” de culoare gri (intensitatea culorii – 25%, fon 2, gri înschis 10%, abaterea maximă admisă – 5% mai mică sau mai mare decât intensitatea setată);</w:t>
      </w:r>
      <w:bookmarkStart w:id="12" w:name="part_cb2f077da7504be586dcaab66b8db7e4"/>
      <w:bookmarkEnd w:id="12"/>
    </w:p>
    <w:p w14:paraId="59BD762C" w14:textId="77777777" w:rsidR="0057440F" w:rsidRPr="00DA3346" w:rsidRDefault="0057440F" w:rsidP="0057440F">
      <w:pPr>
        <w:pStyle w:val="a3"/>
        <w:numPr>
          <w:ilvl w:val="0"/>
          <w:numId w:val="2"/>
        </w:numPr>
        <w:spacing w:after="0"/>
        <w:ind w:left="0" w:firstLine="567"/>
        <w:jc w:val="both"/>
        <w:rPr>
          <w:rFonts w:ascii="Times New Roman" w:hAnsi="Times New Roman"/>
          <w:color w:val="000000"/>
          <w:sz w:val="28"/>
          <w:szCs w:val="28"/>
          <w:lang w:val="ro-RO" w:eastAsia="ro-RO"/>
        </w:rPr>
      </w:pPr>
      <w:r w:rsidRPr="00DA3346">
        <w:rPr>
          <w:rFonts w:ascii="Times New Roman" w:hAnsi="Times New Roman"/>
          <w:color w:val="000000"/>
          <w:sz w:val="28"/>
          <w:szCs w:val="28"/>
          <w:lang w:val="ro-RO" w:eastAsia="ro-RO"/>
        </w:rPr>
        <w:t xml:space="preserve">fundalul liniilor care indică ce date sunt solicitate de la declarant de culoare albastră (intensitatea culorii – 15%, abaterea maximă admisă – 5% mai mică sau mai mare decât </w:t>
      </w:r>
      <w:r w:rsidRPr="00DA3346">
        <w:rPr>
          <w:rFonts w:ascii="Times New Roman" w:hAnsi="Times New Roman"/>
          <w:sz w:val="28"/>
          <w:szCs w:val="28"/>
          <w:lang w:val="ro-RO" w:eastAsia="ro-RO"/>
        </w:rPr>
        <w:t>intensitatea setată).</w:t>
      </w:r>
    </w:p>
    <w:p w14:paraId="546B4F39" w14:textId="77777777" w:rsidR="0057440F" w:rsidRPr="00DA3346" w:rsidRDefault="0057440F" w:rsidP="0057440F">
      <w:pPr>
        <w:spacing w:after="0"/>
        <w:ind w:firstLine="567"/>
        <w:jc w:val="both"/>
        <w:rPr>
          <w:rFonts w:ascii="Times New Roman" w:hAnsi="Times New Roman"/>
          <w:sz w:val="28"/>
          <w:szCs w:val="28"/>
          <w:lang w:val="ro-RO" w:eastAsia="ro-RO"/>
        </w:rPr>
      </w:pPr>
      <w:bookmarkStart w:id="13" w:name="part_c744171e5d9d4ccc90c9eb3f1458d1c3"/>
      <w:bookmarkEnd w:id="13"/>
      <w:r w:rsidRPr="00C42C15">
        <w:rPr>
          <w:rFonts w:ascii="Times New Roman" w:hAnsi="Times New Roman"/>
          <w:b/>
          <w:sz w:val="28"/>
          <w:szCs w:val="28"/>
          <w:lang w:val="ro-RO" w:eastAsia="ro-RO"/>
        </w:rPr>
        <w:t>10.</w:t>
      </w:r>
      <w:r w:rsidRPr="00DA3346">
        <w:rPr>
          <w:rFonts w:ascii="Times New Roman" w:hAnsi="Times New Roman"/>
          <w:sz w:val="28"/>
          <w:szCs w:val="28"/>
          <w:lang w:val="ro-RO" w:eastAsia="ro-RO"/>
        </w:rPr>
        <w:t xml:space="preserve"> În rândurile „Data nașterii”, „Data emiterii”, „Data plecării”, „Data sosirii”, „Data tranzitului” și în caseta 8 literele care indică forma datei și cuvântul „Semnătura” de culoare </w:t>
      </w:r>
      <w:bookmarkStart w:id="14" w:name="part_f90a8d3b9a5e42b88c6064fd90b016bf"/>
      <w:bookmarkStart w:id="15" w:name="part_df5dd70d3fdf48a4afcbc906a6323016"/>
      <w:bookmarkEnd w:id="14"/>
      <w:bookmarkEnd w:id="15"/>
      <w:r w:rsidRPr="00DA3346">
        <w:rPr>
          <w:rFonts w:ascii="Times New Roman" w:hAnsi="Times New Roman"/>
          <w:sz w:val="28"/>
          <w:szCs w:val="28"/>
          <w:lang w:val="ro-RO" w:eastAsia="ro-RO"/>
        </w:rPr>
        <w:t xml:space="preserve">gri </w:t>
      </w:r>
      <w:r w:rsidRPr="00DA3346">
        <w:rPr>
          <w:rFonts w:ascii="Times New Roman" w:hAnsi="Times New Roman"/>
          <w:color w:val="000000"/>
          <w:sz w:val="28"/>
          <w:szCs w:val="28"/>
          <w:lang w:val="ro-RO" w:eastAsia="ro-RO"/>
        </w:rPr>
        <w:t>(intensitatea culorii – 25%, fon 2, gri înschis 10%</w:t>
      </w:r>
      <w:r w:rsidRPr="00DA3346">
        <w:rPr>
          <w:rFonts w:ascii="Times New Roman" w:hAnsi="Times New Roman"/>
          <w:sz w:val="28"/>
          <w:szCs w:val="28"/>
          <w:lang w:val="ro-RO" w:eastAsia="ro-RO"/>
        </w:rPr>
        <w:t>.</w:t>
      </w:r>
    </w:p>
    <w:p w14:paraId="33CB245C" w14:textId="77777777" w:rsidR="0057440F" w:rsidRPr="00DA3346" w:rsidRDefault="0057440F" w:rsidP="0057440F">
      <w:pPr>
        <w:spacing w:after="0"/>
        <w:ind w:firstLine="567"/>
        <w:jc w:val="both"/>
        <w:rPr>
          <w:rFonts w:ascii="Times New Roman" w:hAnsi="Times New Roman"/>
          <w:sz w:val="28"/>
          <w:szCs w:val="28"/>
          <w:lang w:val="ro-RO" w:eastAsia="ro-RO"/>
        </w:rPr>
      </w:pPr>
      <w:r w:rsidRPr="00C42C15">
        <w:rPr>
          <w:rFonts w:ascii="Times New Roman" w:hAnsi="Times New Roman"/>
          <w:b/>
          <w:sz w:val="28"/>
          <w:szCs w:val="28"/>
          <w:lang w:val="ro-RO" w:eastAsia="ro-RO"/>
        </w:rPr>
        <w:t>11.</w:t>
      </w:r>
      <w:r w:rsidRPr="00DA3346">
        <w:rPr>
          <w:rFonts w:ascii="Times New Roman" w:hAnsi="Times New Roman"/>
          <w:sz w:val="28"/>
          <w:szCs w:val="28"/>
          <w:lang w:val="ro-RO" w:eastAsia="ro-RO"/>
        </w:rPr>
        <w:t> Formularul declarației se marchează cu un număr unic în tipografie. Acest număr se tipărește în caseta „NR.” din colțul din dreapta sus. Camera este formată din:</w:t>
      </w:r>
      <w:bookmarkStart w:id="16" w:name="part_e75263c851ba4deb93d181f14e148136"/>
      <w:bookmarkEnd w:id="16"/>
    </w:p>
    <w:p w14:paraId="133EB16B" w14:textId="77777777" w:rsidR="0057440F" w:rsidRPr="00DA3346" w:rsidRDefault="0057440F" w:rsidP="0057440F">
      <w:pPr>
        <w:spacing w:after="0"/>
        <w:ind w:firstLine="567"/>
        <w:jc w:val="both"/>
        <w:rPr>
          <w:rFonts w:ascii="Times New Roman" w:hAnsi="Times New Roman"/>
          <w:sz w:val="28"/>
          <w:szCs w:val="28"/>
          <w:lang w:val="ro-RO" w:eastAsia="ro-RO"/>
        </w:rPr>
      </w:pPr>
      <w:r w:rsidRPr="00DA3346">
        <w:rPr>
          <w:rFonts w:ascii="Times New Roman" w:hAnsi="Times New Roman"/>
          <w:sz w:val="28"/>
          <w:szCs w:val="28"/>
          <w:lang w:val="ro-RO" w:eastAsia="ro-RO"/>
        </w:rPr>
        <w:lastRenderedPageBreak/>
        <w:t>1) un număr de serie din două litere tipărit în offset albastru;</w:t>
      </w:r>
      <w:bookmarkStart w:id="17" w:name="part_8366e25318114c2397996f4cdbf889f2"/>
      <w:bookmarkEnd w:id="17"/>
    </w:p>
    <w:p w14:paraId="67292119" w14:textId="77777777" w:rsidR="0057440F" w:rsidRPr="00DA3346" w:rsidRDefault="0057440F" w:rsidP="0057440F">
      <w:pPr>
        <w:spacing w:after="0"/>
        <w:ind w:firstLine="567"/>
        <w:jc w:val="both"/>
        <w:rPr>
          <w:rFonts w:ascii="Times New Roman" w:hAnsi="Times New Roman"/>
          <w:sz w:val="28"/>
          <w:szCs w:val="28"/>
          <w:lang w:val="ro-RO" w:eastAsia="ro-RO"/>
        </w:rPr>
      </w:pPr>
      <w:r w:rsidRPr="00DA3346">
        <w:rPr>
          <w:rFonts w:ascii="Times New Roman" w:hAnsi="Times New Roman"/>
          <w:sz w:val="28"/>
          <w:szCs w:val="28"/>
          <w:lang w:val="ro-RO" w:eastAsia="ro-RO"/>
        </w:rPr>
        <w:t>2) un număr de secvență din șase cifre care variază de la „000001” la „999999” în fiecare serie. Acest număr se tipărește  cu numărător pe primul exemplar al formularului declarației cu cerneală albastră, pe al doilea exemplar – prin autocopiere.</w:t>
      </w:r>
    </w:p>
    <w:p w14:paraId="2FE7A402" w14:textId="77777777" w:rsidR="0057440F" w:rsidRPr="00DA3346" w:rsidRDefault="0057440F" w:rsidP="0057440F">
      <w:pPr>
        <w:spacing w:after="0"/>
        <w:ind w:firstLine="567"/>
        <w:jc w:val="both"/>
        <w:rPr>
          <w:rFonts w:ascii="Times New Roman" w:hAnsi="Times New Roman"/>
          <w:color w:val="000000"/>
          <w:sz w:val="28"/>
          <w:szCs w:val="28"/>
          <w:lang w:val="ro-RO" w:eastAsia="ro-RO"/>
        </w:rPr>
      </w:pPr>
      <w:bookmarkStart w:id="18" w:name="part_b0bc3386da6044c3851611251786e99e"/>
      <w:bookmarkEnd w:id="18"/>
      <w:r w:rsidRPr="00C42C15">
        <w:rPr>
          <w:rFonts w:ascii="Times New Roman" w:hAnsi="Times New Roman"/>
          <w:b/>
          <w:color w:val="000000"/>
          <w:sz w:val="28"/>
          <w:szCs w:val="28"/>
          <w:lang w:val="ro-RO" w:eastAsia="ro-RO"/>
        </w:rPr>
        <w:t>12.</w:t>
      </w:r>
      <w:r w:rsidRPr="00DA3346">
        <w:rPr>
          <w:rFonts w:ascii="Times New Roman" w:hAnsi="Times New Roman"/>
          <w:color w:val="000000"/>
          <w:sz w:val="28"/>
          <w:szCs w:val="28"/>
          <w:lang w:val="ro-RO" w:eastAsia="ro-RO"/>
        </w:rPr>
        <w:t> Formatul foilor formularului declarației este de 210x297 mm. Abaterea maximă admisă este cu 5 mm mai mică decât dimensiunile specificate și cu 8 mm mai mult decât dimensiunile specificate.</w:t>
      </w:r>
    </w:p>
    <w:p w14:paraId="648BB817" w14:textId="77777777" w:rsidR="0057440F" w:rsidRPr="00DA3346" w:rsidRDefault="0057440F" w:rsidP="0057440F">
      <w:pPr>
        <w:spacing w:after="0"/>
        <w:ind w:firstLine="567"/>
        <w:jc w:val="both"/>
        <w:rPr>
          <w:rFonts w:ascii="Times New Roman" w:hAnsi="Times New Roman"/>
          <w:color w:val="000000"/>
          <w:sz w:val="28"/>
          <w:szCs w:val="28"/>
          <w:lang w:val="ro-RO" w:eastAsia="ro-RO"/>
        </w:rPr>
      </w:pPr>
      <w:bookmarkStart w:id="19" w:name="part_712996de79154e369d0e16e47d5b9fcd"/>
      <w:bookmarkEnd w:id="19"/>
      <w:r w:rsidRPr="00C42C15">
        <w:rPr>
          <w:rFonts w:ascii="Times New Roman" w:hAnsi="Times New Roman"/>
          <w:b/>
          <w:color w:val="000000"/>
          <w:sz w:val="28"/>
          <w:szCs w:val="28"/>
          <w:lang w:val="ro-RO" w:eastAsia="ro-RO"/>
        </w:rPr>
        <w:t>13.</w:t>
      </w:r>
      <w:r w:rsidRPr="00DA3346">
        <w:rPr>
          <w:rFonts w:ascii="Times New Roman" w:hAnsi="Times New Roman"/>
          <w:color w:val="000000"/>
          <w:sz w:val="28"/>
          <w:szCs w:val="28"/>
          <w:lang w:val="ro-RO" w:eastAsia="ro-RO"/>
        </w:rPr>
        <w:t> Dimensiunile orizontale ale liniilor formularului declarației să fie divizibile cu 0,25 cm fără rest, dimensiunile verticale – cu 0,42 cm.</w:t>
      </w:r>
      <w:bookmarkStart w:id="20" w:name="part_c5152df27ae84667b88d84d7dc0ef68e"/>
      <w:bookmarkEnd w:id="20"/>
    </w:p>
    <w:p w14:paraId="5F22429D" w14:textId="77777777" w:rsidR="0057440F" w:rsidRPr="00DA3346" w:rsidRDefault="0057440F" w:rsidP="0057440F">
      <w:pPr>
        <w:spacing w:after="0"/>
        <w:ind w:firstLine="567"/>
        <w:jc w:val="both"/>
        <w:rPr>
          <w:rFonts w:ascii="Times New Roman" w:hAnsi="Times New Roman"/>
          <w:color w:val="000000"/>
          <w:sz w:val="28"/>
          <w:szCs w:val="28"/>
          <w:lang w:val="ro-RO" w:eastAsia="ro-RO"/>
        </w:rPr>
      </w:pPr>
      <w:r w:rsidRPr="00C42C15">
        <w:rPr>
          <w:rFonts w:ascii="Times New Roman" w:hAnsi="Times New Roman"/>
          <w:b/>
          <w:color w:val="000000"/>
          <w:sz w:val="28"/>
          <w:szCs w:val="28"/>
          <w:lang w:val="ro-RO" w:eastAsia="ro-RO"/>
        </w:rPr>
        <w:t>14.</w:t>
      </w:r>
      <w:r w:rsidRPr="00DA3346">
        <w:rPr>
          <w:rFonts w:ascii="Times New Roman" w:hAnsi="Times New Roman"/>
          <w:color w:val="000000"/>
          <w:sz w:val="28"/>
          <w:szCs w:val="28"/>
          <w:lang w:val="ro-RO" w:eastAsia="ro-RO"/>
        </w:rPr>
        <w:t xml:space="preserve"> În colțul din stânga jos – denumirea și adresa tipografiei sau marca de identificare a acesteia și numărul autorizației de tipărire a formularului declarației.</w:t>
      </w:r>
    </w:p>
    <w:p w14:paraId="07EF104B" w14:textId="77777777" w:rsidR="00F12C76" w:rsidRPr="0057440F" w:rsidRDefault="00F12C76" w:rsidP="006C0B77">
      <w:pPr>
        <w:spacing w:after="0"/>
        <w:ind w:firstLine="709"/>
        <w:jc w:val="both"/>
        <w:rPr>
          <w:lang w:val="ro-RO"/>
        </w:rPr>
      </w:pPr>
    </w:p>
    <w:sectPr w:rsidR="00F12C76" w:rsidRPr="0057440F"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16374A"/>
    <w:multiLevelType w:val="hybridMultilevel"/>
    <w:tmpl w:val="45CC1C86"/>
    <w:lvl w:ilvl="0" w:tplc="9FDEB1CE">
      <w:start w:val="1"/>
      <w:numFmt w:val="decimal"/>
      <w:lvlText w:val="%1."/>
      <w:lvlJc w:val="left"/>
      <w:pPr>
        <w:ind w:left="927" w:hanging="360"/>
      </w:pPr>
      <w:rPr>
        <w:rFonts w:hint="default"/>
        <w:b/>
        <w:color w:val="auto"/>
      </w:rPr>
    </w:lvl>
    <w:lvl w:ilvl="1" w:tplc="04180019">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 w15:restartNumberingAfterBreak="0">
    <w:nsid w:val="79477B14"/>
    <w:multiLevelType w:val="hybridMultilevel"/>
    <w:tmpl w:val="945894CA"/>
    <w:lvl w:ilvl="0" w:tplc="019AB644">
      <w:start w:val="1"/>
      <w:numFmt w:val="decimal"/>
      <w:lvlText w:val="%1)"/>
      <w:lvlJc w:val="left"/>
      <w:pPr>
        <w:ind w:left="927" w:hanging="360"/>
      </w:pPr>
      <w:rPr>
        <w:rFonts w:hint="default"/>
      </w:rPr>
    </w:lvl>
    <w:lvl w:ilvl="1" w:tplc="04180019">
      <w:start w:val="1"/>
      <w:numFmt w:val="lowerLetter"/>
      <w:lvlText w:val="%2."/>
      <w:lvlJc w:val="left"/>
      <w:pPr>
        <w:ind w:left="1647" w:hanging="360"/>
      </w:pPr>
    </w:lvl>
    <w:lvl w:ilvl="2" w:tplc="8146E010">
      <w:start w:val="1"/>
      <w:numFmt w:val="lowerLetter"/>
      <w:lvlText w:val="%3)"/>
      <w:lvlJc w:val="right"/>
      <w:pPr>
        <w:ind w:left="2367" w:hanging="180"/>
      </w:pPr>
      <w:rPr>
        <w:rFonts w:ascii="Times New Roman" w:eastAsia="Times New Roman" w:hAnsi="Times New Roman" w:cs="Times New Roman"/>
        <w:b w:val="0"/>
      </w:rPr>
    </w:lvl>
    <w:lvl w:ilvl="3" w:tplc="0418000F">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440F"/>
    <w:rsid w:val="0057440F"/>
    <w:rsid w:val="006C0B77"/>
    <w:rsid w:val="008242FF"/>
    <w:rsid w:val="00870751"/>
    <w:rsid w:val="00922C48"/>
    <w:rsid w:val="00B155BE"/>
    <w:rsid w:val="00B915B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C93E6"/>
  <w15:chartTrackingRefBased/>
  <w15:docId w15:val="{95CFB2D6-D408-4B29-91C1-B40C99BDB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440F"/>
    <w:pPr>
      <w:spacing w:after="200" w:line="276" w:lineRule="auto"/>
    </w:pPr>
    <w:rPr>
      <w:rFonts w:ascii="Calibri" w:eastAsia="Times New Roman" w:hAnsi="Calibri" w:cs="Times New Roman"/>
      <w:kern w:val="0"/>
      <w:lang w:val="en-US"/>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744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474</Words>
  <Characters>2705</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Bucur</dc:creator>
  <cp:keywords/>
  <dc:description/>
  <cp:lastModifiedBy>Cabac Adrian</cp:lastModifiedBy>
  <cp:revision>2</cp:revision>
  <dcterms:created xsi:type="dcterms:W3CDTF">2024-01-09T13:03:00Z</dcterms:created>
  <dcterms:modified xsi:type="dcterms:W3CDTF">2024-01-09T13:03:00Z</dcterms:modified>
</cp:coreProperties>
</file>