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990" w:tblpY="347"/>
        <w:tblW w:w="5674" w:type="pct"/>
        <w:tblLayout w:type="fixed"/>
        <w:tblLook w:val="04A0" w:firstRow="1" w:lastRow="0" w:firstColumn="1" w:lastColumn="0" w:noHBand="0" w:noVBand="1"/>
      </w:tblPr>
      <w:tblGrid>
        <w:gridCol w:w="15840"/>
      </w:tblGrid>
      <w:tr w:rsidR="00A05DF3" w:rsidRPr="00A05DF3" w14:paraId="50EC806E" w14:textId="77777777" w:rsidTr="00160FE3">
        <w:trPr>
          <w:trHeight w:val="697"/>
        </w:trPr>
        <w:tc>
          <w:tcPr>
            <w:tcW w:w="5000" w:type="pct"/>
            <w:vAlign w:val="center"/>
          </w:tcPr>
          <w:p w14:paraId="4C350843" w14:textId="77777777" w:rsidR="00A05DF3" w:rsidRPr="00A05DF3" w:rsidRDefault="00A05DF3" w:rsidP="00160FE3">
            <w:pPr>
              <w:jc w:val="right"/>
              <w:rPr>
                <w:b/>
                <w:lang w:val="en-US"/>
              </w:rPr>
            </w:pP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05DF3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A7B146" w14:textId="2602555A" w:rsidR="00A05DF3" w:rsidRPr="00A05DF3" w:rsidRDefault="00A05DF3" w:rsidP="00160FE3">
            <w:pPr>
              <w:ind w:right="-105"/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  <w:r w:rsidRPr="00A05DF3">
              <w:rPr>
                <w:b/>
                <w:bCs/>
                <w:i/>
                <w:iCs/>
                <w:noProof w:val="0"/>
                <w:lang w:val="it-IT"/>
              </w:rPr>
              <w:t>Anexa nr. 22</w:t>
            </w:r>
          </w:p>
          <w:p w14:paraId="6F48B700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A05DF3">
              <w:rPr>
                <w:b/>
                <w:i/>
                <w:iCs/>
              </w:rPr>
              <w:t xml:space="preserve"> la</w:t>
            </w: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Documentația standard </w:t>
            </w:r>
          </w:p>
          <w:p w14:paraId="53A15C68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aprobată prin Ordinul Ministrului </w:t>
            </w:r>
            <w:proofErr w:type="spellStart"/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>Finanţelor</w:t>
            </w:r>
            <w:proofErr w:type="spellEnd"/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</w:t>
            </w:r>
          </w:p>
          <w:p w14:paraId="7062E0B6" w14:textId="77777777" w:rsidR="00A05DF3" w:rsidRPr="00A05DF3" w:rsidRDefault="00A05DF3" w:rsidP="00160FE3">
            <w:pPr>
              <w:ind w:right="-105"/>
              <w:jc w:val="right"/>
              <w:rPr>
                <w:b/>
                <w:i/>
                <w:iCs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                                              nr. 115 din 15.09.2021</w:t>
            </w:r>
          </w:p>
          <w:p w14:paraId="4B07EF8A" w14:textId="77777777" w:rsidR="00A05DF3" w:rsidRPr="00850DFC" w:rsidRDefault="00A05DF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color w:val="000000" w:themeColor="text1"/>
              </w:rPr>
            </w:pPr>
            <w:bookmarkStart w:id="3" w:name="_Hlk77771394"/>
            <w:r w:rsidRPr="00850DFC">
              <w:rPr>
                <w:b/>
                <w:bCs/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C53ABA4" w14:textId="32F1688D" w:rsidR="00490F73" w:rsidRPr="00A05DF3" w:rsidRDefault="00490F7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lang w:val="en-US"/>
              </w:rPr>
            </w:pPr>
            <w:r>
              <w:t>[Acest tabel va fi completat de către ofertant în coloanele 2, 3, 4, 6, 7, iar de către autoritatea contractantă – în coloanele 1, 5,]</w:t>
            </w:r>
          </w:p>
        </w:tc>
      </w:tr>
      <w:tr w:rsidR="00A05DF3" w:rsidRPr="00A05DF3" w14:paraId="044B6405" w14:textId="77777777" w:rsidTr="00160FE3">
        <w:tc>
          <w:tcPr>
            <w:tcW w:w="5000" w:type="pct"/>
            <w:tcBorders>
              <w:bottom w:val="single" w:sz="4" w:space="0" w:color="FFFFFF"/>
            </w:tcBorders>
          </w:tcPr>
          <w:p w14:paraId="68FE713F" w14:textId="77777777" w:rsidR="00A05DF3" w:rsidRPr="00A05DF3" w:rsidRDefault="00A05DF3" w:rsidP="00160FE3">
            <w:pPr>
              <w:jc w:val="center"/>
            </w:pPr>
          </w:p>
        </w:tc>
      </w:tr>
    </w:tbl>
    <w:tbl>
      <w:tblPr>
        <w:tblStyle w:val="ad"/>
        <w:tblW w:w="1557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2409"/>
        <w:gridCol w:w="2403"/>
        <w:gridCol w:w="1078"/>
        <w:gridCol w:w="1475"/>
        <w:gridCol w:w="3795"/>
        <w:gridCol w:w="3060"/>
        <w:gridCol w:w="1350"/>
      </w:tblGrid>
      <w:tr w:rsidR="006E071A" w:rsidRPr="00AD2944" w14:paraId="392EC3CE" w14:textId="77777777" w:rsidTr="00171853">
        <w:trPr>
          <w:trHeight w:val="440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08517CD6" w14:textId="47AFCD7C" w:rsidR="006E071A" w:rsidRPr="00023872" w:rsidRDefault="006E071A" w:rsidP="00BA697F">
            <w:pPr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 xml:space="preserve">Numărul procedurii de achiziție: </w:t>
            </w:r>
            <w:r w:rsidRPr="00023872">
              <w:rPr>
                <w:b/>
                <w:bCs/>
                <w:sz w:val="22"/>
                <w:szCs w:val="22"/>
              </w:rPr>
              <w:t xml:space="preserve">Conform SIA RSAP </w:t>
            </w:r>
            <w:r w:rsidR="00BA697F" w:rsidRPr="00BA697F">
              <w:rPr>
                <w:lang w:val="en-US"/>
              </w:rPr>
              <w:t> </w:t>
            </w:r>
            <w:r w:rsidR="00BA697F">
              <w:rPr>
                <w:lang w:val="en-US"/>
              </w:rPr>
              <w:t xml:space="preserve"> </w:t>
            </w:r>
            <w:hyperlink r:id="rId7" w:tgtFrame="_blank" w:history="1">
              <w:r w:rsidR="00BA697F" w:rsidRPr="00BA697F">
                <w:rPr>
                  <w:rStyle w:val="af2"/>
                  <w:lang w:val="en-US"/>
                </w:rPr>
                <w:t>ocds-b3wdp1-MD-1782987630887</w:t>
              </w:r>
            </w:hyperlink>
            <w:r w:rsidR="00BA697F">
              <w:t xml:space="preserve"> </w:t>
            </w:r>
            <w:r w:rsidR="00A4326F">
              <w:rPr>
                <w:b/>
                <w:bCs/>
                <w:sz w:val="22"/>
                <w:szCs w:val="22"/>
              </w:rPr>
              <w:t xml:space="preserve"> </w:t>
            </w:r>
            <w:r w:rsidR="00604CE9" w:rsidRPr="00023872">
              <w:rPr>
                <w:b/>
                <w:bCs/>
                <w:sz w:val="22"/>
                <w:szCs w:val="22"/>
              </w:rPr>
              <w:t xml:space="preserve">din </w:t>
            </w:r>
            <w:r w:rsidR="00BA697F">
              <w:rPr>
                <w:b/>
                <w:bCs/>
                <w:sz w:val="22"/>
                <w:szCs w:val="22"/>
              </w:rPr>
              <w:t>02.07</w:t>
            </w:r>
            <w:r w:rsidR="00747581">
              <w:rPr>
                <w:b/>
                <w:bCs/>
                <w:sz w:val="22"/>
                <w:szCs w:val="22"/>
              </w:rPr>
              <w:t>.2026</w:t>
            </w:r>
          </w:p>
        </w:tc>
      </w:tr>
      <w:tr w:rsidR="006E071A" w:rsidRPr="00AD2944" w14:paraId="61991F6A" w14:textId="77777777" w:rsidTr="00171853">
        <w:trPr>
          <w:trHeight w:val="413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521A9A2A" w14:textId="33565AE7" w:rsidR="006E071A" w:rsidRPr="00472B6D" w:rsidRDefault="006E071A" w:rsidP="00472B6D">
            <w:pPr>
              <w:rPr>
                <w:rFonts w:eastAsiaTheme="minorHAnsi"/>
                <w14:ligatures w14:val="standardContextual"/>
              </w:rPr>
            </w:pPr>
            <w:r w:rsidRPr="00023872">
              <w:rPr>
                <w:sz w:val="22"/>
                <w:szCs w:val="22"/>
              </w:rPr>
              <w:t xml:space="preserve">Obiectul achiziției: </w:t>
            </w:r>
            <w:r w:rsidR="00472B6D"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</w:tc>
      </w:tr>
      <w:tr w:rsidR="00827CEF" w:rsidRPr="00AD2944" w14:paraId="36F7CB64" w14:textId="77777777" w:rsidTr="00AD2944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4A56FD66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bunurilor</w:t>
            </w:r>
          </w:p>
        </w:tc>
        <w:tc>
          <w:tcPr>
            <w:tcW w:w="2403" w:type="dxa"/>
            <w:shd w:val="clear" w:color="auto" w:fill="F2F2F2" w:themeFill="background1" w:themeFillShade="F2"/>
            <w:vAlign w:val="center"/>
          </w:tcPr>
          <w:p w14:paraId="06440E5F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modelului bunului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BE7FD98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Țara de origine</w:t>
            </w:r>
          </w:p>
        </w:tc>
        <w:tc>
          <w:tcPr>
            <w:tcW w:w="1475" w:type="dxa"/>
            <w:shd w:val="clear" w:color="auto" w:fill="F2F2F2" w:themeFill="background1" w:themeFillShade="F2"/>
            <w:vAlign w:val="center"/>
          </w:tcPr>
          <w:p w14:paraId="1561B5EB" w14:textId="55080C9F" w:rsidR="006E071A" w:rsidRPr="00023872" w:rsidRDefault="006E071A" w:rsidP="0065467A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Producătorul</w:t>
            </w:r>
          </w:p>
        </w:tc>
        <w:tc>
          <w:tcPr>
            <w:tcW w:w="3795" w:type="dxa"/>
            <w:shd w:val="clear" w:color="auto" w:fill="F2F2F2" w:themeFill="background1" w:themeFillShade="F2"/>
            <w:vAlign w:val="center"/>
          </w:tcPr>
          <w:p w14:paraId="608CAA92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0F7897B5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2060A71D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Standarde de referință</w:t>
            </w:r>
          </w:p>
        </w:tc>
      </w:tr>
      <w:tr w:rsidR="00827CEF" w:rsidRPr="00AD2944" w14:paraId="654ADE85" w14:textId="77777777" w:rsidTr="00AD2944">
        <w:tc>
          <w:tcPr>
            <w:tcW w:w="2409" w:type="dxa"/>
            <w:shd w:val="clear" w:color="auto" w:fill="F2F2F2" w:themeFill="background1" w:themeFillShade="F2"/>
          </w:tcPr>
          <w:p w14:paraId="5B429C95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1</w:t>
            </w:r>
          </w:p>
        </w:tc>
        <w:tc>
          <w:tcPr>
            <w:tcW w:w="2403" w:type="dxa"/>
            <w:shd w:val="clear" w:color="auto" w:fill="F2F2F2" w:themeFill="background1" w:themeFillShade="F2"/>
          </w:tcPr>
          <w:p w14:paraId="257DF77E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F2F2F2" w:themeFill="background1" w:themeFillShade="F2"/>
          </w:tcPr>
          <w:p w14:paraId="6C8C5DCF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3</w:t>
            </w:r>
          </w:p>
        </w:tc>
        <w:tc>
          <w:tcPr>
            <w:tcW w:w="1475" w:type="dxa"/>
            <w:shd w:val="clear" w:color="auto" w:fill="F2F2F2" w:themeFill="background1" w:themeFillShade="F2"/>
          </w:tcPr>
          <w:p w14:paraId="5FF7C183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4</w:t>
            </w:r>
          </w:p>
        </w:tc>
        <w:tc>
          <w:tcPr>
            <w:tcW w:w="3795" w:type="dxa"/>
            <w:shd w:val="clear" w:color="auto" w:fill="F2F2F2" w:themeFill="background1" w:themeFillShade="F2"/>
          </w:tcPr>
          <w:p w14:paraId="3EC7AD69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5</w:t>
            </w:r>
          </w:p>
        </w:tc>
        <w:tc>
          <w:tcPr>
            <w:tcW w:w="3060" w:type="dxa"/>
            <w:shd w:val="clear" w:color="auto" w:fill="F2F2F2" w:themeFill="background1" w:themeFillShade="F2"/>
          </w:tcPr>
          <w:p w14:paraId="0D54616D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6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792A42A0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7</w:t>
            </w:r>
          </w:p>
        </w:tc>
      </w:tr>
      <w:tr w:rsidR="00A314FB" w:rsidRPr="00AD2944" w14:paraId="0B157A66" w14:textId="77777777" w:rsidTr="00F169E7">
        <w:trPr>
          <w:trHeight w:val="422"/>
        </w:trPr>
        <w:tc>
          <w:tcPr>
            <w:tcW w:w="15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8EF337" w14:textId="4BA08E89" w:rsidR="00A314FB" w:rsidRPr="00023872" w:rsidRDefault="00747581" w:rsidP="00A314FB">
            <w:pPr>
              <w:rPr>
                <w:b/>
                <w:bCs/>
                <w:sz w:val="22"/>
                <w:szCs w:val="22"/>
              </w:rPr>
            </w:pPr>
            <w:r w:rsidRPr="00747581">
              <w:rPr>
                <w:b/>
                <w:bCs/>
                <w:sz w:val="22"/>
                <w:szCs w:val="22"/>
              </w:rPr>
              <w:t>Servicii de consultanță în construcții</w:t>
            </w:r>
          </w:p>
        </w:tc>
      </w:tr>
      <w:tr w:rsidR="00472B6D" w:rsidRPr="00AD2944" w14:paraId="64D45BDC" w14:textId="39BA84B0" w:rsidTr="00AD2944">
        <w:trPr>
          <w:trHeight w:val="69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4D6FD1" w14:textId="77777777" w:rsidR="00472B6D" w:rsidRDefault="00472B6D" w:rsidP="00472B6D">
            <w:pPr>
              <w:jc w:val="center"/>
              <w:rPr>
                <w:rFonts w:eastAsiaTheme="minorHAnsi"/>
                <w14:ligatures w14:val="standardContextual"/>
              </w:rPr>
            </w:pPr>
            <w:r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  <w:p w14:paraId="776B276C" w14:textId="2D194A8B" w:rsidR="00472B6D" w:rsidRPr="00023872" w:rsidRDefault="00472B6D" w:rsidP="00472B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97565" w14:textId="286C5BEF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3203A8" w14:textId="143AA22D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98FFB3" w14:textId="6387EA50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0DA7CF" w14:textId="77777777" w:rsidR="00BA697F" w:rsidRDefault="00BA697F" w:rsidP="00BA697F">
            <w:pPr>
              <w:rPr>
                <w:color w:val="000000"/>
              </w:rPr>
            </w:pPr>
            <w:r>
              <w:rPr>
                <w:color w:val="000000"/>
                <w:lang w:val="es-ES"/>
              </w:rPr>
              <w:t>Cuptor electric cu convec</w:t>
            </w:r>
            <w:r>
              <w:rPr>
                <w:color w:val="000000"/>
              </w:rPr>
              <w:t xml:space="preserve">ției pentru panificație; </w:t>
            </w:r>
          </w:p>
          <w:p w14:paraId="60EB68C5" w14:textId="77777777" w:rsidR="00BA697F" w:rsidRDefault="00BA697F" w:rsidP="00BA697F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>Cerințe tehnice minime sau analogice:</w:t>
            </w:r>
          </w:p>
          <w:p w14:paraId="421F2CBA" w14:textId="77777777" w:rsidR="00BA697F" w:rsidRDefault="00BA697F" w:rsidP="00BA697F">
            <w:pPr>
              <w:rPr>
                <w:color w:val="000000"/>
                <w:lang w:val="es-ES"/>
              </w:rPr>
            </w:pPr>
            <w:r w:rsidRPr="0053183D">
              <w:rPr>
                <w:color w:val="000000"/>
                <w:lang w:val="es-ES"/>
              </w:rPr>
              <w:t>- Panou Touch electronic</w:t>
            </w:r>
            <w:r>
              <w:rPr>
                <w:color w:val="000000"/>
                <w:lang w:val="es-ES"/>
              </w:rPr>
              <w:t>;</w:t>
            </w:r>
            <w:r w:rsidRPr="0053183D">
              <w:rPr>
                <w:color w:val="000000"/>
                <w:lang w:val="es-ES"/>
              </w:rPr>
              <w:t xml:space="preserve"> </w:t>
            </w:r>
            <w:r w:rsidRPr="0053183D">
              <w:rPr>
                <w:color w:val="000000"/>
                <w:lang w:val="es-ES"/>
              </w:rPr>
              <w:br/>
              <w:t xml:space="preserve">- Regimul de temperatura de la </w:t>
            </w:r>
            <w:r>
              <w:rPr>
                <w:color w:val="000000"/>
                <w:lang w:val="es-ES"/>
              </w:rPr>
              <w:t>100</w:t>
            </w:r>
            <w:r w:rsidRPr="0053183D">
              <w:rPr>
                <w:color w:val="000000"/>
                <w:lang w:val="es-ES"/>
              </w:rPr>
              <w:t xml:space="preserve"> pina la </w:t>
            </w:r>
            <w:r>
              <w:rPr>
                <w:color w:val="000000"/>
                <w:lang w:val="es-ES"/>
              </w:rPr>
              <w:t>27</w:t>
            </w:r>
            <w:r w:rsidRPr="0053183D">
              <w:rPr>
                <w:color w:val="000000"/>
                <w:lang w:val="es-ES"/>
              </w:rPr>
              <w:t>0°C;</w:t>
            </w:r>
          </w:p>
          <w:p w14:paraId="4103C046" w14:textId="77777777" w:rsidR="00BA697F" w:rsidRDefault="00BA697F" w:rsidP="00BA697F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>Distanța între ghidaje 80 mm;</w:t>
            </w:r>
          </w:p>
          <w:p w14:paraId="47F41C10" w14:textId="77777777" w:rsidR="00BA697F" w:rsidRDefault="00BA697F" w:rsidP="00BA697F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>Capacitatea 10 tăvi 600x400 mm;</w:t>
            </w:r>
          </w:p>
          <w:p w14:paraId="7AE57B75" w14:textId="77777777" w:rsidR="00BA697F" w:rsidRPr="009954F7" w:rsidRDefault="00BA697F" w:rsidP="00BA697F">
            <w:pPr>
              <w:rPr>
                <w:color w:val="000000"/>
                <w:lang w:val="es-ES"/>
              </w:rPr>
            </w:pPr>
            <w:r w:rsidRPr="0053183D">
              <w:rPr>
                <w:color w:val="000000"/>
                <w:lang w:val="es-ES"/>
              </w:rPr>
              <w:t xml:space="preserve">- Sistem de aprovizionare cu abur </w:t>
            </w:r>
            <w:r>
              <w:rPr>
                <w:color w:val="000000"/>
                <w:lang w:val="es-ES"/>
              </w:rPr>
              <w:t>direct;</w:t>
            </w:r>
            <w:r w:rsidRPr="0053183D">
              <w:rPr>
                <w:color w:val="000000"/>
                <w:lang w:val="es-ES"/>
              </w:rPr>
              <w:t xml:space="preserve"> </w:t>
            </w:r>
            <w:r w:rsidRPr="0053183D">
              <w:rPr>
                <w:color w:val="000000"/>
                <w:lang w:val="es-ES"/>
              </w:rPr>
              <w:br/>
              <w:t>- Iluminare LED</w:t>
            </w:r>
            <w:r w:rsidRPr="0053183D">
              <w:rPr>
                <w:color w:val="000000"/>
                <w:lang w:val="es-ES"/>
              </w:rPr>
              <w:br/>
              <w:t xml:space="preserve">- Sonda de temperatura </w:t>
            </w:r>
            <w:r w:rsidRPr="0053183D">
              <w:rPr>
                <w:color w:val="000000"/>
                <w:lang w:val="es-ES"/>
              </w:rPr>
              <w:br/>
              <w:t>- 5 viteze ale ventilatorului</w:t>
            </w:r>
            <w:r w:rsidRPr="0053183D">
              <w:rPr>
                <w:color w:val="000000"/>
                <w:lang w:val="es-ES"/>
              </w:rPr>
              <w:br/>
              <w:t>- Usa cu sticla dubla;</w:t>
            </w:r>
            <w:r w:rsidRPr="0053183D">
              <w:rPr>
                <w:color w:val="000000"/>
                <w:lang w:val="es-ES"/>
              </w:rPr>
              <w:br/>
              <w:t xml:space="preserve">- </w:t>
            </w:r>
            <w:r w:rsidRPr="009954F7">
              <w:rPr>
                <w:color w:val="000000"/>
                <w:lang w:val="es-ES"/>
              </w:rPr>
              <w:t>Dimensiuni 850x</w:t>
            </w:r>
            <w:r>
              <w:rPr>
                <w:color w:val="000000"/>
                <w:lang w:val="es-ES"/>
              </w:rPr>
              <w:t>1041</w:t>
            </w:r>
            <w:r w:rsidRPr="009954F7">
              <w:rPr>
                <w:color w:val="000000"/>
                <w:lang w:val="es-ES"/>
              </w:rPr>
              <w:t>x1</w:t>
            </w:r>
            <w:r>
              <w:rPr>
                <w:color w:val="000000"/>
                <w:lang w:val="es-ES"/>
              </w:rPr>
              <w:t>130</w:t>
            </w:r>
            <w:r w:rsidRPr="009954F7">
              <w:rPr>
                <w:color w:val="000000"/>
                <w:lang w:val="es-ES"/>
              </w:rPr>
              <w:t xml:space="preserve"> mm </w:t>
            </w:r>
          </w:p>
          <w:p w14:paraId="50BE3C0D" w14:textId="77777777" w:rsidR="00BA697F" w:rsidRDefault="00BA697F" w:rsidP="00BA697F">
            <w:pPr>
              <w:rPr>
                <w:color w:val="000000"/>
                <w:lang w:val="es-ES"/>
              </w:rPr>
            </w:pPr>
            <w:r w:rsidRPr="009954F7">
              <w:rPr>
                <w:color w:val="000000"/>
                <w:lang w:val="es-ES"/>
              </w:rPr>
              <w:t>Tensiune 380-4</w:t>
            </w:r>
            <w:r>
              <w:rPr>
                <w:color w:val="000000"/>
                <w:lang w:val="es-ES"/>
              </w:rPr>
              <w:t>00 3N (V);</w:t>
            </w:r>
          </w:p>
          <w:p w14:paraId="2D12A500" w14:textId="77777777" w:rsidR="00BA697F" w:rsidRDefault="00BA697F" w:rsidP="00BA697F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>Constructie durabila din otel inoxidabil AISI 304;</w:t>
            </w:r>
          </w:p>
          <w:p w14:paraId="3F50C884" w14:textId="77777777" w:rsidR="00BA697F" w:rsidRDefault="00BA697F" w:rsidP="00BA697F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>Functionarea sigura datorita protecției IPX4;</w:t>
            </w:r>
          </w:p>
          <w:p w14:paraId="19294FCA" w14:textId="77777777" w:rsidR="00BA697F" w:rsidRPr="008814C5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 xml:space="preserve">Instalarea, instruirea tehnica si tehnologica a personalului de specialitate a beneficiarului în număr de </w:t>
            </w:r>
            <w:r>
              <w:rPr>
                <w:i/>
                <w:iCs/>
                <w:lang w:val="es-ES"/>
              </w:rPr>
              <w:t>4</w:t>
            </w:r>
            <w:r w:rsidRPr="008814C5">
              <w:rPr>
                <w:i/>
                <w:iCs/>
                <w:lang w:val="es-ES"/>
              </w:rPr>
              <w:t xml:space="preserve"> specialiști de profil;</w:t>
            </w:r>
          </w:p>
          <w:p w14:paraId="60E6B812" w14:textId="77777777" w:rsidR="00BA697F" w:rsidRPr="008814C5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>Garanția minimă de 24 luni</w:t>
            </w:r>
            <w:r>
              <w:rPr>
                <w:i/>
                <w:iCs/>
                <w:lang w:val="es-ES"/>
              </w:rPr>
              <w:t xml:space="preserve">, </w:t>
            </w:r>
            <w:r w:rsidRPr="008814C5">
              <w:rPr>
                <w:i/>
                <w:iCs/>
                <w:lang w:val="es-ES"/>
              </w:rPr>
              <w:t>a</w:t>
            </w:r>
            <w:r w:rsidRPr="00BA13C3">
              <w:rPr>
                <w:i/>
                <w:iCs/>
                <w:lang w:val="es-ES"/>
              </w:rPr>
              <w:t>nul producerii minim 2</w:t>
            </w:r>
            <w:r>
              <w:rPr>
                <w:i/>
                <w:iCs/>
                <w:lang w:val="es-ES"/>
              </w:rPr>
              <w:t>026, produsul să fie nou</w:t>
            </w:r>
            <w:r w:rsidRPr="00BA13C3">
              <w:rPr>
                <w:i/>
                <w:iCs/>
                <w:lang w:val="es-ES"/>
              </w:rPr>
              <w:t>.</w:t>
            </w:r>
          </w:p>
          <w:p w14:paraId="0E307384" w14:textId="77777777" w:rsidR="00BA697F" w:rsidRPr="00BA13C3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BA13C3">
              <w:rPr>
                <w:i/>
                <w:iCs/>
                <w:lang w:val="es-ES"/>
              </w:rPr>
              <w:lastRenderedPageBreak/>
              <w:t>Se va prezenta catalogul cu modelul produsului ofertat sau link-ul la model.</w:t>
            </w:r>
          </w:p>
          <w:p w14:paraId="73CC54C9" w14:textId="77777777" w:rsidR="00BA697F" w:rsidRPr="00BA13C3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BA13C3">
              <w:rPr>
                <w:i/>
                <w:iCs/>
                <w:lang w:val="es-ES"/>
              </w:rPr>
              <w:t>Se va indica în ofertă obligatoriu codul produsului.</w:t>
            </w:r>
          </w:p>
          <w:p w14:paraId="00DD87F4" w14:textId="77777777" w:rsidR="00BA697F" w:rsidRPr="008814C5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 xml:space="preserve">Deservirea tehnică și reparația </w:t>
            </w:r>
            <w:r>
              <w:rPr>
                <w:i/>
                <w:iCs/>
                <w:lang w:val="es-ES"/>
              </w:rPr>
              <w:t xml:space="preserve">gratuită </w:t>
            </w:r>
            <w:r w:rsidRPr="008814C5">
              <w:rPr>
                <w:i/>
                <w:iCs/>
                <w:lang w:val="es-ES"/>
              </w:rPr>
              <w:t>în caz de defecțiune a utilajului</w:t>
            </w:r>
            <w:r>
              <w:rPr>
                <w:i/>
                <w:iCs/>
                <w:lang w:val="es-ES"/>
              </w:rPr>
              <w:t xml:space="preserve"> pe perioada garanției</w:t>
            </w:r>
            <w:r w:rsidRPr="008814C5">
              <w:rPr>
                <w:i/>
                <w:iCs/>
                <w:lang w:val="es-ES"/>
              </w:rPr>
              <w:t>:</w:t>
            </w:r>
          </w:p>
          <w:p w14:paraId="4DB54287" w14:textId="77777777" w:rsidR="00BA697F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>
              <w:rPr>
                <w:i/>
                <w:iCs/>
                <w:lang w:val="es-ES"/>
              </w:rPr>
              <w:t>T</w:t>
            </w:r>
            <w:r w:rsidRPr="008814C5">
              <w:rPr>
                <w:i/>
                <w:iCs/>
                <w:lang w:val="es-ES"/>
              </w:rPr>
              <w:t>ermenul de reacției constituind max. 8 ore de la data și ora înregistrării defecțiunilor la adresa de email a furnizorului;</w:t>
            </w:r>
          </w:p>
          <w:p w14:paraId="3DC6194C" w14:textId="77777777" w:rsidR="00BA697F" w:rsidRPr="008814C5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i/>
                <w:iCs/>
                <w:lang w:val="es-ES"/>
              </w:rPr>
            </w:pPr>
            <w:r>
              <w:rPr>
                <w:i/>
                <w:iCs/>
                <w:lang w:val="es-ES"/>
              </w:rPr>
              <w:t>G</w:t>
            </w:r>
            <w:r w:rsidRPr="008814C5">
              <w:rPr>
                <w:i/>
                <w:iCs/>
                <w:lang w:val="es-ES"/>
              </w:rPr>
              <w:t>arantarea pieselor de schimb în max. 8 ore de la data și ora înregistrării defecțiunilor la adresa de email a furnizorului;</w:t>
            </w:r>
          </w:p>
          <w:p w14:paraId="73C55F42" w14:textId="77777777" w:rsidR="00BA697F" w:rsidRPr="008814C5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>În cazul în care  termenul de livrare și instalare a pieselor de schimb depășește 8 ore, furnizorul garantează oferirea în custodie a unui utilaj asemănător pe perioada defecțiuni celui livrat.</w:t>
            </w:r>
          </w:p>
          <w:p w14:paraId="75E46155" w14:textId="77777777" w:rsidR="00BA697F" w:rsidRPr="009954F7" w:rsidRDefault="00BA697F" w:rsidP="00BA697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>În cazul lipsei indicării suporturilor, consumabilelor, ustesilelor ce fac obiectul achiziției  pentru punerea în funcțiune a utilajului, solcităm descrierae bunului adițional cu specificarea costurilor.</w:t>
            </w:r>
          </w:p>
          <w:p w14:paraId="23309217" w14:textId="6C5CBC55" w:rsidR="00472B6D" w:rsidRPr="00BA697F" w:rsidRDefault="00472B6D" w:rsidP="00472B6D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  <w:lang w:val="es-E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9E6E1" w14:textId="3A361DF7" w:rsidR="00472B6D" w:rsidRPr="00023872" w:rsidRDefault="00472B6D" w:rsidP="00472B6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FC781F" w14:textId="77777777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  <w:p w14:paraId="43813977" w14:textId="77777777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BCAC327" w14:textId="77777777" w:rsidR="00F40224" w:rsidRDefault="00F40224" w:rsidP="00F40224">
      <w:pPr>
        <w:tabs>
          <w:tab w:val="left" w:pos="0"/>
        </w:tabs>
      </w:pPr>
    </w:p>
    <w:p w14:paraId="3513B475" w14:textId="77777777" w:rsidR="00C03BE8" w:rsidRDefault="00C03BE8" w:rsidP="00C03BE8">
      <w:pPr>
        <w:ind w:left="-720"/>
      </w:pPr>
      <w:r>
        <w:t xml:space="preserve">Semnat:_______________ Numele, Prenumele:_____________________________ În calitate de: ________________ </w:t>
      </w:r>
    </w:p>
    <w:p w14:paraId="2F844A29" w14:textId="4A04CC05" w:rsidR="00EB481C" w:rsidRPr="006C7CAF" w:rsidRDefault="00C03BE8" w:rsidP="00C03BE8">
      <w:pPr>
        <w:ind w:left="-720"/>
        <w:rPr>
          <w:lang w:val="ro-MD"/>
        </w:rPr>
      </w:pPr>
      <w:r>
        <w:t>Ofertantul: _______________________ Adresa: _________________________</w:t>
      </w:r>
    </w:p>
    <w:sectPr w:rsidR="00EB481C" w:rsidRPr="006C7CAF" w:rsidSect="00C03BE8">
      <w:pgSz w:w="16838" w:h="11906" w:orient="landscape"/>
      <w:pgMar w:top="54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29397" w14:textId="77777777" w:rsidR="00CB37F5" w:rsidRDefault="00CB37F5" w:rsidP="006E071A">
      <w:r>
        <w:separator/>
      </w:r>
    </w:p>
  </w:endnote>
  <w:endnote w:type="continuationSeparator" w:id="0">
    <w:p w14:paraId="5E62C335" w14:textId="77777777" w:rsidR="00CB37F5" w:rsidRDefault="00CB37F5" w:rsidP="006E071A">
      <w:r>
        <w:continuationSeparator/>
      </w:r>
    </w:p>
  </w:endnote>
  <w:endnote w:type="continuationNotice" w:id="1">
    <w:p w14:paraId="0C5EAC15" w14:textId="77777777" w:rsidR="00CB37F5" w:rsidRDefault="00CB37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A9EF0" w14:textId="77777777" w:rsidR="00CB37F5" w:rsidRDefault="00CB37F5" w:rsidP="006E071A">
      <w:r>
        <w:separator/>
      </w:r>
    </w:p>
  </w:footnote>
  <w:footnote w:type="continuationSeparator" w:id="0">
    <w:p w14:paraId="2ADCD64D" w14:textId="77777777" w:rsidR="00CB37F5" w:rsidRDefault="00CB37F5" w:rsidP="006E071A">
      <w:r>
        <w:continuationSeparator/>
      </w:r>
    </w:p>
  </w:footnote>
  <w:footnote w:type="continuationNotice" w:id="1">
    <w:p w14:paraId="6A645987" w14:textId="77777777" w:rsidR="00CB37F5" w:rsidRDefault="00CB37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8610E"/>
    <w:multiLevelType w:val="hybridMultilevel"/>
    <w:tmpl w:val="9F04EE24"/>
    <w:lvl w:ilvl="0" w:tplc="4FA036E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840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81C"/>
    <w:rsid w:val="00023872"/>
    <w:rsid w:val="000454A2"/>
    <w:rsid w:val="00071CAA"/>
    <w:rsid w:val="0007655B"/>
    <w:rsid w:val="0009488D"/>
    <w:rsid w:val="00094916"/>
    <w:rsid w:val="000A0CBA"/>
    <w:rsid w:val="000B67B0"/>
    <w:rsid w:val="000F4CBB"/>
    <w:rsid w:val="000F7654"/>
    <w:rsid w:val="00160FE3"/>
    <w:rsid w:val="00171853"/>
    <w:rsid w:val="001D709B"/>
    <w:rsid w:val="001F6669"/>
    <w:rsid w:val="0022242D"/>
    <w:rsid w:val="002366C0"/>
    <w:rsid w:val="00251B7A"/>
    <w:rsid w:val="00251F79"/>
    <w:rsid w:val="0025682F"/>
    <w:rsid w:val="00262AFF"/>
    <w:rsid w:val="00287D7C"/>
    <w:rsid w:val="002B32BE"/>
    <w:rsid w:val="002E6E35"/>
    <w:rsid w:val="0034432E"/>
    <w:rsid w:val="00361637"/>
    <w:rsid w:val="00371435"/>
    <w:rsid w:val="00382ABD"/>
    <w:rsid w:val="003831C9"/>
    <w:rsid w:val="00385E77"/>
    <w:rsid w:val="00387274"/>
    <w:rsid w:val="003A0A0C"/>
    <w:rsid w:val="003A2274"/>
    <w:rsid w:val="00462648"/>
    <w:rsid w:val="0046548F"/>
    <w:rsid w:val="00472B6D"/>
    <w:rsid w:val="00473302"/>
    <w:rsid w:val="004806B3"/>
    <w:rsid w:val="00481429"/>
    <w:rsid w:val="00484362"/>
    <w:rsid w:val="00490F73"/>
    <w:rsid w:val="0049489A"/>
    <w:rsid w:val="00497A39"/>
    <w:rsid w:val="004A32C3"/>
    <w:rsid w:val="004C0D81"/>
    <w:rsid w:val="004D2998"/>
    <w:rsid w:val="004E2D24"/>
    <w:rsid w:val="0052519E"/>
    <w:rsid w:val="005323A3"/>
    <w:rsid w:val="00541A33"/>
    <w:rsid w:val="0054644A"/>
    <w:rsid w:val="005600B1"/>
    <w:rsid w:val="005650FB"/>
    <w:rsid w:val="005A120F"/>
    <w:rsid w:val="005B59DE"/>
    <w:rsid w:val="005B6F8F"/>
    <w:rsid w:val="005C7060"/>
    <w:rsid w:val="00604CE9"/>
    <w:rsid w:val="00621AA9"/>
    <w:rsid w:val="00621F32"/>
    <w:rsid w:val="0065467A"/>
    <w:rsid w:val="0066077F"/>
    <w:rsid w:val="00687D9F"/>
    <w:rsid w:val="006C2FF7"/>
    <w:rsid w:val="006C5B3E"/>
    <w:rsid w:val="006C7CAF"/>
    <w:rsid w:val="006E071A"/>
    <w:rsid w:val="006E7EFC"/>
    <w:rsid w:val="00706261"/>
    <w:rsid w:val="00747581"/>
    <w:rsid w:val="00763ADE"/>
    <w:rsid w:val="00772259"/>
    <w:rsid w:val="007740AE"/>
    <w:rsid w:val="00796C32"/>
    <w:rsid w:val="007A1DEE"/>
    <w:rsid w:val="007A284A"/>
    <w:rsid w:val="007E756D"/>
    <w:rsid w:val="008154AA"/>
    <w:rsid w:val="00827CEF"/>
    <w:rsid w:val="00850DFC"/>
    <w:rsid w:val="008636ED"/>
    <w:rsid w:val="00866FD2"/>
    <w:rsid w:val="00892150"/>
    <w:rsid w:val="008B3EB4"/>
    <w:rsid w:val="008D3247"/>
    <w:rsid w:val="008E58BD"/>
    <w:rsid w:val="008F0E2F"/>
    <w:rsid w:val="009041D5"/>
    <w:rsid w:val="00912D4E"/>
    <w:rsid w:val="00924332"/>
    <w:rsid w:val="009252D3"/>
    <w:rsid w:val="009315B9"/>
    <w:rsid w:val="00935B6F"/>
    <w:rsid w:val="00944BEF"/>
    <w:rsid w:val="009749FF"/>
    <w:rsid w:val="00980953"/>
    <w:rsid w:val="009A5662"/>
    <w:rsid w:val="009B2F72"/>
    <w:rsid w:val="009B528A"/>
    <w:rsid w:val="009C6915"/>
    <w:rsid w:val="009E5C6C"/>
    <w:rsid w:val="00A05DF3"/>
    <w:rsid w:val="00A151FB"/>
    <w:rsid w:val="00A314FB"/>
    <w:rsid w:val="00A4326F"/>
    <w:rsid w:val="00A43985"/>
    <w:rsid w:val="00A54E1C"/>
    <w:rsid w:val="00A62E2B"/>
    <w:rsid w:val="00AA6A5F"/>
    <w:rsid w:val="00AD2944"/>
    <w:rsid w:val="00AD68E1"/>
    <w:rsid w:val="00AE2EF6"/>
    <w:rsid w:val="00AE4EC2"/>
    <w:rsid w:val="00AF612A"/>
    <w:rsid w:val="00B17F72"/>
    <w:rsid w:val="00B32EC1"/>
    <w:rsid w:val="00B62065"/>
    <w:rsid w:val="00B9153F"/>
    <w:rsid w:val="00B95DCD"/>
    <w:rsid w:val="00BA697F"/>
    <w:rsid w:val="00BD28A3"/>
    <w:rsid w:val="00BD4E97"/>
    <w:rsid w:val="00BD597B"/>
    <w:rsid w:val="00BD5BA8"/>
    <w:rsid w:val="00BE48B7"/>
    <w:rsid w:val="00C03BE8"/>
    <w:rsid w:val="00C41249"/>
    <w:rsid w:val="00C5727E"/>
    <w:rsid w:val="00C90482"/>
    <w:rsid w:val="00C91D7C"/>
    <w:rsid w:val="00CB00D1"/>
    <w:rsid w:val="00CB133E"/>
    <w:rsid w:val="00CB37F5"/>
    <w:rsid w:val="00CB6801"/>
    <w:rsid w:val="00CB6920"/>
    <w:rsid w:val="00CD71AD"/>
    <w:rsid w:val="00D10726"/>
    <w:rsid w:val="00D33B92"/>
    <w:rsid w:val="00D60DE9"/>
    <w:rsid w:val="00D6703F"/>
    <w:rsid w:val="00D71BB3"/>
    <w:rsid w:val="00D74C75"/>
    <w:rsid w:val="00D750BD"/>
    <w:rsid w:val="00D7650E"/>
    <w:rsid w:val="00D9368B"/>
    <w:rsid w:val="00DB6646"/>
    <w:rsid w:val="00DD6D75"/>
    <w:rsid w:val="00DF02EB"/>
    <w:rsid w:val="00E3562E"/>
    <w:rsid w:val="00EB481C"/>
    <w:rsid w:val="00EF6087"/>
    <w:rsid w:val="00F119DA"/>
    <w:rsid w:val="00F169E7"/>
    <w:rsid w:val="00F40224"/>
    <w:rsid w:val="00F42655"/>
    <w:rsid w:val="00F92BD5"/>
    <w:rsid w:val="00FA394F"/>
    <w:rsid w:val="00FC4C3F"/>
    <w:rsid w:val="00FE6545"/>
    <w:rsid w:val="4EF3493B"/>
    <w:rsid w:val="51D4A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9FE8E"/>
  <w15:chartTrackingRefBased/>
  <w15:docId w15:val="{B560C006-8F7B-4E05-9C60-78D90FB5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2EC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48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48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48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48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48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4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4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48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48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48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48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48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48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481C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B4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48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B4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481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B481C"/>
    <w:rPr>
      <w:i/>
      <w:iCs/>
      <w:color w:val="404040" w:themeColor="text1" w:themeTint="BF"/>
    </w:rPr>
  </w:style>
  <w:style w:type="paragraph" w:styleId="a7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"/>
    <w:link w:val="a8"/>
    <w:uiPriority w:val="34"/>
    <w:qFormat/>
    <w:rsid w:val="00EB481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9">
    <w:name w:val="Intense Emphasis"/>
    <w:basedOn w:val="a0"/>
    <w:uiPriority w:val="21"/>
    <w:qFormat/>
    <w:rsid w:val="00EB481C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B4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EB481C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EB481C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uiPriority w:val="39"/>
    <w:rsid w:val="006E07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0">
    <w:name w:val="footer"/>
    <w:basedOn w:val="a"/>
    <w:link w:val="af1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character" w:styleId="af2">
    <w:name w:val="Hyperlink"/>
    <w:basedOn w:val="a0"/>
    <w:uiPriority w:val="99"/>
    <w:unhideWhenUsed/>
    <w:rsid w:val="00A4326F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A4326F"/>
    <w:rPr>
      <w:color w:val="605E5C"/>
      <w:shd w:val="clear" w:color="auto" w:fill="E1DFDD"/>
    </w:rPr>
  </w:style>
  <w:style w:type="character" w:customStyle="1" w:styleId="a8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7"/>
    <w:uiPriority w:val="34"/>
    <w:qFormat/>
    <w:locked/>
    <w:rsid w:val="00472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829876308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5</cp:revision>
  <dcterms:created xsi:type="dcterms:W3CDTF">2026-06-23T11:14:00Z</dcterms:created>
  <dcterms:modified xsi:type="dcterms:W3CDTF">2026-07-02T10:22:00Z</dcterms:modified>
</cp:coreProperties>
</file>