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45ED0" w14:textId="7B7522B2" w:rsidR="00A848B7" w:rsidRDefault="001500D9" w:rsidP="001500D9">
      <w:pPr>
        <w:jc w:val="right"/>
        <w:outlineLvl w:val="0"/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</w:pPr>
      <w:bookmarkStart w:id="0" w:name="_GoBack"/>
      <w:bookmarkEnd w:id="0"/>
      <w:proofErr w:type="spellStart"/>
      <w:r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Anexa</w:t>
      </w:r>
      <w:proofErr w:type="spellEnd"/>
      <w:r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nr</w:t>
      </w:r>
      <w:proofErr w:type="spellEnd"/>
      <w:r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. 2</w:t>
      </w:r>
      <w:r w:rsidR="00A848B7"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la </w:t>
      </w:r>
      <w:proofErr w:type="spellStart"/>
      <w:r w:rsidR="00A848B7"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Anunțul</w:t>
      </w:r>
      <w:proofErr w:type="spellEnd"/>
      <w:r w:rsidR="00A848B7"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 xml:space="preserve"> de </w:t>
      </w:r>
      <w:proofErr w:type="spellStart"/>
      <w:r w:rsidR="00A848B7" w:rsidRPr="00A848B7"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  <w:t>participare</w:t>
      </w:r>
      <w:proofErr w:type="spellEnd"/>
    </w:p>
    <w:p w14:paraId="57C0EE5D" w14:textId="77777777" w:rsidR="001500D9" w:rsidRPr="001500D9" w:rsidRDefault="001500D9" w:rsidP="001500D9">
      <w:pPr>
        <w:jc w:val="right"/>
        <w:outlineLvl w:val="0"/>
        <w:rPr>
          <w:rFonts w:eastAsia="Times New Roman" w:cs="Times New Roman"/>
          <w:b/>
          <w:bCs/>
          <w:i/>
          <w:kern w:val="36"/>
          <w:sz w:val="24"/>
          <w:szCs w:val="24"/>
          <w:lang w:val="en-US"/>
        </w:rPr>
      </w:pPr>
    </w:p>
    <w:p w14:paraId="578657E8" w14:textId="77777777" w:rsidR="00A848B7" w:rsidRPr="00A848B7" w:rsidRDefault="00A848B7" w:rsidP="003205E3">
      <w:pPr>
        <w:jc w:val="center"/>
        <w:outlineLvl w:val="1"/>
        <w:rPr>
          <w:rFonts w:eastAsia="Times New Roman" w:cs="Times New Roman"/>
          <w:b/>
          <w:bCs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CERINȚE OBLIGATORII</w:t>
      </w:r>
    </w:p>
    <w:p w14:paraId="57E75358" w14:textId="77777777" w:rsidR="00A848B7" w:rsidRPr="00A848B7" w:rsidRDefault="00A848B7" w:rsidP="003205E3">
      <w:pPr>
        <w:jc w:val="center"/>
        <w:outlineLvl w:val="1"/>
        <w:rPr>
          <w:rFonts w:eastAsia="Times New Roman" w:cs="Times New Roman"/>
          <w:b/>
          <w:bCs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 xml:space="preserve">pentru prestarea serviciilor de punere în funcțiune, garanție și a serviciilor de suport (deservire, mentenanță și reparație) pentru Enterprise </w:t>
      </w:r>
      <w:proofErr w:type="spellStart"/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Storage</w:t>
      </w:r>
      <w:proofErr w:type="spellEnd"/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 xml:space="preserve"> (Sisteme de stocare)</w:t>
      </w:r>
    </w:p>
    <w:p w14:paraId="60753EAB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1. CONDIȚII GENERALE</w:t>
      </w:r>
    </w:p>
    <w:p w14:paraId="0CF20EF3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i/>
          <w:sz w:val="24"/>
          <w:szCs w:val="24"/>
        </w:rPr>
      </w:pPr>
      <w:r w:rsidRPr="00A848B7">
        <w:rPr>
          <w:rFonts w:eastAsia="Times New Roman" w:cs="Times New Roman"/>
          <w:b/>
          <w:bCs/>
          <w:i/>
          <w:sz w:val="24"/>
          <w:szCs w:val="24"/>
        </w:rPr>
        <w:t>Tabel nr.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257"/>
        <w:gridCol w:w="1905"/>
        <w:gridCol w:w="2439"/>
        <w:gridCol w:w="3233"/>
      </w:tblGrid>
      <w:tr w:rsidR="00A848B7" w:rsidRPr="00A848B7" w14:paraId="3A710629" w14:textId="77777777" w:rsidTr="006975A4">
        <w:trPr>
          <w:tblHeader/>
          <w:jc w:val="center"/>
        </w:trPr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3D34382D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175BDD28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Categorie</w:t>
            </w:r>
          </w:p>
        </w:tc>
        <w:tc>
          <w:tcPr>
            <w:tcW w:w="1990" w:type="dxa"/>
            <w:shd w:val="clear" w:color="auto" w:fill="153D63" w:themeFill="text2" w:themeFillTint="E6"/>
            <w:vAlign w:val="center"/>
            <w:hideMark/>
          </w:tcPr>
          <w:p w14:paraId="3A4013F5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Cerință</w:t>
            </w:r>
          </w:p>
        </w:tc>
        <w:tc>
          <w:tcPr>
            <w:tcW w:w="2601" w:type="dxa"/>
            <w:shd w:val="clear" w:color="auto" w:fill="153D63" w:themeFill="text2" w:themeFillTint="E6"/>
            <w:vAlign w:val="center"/>
            <w:hideMark/>
          </w:tcPr>
          <w:p w14:paraId="474A8255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Specificație</w:t>
            </w:r>
          </w:p>
        </w:tc>
        <w:tc>
          <w:tcPr>
            <w:tcW w:w="3416" w:type="dxa"/>
            <w:shd w:val="clear" w:color="auto" w:fill="153D63" w:themeFill="text2" w:themeFillTint="E6"/>
            <w:vAlign w:val="center"/>
            <w:hideMark/>
          </w:tcPr>
          <w:p w14:paraId="1076D90A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Observații</w:t>
            </w:r>
          </w:p>
        </w:tc>
      </w:tr>
      <w:tr w:rsidR="00A848B7" w:rsidRPr="00A848B7" w14:paraId="3DE6EED6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1D062F3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14:paraId="114DD5B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Perioada garanție</w:t>
            </w:r>
          </w:p>
        </w:tc>
        <w:tc>
          <w:tcPr>
            <w:tcW w:w="1990" w:type="dxa"/>
            <w:vAlign w:val="center"/>
            <w:hideMark/>
          </w:tcPr>
          <w:p w14:paraId="720C1ED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Durată minimă</w:t>
            </w:r>
          </w:p>
        </w:tc>
        <w:tc>
          <w:tcPr>
            <w:tcW w:w="2601" w:type="dxa"/>
            <w:vAlign w:val="center"/>
            <w:hideMark/>
          </w:tcPr>
          <w:p w14:paraId="560951F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5 ani (60 luni) integral</w:t>
            </w:r>
          </w:p>
        </w:tc>
        <w:tc>
          <w:tcPr>
            <w:tcW w:w="3416" w:type="dxa"/>
            <w:vAlign w:val="center"/>
            <w:hideMark/>
          </w:tcPr>
          <w:p w14:paraId="3E9A3B6F" w14:textId="1A8149B0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De la recepția finală</w:t>
            </w:r>
            <w:r w:rsidR="004E644B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</w:t>
            </w:r>
            <w:r w:rsidR="004E644B"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după punere în funcțiune</w:t>
            </w:r>
          </w:p>
        </w:tc>
      </w:tr>
      <w:tr w:rsidR="00A848B7" w:rsidRPr="00A848B7" w14:paraId="0A3CE6EB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F65559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1.1.1</w:t>
            </w:r>
          </w:p>
        </w:tc>
        <w:tc>
          <w:tcPr>
            <w:tcW w:w="0" w:type="auto"/>
            <w:vAlign w:val="center"/>
            <w:hideMark/>
          </w:tcPr>
          <w:p w14:paraId="4D91777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Tip serviciu</w:t>
            </w:r>
          </w:p>
        </w:tc>
        <w:tc>
          <w:tcPr>
            <w:tcW w:w="1990" w:type="dxa"/>
            <w:vAlign w:val="center"/>
            <w:hideMark/>
          </w:tcPr>
          <w:p w14:paraId="60A1FD5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Nivel suport</w:t>
            </w:r>
          </w:p>
        </w:tc>
        <w:tc>
          <w:tcPr>
            <w:tcW w:w="2601" w:type="dxa"/>
            <w:vAlign w:val="center"/>
            <w:hideMark/>
          </w:tcPr>
          <w:p w14:paraId="41816B1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Next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Business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Day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(NBD)</w:t>
            </w:r>
          </w:p>
        </w:tc>
        <w:tc>
          <w:tcPr>
            <w:tcW w:w="3416" w:type="dxa"/>
            <w:vAlign w:val="center"/>
            <w:hideMark/>
          </w:tcPr>
          <w:p w14:paraId="1CF5514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Include diagnosticare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onsite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și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remote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(după caz)</w:t>
            </w:r>
          </w:p>
        </w:tc>
      </w:tr>
      <w:tr w:rsidR="00A848B7" w:rsidRPr="00A848B7" w14:paraId="2665DA20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D73871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1.1.2</w:t>
            </w:r>
          </w:p>
        </w:tc>
        <w:tc>
          <w:tcPr>
            <w:tcW w:w="0" w:type="auto"/>
            <w:vAlign w:val="center"/>
            <w:hideMark/>
          </w:tcPr>
          <w:p w14:paraId="341215E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Componente incluse</w:t>
            </w:r>
          </w:p>
        </w:tc>
        <w:tc>
          <w:tcPr>
            <w:tcW w:w="1990" w:type="dxa"/>
            <w:vAlign w:val="center"/>
            <w:hideMark/>
          </w:tcPr>
          <w:p w14:paraId="34E03B7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Piese și servicii incluse</w:t>
            </w:r>
          </w:p>
        </w:tc>
        <w:tc>
          <w:tcPr>
            <w:tcW w:w="2601" w:type="dxa"/>
            <w:vAlign w:val="center"/>
            <w:hideMark/>
          </w:tcPr>
          <w:p w14:paraId="1956A65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Piese de schimb originale, actualizări</w:t>
            </w:r>
          </w:p>
        </w:tc>
        <w:tc>
          <w:tcPr>
            <w:tcW w:w="3416" w:type="dxa"/>
            <w:vAlign w:val="center"/>
            <w:hideMark/>
          </w:tcPr>
          <w:p w14:paraId="2C391EF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Software/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firmware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inclus</w:t>
            </w:r>
          </w:p>
        </w:tc>
      </w:tr>
      <w:tr w:rsidR="00A848B7" w:rsidRPr="00A848B7" w14:paraId="44E9BB7F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C6DC2C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14:paraId="09D6659A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Personal tehnic autorizat</w:t>
            </w:r>
          </w:p>
        </w:tc>
        <w:tc>
          <w:tcPr>
            <w:tcW w:w="1990" w:type="dxa"/>
            <w:vAlign w:val="center"/>
            <w:hideMark/>
          </w:tcPr>
          <w:p w14:paraId="01046A7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Certificare obligatorie</w:t>
            </w:r>
          </w:p>
        </w:tc>
        <w:tc>
          <w:tcPr>
            <w:tcW w:w="2601" w:type="dxa"/>
            <w:vAlign w:val="center"/>
            <w:hideMark/>
          </w:tcPr>
          <w:p w14:paraId="2175F0F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Certificate producător valabile</w:t>
            </w:r>
          </w:p>
        </w:tc>
        <w:tc>
          <w:tcPr>
            <w:tcW w:w="3416" w:type="dxa"/>
            <w:vAlign w:val="center"/>
            <w:hideMark/>
          </w:tcPr>
          <w:p w14:paraId="44A9E60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Pentru marca/model ofertat</w:t>
            </w:r>
          </w:p>
        </w:tc>
      </w:tr>
      <w:tr w:rsidR="00A848B7" w:rsidRPr="00A848B7" w14:paraId="797CC73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5CAD45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14:paraId="614132A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Livrare</w:t>
            </w:r>
          </w:p>
        </w:tc>
        <w:tc>
          <w:tcPr>
            <w:tcW w:w="1990" w:type="dxa"/>
            <w:vAlign w:val="center"/>
            <w:hideMark/>
          </w:tcPr>
          <w:p w14:paraId="1D41D03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Componente complete</w:t>
            </w:r>
          </w:p>
        </w:tc>
        <w:tc>
          <w:tcPr>
            <w:tcW w:w="2601" w:type="dxa"/>
            <w:vAlign w:val="center"/>
            <w:hideMark/>
          </w:tcPr>
          <w:p w14:paraId="00DEB99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Toate elementele necesare</w:t>
            </w:r>
          </w:p>
        </w:tc>
        <w:tc>
          <w:tcPr>
            <w:tcW w:w="3416" w:type="dxa"/>
            <w:vAlign w:val="center"/>
            <w:hideMark/>
          </w:tcPr>
          <w:p w14:paraId="7B835C6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Completare gratuită lipsuri</w:t>
            </w:r>
          </w:p>
        </w:tc>
      </w:tr>
      <w:tr w:rsidR="00A848B7" w:rsidRPr="00A848B7" w14:paraId="5F92BA7F" w14:textId="77777777" w:rsidTr="00DD5CC5">
        <w:trPr>
          <w:trHeight w:val="986"/>
          <w:jc w:val="center"/>
        </w:trPr>
        <w:tc>
          <w:tcPr>
            <w:tcW w:w="0" w:type="auto"/>
            <w:vAlign w:val="center"/>
            <w:hideMark/>
          </w:tcPr>
          <w:p w14:paraId="42F4633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14:paraId="348F697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Servicii instalare</w:t>
            </w:r>
          </w:p>
        </w:tc>
        <w:tc>
          <w:tcPr>
            <w:tcW w:w="1990" w:type="dxa"/>
            <w:vAlign w:val="center"/>
            <w:hideMark/>
          </w:tcPr>
          <w:p w14:paraId="7CCE837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Activități incluse în preț</w:t>
            </w:r>
          </w:p>
        </w:tc>
        <w:tc>
          <w:tcPr>
            <w:tcW w:w="2601" w:type="dxa"/>
            <w:vAlign w:val="center"/>
            <w:hideMark/>
          </w:tcPr>
          <w:p w14:paraId="1996B97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Livrare, instalare, configurare, testare și punere în funcțiune</w:t>
            </w:r>
          </w:p>
        </w:tc>
        <w:tc>
          <w:tcPr>
            <w:tcW w:w="3416" w:type="dxa"/>
            <w:vAlign w:val="center"/>
            <w:hideMark/>
          </w:tcPr>
          <w:p w14:paraId="4655AB2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Plus instruire 2 zile lucrătoare a personalului tehnic ASP privind configurarea sistemului de stocare </w:t>
            </w:r>
          </w:p>
        </w:tc>
      </w:tr>
      <w:tr w:rsidR="00A848B7" w:rsidRPr="00A848B7" w14:paraId="34D41353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1B098C1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14:paraId="5850A5D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Licențiere</w:t>
            </w:r>
          </w:p>
        </w:tc>
        <w:tc>
          <w:tcPr>
            <w:tcW w:w="1990" w:type="dxa"/>
            <w:vAlign w:val="center"/>
            <w:hideMark/>
          </w:tcPr>
          <w:p w14:paraId="28F75EF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Tipuri licențe</w:t>
            </w:r>
          </w:p>
        </w:tc>
        <w:tc>
          <w:tcPr>
            <w:tcW w:w="2601" w:type="dxa"/>
            <w:vAlign w:val="center"/>
            <w:hideMark/>
          </w:tcPr>
          <w:p w14:paraId="3502B0C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Hardware: minim 5 ani</w:t>
            </w: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br/>
              <w:t>Software: perpetuă</w:t>
            </w:r>
          </w:p>
        </w:tc>
        <w:tc>
          <w:tcPr>
            <w:tcW w:w="3416" w:type="dxa"/>
            <w:vAlign w:val="center"/>
            <w:hideMark/>
          </w:tcPr>
          <w:p w14:paraId="4344789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Pentru toate funcționalitățile</w:t>
            </w:r>
          </w:p>
        </w:tc>
      </w:tr>
      <w:tr w:rsidR="00A848B7" w:rsidRPr="00A848B7" w14:paraId="00FFB68A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46F62D6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1.6</w:t>
            </w:r>
          </w:p>
        </w:tc>
        <w:tc>
          <w:tcPr>
            <w:tcW w:w="0" w:type="auto"/>
            <w:vAlign w:val="center"/>
            <w:hideMark/>
          </w:tcPr>
          <w:p w14:paraId="6D38582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Actualitate componente</w:t>
            </w:r>
          </w:p>
        </w:tc>
        <w:tc>
          <w:tcPr>
            <w:tcW w:w="1990" w:type="dxa"/>
            <w:vAlign w:val="center"/>
            <w:hideMark/>
          </w:tcPr>
          <w:p w14:paraId="259AAF8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Status componente</w:t>
            </w:r>
          </w:p>
        </w:tc>
        <w:tc>
          <w:tcPr>
            <w:tcW w:w="2601" w:type="dxa"/>
            <w:vAlign w:val="center"/>
            <w:hideMark/>
          </w:tcPr>
          <w:p w14:paraId="3A4D96E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Non-EOS/EOL</w:t>
            </w:r>
          </w:p>
        </w:tc>
        <w:tc>
          <w:tcPr>
            <w:tcW w:w="3416" w:type="dxa"/>
            <w:vAlign w:val="center"/>
            <w:hideMark/>
          </w:tcPr>
          <w:p w14:paraId="4DA2FE3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Suport garantat 5 ani integral după punere în funcțiune</w:t>
            </w:r>
          </w:p>
        </w:tc>
      </w:tr>
      <w:tr w:rsidR="00A848B7" w:rsidRPr="00A848B7" w14:paraId="16451810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6D0A79D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1.7</w:t>
            </w:r>
          </w:p>
        </w:tc>
        <w:tc>
          <w:tcPr>
            <w:tcW w:w="0" w:type="auto"/>
            <w:vAlign w:val="center"/>
            <w:hideMark/>
          </w:tcPr>
          <w:p w14:paraId="45F0FF4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Scalabilitate</w:t>
            </w:r>
            <w:proofErr w:type="spellEnd"/>
          </w:p>
        </w:tc>
        <w:tc>
          <w:tcPr>
            <w:tcW w:w="1990" w:type="dxa"/>
            <w:vAlign w:val="center"/>
            <w:hideMark/>
          </w:tcPr>
          <w:p w14:paraId="497F1C6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Extindere fără restricții</w:t>
            </w:r>
          </w:p>
        </w:tc>
        <w:tc>
          <w:tcPr>
            <w:tcW w:w="2601" w:type="dxa"/>
            <w:vAlign w:val="center"/>
            <w:hideMark/>
          </w:tcPr>
          <w:p w14:paraId="2C7105F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RAM, capacitate, controlere</w:t>
            </w:r>
          </w:p>
        </w:tc>
        <w:tc>
          <w:tcPr>
            <w:tcW w:w="3416" w:type="dxa"/>
            <w:vAlign w:val="center"/>
            <w:hideMark/>
          </w:tcPr>
          <w:p w14:paraId="06FF96B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Fără taxe activare</w:t>
            </w:r>
          </w:p>
        </w:tc>
      </w:tr>
    </w:tbl>
    <w:p w14:paraId="73B8D8C7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>2. NIVELURI DE SERVICIU (SLA)</w:t>
      </w:r>
    </w:p>
    <w:p w14:paraId="156148A0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i/>
          <w:sz w:val="24"/>
          <w:szCs w:val="24"/>
          <w:lang w:val="en-US"/>
        </w:rPr>
      </w:pPr>
      <w:proofErr w:type="spellStart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>Tabel</w:t>
      </w:r>
      <w:proofErr w:type="spellEnd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 xml:space="preserve"> nr.2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"/>
        <w:gridCol w:w="1084"/>
        <w:gridCol w:w="1999"/>
        <w:gridCol w:w="1589"/>
        <w:gridCol w:w="1922"/>
        <w:gridCol w:w="2380"/>
      </w:tblGrid>
      <w:tr w:rsidR="00A848B7" w:rsidRPr="00A848B7" w14:paraId="590A1834" w14:textId="77777777" w:rsidTr="006975A4">
        <w:trPr>
          <w:tblHeader/>
          <w:jc w:val="center"/>
        </w:trPr>
        <w:tc>
          <w:tcPr>
            <w:tcW w:w="325" w:type="dxa"/>
            <w:shd w:val="clear" w:color="auto" w:fill="153D63" w:themeFill="text2" w:themeFillTint="E6"/>
            <w:vAlign w:val="center"/>
          </w:tcPr>
          <w:p w14:paraId="502BDF31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3E1E3610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Severitate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280CE6CB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Disponibilitate serviciu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11FED191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Timp maxim răspuns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77BA56A7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Timp maxim soluționare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429B4099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Descriere impact</w:t>
            </w:r>
          </w:p>
        </w:tc>
      </w:tr>
      <w:tr w:rsidR="00A848B7" w:rsidRPr="00A848B7" w14:paraId="76654368" w14:textId="77777777" w:rsidTr="00DD5CC5">
        <w:trPr>
          <w:jc w:val="center"/>
        </w:trPr>
        <w:tc>
          <w:tcPr>
            <w:tcW w:w="325" w:type="dxa"/>
            <w:vAlign w:val="center"/>
          </w:tcPr>
          <w:p w14:paraId="734F6EEF" w14:textId="77777777" w:rsidR="00A848B7" w:rsidRPr="00A848B7" w:rsidRDefault="00A848B7" w:rsidP="003205E3">
            <w:pPr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2.1</w:t>
            </w:r>
          </w:p>
        </w:tc>
        <w:tc>
          <w:tcPr>
            <w:tcW w:w="0" w:type="auto"/>
            <w:vAlign w:val="center"/>
            <w:hideMark/>
          </w:tcPr>
          <w:p w14:paraId="495FC42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MAJORĂ</w:t>
            </w:r>
          </w:p>
        </w:tc>
        <w:tc>
          <w:tcPr>
            <w:tcW w:w="0" w:type="auto"/>
            <w:vAlign w:val="center"/>
            <w:hideMark/>
          </w:tcPr>
          <w:p w14:paraId="79F5EE3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7×24×365</w:t>
            </w:r>
          </w:p>
        </w:tc>
        <w:tc>
          <w:tcPr>
            <w:tcW w:w="0" w:type="auto"/>
            <w:vAlign w:val="center"/>
            <w:hideMark/>
          </w:tcPr>
          <w:p w14:paraId="6AC02465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30 minute</w:t>
            </w:r>
          </w:p>
        </w:tc>
        <w:tc>
          <w:tcPr>
            <w:tcW w:w="0" w:type="auto"/>
            <w:vAlign w:val="center"/>
            <w:hideMark/>
          </w:tcPr>
          <w:p w14:paraId="684118EC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 ore</w:t>
            </w:r>
          </w:p>
        </w:tc>
        <w:tc>
          <w:tcPr>
            <w:tcW w:w="0" w:type="auto"/>
            <w:vAlign w:val="center"/>
            <w:hideMark/>
          </w:tcPr>
          <w:p w14:paraId="2465F49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Afectare gravă, risc pierdere date</w:t>
            </w:r>
          </w:p>
        </w:tc>
      </w:tr>
      <w:tr w:rsidR="00A848B7" w:rsidRPr="00A848B7" w14:paraId="4BB59C54" w14:textId="77777777" w:rsidTr="00DD5CC5">
        <w:trPr>
          <w:jc w:val="center"/>
        </w:trPr>
        <w:tc>
          <w:tcPr>
            <w:tcW w:w="325" w:type="dxa"/>
            <w:vAlign w:val="center"/>
          </w:tcPr>
          <w:p w14:paraId="25D7E4F8" w14:textId="77777777" w:rsidR="00A848B7" w:rsidRPr="00A848B7" w:rsidRDefault="00A848B7" w:rsidP="003205E3">
            <w:pPr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2.2</w:t>
            </w:r>
          </w:p>
        </w:tc>
        <w:tc>
          <w:tcPr>
            <w:tcW w:w="0" w:type="auto"/>
            <w:vAlign w:val="center"/>
            <w:hideMark/>
          </w:tcPr>
          <w:p w14:paraId="6677BF0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MEDIE</w:t>
            </w:r>
          </w:p>
        </w:tc>
        <w:tc>
          <w:tcPr>
            <w:tcW w:w="0" w:type="auto"/>
            <w:vAlign w:val="center"/>
            <w:hideMark/>
          </w:tcPr>
          <w:p w14:paraId="1AE9686F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L-V, 8:00-18:00</w:t>
            </w:r>
          </w:p>
        </w:tc>
        <w:tc>
          <w:tcPr>
            <w:tcW w:w="0" w:type="auto"/>
            <w:vAlign w:val="center"/>
            <w:hideMark/>
          </w:tcPr>
          <w:p w14:paraId="075836D4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60 minute</w:t>
            </w:r>
          </w:p>
        </w:tc>
        <w:tc>
          <w:tcPr>
            <w:tcW w:w="0" w:type="auto"/>
            <w:vAlign w:val="center"/>
            <w:hideMark/>
          </w:tcPr>
          <w:p w14:paraId="5E3C27F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10 zile lucrătoare</w:t>
            </w:r>
          </w:p>
        </w:tc>
        <w:tc>
          <w:tcPr>
            <w:tcW w:w="0" w:type="auto"/>
            <w:vAlign w:val="center"/>
            <w:hideMark/>
          </w:tcPr>
          <w:p w14:paraId="44D5735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Afectare parțială, funcții non-critice</w:t>
            </w:r>
          </w:p>
        </w:tc>
      </w:tr>
      <w:tr w:rsidR="00A848B7" w:rsidRPr="00A848B7" w14:paraId="65C73AF8" w14:textId="77777777" w:rsidTr="00DD5CC5">
        <w:trPr>
          <w:jc w:val="center"/>
        </w:trPr>
        <w:tc>
          <w:tcPr>
            <w:tcW w:w="325" w:type="dxa"/>
            <w:vAlign w:val="center"/>
          </w:tcPr>
          <w:p w14:paraId="113B1B4F" w14:textId="77777777" w:rsidR="00A848B7" w:rsidRPr="00A848B7" w:rsidRDefault="00A848B7" w:rsidP="003205E3">
            <w:pPr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lastRenderedPageBreak/>
              <w:t>2.3</w:t>
            </w:r>
          </w:p>
        </w:tc>
        <w:tc>
          <w:tcPr>
            <w:tcW w:w="0" w:type="auto"/>
            <w:vAlign w:val="center"/>
            <w:hideMark/>
          </w:tcPr>
          <w:p w14:paraId="2393628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MINORĂ</w:t>
            </w:r>
          </w:p>
        </w:tc>
        <w:tc>
          <w:tcPr>
            <w:tcW w:w="0" w:type="auto"/>
            <w:vAlign w:val="center"/>
            <w:hideMark/>
          </w:tcPr>
          <w:p w14:paraId="683834DA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L-V, 8:00-18:00</w:t>
            </w:r>
          </w:p>
        </w:tc>
        <w:tc>
          <w:tcPr>
            <w:tcW w:w="0" w:type="auto"/>
            <w:vAlign w:val="center"/>
            <w:hideMark/>
          </w:tcPr>
          <w:p w14:paraId="4F507E8A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120 minute</w:t>
            </w:r>
          </w:p>
        </w:tc>
        <w:tc>
          <w:tcPr>
            <w:tcW w:w="0" w:type="auto"/>
            <w:vAlign w:val="center"/>
            <w:hideMark/>
          </w:tcPr>
          <w:p w14:paraId="5E134AD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15 zile lucrătoare</w:t>
            </w:r>
          </w:p>
        </w:tc>
        <w:tc>
          <w:tcPr>
            <w:tcW w:w="0" w:type="auto"/>
            <w:vAlign w:val="center"/>
            <w:hideMark/>
          </w:tcPr>
          <w:p w14:paraId="252A609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Impact redus, fără afectare procesare</w:t>
            </w:r>
          </w:p>
        </w:tc>
      </w:tr>
    </w:tbl>
    <w:p w14:paraId="272E20F3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>3. SERVICII DE SUPORT TEHNIC</w:t>
      </w:r>
    </w:p>
    <w:p w14:paraId="2FB2D07D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i/>
          <w:sz w:val="24"/>
          <w:szCs w:val="24"/>
          <w:lang w:val="en-US"/>
        </w:rPr>
      </w:pPr>
      <w:proofErr w:type="spellStart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>Tabel</w:t>
      </w:r>
      <w:proofErr w:type="spellEnd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 xml:space="preserve"> nr.3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505"/>
        <w:gridCol w:w="2028"/>
        <w:gridCol w:w="1694"/>
        <w:gridCol w:w="3607"/>
      </w:tblGrid>
      <w:tr w:rsidR="00A848B7" w:rsidRPr="00A848B7" w14:paraId="254956EA" w14:textId="77777777" w:rsidTr="006975A4">
        <w:trPr>
          <w:tblHeader/>
          <w:jc w:val="center"/>
        </w:trPr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79F5067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48056F1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Tip activitate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13830B24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Descriere</w:t>
            </w:r>
          </w:p>
        </w:tc>
        <w:tc>
          <w:tcPr>
            <w:tcW w:w="1694" w:type="dxa"/>
            <w:shd w:val="clear" w:color="auto" w:fill="153D63" w:themeFill="text2" w:themeFillTint="E6"/>
            <w:vAlign w:val="center"/>
            <w:hideMark/>
          </w:tcPr>
          <w:p w14:paraId="254F1263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Locație</w:t>
            </w:r>
          </w:p>
        </w:tc>
        <w:tc>
          <w:tcPr>
            <w:tcW w:w="3607" w:type="dxa"/>
            <w:shd w:val="clear" w:color="auto" w:fill="153D63" w:themeFill="text2" w:themeFillTint="E6"/>
            <w:vAlign w:val="center"/>
            <w:hideMark/>
          </w:tcPr>
          <w:p w14:paraId="65811D2E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Frecvență/Condiții</w:t>
            </w:r>
          </w:p>
        </w:tc>
      </w:tr>
      <w:tr w:rsidR="00A848B7" w:rsidRPr="00A848B7" w14:paraId="71FC74A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0998036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3.1</w:t>
            </w:r>
          </w:p>
        </w:tc>
        <w:tc>
          <w:tcPr>
            <w:tcW w:w="0" w:type="auto"/>
            <w:vAlign w:val="center"/>
            <w:hideMark/>
          </w:tcPr>
          <w:p w14:paraId="27C69F2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Mentenanță preventivă</w:t>
            </w:r>
          </w:p>
        </w:tc>
        <w:tc>
          <w:tcPr>
            <w:tcW w:w="0" w:type="auto"/>
            <w:vAlign w:val="center"/>
            <w:hideMark/>
          </w:tcPr>
          <w:p w14:paraId="09D502E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Actualizări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firmware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/software</w:t>
            </w:r>
          </w:p>
        </w:tc>
        <w:tc>
          <w:tcPr>
            <w:tcW w:w="1694" w:type="dxa"/>
            <w:vAlign w:val="center"/>
            <w:hideMark/>
          </w:tcPr>
          <w:p w14:paraId="4BDDEA7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Remote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/On-site</w:t>
            </w:r>
          </w:p>
        </w:tc>
        <w:tc>
          <w:tcPr>
            <w:tcW w:w="3607" w:type="dxa"/>
            <w:vAlign w:val="center"/>
            <w:hideMark/>
          </w:tcPr>
          <w:p w14:paraId="1B78525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Periodic, conform producător</w:t>
            </w:r>
          </w:p>
        </w:tc>
      </w:tr>
      <w:tr w:rsidR="00A848B7" w:rsidRPr="00A848B7" w14:paraId="31029AA7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7D15083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3.1.1</w:t>
            </w:r>
          </w:p>
        </w:tc>
        <w:tc>
          <w:tcPr>
            <w:tcW w:w="0" w:type="auto"/>
            <w:vAlign w:val="center"/>
            <w:hideMark/>
          </w:tcPr>
          <w:p w14:paraId="2AE8C0B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Monitorizare</w:t>
            </w:r>
          </w:p>
        </w:tc>
        <w:tc>
          <w:tcPr>
            <w:tcW w:w="0" w:type="auto"/>
            <w:vAlign w:val="center"/>
            <w:hideMark/>
          </w:tcPr>
          <w:p w14:paraId="3E3699E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Diagnosticare performanță</w:t>
            </w:r>
          </w:p>
        </w:tc>
        <w:tc>
          <w:tcPr>
            <w:tcW w:w="1694" w:type="dxa"/>
            <w:vAlign w:val="center"/>
            <w:hideMark/>
          </w:tcPr>
          <w:p w14:paraId="4FBC0AB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Remote</w:t>
            </w:r>
            <w:proofErr w:type="spellEnd"/>
          </w:p>
        </w:tc>
        <w:tc>
          <w:tcPr>
            <w:tcW w:w="3607" w:type="dxa"/>
            <w:vAlign w:val="center"/>
            <w:hideMark/>
          </w:tcPr>
          <w:p w14:paraId="7BF2E9D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Lunar sau la cerere</w:t>
            </w:r>
          </w:p>
        </w:tc>
      </w:tr>
      <w:tr w:rsidR="00A848B7" w:rsidRPr="00A848B7" w14:paraId="697E2116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4BF3CAB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3.1.2</w:t>
            </w:r>
          </w:p>
        </w:tc>
        <w:tc>
          <w:tcPr>
            <w:tcW w:w="0" w:type="auto"/>
            <w:vAlign w:val="center"/>
            <w:hideMark/>
          </w:tcPr>
          <w:p w14:paraId="62B4A45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Optimizare</w:t>
            </w:r>
          </w:p>
        </w:tc>
        <w:tc>
          <w:tcPr>
            <w:tcW w:w="0" w:type="auto"/>
            <w:vAlign w:val="center"/>
            <w:hideMark/>
          </w:tcPr>
          <w:p w14:paraId="4711CA5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Recomandări îmbunătățire</w:t>
            </w:r>
          </w:p>
        </w:tc>
        <w:tc>
          <w:tcPr>
            <w:tcW w:w="1694" w:type="dxa"/>
            <w:vAlign w:val="center"/>
            <w:hideMark/>
          </w:tcPr>
          <w:p w14:paraId="108B530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Documentat</w:t>
            </w:r>
          </w:p>
        </w:tc>
        <w:tc>
          <w:tcPr>
            <w:tcW w:w="3607" w:type="dxa"/>
            <w:vAlign w:val="center"/>
            <w:hideMark/>
          </w:tcPr>
          <w:p w14:paraId="4BFDFA7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Trimestrial</w:t>
            </w:r>
          </w:p>
        </w:tc>
      </w:tr>
      <w:tr w:rsidR="00A848B7" w:rsidRPr="00A848B7" w14:paraId="45967CE3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6C826E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3.1.3</w:t>
            </w:r>
          </w:p>
        </w:tc>
        <w:tc>
          <w:tcPr>
            <w:tcW w:w="0" w:type="auto"/>
            <w:vAlign w:val="center"/>
            <w:hideMark/>
          </w:tcPr>
          <w:p w14:paraId="6788501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Verificare EOS/EOL</w:t>
            </w:r>
          </w:p>
        </w:tc>
        <w:tc>
          <w:tcPr>
            <w:tcW w:w="0" w:type="auto"/>
            <w:vAlign w:val="center"/>
            <w:hideMark/>
          </w:tcPr>
          <w:p w14:paraId="73747D3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Status componente</w:t>
            </w:r>
          </w:p>
        </w:tc>
        <w:tc>
          <w:tcPr>
            <w:tcW w:w="1694" w:type="dxa"/>
            <w:vAlign w:val="center"/>
            <w:hideMark/>
          </w:tcPr>
          <w:p w14:paraId="56F43CB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Documentat</w:t>
            </w:r>
          </w:p>
        </w:tc>
        <w:tc>
          <w:tcPr>
            <w:tcW w:w="3607" w:type="dxa"/>
            <w:vAlign w:val="center"/>
            <w:hideMark/>
          </w:tcPr>
          <w:p w14:paraId="72C9DFAA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Anual</w:t>
            </w:r>
          </w:p>
        </w:tc>
      </w:tr>
      <w:tr w:rsidR="00A848B7" w:rsidRPr="00A848B7" w14:paraId="4692E1E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3941DB5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3.2</w:t>
            </w:r>
          </w:p>
        </w:tc>
        <w:tc>
          <w:tcPr>
            <w:tcW w:w="0" w:type="auto"/>
            <w:vAlign w:val="center"/>
            <w:hideMark/>
          </w:tcPr>
          <w:p w14:paraId="2E879DE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Remediere defecte</w:t>
            </w:r>
          </w:p>
        </w:tc>
        <w:tc>
          <w:tcPr>
            <w:tcW w:w="0" w:type="auto"/>
            <w:vAlign w:val="center"/>
            <w:hideMark/>
          </w:tcPr>
          <w:p w14:paraId="23C05FF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Diagnosticare și reparare</w:t>
            </w:r>
          </w:p>
        </w:tc>
        <w:tc>
          <w:tcPr>
            <w:tcW w:w="1694" w:type="dxa"/>
            <w:vAlign w:val="center"/>
            <w:hideMark/>
          </w:tcPr>
          <w:p w14:paraId="262F169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On-site</w:t>
            </w:r>
          </w:p>
        </w:tc>
        <w:tc>
          <w:tcPr>
            <w:tcW w:w="3607" w:type="dxa"/>
            <w:vAlign w:val="center"/>
            <w:hideMark/>
          </w:tcPr>
          <w:p w14:paraId="7781B89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solicitare</w:t>
            </w:r>
          </w:p>
        </w:tc>
      </w:tr>
      <w:tr w:rsidR="00A848B7" w:rsidRPr="00A848B7" w14:paraId="0DAF9910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0BF22B2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3.2.1</w:t>
            </w:r>
          </w:p>
        </w:tc>
        <w:tc>
          <w:tcPr>
            <w:tcW w:w="0" w:type="auto"/>
            <w:vAlign w:val="center"/>
            <w:hideMark/>
          </w:tcPr>
          <w:p w14:paraId="646D1EE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Înlocuire componente</w:t>
            </w:r>
          </w:p>
        </w:tc>
        <w:tc>
          <w:tcPr>
            <w:tcW w:w="0" w:type="auto"/>
            <w:vAlign w:val="center"/>
            <w:hideMark/>
          </w:tcPr>
          <w:p w14:paraId="49483BB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Piese originale non-EOS</w:t>
            </w:r>
          </w:p>
        </w:tc>
        <w:tc>
          <w:tcPr>
            <w:tcW w:w="1694" w:type="dxa"/>
            <w:vAlign w:val="center"/>
            <w:hideMark/>
          </w:tcPr>
          <w:p w14:paraId="7326EE1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On-site</w:t>
            </w:r>
          </w:p>
        </w:tc>
        <w:tc>
          <w:tcPr>
            <w:tcW w:w="3607" w:type="dxa"/>
            <w:vAlign w:val="center"/>
            <w:hideMark/>
          </w:tcPr>
          <w:p w14:paraId="3788945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Conform SLA</w:t>
            </w:r>
          </w:p>
        </w:tc>
      </w:tr>
      <w:tr w:rsidR="00A848B7" w:rsidRPr="00A848B7" w14:paraId="40B0E4B9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48FAAE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3.2.2</w:t>
            </w:r>
          </w:p>
        </w:tc>
        <w:tc>
          <w:tcPr>
            <w:tcW w:w="0" w:type="auto"/>
            <w:vAlign w:val="center"/>
            <w:hideMark/>
          </w:tcPr>
          <w:p w14:paraId="369CC46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Testare</w:t>
            </w:r>
          </w:p>
        </w:tc>
        <w:tc>
          <w:tcPr>
            <w:tcW w:w="0" w:type="auto"/>
            <w:vAlign w:val="center"/>
            <w:hideMark/>
          </w:tcPr>
          <w:p w14:paraId="372669E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Validare funcționalitate</w:t>
            </w:r>
          </w:p>
        </w:tc>
        <w:tc>
          <w:tcPr>
            <w:tcW w:w="1694" w:type="dxa"/>
            <w:vAlign w:val="center"/>
            <w:hideMark/>
          </w:tcPr>
          <w:p w14:paraId="57B959E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On-site</w:t>
            </w:r>
          </w:p>
        </w:tc>
        <w:tc>
          <w:tcPr>
            <w:tcW w:w="3607" w:type="dxa"/>
            <w:vAlign w:val="center"/>
            <w:hideMark/>
          </w:tcPr>
          <w:p w14:paraId="7CBB838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Post-intervenție</w:t>
            </w:r>
          </w:p>
        </w:tc>
      </w:tr>
      <w:tr w:rsidR="00A848B7" w:rsidRPr="00A848B7" w14:paraId="06780392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D43669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3.2.3</w:t>
            </w:r>
          </w:p>
        </w:tc>
        <w:tc>
          <w:tcPr>
            <w:tcW w:w="0" w:type="auto"/>
            <w:vAlign w:val="center"/>
            <w:hideMark/>
          </w:tcPr>
          <w:p w14:paraId="7DC3C9C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Documentare</w:t>
            </w:r>
          </w:p>
        </w:tc>
        <w:tc>
          <w:tcPr>
            <w:tcW w:w="0" w:type="auto"/>
            <w:vAlign w:val="center"/>
            <w:hideMark/>
          </w:tcPr>
          <w:p w14:paraId="5B21D5F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Raport intervenție detaliat</w:t>
            </w:r>
          </w:p>
        </w:tc>
        <w:tc>
          <w:tcPr>
            <w:tcW w:w="1694" w:type="dxa"/>
            <w:vAlign w:val="center"/>
            <w:hideMark/>
          </w:tcPr>
          <w:p w14:paraId="3C19BDB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Electronic</w:t>
            </w:r>
          </w:p>
        </w:tc>
        <w:tc>
          <w:tcPr>
            <w:tcW w:w="3607" w:type="dxa"/>
            <w:vAlign w:val="center"/>
            <w:hideMark/>
          </w:tcPr>
          <w:p w14:paraId="428F172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Pentru fiecare intervenție</w:t>
            </w:r>
          </w:p>
        </w:tc>
      </w:tr>
      <w:tr w:rsidR="00A848B7" w:rsidRPr="00A848B7" w14:paraId="1DF439DA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452DA7B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3.3</w:t>
            </w:r>
          </w:p>
        </w:tc>
        <w:tc>
          <w:tcPr>
            <w:tcW w:w="0" w:type="auto"/>
            <w:vAlign w:val="center"/>
            <w:hideMark/>
          </w:tcPr>
          <w:p w14:paraId="03871F3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Politici speciale</w:t>
            </w:r>
          </w:p>
        </w:tc>
        <w:tc>
          <w:tcPr>
            <w:tcW w:w="0" w:type="auto"/>
            <w:vAlign w:val="center"/>
            <w:hideMark/>
          </w:tcPr>
          <w:p w14:paraId="71C5931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Retenție discuri defecte</w:t>
            </w:r>
          </w:p>
        </w:tc>
        <w:tc>
          <w:tcPr>
            <w:tcW w:w="1694" w:type="dxa"/>
            <w:vAlign w:val="center"/>
            <w:hideMark/>
          </w:tcPr>
          <w:p w14:paraId="43A8BAD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beneficiar</w:t>
            </w:r>
          </w:p>
        </w:tc>
        <w:tc>
          <w:tcPr>
            <w:tcW w:w="3607" w:type="dxa"/>
            <w:vAlign w:val="center"/>
            <w:hideMark/>
          </w:tcPr>
          <w:p w14:paraId="3B1489B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Securitate date conform regulamente ASP</w:t>
            </w:r>
          </w:p>
        </w:tc>
      </w:tr>
    </w:tbl>
    <w:p w14:paraId="3D5C2A26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A848B7">
        <w:rPr>
          <w:rFonts w:eastAsia="Times New Roman" w:cs="Times New Roman"/>
          <w:b/>
          <w:bCs/>
          <w:sz w:val="24"/>
          <w:szCs w:val="24"/>
        </w:rPr>
        <w:t>4. CERINȚE OPERAȚIONALE</w:t>
      </w:r>
    </w:p>
    <w:p w14:paraId="13C9D85D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sz w:val="24"/>
          <w:szCs w:val="24"/>
        </w:rPr>
      </w:pPr>
      <w:proofErr w:type="spellStart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>Tabel</w:t>
      </w:r>
      <w:proofErr w:type="spellEnd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 xml:space="preserve"> nr.4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529"/>
        <w:gridCol w:w="2410"/>
        <w:gridCol w:w="4895"/>
      </w:tblGrid>
      <w:tr w:rsidR="00A848B7" w:rsidRPr="00A848B7" w14:paraId="7E79E287" w14:textId="77777777" w:rsidTr="006975A4">
        <w:trPr>
          <w:tblHeader/>
          <w:jc w:val="center"/>
        </w:trPr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417E121F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1C89FACB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Element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7466F4D1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Specificație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2CCAE32C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Detalii</w:t>
            </w:r>
          </w:p>
        </w:tc>
      </w:tr>
      <w:tr w:rsidR="00A848B7" w:rsidRPr="00A848B7" w14:paraId="12A8209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4F4433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14:paraId="49C262E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Program standard</w:t>
            </w:r>
          </w:p>
        </w:tc>
        <w:tc>
          <w:tcPr>
            <w:tcW w:w="0" w:type="auto"/>
            <w:vAlign w:val="center"/>
            <w:hideMark/>
          </w:tcPr>
          <w:p w14:paraId="41580E6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L-V, 08:00-18:00</w:t>
            </w:r>
          </w:p>
        </w:tc>
        <w:tc>
          <w:tcPr>
            <w:tcW w:w="0" w:type="auto"/>
            <w:vAlign w:val="center"/>
            <w:hideMark/>
          </w:tcPr>
          <w:p w14:paraId="6A2E70B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Suport telefonic și email</w:t>
            </w:r>
          </w:p>
        </w:tc>
      </w:tr>
      <w:tr w:rsidR="00A848B7" w:rsidRPr="00A848B7" w14:paraId="5ACF8954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6F7D69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4.1.1</w:t>
            </w:r>
          </w:p>
        </w:tc>
        <w:tc>
          <w:tcPr>
            <w:tcW w:w="0" w:type="auto"/>
            <w:vAlign w:val="center"/>
            <w:hideMark/>
          </w:tcPr>
          <w:p w14:paraId="7CF12BF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Linie telefonică</w:t>
            </w:r>
          </w:p>
        </w:tc>
        <w:tc>
          <w:tcPr>
            <w:tcW w:w="0" w:type="auto"/>
            <w:vAlign w:val="center"/>
            <w:hideMark/>
          </w:tcPr>
          <w:p w14:paraId="4B31526A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+373 22 </w:t>
            </w:r>
            <w:r w:rsidRPr="00A848B7">
              <w:rPr>
                <w:rFonts w:eastAsia="Times New Roman" w:cs="Times New Roman"/>
                <w:sz w:val="24"/>
                <w:szCs w:val="24"/>
                <w:highlight w:val="yellow"/>
                <w:lang w:val="ro-MD"/>
              </w:rPr>
              <w:t>_______</w:t>
            </w:r>
          </w:p>
        </w:tc>
        <w:tc>
          <w:tcPr>
            <w:tcW w:w="0" w:type="auto"/>
            <w:vAlign w:val="center"/>
            <w:hideMark/>
          </w:tcPr>
          <w:p w14:paraId="3E338DB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Hot-line dedicat</w:t>
            </w:r>
          </w:p>
        </w:tc>
      </w:tr>
      <w:tr w:rsidR="00A848B7" w:rsidRPr="00A848B7" w14:paraId="7234E604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66D4470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4.1.2</w:t>
            </w:r>
          </w:p>
        </w:tc>
        <w:tc>
          <w:tcPr>
            <w:tcW w:w="0" w:type="auto"/>
            <w:vAlign w:val="center"/>
            <w:hideMark/>
          </w:tcPr>
          <w:p w14:paraId="78B6173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Email suport</w:t>
            </w:r>
          </w:p>
        </w:tc>
        <w:tc>
          <w:tcPr>
            <w:tcW w:w="0" w:type="auto"/>
            <w:vAlign w:val="center"/>
            <w:hideMark/>
          </w:tcPr>
          <w:p w14:paraId="7CA53E8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__</w:t>
            </w:r>
            <w:r w:rsidRPr="00A848B7">
              <w:rPr>
                <w:rFonts w:eastAsia="Times New Roman" w:cs="Times New Roman"/>
                <w:sz w:val="24"/>
                <w:szCs w:val="24"/>
                <w:highlight w:val="yellow"/>
                <w:lang w:val="ro-MD"/>
              </w:rPr>
              <w:t>_____________</w:t>
            </w:r>
          </w:p>
        </w:tc>
        <w:tc>
          <w:tcPr>
            <w:tcW w:w="0" w:type="auto"/>
            <w:vAlign w:val="center"/>
            <w:hideMark/>
          </w:tcPr>
          <w:p w14:paraId="6A5C4E4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Răspuns conform SLA</w:t>
            </w:r>
          </w:p>
        </w:tc>
      </w:tr>
      <w:tr w:rsidR="00A848B7" w:rsidRPr="00A848B7" w14:paraId="35F55742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726925E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4.1.3</w:t>
            </w:r>
          </w:p>
        </w:tc>
        <w:tc>
          <w:tcPr>
            <w:tcW w:w="0" w:type="auto"/>
            <w:vAlign w:val="center"/>
            <w:hideMark/>
          </w:tcPr>
          <w:p w14:paraId="46E10CA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Portal web</w:t>
            </w:r>
          </w:p>
        </w:tc>
        <w:tc>
          <w:tcPr>
            <w:tcW w:w="0" w:type="auto"/>
            <w:vAlign w:val="center"/>
            <w:hideMark/>
          </w:tcPr>
          <w:p w14:paraId="42B0345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URL: </w:t>
            </w:r>
            <w:r w:rsidRPr="00A848B7">
              <w:rPr>
                <w:rFonts w:eastAsia="Times New Roman" w:cs="Times New Roman"/>
                <w:sz w:val="24"/>
                <w:szCs w:val="24"/>
                <w:highlight w:val="yellow"/>
                <w:lang w:val="ro-MD"/>
              </w:rP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7CD5ED1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Service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Desk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online</w:t>
            </w:r>
          </w:p>
        </w:tc>
      </w:tr>
      <w:tr w:rsidR="00A848B7" w:rsidRPr="00A848B7" w14:paraId="6E2B9710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02158F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4.1.4</w:t>
            </w:r>
          </w:p>
        </w:tc>
        <w:tc>
          <w:tcPr>
            <w:tcW w:w="0" w:type="auto"/>
            <w:vAlign w:val="center"/>
            <w:hideMark/>
          </w:tcPr>
          <w:p w14:paraId="3A5EDB5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Suport extins</w:t>
            </w:r>
          </w:p>
        </w:tc>
        <w:tc>
          <w:tcPr>
            <w:tcW w:w="0" w:type="auto"/>
            <w:vAlign w:val="center"/>
            <w:hideMark/>
          </w:tcPr>
          <w:p w14:paraId="641169C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Weekend/sărbători</w:t>
            </w:r>
          </w:p>
        </w:tc>
        <w:tc>
          <w:tcPr>
            <w:tcW w:w="0" w:type="auto"/>
            <w:vAlign w:val="center"/>
            <w:hideMark/>
          </w:tcPr>
          <w:p w14:paraId="0B12E01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solicitare, cazuri urgente</w:t>
            </w:r>
          </w:p>
        </w:tc>
      </w:tr>
      <w:tr w:rsidR="00A848B7" w:rsidRPr="00A848B7" w14:paraId="699563A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194F304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4.2</w:t>
            </w:r>
          </w:p>
        </w:tc>
        <w:tc>
          <w:tcPr>
            <w:tcW w:w="0" w:type="auto"/>
            <w:vAlign w:val="center"/>
            <w:hideMark/>
          </w:tcPr>
          <w:p w14:paraId="0DFD04F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Costuri incluse</w:t>
            </w:r>
          </w:p>
        </w:tc>
        <w:tc>
          <w:tcPr>
            <w:tcW w:w="0" w:type="auto"/>
            <w:vAlign w:val="center"/>
            <w:hideMark/>
          </w:tcPr>
          <w:p w14:paraId="3EB44F6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Toate cheltuielile</w:t>
            </w:r>
          </w:p>
        </w:tc>
        <w:tc>
          <w:tcPr>
            <w:tcW w:w="0" w:type="auto"/>
            <w:vAlign w:val="center"/>
            <w:hideMark/>
          </w:tcPr>
          <w:p w14:paraId="2656C37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Fără costuri ascunse</w:t>
            </w:r>
          </w:p>
        </w:tc>
      </w:tr>
      <w:tr w:rsidR="00A848B7" w:rsidRPr="00A848B7" w14:paraId="4E20559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231DCD9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lastRenderedPageBreak/>
              <w:t>4.2.1</w:t>
            </w:r>
          </w:p>
        </w:tc>
        <w:tc>
          <w:tcPr>
            <w:tcW w:w="0" w:type="auto"/>
            <w:vAlign w:val="center"/>
            <w:hideMark/>
          </w:tcPr>
          <w:p w14:paraId="49643F3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Hardware</w:t>
            </w:r>
          </w:p>
        </w:tc>
        <w:tc>
          <w:tcPr>
            <w:tcW w:w="0" w:type="auto"/>
            <w:vAlign w:val="center"/>
            <w:hideMark/>
          </w:tcPr>
          <w:p w14:paraId="25D91CE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Componente și piese</w:t>
            </w:r>
          </w:p>
        </w:tc>
        <w:tc>
          <w:tcPr>
            <w:tcW w:w="0" w:type="auto"/>
            <w:vAlign w:val="center"/>
            <w:hideMark/>
          </w:tcPr>
          <w:p w14:paraId="1535DB0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Originale, non-EOS(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end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-of-sale)</w:t>
            </w:r>
          </w:p>
        </w:tc>
      </w:tr>
      <w:tr w:rsidR="00A848B7" w:rsidRPr="00A848B7" w14:paraId="48D9C866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4981391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4.2.2</w:t>
            </w:r>
          </w:p>
        </w:tc>
        <w:tc>
          <w:tcPr>
            <w:tcW w:w="0" w:type="auto"/>
            <w:vAlign w:val="center"/>
            <w:hideMark/>
          </w:tcPr>
          <w:p w14:paraId="7D78AF2D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Servicii</w:t>
            </w:r>
          </w:p>
        </w:tc>
        <w:tc>
          <w:tcPr>
            <w:tcW w:w="0" w:type="auto"/>
            <w:vAlign w:val="center"/>
            <w:hideMark/>
          </w:tcPr>
          <w:p w14:paraId="19E5408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Manoperă și transport</w:t>
            </w:r>
          </w:p>
        </w:tc>
        <w:tc>
          <w:tcPr>
            <w:tcW w:w="0" w:type="auto"/>
            <w:vAlign w:val="center"/>
            <w:hideMark/>
          </w:tcPr>
          <w:p w14:paraId="0AE9DD4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Include deplasarea la sediul ASP a specialiștilor tehnici a Furnizorului / Producătorului (după caz)</w:t>
            </w:r>
          </w:p>
        </w:tc>
      </w:tr>
      <w:tr w:rsidR="00A848B7" w:rsidRPr="00A848B7" w14:paraId="0A840B6E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65E9DD5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4.2.3</w:t>
            </w:r>
          </w:p>
        </w:tc>
        <w:tc>
          <w:tcPr>
            <w:tcW w:w="0" w:type="auto"/>
            <w:vAlign w:val="center"/>
            <w:hideMark/>
          </w:tcPr>
          <w:p w14:paraId="57DCA50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Import/Export</w:t>
            </w:r>
          </w:p>
        </w:tc>
        <w:tc>
          <w:tcPr>
            <w:tcW w:w="0" w:type="auto"/>
            <w:vAlign w:val="center"/>
            <w:hideMark/>
          </w:tcPr>
          <w:p w14:paraId="46B4ACC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Taxe vamale suportate de furnizor</w:t>
            </w:r>
          </w:p>
        </w:tc>
        <w:tc>
          <w:tcPr>
            <w:tcW w:w="0" w:type="auto"/>
            <w:vAlign w:val="center"/>
            <w:hideMark/>
          </w:tcPr>
          <w:p w14:paraId="1C552BF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Pentru livrare inițială a echipamentelor și pentru piese de schimb pe toată durata obligațiunilor contractuale</w:t>
            </w:r>
          </w:p>
        </w:tc>
      </w:tr>
      <w:tr w:rsidR="00A848B7" w:rsidRPr="00A848B7" w14:paraId="178BDB72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06B741F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4.2.4</w:t>
            </w:r>
          </w:p>
        </w:tc>
        <w:tc>
          <w:tcPr>
            <w:tcW w:w="0" w:type="auto"/>
            <w:vAlign w:val="center"/>
            <w:hideMark/>
          </w:tcPr>
          <w:p w14:paraId="3F6B8E9B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Licențiere</w:t>
            </w:r>
          </w:p>
        </w:tc>
        <w:tc>
          <w:tcPr>
            <w:tcW w:w="0" w:type="auto"/>
            <w:vAlign w:val="center"/>
            <w:hideMark/>
          </w:tcPr>
          <w:p w14:paraId="1C4AA84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Toate activările validate</w:t>
            </w:r>
          </w:p>
        </w:tc>
        <w:tc>
          <w:tcPr>
            <w:tcW w:w="0" w:type="auto"/>
            <w:vAlign w:val="center"/>
            <w:hideMark/>
          </w:tcPr>
          <w:p w14:paraId="772668B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Pe durata de viață (perpetuă)</w:t>
            </w:r>
          </w:p>
        </w:tc>
      </w:tr>
    </w:tbl>
    <w:p w14:paraId="6B6E6945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>5</w:t>
      </w:r>
      <w:r w:rsidRPr="00A848B7">
        <w:rPr>
          <w:rFonts w:eastAsia="Times New Roman" w:cs="Times New Roman"/>
          <w:b/>
          <w:bCs/>
          <w:sz w:val="24"/>
          <w:szCs w:val="24"/>
        </w:rPr>
        <w:t>.</w:t>
      </w: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 xml:space="preserve"> DOCUMENTAȚIE ȘI RAPORTARE</w:t>
      </w:r>
    </w:p>
    <w:p w14:paraId="05C97980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proofErr w:type="spellStart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>Tabel</w:t>
      </w:r>
      <w:proofErr w:type="spellEnd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 xml:space="preserve"> nr.5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1377"/>
        <w:gridCol w:w="4007"/>
        <w:gridCol w:w="1830"/>
        <w:gridCol w:w="1450"/>
      </w:tblGrid>
      <w:tr w:rsidR="00A848B7" w:rsidRPr="00A848B7" w14:paraId="441DFB15" w14:textId="77777777" w:rsidTr="006975A4">
        <w:trPr>
          <w:tblHeader/>
          <w:jc w:val="center"/>
        </w:trPr>
        <w:tc>
          <w:tcPr>
            <w:tcW w:w="713" w:type="dxa"/>
            <w:shd w:val="clear" w:color="auto" w:fill="153D63" w:themeFill="text2" w:themeFillTint="E6"/>
            <w:vAlign w:val="center"/>
            <w:hideMark/>
          </w:tcPr>
          <w:p w14:paraId="1D46D9AD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421981D6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Tip Document</w:t>
            </w:r>
          </w:p>
        </w:tc>
        <w:tc>
          <w:tcPr>
            <w:tcW w:w="4495" w:type="dxa"/>
            <w:shd w:val="clear" w:color="auto" w:fill="153D63" w:themeFill="text2" w:themeFillTint="E6"/>
            <w:vAlign w:val="center"/>
            <w:hideMark/>
          </w:tcPr>
          <w:p w14:paraId="6796CD3A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Conținut</w:t>
            </w:r>
          </w:p>
        </w:tc>
        <w:tc>
          <w:tcPr>
            <w:tcW w:w="1830" w:type="dxa"/>
            <w:shd w:val="clear" w:color="auto" w:fill="153D63" w:themeFill="text2" w:themeFillTint="E6"/>
            <w:vAlign w:val="center"/>
            <w:hideMark/>
          </w:tcPr>
          <w:p w14:paraId="1F4C05C9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Limbă</w:t>
            </w:r>
          </w:p>
        </w:tc>
        <w:tc>
          <w:tcPr>
            <w:tcW w:w="1487" w:type="dxa"/>
            <w:shd w:val="clear" w:color="auto" w:fill="153D63" w:themeFill="text2" w:themeFillTint="E6"/>
            <w:vAlign w:val="center"/>
            <w:hideMark/>
          </w:tcPr>
          <w:p w14:paraId="4286B015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Frecvență</w:t>
            </w:r>
          </w:p>
        </w:tc>
      </w:tr>
      <w:tr w:rsidR="00A848B7" w:rsidRPr="00A848B7" w14:paraId="343942E8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4D362C3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5.1</w:t>
            </w:r>
          </w:p>
        </w:tc>
        <w:tc>
          <w:tcPr>
            <w:tcW w:w="0" w:type="auto"/>
            <w:vAlign w:val="center"/>
            <w:hideMark/>
          </w:tcPr>
          <w:p w14:paraId="324B472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Documentație tehnică</w:t>
            </w:r>
          </w:p>
        </w:tc>
        <w:tc>
          <w:tcPr>
            <w:tcW w:w="4495" w:type="dxa"/>
            <w:vAlign w:val="center"/>
            <w:hideMark/>
          </w:tcPr>
          <w:p w14:paraId="0CF53860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Manuale utilizare</w:t>
            </w:r>
          </w:p>
        </w:tc>
        <w:tc>
          <w:tcPr>
            <w:tcW w:w="1830" w:type="dxa"/>
            <w:vAlign w:val="center"/>
            <w:hideMark/>
          </w:tcPr>
          <w:p w14:paraId="36807DDD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7A694998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instalare</w:t>
            </w:r>
          </w:p>
        </w:tc>
      </w:tr>
      <w:tr w:rsidR="00A848B7" w:rsidRPr="00A848B7" w14:paraId="0853EB2E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13C88D55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5.1.1</w:t>
            </w:r>
          </w:p>
        </w:tc>
        <w:tc>
          <w:tcPr>
            <w:tcW w:w="0" w:type="auto"/>
            <w:vAlign w:val="center"/>
            <w:hideMark/>
          </w:tcPr>
          <w:p w14:paraId="0FE2C18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Ghiduri (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datasheet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4495" w:type="dxa"/>
            <w:vAlign w:val="center"/>
            <w:hideMark/>
          </w:tcPr>
          <w:p w14:paraId="09284FF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Platformă monitorizare</w:t>
            </w:r>
          </w:p>
        </w:tc>
        <w:tc>
          <w:tcPr>
            <w:tcW w:w="1830" w:type="dxa"/>
            <w:vAlign w:val="center"/>
            <w:hideMark/>
          </w:tcPr>
          <w:p w14:paraId="6A904F01" w14:textId="77777777" w:rsidR="00A848B7" w:rsidRPr="00A848B7" w:rsidRDefault="00A848B7" w:rsidP="003205E3">
            <w:pPr>
              <w:ind w:left="127" w:right="33"/>
              <w:rPr>
                <w:rFonts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3D33D3DF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instalare</w:t>
            </w:r>
          </w:p>
        </w:tc>
      </w:tr>
      <w:tr w:rsidR="00A848B7" w:rsidRPr="00A848B7" w14:paraId="182D6F26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1671FD0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5.2</w:t>
            </w:r>
          </w:p>
        </w:tc>
        <w:tc>
          <w:tcPr>
            <w:tcW w:w="0" w:type="auto"/>
            <w:vAlign w:val="center"/>
            <w:hideMark/>
          </w:tcPr>
          <w:p w14:paraId="2E04F40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Raportare periodică</w:t>
            </w:r>
          </w:p>
        </w:tc>
        <w:tc>
          <w:tcPr>
            <w:tcW w:w="4495" w:type="dxa"/>
            <w:vAlign w:val="center"/>
            <w:hideMark/>
          </w:tcPr>
          <w:p w14:paraId="0F12550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Activități mentenanță</w:t>
            </w:r>
          </w:p>
        </w:tc>
        <w:tc>
          <w:tcPr>
            <w:tcW w:w="1830" w:type="dxa"/>
            <w:vAlign w:val="center"/>
            <w:hideMark/>
          </w:tcPr>
          <w:p w14:paraId="4D54FF5A" w14:textId="77777777" w:rsidR="00A848B7" w:rsidRPr="00A848B7" w:rsidRDefault="00A848B7" w:rsidP="003205E3">
            <w:pPr>
              <w:ind w:left="127" w:right="33"/>
              <w:rPr>
                <w:rFonts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50D50BAB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Lunar</w:t>
            </w:r>
          </w:p>
        </w:tc>
      </w:tr>
      <w:tr w:rsidR="00A848B7" w:rsidRPr="00A848B7" w14:paraId="5EBB641C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220DB7F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5.2.1</w:t>
            </w:r>
          </w:p>
        </w:tc>
        <w:tc>
          <w:tcPr>
            <w:tcW w:w="0" w:type="auto"/>
            <w:vAlign w:val="center"/>
            <w:hideMark/>
          </w:tcPr>
          <w:p w14:paraId="0357F45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Statistici</w:t>
            </w:r>
          </w:p>
        </w:tc>
        <w:tc>
          <w:tcPr>
            <w:tcW w:w="4495" w:type="dxa"/>
            <w:vAlign w:val="center"/>
            <w:hideMark/>
          </w:tcPr>
          <w:p w14:paraId="6045BDD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Disponibilitate și performanță</w:t>
            </w:r>
          </w:p>
        </w:tc>
        <w:tc>
          <w:tcPr>
            <w:tcW w:w="1830" w:type="dxa"/>
            <w:vAlign w:val="center"/>
            <w:hideMark/>
          </w:tcPr>
          <w:p w14:paraId="6E90D431" w14:textId="77777777" w:rsidR="00A848B7" w:rsidRPr="00A848B7" w:rsidRDefault="00A848B7" w:rsidP="003205E3">
            <w:pPr>
              <w:ind w:left="127" w:right="33"/>
              <w:rPr>
                <w:rFonts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45295C01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Trimestrial</w:t>
            </w:r>
          </w:p>
        </w:tc>
      </w:tr>
      <w:tr w:rsidR="00A848B7" w:rsidRPr="00A848B7" w14:paraId="6E4DC8A4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55FC668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5.2.2</w:t>
            </w:r>
          </w:p>
        </w:tc>
        <w:tc>
          <w:tcPr>
            <w:tcW w:w="0" w:type="auto"/>
            <w:vAlign w:val="center"/>
            <w:hideMark/>
          </w:tcPr>
          <w:p w14:paraId="4EF6398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Status</w:t>
            </w:r>
          </w:p>
        </w:tc>
        <w:tc>
          <w:tcPr>
            <w:tcW w:w="4495" w:type="dxa"/>
            <w:vAlign w:val="center"/>
            <w:hideMark/>
          </w:tcPr>
          <w:p w14:paraId="570922B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Licențe și valabilitate</w:t>
            </w:r>
          </w:p>
        </w:tc>
        <w:tc>
          <w:tcPr>
            <w:tcW w:w="1830" w:type="dxa"/>
            <w:vAlign w:val="center"/>
            <w:hideMark/>
          </w:tcPr>
          <w:p w14:paraId="1485B54D" w14:textId="77777777" w:rsidR="00A848B7" w:rsidRPr="00A848B7" w:rsidRDefault="00A848B7" w:rsidP="003205E3">
            <w:pPr>
              <w:ind w:left="127" w:right="33"/>
              <w:rPr>
                <w:rFonts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6889173F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Anual</w:t>
            </w:r>
          </w:p>
        </w:tc>
      </w:tr>
      <w:tr w:rsidR="00A848B7" w:rsidRPr="00A848B7" w14:paraId="6579FF42" w14:textId="77777777" w:rsidTr="00DD5CC5">
        <w:trPr>
          <w:jc w:val="center"/>
        </w:trPr>
        <w:tc>
          <w:tcPr>
            <w:tcW w:w="713" w:type="dxa"/>
            <w:vAlign w:val="center"/>
            <w:hideMark/>
          </w:tcPr>
          <w:p w14:paraId="391725FA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5.2.3</w:t>
            </w:r>
          </w:p>
        </w:tc>
        <w:tc>
          <w:tcPr>
            <w:tcW w:w="0" w:type="auto"/>
            <w:vAlign w:val="center"/>
            <w:hideMark/>
          </w:tcPr>
          <w:p w14:paraId="4818BEF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Alertare</w:t>
            </w:r>
          </w:p>
        </w:tc>
        <w:tc>
          <w:tcPr>
            <w:tcW w:w="4495" w:type="dxa"/>
            <w:vAlign w:val="center"/>
            <w:hideMark/>
          </w:tcPr>
          <w:p w14:paraId="7862C6B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Anunțuri EOS(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end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-of-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support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) / EOL(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end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-of-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life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830" w:type="dxa"/>
            <w:vAlign w:val="center"/>
            <w:hideMark/>
          </w:tcPr>
          <w:p w14:paraId="006E7B81" w14:textId="77777777" w:rsidR="00A848B7" w:rsidRPr="00A848B7" w:rsidRDefault="00A848B7" w:rsidP="003205E3">
            <w:pPr>
              <w:ind w:left="127" w:right="33"/>
              <w:rPr>
                <w:rFonts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Română/Engleză</w:t>
            </w:r>
          </w:p>
        </w:tc>
        <w:tc>
          <w:tcPr>
            <w:tcW w:w="1487" w:type="dxa"/>
            <w:vAlign w:val="center"/>
            <w:hideMark/>
          </w:tcPr>
          <w:p w14:paraId="2984C4AE" w14:textId="77777777" w:rsidR="00A848B7" w:rsidRPr="00A848B7" w:rsidRDefault="00A848B7" w:rsidP="003205E3">
            <w:pPr>
              <w:ind w:left="127" w:right="33"/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apariție</w:t>
            </w:r>
          </w:p>
        </w:tc>
      </w:tr>
    </w:tbl>
    <w:p w14:paraId="1442673A" w14:textId="77777777" w:rsidR="00A848B7" w:rsidRPr="00A848B7" w:rsidRDefault="00A848B7" w:rsidP="003205E3">
      <w:pPr>
        <w:spacing w:before="100" w:beforeAutospacing="1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>6</w:t>
      </w:r>
      <w:r w:rsidRPr="00A848B7">
        <w:rPr>
          <w:rFonts w:eastAsia="Times New Roman" w:cs="Times New Roman"/>
          <w:b/>
          <w:bCs/>
          <w:sz w:val="24"/>
          <w:szCs w:val="24"/>
        </w:rPr>
        <w:t>.</w:t>
      </w:r>
      <w:r w:rsidRPr="00A848B7">
        <w:rPr>
          <w:rFonts w:eastAsia="Times New Roman" w:cs="Times New Roman"/>
          <w:b/>
          <w:bCs/>
          <w:sz w:val="24"/>
          <w:szCs w:val="24"/>
          <w:lang w:val="en-US"/>
        </w:rPr>
        <w:t xml:space="preserve"> SECURITATE ȘI CONFIDENȚIALITATE</w:t>
      </w:r>
    </w:p>
    <w:p w14:paraId="527EC894" w14:textId="77777777" w:rsidR="00A848B7" w:rsidRPr="00A848B7" w:rsidRDefault="00A848B7" w:rsidP="003205E3">
      <w:pPr>
        <w:jc w:val="right"/>
        <w:outlineLvl w:val="2"/>
        <w:rPr>
          <w:rFonts w:eastAsia="Times New Roman" w:cs="Times New Roman"/>
          <w:b/>
          <w:bCs/>
          <w:sz w:val="24"/>
          <w:szCs w:val="24"/>
          <w:lang w:val="en-US"/>
        </w:rPr>
      </w:pPr>
      <w:proofErr w:type="spellStart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>Tabel</w:t>
      </w:r>
      <w:proofErr w:type="spellEnd"/>
      <w:r w:rsidRPr="00A848B7">
        <w:rPr>
          <w:rFonts w:eastAsia="Times New Roman" w:cs="Times New Roman"/>
          <w:b/>
          <w:bCs/>
          <w:i/>
          <w:sz w:val="24"/>
          <w:szCs w:val="24"/>
          <w:lang w:val="en-US"/>
        </w:rPr>
        <w:t xml:space="preserve"> nr.6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2357"/>
        <w:gridCol w:w="3345"/>
        <w:gridCol w:w="1730"/>
        <w:gridCol w:w="1402"/>
      </w:tblGrid>
      <w:tr w:rsidR="00A848B7" w:rsidRPr="00A848B7" w14:paraId="700EFE5E" w14:textId="77777777" w:rsidTr="006975A4">
        <w:trPr>
          <w:tblHeader/>
          <w:jc w:val="center"/>
        </w:trPr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64E1AB8E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407F65F7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Cerință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72778679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Tip Document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6E6ED6AD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Părți Implicate</w:t>
            </w:r>
          </w:p>
        </w:tc>
        <w:tc>
          <w:tcPr>
            <w:tcW w:w="0" w:type="auto"/>
            <w:shd w:val="clear" w:color="auto" w:fill="153D63" w:themeFill="text2" w:themeFillTint="E6"/>
            <w:vAlign w:val="center"/>
            <w:hideMark/>
          </w:tcPr>
          <w:p w14:paraId="2D2E9B77" w14:textId="77777777" w:rsidR="00A848B7" w:rsidRPr="00A848B7" w:rsidRDefault="00A848B7" w:rsidP="003205E3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Termen</w:t>
            </w:r>
          </w:p>
        </w:tc>
      </w:tr>
      <w:tr w:rsidR="00A848B7" w:rsidRPr="00A848B7" w14:paraId="1CA7275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0A4149B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6.1</w:t>
            </w:r>
          </w:p>
        </w:tc>
        <w:tc>
          <w:tcPr>
            <w:tcW w:w="0" w:type="auto"/>
            <w:vAlign w:val="center"/>
            <w:hideMark/>
          </w:tcPr>
          <w:p w14:paraId="05B4FAB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Acord confidențialitate</w:t>
            </w:r>
          </w:p>
        </w:tc>
        <w:tc>
          <w:tcPr>
            <w:tcW w:w="0" w:type="auto"/>
            <w:vAlign w:val="center"/>
            <w:hideMark/>
          </w:tcPr>
          <w:p w14:paraId="0B03428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Contract de confidențialitate NDA(non-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disclosure</w:t>
            </w:r>
            <w:proofErr w:type="spellEnd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 agreement)</w:t>
            </w:r>
          </w:p>
        </w:tc>
        <w:tc>
          <w:tcPr>
            <w:tcW w:w="0" w:type="auto"/>
            <w:vAlign w:val="center"/>
            <w:hideMark/>
          </w:tcPr>
          <w:p w14:paraId="171B2AA7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ASP - Furnizor</w:t>
            </w:r>
          </w:p>
        </w:tc>
        <w:tc>
          <w:tcPr>
            <w:tcW w:w="0" w:type="auto"/>
            <w:vAlign w:val="center"/>
            <w:hideMark/>
          </w:tcPr>
          <w:p w14:paraId="08400FB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La semnare contract</w:t>
            </w:r>
          </w:p>
        </w:tc>
      </w:tr>
      <w:tr w:rsidR="00A848B7" w:rsidRPr="00A848B7" w14:paraId="4C7D743E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539DCC6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6.1.1</w:t>
            </w:r>
          </w:p>
        </w:tc>
        <w:tc>
          <w:tcPr>
            <w:tcW w:w="0" w:type="auto"/>
            <w:vAlign w:val="center"/>
            <w:hideMark/>
          </w:tcPr>
          <w:p w14:paraId="67B6D53E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Declarații individuale de confidențialitate</w:t>
            </w:r>
          </w:p>
        </w:tc>
        <w:tc>
          <w:tcPr>
            <w:tcW w:w="0" w:type="auto"/>
            <w:vAlign w:val="center"/>
            <w:hideMark/>
          </w:tcPr>
          <w:p w14:paraId="6C1F9F3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Angajament personal</w:t>
            </w:r>
          </w:p>
        </w:tc>
        <w:tc>
          <w:tcPr>
            <w:tcW w:w="0" w:type="auto"/>
            <w:vAlign w:val="center"/>
            <w:hideMark/>
          </w:tcPr>
          <w:p w14:paraId="142BC5D8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Fiecare specialist tehnic desemnat</w:t>
            </w:r>
          </w:p>
        </w:tc>
        <w:tc>
          <w:tcPr>
            <w:tcW w:w="0" w:type="auto"/>
            <w:vAlign w:val="center"/>
            <w:hideMark/>
          </w:tcPr>
          <w:p w14:paraId="6E51A03F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Înainte de acces</w:t>
            </w:r>
          </w:p>
        </w:tc>
      </w:tr>
      <w:tr w:rsidR="00A848B7" w:rsidRPr="00A848B7" w14:paraId="43CCB7AD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03E142F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b/>
                <w:bCs/>
                <w:sz w:val="24"/>
                <w:szCs w:val="24"/>
                <w:lang w:val="ro-MD"/>
              </w:rPr>
              <w:t>6.2</w:t>
            </w:r>
          </w:p>
        </w:tc>
        <w:tc>
          <w:tcPr>
            <w:tcW w:w="0" w:type="auto"/>
            <w:vAlign w:val="center"/>
            <w:hideMark/>
          </w:tcPr>
          <w:p w14:paraId="73D2F2C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Management acces</w:t>
            </w:r>
          </w:p>
        </w:tc>
        <w:tc>
          <w:tcPr>
            <w:tcW w:w="0" w:type="auto"/>
            <w:vAlign w:val="center"/>
            <w:hideMark/>
          </w:tcPr>
          <w:p w14:paraId="7EB83EC3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Notificare încetare raporturi juridice Furnizor – specialist tehnic desemnat</w:t>
            </w:r>
          </w:p>
        </w:tc>
        <w:tc>
          <w:tcPr>
            <w:tcW w:w="0" w:type="auto"/>
            <w:vAlign w:val="center"/>
            <w:hideMark/>
          </w:tcPr>
          <w:p w14:paraId="7D4CBEE4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Cu 5 zile înainte</w:t>
            </w:r>
          </w:p>
        </w:tc>
        <w:tc>
          <w:tcPr>
            <w:tcW w:w="0" w:type="auto"/>
            <w:vAlign w:val="center"/>
            <w:hideMark/>
          </w:tcPr>
          <w:p w14:paraId="04441B01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Obligatoriu</w:t>
            </w:r>
          </w:p>
        </w:tc>
      </w:tr>
      <w:tr w:rsidR="00A848B7" w:rsidRPr="00A848B7" w14:paraId="51BDD3D3" w14:textId="77777777" w:rsidTr="00DD5CC5">
        <w:trPr>
          <w:jc w:val="center"/>
        </w:trPr>
        <w:tc>
          <w:tcPr>
            <w:tcW w:w="0" w:type="auto"/>
            <w:vAlign w:val="center"/>
            <w:hideMark/>
          </w:tcPr>
          <w:p w14:paraId="1FAF382C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6.2.1</w:t>
            </w:r>
          </w:p>
        </w:tc>
        <w:tc>
          <w:tcPr>
            <w:tcW w:w="0" w:type="auto"/>
            <w:vAlign w:val="center"/>
            <w:hideMark/>
          </w:tcPr>
          <w:p w14:paraId="200ABF09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 xml:space="preserve">Revocare </w:t>
            </w:r>
            <w:proofErr w:type="spellStart"/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credențiale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4F87F2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Confirmare scrisă</w:t>
            </w:r>
          </w:p>
        </w:tc>
        <w:tc>
          <w:tcPr>
            <w:tcW w:w="0" w:type="auto"/>
            <w:vAlign w:val="center"/>
            <w:hideMark/>
          </w:tcPr>
          <w:p w14:paraId="211F3A4A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Imediată</w:t>
            </w:r>
          </w:p>
        </w:tc>
        <w:tc>
          <w:tcPr>
            <w:tcW w:w="0" w:type="auto"/>
            <w:vAlign w:val="center"/>
            <w:hideMark/>
          </w:tcPr>
          <w:p w14:paraId="460BE786" w14:textId="77777777" w:rsidR="00A848B7" w:rsidRPr="00A848B7" w:rsidRDefault="00A848B7" w:rsidP="003205E3">
            <w:pPr>
              <w:rPr>
                <w:rFonts w:eastAsia="Times New Roman" w:cs="Times New Roman"/>
                <w:sz w:val="24"/>
                <w:szCs w:val="24"/>
                <w:lang w:val="ro-MD"/>
              </w:rPr>
            </w:pPr>
            <w:r w:rsidRPr="00A848B7">
              <w:rPr>
                <w:rFonts w:eastAsia="Times New Roman" w:cs="Times New Roman"/>
                <w:sz w:val="24"/>
                <w:szCs w:val="24"/>
                <w:lang w:val="ro-MD"/>
              </w:rPr>
              <w:t>Ultimă zi lucru</w:t>
            </w:r>
          </w:p>
        </w:tc>
      </w:tr>
    </w:tbl>
    <w:p w14:paraId="7A741ED0" w14:textId="77777777" w:rsidR="00A848B7" w:rsidRPr="00A848B7" w:rsidRDefault="00A848B7" w:rsidP="003205E3">
      <w:pPr>
        <w:tabs>
          <w:tab w:val="left" w:pos="851"/>
          <w:tab w:val="left" w:pos="993"/>
        </w:tabs>
        <w:spacing w:before="100" w:beforeAutospacing="1" w:after="100" w:afterAutospacing="1"/>
        <w:ind w:firstLine="567"/>
        <w:jc w:val="both"/>
        <w:outlineLvl w:val="2"/>
        <w:rPr>
          <w:rFonts w:eastAsia="Times New Roman" w:cs="Times New Roman"/>
          <w:b/>
          <w:bCs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Instrucțiuni adiționale pentru completarea cerințelor obligatorii:</w:t>
      </w:r>
    </w:p>
    <w:p w14:paraId="53CF179C" w14:textId="77777777" w:rsidR="00A848B7" w:rsidRPr="00A848B7" w:rsidRDefault="00A848B7" w:rsidP="003205E3">
      <w:pPr>
        <w:tabs>
          <w:tab w:val="left" w:pos="851"/>
          <w:tab w:val="left" w:pos="993"/>
        </w:tabs>
        <w:spacing w:before="100" w:beforeAutospacing="1" w:after="100" w:afterAutospacing="1"/>
        <w:ind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 xml:space="preserve">Ofertantul are obligația de a completa cerințele obligatorii </w:t>
      </w: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strict în raport cu serviciile solicitate</w:t>
      </w:r>
      <w:r w:rsidRPr="00A848B7">
        <w:rPr>
          <w:rFonts w:eastAsia="Times New Roman" w:cs="Times New Roman"/>
          <w:sz w:val="24"/>
          <w:szCs w:val="24"/>
          <w:lang w:val="ro-MD"/>
        </w:rPr>
        <w:t xml:space="preserve"> (punere în funcțiune, garanție, suport tehnic, mentenanță și reparație), conform condițiilor de garanție și nivelurilor de serviciu (SLA) prevăzute în tabelele anexate.</w:t>
      </w:r>
      <w:r w:rsidRPr="00A848B7">
        <w:rPr>
          <w:rFonts w:eastAsia="Times New Roman" w:cs="Times New Roman"/>
          <w:sz w:val="24"/>
          <w:szCs w:val="24"/>
          <w:lang w:val="ro-MD"/>
        </w:rPr>
        <w:br/>
        <w:t>Pentru fiecare cerință, ofertantul trebuie să indice explicit:</w:t>
      </w:r>
    </w:p>
    <w:p w14:paraId="4AC993DD" w14:textId="77777777" w:rsidR="00A848B7" w:rsidRPr="00A848B7" w:rsidRDefault="00A848B7" w:rsidP="003205E3">
      <w:pPr>
        <w:numPr>
          <w:ilvl w:val="0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Modalitatea de asigurare a serviciilor</w:t>
      </w:r>
      <w:r w:rsidRPr="00A848B7">
        <w:rPr>
          <w:rFonts w:eastAsia="Times New Roman" w:cs="Times New Roman"/>
          <w:sz w:val="24"/>
          <w:szCs w:val="24"/>
          <w:lang w:val="ro-MD"/>
        </w:rPr>
        <w:t>:</w:t>
      </w:r>
    </w:p>
    <w:p w14:paraId="323A571C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Cum vor fi îndeplinite cerințele privind garanția, suportul tehnic, mentenanța preventivă și corectivă, conform SLA.</w:t>
      </w:r>
    </w:p>
    <w:p w14:paraId="032C8E24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Detalii despre resursele implicate (personal autorizat, certificări producător, disponibilitate echipe).</w:t>
      </w:r>
    </w:p>
    <w:p w14:paraId="5F559AB2" w14:textId="77777777" w:rsidR="00A848B7" w:rsidRPr="00A848B7" w:rsidRDefault="00A848B7" w:rsidP="003205E3">
      <w:pPr>
        <w:numPr>
          <w:ilvl w:val="0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Conformitatea cu cerințele de timp și disponibilitate</w:t>
      </w:r>
      <w:r w:rsidRPr="00A848B7">
        <w:rPr>
          <w:rFonts w:eastAsia="Times New Roman" w:cs="Times New Roman"/>
          <w:sz w:val="24"/>
          <w:szCs w:val="24"/>
          <w:lang w:val="ro-MD"/>
        </w:rPr>
        <w:t>:</w:t>
      </w:r>
    </w:p>
    <w:p w14:paraId="721C9187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Angajament de respectare a timpilor de răspuns și soluționare pentru fiecare nivel de severitate (MAJORĂ, MEDIE, MINORĂ).</w:t>
      </w:r>
    </w:p>
    <w:p w14:paraId="4D07EA58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 xml:space="preserve">Proceduri interne ale ofertantului pentru intervenții on-site și </w:t>
      </w:r>
      <w:proofErr w:type="spellStart"/>
      <w:r w:rsidRPr="00A848B7">
        <w:rPr>
          <w:rFonts w:eastAsia="Times New Roman" w:cs="Times New Roman"/>
          <w:sz w:val="24"/>
          <w:szCs w:val="24"/>
          <w:lang w:val="ro-MD"/>
        </w:rPr>
        <w:t>remote</w:t>
      </w:r>
      <w:proofErr w:type="spellEnd"/>
      <w:r w:rsidRPr="00A848B7">
        <w:rPr>
          <w:rFonts w:eastAsia="Times New Roman" w:cs="Times New Roman"/>
          <w:sz w:val="24"/>
          <w:szCs w:val="24"/>
          <w:lang w:val="ro-MD"/>
        </w:rPr>
        <w:t>.</w:t>
      </w:r>
    </w:p>
    <w:p w14:paraId="43B60703" w14:textId="77777777" w:rsidR="00A848B7" w:rsidRPr="00A848B7" w:rsidRDefault="00A848B7" w:rsidP="003205E3">
      <w:pPr>
        <w:numPr>
          <w:ilvl w:val="0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Documente justificative</w:t>
      </w:r>
      <w:r w:rsidRPr="00A848B7">
        <w:rPr>
          <w:rFonts w:eastAsia="Times New Roman" w:cs="Times New Roman"/>
          <w:sz w:val="24"/>
          <w:szCs w:val="24"/>
          <w:lang w:val="ro-MD"/>
        </w:rPr>
        <w:t>:</w:t>
      </w:r>
    </w:p>
    <w:p w14:paraId="3937DE26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Certificate de autorizare pentru personalul tehnic.</w:t>
      </w:r>
    </w:p>
    <w:p w14:paraId="2F522C66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Politici de securitate și confidențialitate (NDA, proceduri de revocare acces).</w:t>
      </w:r>
    </w:p>
    <w:p w14:paraId="7E7E21AA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Linkuri către documentația oficială a producătorului (</w:t>
      </w:r>
      <w:proofErr w:type="spellStart"/>
      <w:r w:rsidRPr="00A848B7">
        <w:rPr>
          <w:rFonts w:eastAsia="Times New Roman" w:cs="Times New Roman"/>
          <w:sz w:val="24"/>
          <w:szCs w:val="24"/>
          <w:lang w:val="ro-MD"/>
        </w:rPr>
        <w:t>datasheet</w:t>
      </w:r>
      <w:proofErr w:type="spellEnd"/>
      <w:r w:rsidRPr="00A848B7">
        <w:rPr>
          <w:rFonts w:eastAsia="Times New Roman" w:cs="Times New Roman"/>
          <w:sz w:val="24"/>
          <w:szCs w:val="24"/>
          <w:lang w:val="ro-MD"/>
        </w:rPr>
        <w:t xml:space="preserve">-uri, ghiduri SLA) care să justifice corespunderea la termenul de garanție solicitat, precum și nivelul de </w:t>
      </w:r>
      <w:proofErr w:type="spellStart"/>
      <w:r w:rsidRPr="00A848B7">
        <w:rPr>
          <w:rFonts w:eastAsia="Times New Roman" w:cs="Times New Roman"/>
          <w:sz w:val="24"/>
          <w:szCs w:val="24"/>
          <w:lang w:val="ro-MD"/>
        </w:rPr>
        <w:t>support</w:t>
      </w:r>
      <w:proofErr w:type="spellEnd"/>
      <w:r w:rsidRPr="00A848B7">
        <w:rPr>
          <w:rFonts w:eastAsia="Times New Roman" w:cs="Times New Roman"/>
          <w:sz w:val="24"/>
          <w:szCs w:val="24"/>
          <w:lang w:val="ro-MD"/>
        </w:rPr>
        <w:t xml:space="preserve"> stabilit în cerințe.</w:t>
      </w:r>
    </w:p>
    <w:p w14:paraId="47DE6414" w14:textId="77777777" w:rsidR="00A848B7" w:rsidRPr="00A848B7" w:rsidRDefault="00A848B7" w:rsidP="003205E3">
      <w:pPr>
        <w:numPr>
          <w:ilvl w:val="0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Transparența costurilor și licențierii</w:t>
      </w:r>
      <w:r w:rsidRPr="00A848B7">
        <w:rPr>
          <w:rFonts w:eastAsia="Times New Roman" w:cs="Times New Roman"/>
          <w:sz w:val="24"/>
          <w:szCs w:val="24"/>
          <w:lang w:val="ro-MD"/>
        </w:rPr>
        <w:t>:</w:t>
      </w:r>
    </w:p>
    <w:p w14:paraId="39B22DB4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Confirmarea că toate costurile sunt incluse (piese, servicii - depanare, manoperă, reparație,  transport, taxe vamale).</w:t>
      </w:r>
    </w:p>
    <w:p w14:paraId="03903573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Detalii despre licențele hardware și software (durată, tip, activare).</w:t>
      </w:r>
    </w:p>
    <w:p w14:paraId="4E5F3533" w14:textId="77777777" w:rsidR="00A848B7" w:rsidRPr="00A848B7" w:rsidRDefault="00A848B7" w:rsidP="003205E3">
      <w:pPr>
        <w:numPr>
          <w:ilvl w:val="0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Raportare și monitorizare</w:t>
      </w:r>
      <w:r w:rsidRPr="00A848B7">
        <w:rPr>
          <w:rFonts w:eastAsia="Times New Roman" w:cs="Times New Roman"/>
          <w:sz w:val="24"/>
          <w:szCs w:val="24"/>
          <w:lang w:val="ro-MD"/>
        </w:rPr>
        <w:t>:</w:t>
      </w:r>
    </w:p>
    <w:p w14:paraId="3588B6C0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Cum se vor furniza rapoartele periodice (lunare, trimestriale, anuale) și documentația tehnică.</w:t>
      </w:r>
    </w:p>
    <w:p w14:paraId="58D7B9B1" w14:textId="77777777" w:rsidR="00A848B7" w:rsidRPr="00A848B7" w:rsidRDefault="00A848B7" w:rsidP="003205E3">
      <w:pPr>
        <w:numPr>
          <w:ilvl w:val="1"/>
          <w:numId w:val="44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Proceduri pentru alertarea EOS/EOL.</w:t>
      </w:r>
    </w:p>
    <w:p w14:paraId="66FBA240" w14:textId="77777777" w:rsidR="00A848B7" w:rsidRPr="00A848B7" w:rsidRDefault="00A848B7" w:rsidP="003205E3">
      <w:pPr>
        <w:tabs>
          <w:tab w:val="left" w:pos="851"/>
          <w:tab w:val="left" w:pos="993"/>
        </w:tabs>
        <w:spacing w:before="100" w:beforeAutospacing="1"/>
        <w:ind w:firstLine="567"/>
        <w:jc w:val="both"/>
        <w:outlineLvl w:val="2"/>
        <w:rPr>
          <w:rFonts w:eastAsia="Times New Roman" w:cs="Times New Roman"/>
          <w:b/>
          <w:bCs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Declarație ofertant</w:t>
      </w:r>
    </w:p>
    <w:p w14:paraId="5E8C611E" w14:textId="77777777" w:rsidR="00A848B7" w:rsidRPr="00A848B7" w:rsidRDefault="00A848B7" w:rsidP="003205E3">
      <w:pPr>
        <w:tabs>
          <w:tab w:val="left" w:pos="851"/>
          <w:tab w:val="left" w:pos="993"/>
        </w:tabs>
        <w:spacing w:after="100" w:afterAutospacing="1"/>
        <w:ind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Prin completarea și semnarea acestor cerințe pentru prestarea serviciilor de punere în funcțiune, garanție și a serviciilor de suport (deservire, mentenanță și reparație), ofertantul certifică faptul că toate informațiile furnizate sunt corecte și pot fi verificate prin intermediul documentației și/sau linkurilor web la care se face referire.</w:t>
      </w:r>
    </w:p>
    <w:p w14:paraId="4A769D01" w14:textId="77777777" w:rsidR="00A848B7" w:rsidRPr="00A848B7" w:rsidRDefault="00A848B7" w:rsidP="003205E3">
      <w:pPr>
        <w:tabs>
          <w:tab w:val="left" w:pos="851"/>
          <w:tab w:val="left" w:pos="993"/>
        </w:tabs>
        <w:spacing w:before="100" w:beforeAutospacing="1" w:after="100" w:afterAutospacing="1"/>
        <w:ind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b/>
          <w:bCs/>
          <w:sz w:val="24"/>
          <w:szCs w:val="24"/>
          <w:lang w:val="ro-MD"/>
        </w:rPr>
        <w:t>Reprezentantul ofertantului:</w:t>
      </w:r>
    </w:p>
    <w:p w14:paraId="437218CA" w14:textId="77777777" w:rsidR="00A848B7" w:rsidRPr="00A848B7" w:rsidRDefault="00A848B7" w:rsidP="003205E3">
      <w:pPr>
        <w:numPr>
          <w:ilvl w:val="0"/>
          <w:numId w:val="45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Numele: ___________________</w:t>
      </w:r>
    </w:p>
    <w:p w14:paraId="0B2DC6AB" w14:textId="77777777" w:rsidR="00A848B7" w:rsidRPr="00A848B7" w:rsidRDefault="00A848B7" w:rsidP="003205E3">
      <w:pPr>
        <w:numPr>
          <w:ilvl w:val="0"/>
          <w:numId w:val="45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Funcția: ___________________</w:t>
      </w:r>
    </w:p>
    <w:p w14:paraId="762B33F5" w14:textId="77777777" w:rsidR="00A848B7" w:rsidRPr="00A848B7" w:rsidRDefault="00A848B7" w:rsidP="003205E3">
      <w:pPr>
        <w:numPr>
          <w:ilvl w:val="0"/>
          <w:numId w:val="45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  <w:lang w:val="ro-MD"/>
        </w:rPr>
      </w:pPr>
      <w:r w:rsidRPr="00A848B7">
        <w:rPr>
          <w:rFonts w:eastAsia="Times New Roman" w:cs="Times New Roman"/>
          <w:sz w:val="24"/>
          <w:szCs w:val="24"/>
          <w:lang w:val="ro-MD"/>
        </w:rPr>
        <w:t>Data: ___________________</w:t>
      </w:r>
    </w:p>
    <w:p w14:paraId="31E966D1" w14:textId="3685ED71" w:rsidR="00F12C76" w:rsidRPr="00CC34F1" w:rsidRDefault="00A848B7" w:rsidP="00CC34F1">
      <w:pPr>
        <w:numPr>
          <w:ilvl w:val="0"/>
          <w:numId w:val="45"/>
        </w:numPr>
        <w:tabs>
          <w:tab w:val="left" w:pos="851"/>
          <w:tab w:val="left" w:pos="993"/>
        </w:tabs>
        <w:spacing w:before="100" w:beforeAutospacing="1" w:after="100" w:afterAutospacing="1"/>
        <w:ind w:left="0" w:firstLine="567"/>
        <w:jc w:val="both"/>
        <w:rPr>
          <w:rFonts w:eastAsia="Times New Roman" w:cs="Times New Roman"/>
          <w:sz w:val="24"/>
          <w:szCs w:val="24"/>
        </w:rPr>
      </w:pPr>
      <w:r w:rsidRPr="00A848B7">
        <w:rPr>
          <w:rFonts w:eastAsia="Times New Roman" w:cs="Times New Roman"/>
          <w:sz w:val="24"/>
          <w:szCs w:val="24"/>
        </w:rPr>
        <w:t>Semnătura: ___________________</w:t>
      </w:r>
    </w:p>
    <w:sectPr w:rsidR="00F12C76" w:rsidRPr="00CC34F1" w:rsidSect="003205E3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DejaVu Sans">
    <w:altName w:val="MS Gothic"/>
    <w:charset w:val="8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087"/>
    <w:multiLevelType w:val="multilevel"/>
    <w:tmpl w:val="3D207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9263816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B045C59"/>
    <w:multiLevelType w:val="hybridMultilevel"/>
    <w:tmpl w:val="906AA96A"/>
    <w:lvl w:ilvl="0" w:tplc="D0365A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48741F"/>
    <w:multiLevelType w:val="multilevel"/>
    <w:tmpl w:val="0CE050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0F12687F"/>
    <w:multiLevelType w:val="hybridMultilevel"/>
    <w:tmpl w:val="2E363AE6"/>
    <w:lvl w:ilvl="0" w:tplc="163675F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C7342"/>
    <w:multiLevelType w:val="hybridMultilevel"/>
    <w:tmpl w:val="F1D080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4DEB"/>
    <w:multiLevelType w:val="hybridMultilevel"/>
    <w:tmpl w:val="D0EE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E0C08"/>
    <w:multiLevelType w:val="hybridMultilevel"/>
    <w:tmpl w:val="6B96D1D8"/>
    <w:lvl w:ilvl="0" w:tplc="120CB2AC">
      <w:start w:val="1"/>
      <w:numFmt w:val="decimal"/>
      <w:lvlText w:val="%1."/>
      <w:lvlJc w:val="left"/>
      <w:pPr>
        <w:ind w:left="3338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370A33"/>
    <w:multiLevelType w:val="hybridMultilevel"/>
    <w:tmpl w:val="02BE7E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732E0"/>
    <w:multiLevelType w:val="hybridMultilevel"/>
    <w:tmpl w:val="D8CA4C2C"/>
    <w:lvl w:ilvl="0" w:tplc="7CEAA2DE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B320D14"/>
    <w:multiLevelType w:val="hybridMultilevel"/>
    <w:tmpl w:val="B6CC2F54"/>
    <w:lvl w:ilvl="0" w:tplc="1228C43C">
      <w:start w:val="1"/>
      <w:numFmt w:val="decimal"/>
      <w:lvlText w:val="%1."/>
      <w:lvlJc w:val="center"/>
      <w:pPr>
        <w:ind w:left="284" w:hanging="142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7D5320"/>
    <w:multiLevelType w:val="hybridMultilevel"/>
    <w:tmpl w:val="1D36E2A0"/>
    <w:lvl w:ilvl="0" w:tplc="BF20A358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974759"/>
    <w:multiLevelType w:val="hybridMultilevel"/>
    <w:tmpl w:val="E1BA3934"/>
    <w:lvl w:ilvl="0" w:tplc="E69A61F8">
      <w:start w:val="1"/>
      <w:numFmt w:val="bullet"/>
      <w:lvlText w:val="-"/>
      <w:lvlJc w:val="left"/>
      <w:pPr>
        <w:ind w:left="7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20980C71"/>
    <w:multiLevelType w:val="hybridMultilevel"/>
    <w:tmpl w:val="5032FD3A"/>
    <w:lvl w:ilvl="0" w:tplc="FFFFFFFF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  <w:lang w:val="ro-RO"/>
      </w:rPr>
    </w:lvl>
    <w:lvl w:ilvl="1" w:tplc="FFFFFFFF">
      <w:start w:val="1"/>
      <w:numFmt w:val="bullet"/>
      <w:lvlText w:val=""/>
      <w:lvlJc w:val="left"/>
      <w:pPr>
        <w:tabs>
          <w:tab w:val="num" w:pos="2232"/>
        </w:tabs>
        <w:ind w:left="2232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22857E37"/>
    <w:multiLevelType w:val="multilevel"/>
    <w:tmpl w:val="BD82A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5A7688"/>
    <w:multiLevelType w:val="multilevel"/>
    <w:tmpl w:val="3F226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A400F9"/>
    <w:multiLevelType w:val="hybridMultilevel"/>
    <w:tmpl w:val="112E74DA"/>
    <w:lvl w:ilvl="0" w:tplc="7CEAA2D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D9701B"/>
    <w:multiLevelType w:val="hybridMultilevel"/>
    <w:tmpl w:val="6B8EAE40"/>
    <w:lvl w:ilvl="0" w:tplc="6C2648C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4272C22"/>
    <w:multiLevelType w:val="hybridMultilevel"/>
    <w:tmpl w:val="96CA555C"/>
    <w:lvl w:ilvl="0" w:tplc="7CEAA2D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1E50FB"/>
    <w:multiLevelType w:val="hybridMultilevel"/>
    <w:tmpl w:val="CCDCA536"/>
    <w:lvl w:ilvl="0" w:tplc="E69A61F8">
      <w:start w:val="1"/>
      <w:numFmt w:val="bullet"/>
      <w:lvlText w:val="-"/>
      <w:lvlJc w:val="left"/>
      <w:pPr>
        <w:ind w:left="7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0" w15:restartNumberingAfterBreak="0">
    <w:nsid w:val="284F0B26"/>
    <w:multiLevelType w:val="hybridMultilevel"/>
    <w:tmpl w:val="B270298C"/>
    <w:lvl w:ilvl="0" w:tplc="0409000F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1" w15:restartNumberingAfterBreak="0">
    <w:nsid w:val="2AD616FE"/>
    <w:multiLevelType w:val="hybridMultilevel"/>
    <w:tmpl w:val="D856DEA8"/>
    <w:lvl w:ilvl="0" w:tplc="D8D04C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3D66D3"/>
    <w:multiLevelType w:val="hybridMultilevel"/>
    <w:tmpl w:val="DE481232"/>
    <w:lvl w:ilvl="0" w:tplc="631230E4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E593C24"/>
    <w:multiLevelType w:val="hybridMultilevel"/>
    <w:tmpl w:val="FC8083CA"/>
    <w:lvl w:ilvl="0" w:tplc="A27CDC90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E6F128E"/>
    <w:multiLevelType w:val="hybridMultilevel"/>
    <w:tmpl w:val="29FE709A"/>
    <w:lvl w:ilvl="0" w:tplc="7CEAA2D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DB1F41"/>
    <w:multiLevelType w:val="hybridMultilevel"/>
    <w:tmpl w:val="576C1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246E40"/>
    <w:multiLevelType w:val="hybridMultilevel"/>
    <w:tmpl w:val="AF4452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0666B"/>
    <w:multiLevelType w:val="hybridMultilevel"/>
    <w:tmpl w:val="0382EBCC"/>
    <w:lvl w:ilvl="0" w:tplc="7054A8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9C568EA"/>
    <w:multiLevelType w:val="hybridMultilevel"/>
    <w:tmpl w:val="F77E47CA"/>
    <w:lvl w:ilvl="0" w:tplc="6C9E7E44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D0228AB"/>
    <w:multiLevelType w:val="hybridMultilevel"/>
    <w:tmpl w:val="E5CC5B44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FC73D6"/>
    <w:multiLevelType w:val="hybridMultilevel"/>
    <w:tmpl w:val="54047222"/>
    <w:lvl w:ilvl="0" w:tplc="FBD6C77E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39E51EE"/>
    <w:multiLevelType w:val="hybridMultilevel"/>
    <w:tmpl w:val="AF4452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352835"/>
    <w:multiLevelType w:val="hybridMultilevel"/>
    <w:tmpl w:val="98F22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66D92"/>
    <w:multiLevelType w:val="hybridMultilevel"/>
    <w:tmpl w:val="8B641992"/>
    <w:lvl w:ilvl="0" w:tplc="E69A61F8">
      <w:start w:val="1"/>
      <w:numFmt w:val="bullet"/>
      <w:lvlText w:val="-"/>
      <w:lvlJc w:val="left"/>
      <w:pPr>
        <w:ind w:left="7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4" w15:restartNumberingAfterBreak="0">
    <w:nsid w:val="48245E4A"/>
    <w:multiLevelType w:val="hybridMultilevel"/>
    <w:tmpl w:val="BDECA948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B0485B"/>
    <w:multiLevelType w:val="hybridMultilevel"/>
    <w:tmpl w:val="4A54DB92"/>
    <w:lvl w:ilvl="0" w:tplc="BED2EF0C">
      <w:start w:val="120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509A5CBA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5432842"/>
    <w:multiLevelType w:val="hybridMultilevel"/>
    <w:tmpl w:val="9C169FC0"/>
    <w:lvl w:ilvl="0" w:tplc="E69A61F8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8" w15:restartNumberingAfterBreak="0">
    <w:nsid w:val="63F903E7"/>
    <w:multiLevelType w:val="multilevel"/>
    <w:tmpl w:val="BFD8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B34DCA"/>
    <w:multiLevelType w:val="hybridMultilevel"/>
    <w:tmpl w:val="917E184E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85130E0"/>
    <w:multiLevelType w:val="hybridMultilevel"/>
    <w:tmpl w:val="91BE8EC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6F6C60DD"/>
    <w:multiLevelType w:val="multilevel"/>
    <w:tmpl w:val="BE14BD5C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038706C"/>
    <w:multiLevelType w:val="hybridMultilevel"/>
    <w:tmpl w:val="3E1416AC"/>
    <w:lvl w:ilvl="0" w:tplc="04090017">
      <w:start w:val="1"/>
      <w:numFmt w:val="lowerLetter"/>
      <w:lvlText w:val="%1)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3" w15:restartNumberingAfterBreak="0">
    <w:nsid w:val="73C51E13"/>
    <w:multiLevelType w:val="multilevel"/>
    <w:tmpl w:val="46F8E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51668B"/>
    <w:multiLevelType w:val="hybridMultilevel"/>
    <w:tmpl w:val="72D844EC"/>
    <w:lvl w:ilvl="0" w:tplc="7CEAA2DE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5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3"/>
  </w:num>
  <w:num w:numId="6">
    <w:abstractNumId w:val="23"/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8">
    <w:abstractNumId w:val="13"/>
  </w:num>
  <w:num w:numId="9">
    <w:abstractNumId w:val="41"/>
  </w:num>
  <w:num w:numId="10">
    <w:abstractNumId w:val="17"/>
  </w:num>
  <w:num w:numId="11">
    <w:abstractNumId w:val="34"/>
  </w:num>
  <w:num w:numId="12">
    <w:abstractNumId w:val="44"/>
  </w:num>
  <w:num w:numId="13">
    <w:abstractNumId w:val="18"/>
  </w:num>
  <w:num w:numId="14">
    <w:abstractNumId w:val="37"/>
  </w:num>
  <w:num w:numId="15">
    <w:abstractNumId w:val="2"/>
  </w:num>
  <w:num w:numId="16">
    <w:abstractNumId w:val="36"/>
  </w:num>
  <w:num w:numId="17">
    <w:abstractNumId w:val="29"/>
  </w:num>
  <w:num w:numId="18">
    <w:abstractNumId w:val="27"/>
  </w:num>
  <w:num w:numId="19">
    <w:abstractNumId w:val="40"/>
  </w:num>
  <w:num w:numId="20">
    <w:abstractNumId w:val="6"/>
  </w:num>
  <w:num w:numId="21">
    <w:abstractNumId w:val="20"/>
  </w:num>
  <w:num w:numId="22">
    <w:abstractNumId w:val="25"/>
  </w:num>
  <w:num w:numId="23">
    <w:abstractNumId w:val="39"/>
  </w:num>
  <w:num w:numId="24">
    <w:abstractNumId w:val="5"/>
  </w:num>
  <w:num w:numId="25">
    <w:abstractNumId w:val="31"/>
  </w:num>
  <w:num w:numId="26">
    <w:abstractNumId w:val="26"/>
  </w:num>
  <w:num w:numId="27">
    <w:abstractNumId w:val="42"/>
  </w:num>
  <w:num w:numId="28">
    <w:abstractNumId w:val="30"/>
  </w:num>
  <w:num w:numId="29">
    <w:abstractNumId w:val="21"/>
  </w:num>
  <w:num w:numId="30">
    <w:abstractNumId w:val="22"/>
  </w:num>
  <w:num w:numId="31">
    <w:abstractNumId w:val="11"/>
  </w:num>
  <w:num w:numId="32">
    <w:abstractNumId w:val="16"/>
  </w:num>
  <w:num w:numId="33">
    <w:abstractNumId w:val="10"/>
  </w:num>
  <w:num w:numId="34">
    <w:abstractNumId w:val="33"/>
  </w:num>
  <w:num w:numId="35">
    <w:abstractNumId w:val="12"/>
  </w:num>
  <w:num w:numId="36">
    <w:abstractNumId w:val="19"/>
  </w:num>
  <w:num w:numId="37">
    <w:abstractNumId w:val="0"/>
  </w:num>
  <w:num w:numId="38">
    <w:abstractNumId w:val="4"/>
  </w:num>
  <w:num w:numId="39">
    <w:abstractNumId w:val="9"/>
  </w:num>
  <w:num w:numId="40">
    <w:abstractNumId w:val="15"/>
  </w:num>
  <w:num w:numId="41">
    <w:abstractNumId w:val="14"/>
  </w:num>
  <w:num w:numId="42">
    <w:abstractNumId w:val="8"/>
  </w:num>
  <w:num w:numId="43">
    <w:abstractNumId w:val="32"/>
  </w:num>
  <w:num w:numId="44">
    <w:abstractNumId w:val="43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3E"/>
    <w:rsid w:val="00147A3E"/>
    <w:rsid w:val="001500D9"/>
    <w:rsid w:val="0019203E"/>
    <w:rsid w:val="003205E3"/>
    <w:rsid w:val="00363B1A"/>
    <w:rsid w:val="00487F58"/>
    <w:rsid w:val="004E644B"/>
    <w:rsid w:val="00507824"/>
    <w:rsid w:val="0059233F"/>
    <w:rsid w:val="00616B79"/>
    <w:rsid w:val="00617655"/>
    <w:rsid w:val="006975A4"/>
    <w:rsid w:val="006C0B77"/>
    <w:rsid w:val="006F1EC2"/>
    <w:rsid w:val="0073283C"/>
    <w:rsid w:val="00734320"/>
    <w:rsid w:val="00780EE8"/>
    <w:rsid w:val="00781C6D"/>
    <w:rsid w:val="0080450A"/>
    <w:rsid w:val="008242FF"/>
    <w:rsid w:val="00870751"/>
    <w:rsid w:val="00922C48"/>
    <w:rsid w:val="00A848B7"/>
    <w:rsid w:val="00A94E96"/>
    <w:rsid w:val="00AD1453"/>
    <w:rsid w:val="00B20014"/>
    <w:rsid w:val="00B2294D"/>
    <w:rsid w:val="00B44400"/>
    <w:rsid w:val="00B469A9"/>
    <w:rsid w:val="00B915B7"/>
    <w:rsid w:val="00BA7188"/>
    <w:rsid w:val="00BA7965"/>
    <w:rsid w:val="00BB1C5E"/>
    <w:rsid w:val="00BB1FC8"/>
    <w:rsid w:val="00BE47CF"/>
    <w:rsid w:val="00C139D1"/>
    <w:rsid w:val="00C27EA1"/>
    <w:rsid w:val="00CC34F1"/>
    <w:rsid w:val="00CE28E5"/>
    <w:rsid w:val="00DD5CC5"/>
    <w:rsid w:val="00EA59DF"/>
    <w:rsid w:val="00EE4070"/>
    <w:rsid w:val="00F06513"/>
    <w:rsid w:val="00F12C76"/>
    <w:rsid w:val="00F93EA4"/>
    <w:rsid w:val="00FA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CA753"/>
  <w15:docId w15:val="{27EAE3A1-F165-4DC0-A19A-A9CB4E690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92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2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20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20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20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20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20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20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20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03E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ro-RO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19203E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ro-RO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19203E"/>
    <w:rPr>
      <w:rFonts w:eastAsiaTheme="majorEastAsia" w:cstheme="majorBidi"/>
      <w:color w:val="0F4761" w:themeColor="accent1" w:themeShade="BF"/>
      <w:kern w:val="0"/>
      <w:sz w:val="28"/>
      <w:szCs w:val="28"/>
      <w:lang w:val="ro-RO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19203E"/>
    <w:rPr>
      <w:rFonts w:eastAsiaTheme="majorEastAsia" w:cstheme="majorBidi"/>
      <w:i/>
      <w:iCs/>
      <w:color w:val="0F4761" w:themeColor="accent1" w:themeShade="BF"/>
      <w:kern w:val="0"/>
      <w:sz w:val="28"/>
      <w:lang w:val="ro-RO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19203E"/>
    <w:rPr>
      <w:rFonts w:eastAsiaTheme="majorEastAsia" w:cstheme="majorBidi"/>
      <w:color w:val="0F4761" w:themeColor="accent1" w:themeShade="BF"/>
      <w:kern w:val="0"/>
      <w:sz w:val="28"/>
      <w:lang w:val="ro-RO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19203E"/>
    <w:rPr>
      <w:rFonts w:eastAsiaTheme="majorEastAsia" w:cstheme="majorBidi"/>
      <w:i/>
      <w:iCs/>
      <w:color w:val="595959" w:themeColor="text1" w:themeTint="A6"/>
      <w:kern w:val="0"/>
      <w:sz w:val="28"/>
      <w:lang w:val="ro-RO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19203E"/>
    <w:rPr>
      <w:rFonts w:eastAsiaTheme="majorEastAsia" w:cstheme="majorBidi"/>
      <w:color w:val="595959" w:themeColor="text1" w:themeTint="A6"/>
      <w:kern w:val="0"/>
      <w:sz w:val="28"/>
      <w:lang w:val="ro-RO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19203E"/>
    <w:rPr>
      <w:rFonts w:eastAsiaTheme="majorEastAsia" w:cstheme="majorBidi"/>
      <w:i/>
      <w:iCs/>
      <w:color w:val="272727" w:themeColor="text1" w:themeTint="D8"/>
      <w:kern w:val="0"/>
      <w:sz w:val="28"/>
      <w:lang w:val="ro-RO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19203E"/>
    <w:rPr>
      <w:rFonts w:eastAsiaTheme="majorEastAsia" w:cstheme="majorBidi"/>
      <w:color w:val="272727" w:themeColor="text1" w:themeTint="D8"/>
      <w:kern w:val="0"/>
      <w:sz w:val="28"/>
      <w:lang w:val="ro-RO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1920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203E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19203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203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ro-RO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192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203E"/>
    <w:rPr>
      <w:rFonts w:ascii="Times New Roman" w:hAnsi="Times New Roman"/>
      <w:i/>
      <w:iCs/>
      <w:color w:val="404040" w:themeColor="text1" w:themeTint="BF"/>
      <w:kern w:val="0"/>
      <w:sz w:val="28"/>
      <w:lang w:val="ro-RO"/>
      <w14:ligatures w14:val="none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8"/>
    <w:uiPriority w:val="34"/>
    <w:qFormat/>
    <w:rsid w:val="0019203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19203E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920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9203E"/>
    <w:rPr>
      <w:rFonts w:ascii="Times New Roman" w:hAnsi="Times New Roman"/>
      <w:i/>
      <w:iCs/>
      <w:color w:val="0F4761" w:themeColor="accent1" w:themeShade="BF"/>
      <w:kern w:val="0"/>
      <w:sz w:val="28"/>
      <w:lang w:val="ro-RO"/>
      <w14:ligatures w14:val="none"/>
    </w:rPr>
  </w:style>
  <w:style w:type="character" w:styleId="ac">
    <w:name w:val="Intense Reference"/>
    <w:basedOn w:val="a0"/>
    <w:uiPriority w:val="32"/>
    <w:qFormat/>
    <w:rsid w:val="0019203E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0"/>
    <w:uiPriority w:val="99"/>
    <w:unhideWhenUsed/>
    <w:rsid w:val="006F1EC2"/>
    <w:rPr>
      <w:color w:val="467886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147A3E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47A3E"/>
    <w:rPr>
      <w:rFonts w:ascii="Tahoma" w:hAnsi="Tahoma" w:cs="Tahoma"/>
      <w:kern w:val="0"/>
      <w:sz w:val="16"/>
      <w:szCs w:val="16"/>
      <w:lang w:val="ro-RO"/>
      <w14:ligatures w14:val="none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A848B7"/>
    <w:rPr>
      <w:rFonts w:ascii="Times New Roman" w:hAnsi="Times New Roman"/>
      <w:kern w:val="0"/>
      <w:sz w:val="28"/>
      <w:lang w:val="ro-RO"/>
      <w14:ligatures w14:val="none"/>
    </w:rPr>
  </w:style>
  <w:style w:type="table" w:styleId="af0">
    <w:name w:val="Table Grid"/>
    <w:basedOn w:val="a1"/>
    <w:uiPriority w:val="59"/>
    <w:rsid w:val="00A848B7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unhideWhenUsed/>
    <w:rsid w:val="00A848B7"/>
    <w:pPr>
      <w:widowControl w:val="0"/>
      <w:spacing w:after="0"/>
      <w:jc w:val="both"/>
    </w:pPr>
    <w:rPr>
      <w:b/>
      <w:sz w:val="22"/>
      <w:lang w:val="en-US"/>
    </w:rPr>
  </w:style>
  <w:style w:type="character" w:customStyle="1" w:styleId="32">
    <w:name w:val="Основной текст 3 Знак"/>
    <w:basedOn w:val="a0"/>
    <w:link w:val="31"/>
    <w:uiPriority w:val="99"/>
    <w:rsid w:val="00A848B7"/>
    <w:rPr>
      <w:rFonts w:ascii="Times New Roman" w:hAnsi="Times New Roman"/>
      <w:b/>
      <w:kern w:val="0"/>
      <w:lang w:val="en-US"/>
      <w14:ligatures w14:val="none"/>
    </w:rPr>
  </w:style>
  <w:style w:type="paragraph" w:styleId="af1">
    <w:name w:val="Body Text"/>
    <w:basedOn w:val="a"/>
    <w:link w:val="af2"/>
    <w:rsid w:val="00A848B7"/>
    <w:pPr>
      <w:spacing w:after="120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af2">
    <w:name w:val="Основной текст Знак"/>
    <w:basedOn w:val="a0"/>
    <w:link w:val="af1"/>
    <w:rsid w:val="00A848B7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3">
    <w:name w:val="annotation reference"/>
    <w:basedOn w:val="a0"/>
    <w:uiPriority w:val="99"/>
    <w:semiHidden/>
    <w:unhideWhenUsed/>
    <w:rsid w:val="00A848B7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A848B7"/>
    <w:pPr>
      <w:spacing w:after="0"/>
    </w:pPr>
    <w:rPr>
      <w:rFonts w:eastAsia="Calibri" w:cs="Times New Roman"/>
      <w:sz w:val="20"/>
      <w:szCs w:val="20"/>
      <w:lang w:val="ru-RU" w:eastAsia="ru-RU"/>
    </w:rPr>
  </w:style>
  <w:style w:type="character" w:customStyle="1" w:styleId="af5">
    <w:name w:val="Текст примечания Знак"/>
    <w:basedOn w:val="a0"/>
    <w:link w:val="af4"/>
    <w:uiPriority w:val="99"/>
    <w:rsid w:val="00A848B7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A848B7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A848B7"/>
    <w:rPr>
      <w:rFonts w:ascii="Times New Roman" w:eastAsia="Calibri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styleId="af8">
    <w:name w:val="header"/>
    <w:basedOn w:val="a"/>
    <w:link w:val="af9"/>
    <w:uiPriority w:val="99"/>
    <w:unhideWhenUsed/>
    <w:rsid w:val="00A848B7"/>
    <w:pPr>
      <w:tabs>
        <w:tab w:val="center" w:pos="4844"/>
        <w:tab w:val="right" w:pos="9689"/>
      </w:tabs>
      <w:spacing w:after="0"/>
    </w:pPr>
    <w:rPr>
      <w:rFonts w:eastAsia="Calibri" w:cs="Times New Roman"/>
      <w:sz w:val="24"/>
      <w:szCs w:val="24"/>
      <w:lang w:val="ru-RU" w:eastAsia="ru-RU"/>
    </w:rPr>
  </w:style>
  <w:style w:type="character" w:customStyle="1" w:styleId="af9">
    <w:name w:val="Верхний колонтитул Знак"/>
    <w:basedOn w:val="a0"/>
    <w:link w:val="af8"/>
    <w:uiPriority w:val="99"/>
    <w:rsid w:val="00A848B7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fa">
    <w:name w:val="footer"/>
    <w:basedOn w:val="a"/>
    <w:link w:val="afb"/>
    <w:uiPriority w:val="99"/>
    <w:unhideWhenUsed/>
    <w:rsid w:val="00A848B7"/>
    <w:pPr>
      <w:tabs>
        <w:tab w:val="center" w:pos="4844"/>
        <w:tab w:val="right" w:pos="9689"/>
      </w:tabs>
      <w:spacing w:after="0"/>
    </w:pPr>
    <w:rPr>
      <w:rFonts w:eastAsia="Calibri" w:cs="Times New Roman"/>
      <w:sz w:val="24"/>
      <w:szCs w:val="24"/>
      <w:lang w:val="ru-RU" w:eastAsia="ru-RU"/>
    </w:rPr>
  </w:style>
  <w:style w:type="character" w:customStyle="1" w:styleId="afb">
    <w:name w:val="Нижний колонтитул Знак"/>
    <w:basedOn w:val="a0"/>
    <w:link w:val="afa"/>
    <w:uiPriority w:val="99"/>
    <w:rsid w:val="00A848B7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A848B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val="en-US" w:eastAsia="ru-RU"/>
      <w14:ligatures w14:val="none"/>
    </w:rPr>
  </w:style>
  <w:style w:type="paragraph" w:styleId="afc">
    <w:name w:val="No Spacing"/>
    <w:uiPriority w:val="1"/>
    <w:qFormat/>
    <w:rsid w:val="00A848B7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val="ro-RO" w:eastAsia="ru-RU"/>
      <w14:ligatures w14:val="none"/>
    </w:rPr>
  </w:style>
  <w:style w:type="character" w:styleId="afd">
    <w:name w:val="FollowedHyperlink"/>
    <w:basedOn w:val="a0"/>
    <w:uiPriority w:val="99"/>
    <w:semiHidden/>
    <w:unhideWhenUsed/>
    <w:rsid w:val="00A848B7"/>
    <w:rPr>
      <w:color w:val="96607D" w:themeColor="followedHyperlink"/>
      <w:u w:val="single"/>
    </w:rPr>
  </w:style>
  <w:style w:type="table" w:customStyle="1" w:styleId="23">
    <w:name w:val="Сетка таблицы2"/>
    <w:basedOn w:val="a1"/>
    <w:uiPriority w:val="59"/>
    <w:rsid w:val="00A84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uiPriority w:val="22"/>
    <w:qFormat/>
    <w:rsid w:val="00A848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Uzun Galina Fiodor</dc:creator>
  <cp:lastModifiedBy>Uzun Galina Fiodor</cp:lastModifiedBy>
  <cp:revision>14</cp:revision>
  <dcterms:created xsi:type="dcterms:W3CDTF">2025-02-10T07:00:00Z</dcterms:created>
  <dcterms:modified xsi:type="dcterms:W3CDTF">2025-12-09T13:31:00Z</dcterms:modified>
</cp:coreProperties>
</file>