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86132" w:rsidP="00F902A7">
      <w:pPr>
        <w:pStyle w:val="a"/>
        <w:numPr>
          <w:ilvl w:val="0"/>
          <w:numId w:val="20"/>
        </w:numPr>
        <w:tabs>
          <w:tab w:val="clear" w:pos="1134"/>
          <w:tab w:val="left" w:pos="-284"/>
          <w:tab w:val="left" w:pos="284"/>
        </w:tabs>
        <w:spacing w:after="120"/>
        <w:ind w:left="-284" w:firstLine="284"/>
        <w:rPr>
          <w:lang w:val="ro-MD"/>
        </w:rPr>
      </w:pPr>
      <w:hyperlink r:id="rId9"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w:t>
      </w:r>
      <w:r w:rsidR="006F3B8E" w:rsidRPr="00FF430B">
        <w:rPr>
          <w:lang w:val="ro-MD"/>
        </w:rPr>
        <w:lastRenderedPageBreak/>
        <w:t>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w:t>
      </w:r>
      <w:r w:rsidR="007167E4" w:rsidRPr="00FF430B">
        <w:rPr>
          <w:lang w:val="ro-MD"/>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w:t>
      </w:r>
      <w:r w:rsidR="007167E4" w:rsidRPr="00FF430B">
        <w:rPr>
          <w:lang w:val="ro-MD"/>
        </w:rPr>
        <w:lastRenderedPageBreak/>
        <w:t>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w:t>
      </w:r>
      <w:r w:rsidR="004344C6" w:rsidRPr="00FF430B">
        <w:rPr>
          <w:color w:val="000000" w:themeColor="text1"/>
          <w:lang w:val="ro-MD"/>
        </w:rPr>
        <w:lastRenderedPageBreak/>
        <w:t>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0"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w:t>
      </w:r>
      <w:r w:rsidR="00A45123" w:rsidRPr="00FF430B">
        <w:rPr>
          <w:lang w:val="ro-MD"/>
        </w:rPr>
        <w:lastRenderedPageBreak/>
        <w:t>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1"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2"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lastRenderedPageBreak/>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 xml:space="preserve">Documentele solicitate şi alte </w:t>
            </w:r>
            <w:r w:rsidRPr="00FF430B">
              <w:rPr>
                <w:bCs/>
                <w:color w:val="000000" w:themeColor="text1"/>
                <w:lang w:val="ro-MD"/>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5E37B6E1" w14:textId="77777777" w:rsidR="00CB7094" w:rsidRDefault="00CB7094">
      <w:pPr>
        <w:spacing w:after="160" w:line="259" w:lineRule="auto"/>
        <w:rPr>
          <w:noProof w:val="0"/>
          <w:lang w:val="ro-MD"/>
        </w:rPr>
      </w:pPr>
      <w:r>
        <w:rPr>
          <w:noProof w:val="0"/>
          <w:lang w:val="ro-MD"/>
        </w:rPr>
        <w:br w:type="page"/>
      </w:r>
    </w:p>
    <w:p w14:paraId="0433DA9E" w14:textId="16BFFC1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lang w:val="ro-MD"/>
        </w:rPr>
        <w:lastRenderedPageBreak/>
        <w:t>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Default="006537B3" w:rsidP="009E2657">
      <w:pPr>
        <w:pStyle w:val="a7"/>
        <w:tabs>
          <w:tab w:val="left" w:pos="567"/>
        </w:tabs>
        <w:rPr>
          <w:rFonts w:ascii="Times New Roman" w:hAnsi="Times New Roman"/>
          <w:i/>
          <w:szCs w:val="24"/>
          <w:lang w:val="ro-MO"/>
        </w:rPr>
      </w:pPr>
    </w:p>
    <w:p w14:paraId="7F810048" w14:textId="77777777" w:rsidR="00585D9D" w:rsidRDefault="00585D9D" w:rsidP="009E2657">
      <w:pPr>
        <w:pStyle w:val="a7"/>
        <w:tabs>
          <w:tab w:val="left" w:pos="567"/>
        </w:tabs>
        <w:rPr>
          <w:rFonts w:ascii="Times New Roman" w:hAnsi="Times New Roman"/>
          <w:i/>
          <w:szCs w:val="24"/>
          <w:lang w:val="ro-MO"/>
        </w:rPr>
      </w:pPr>
    </w:p>
    <w:p w14:paraId="531567D4" w14:textId="77777777" w:rsidR="00585D9D" w:rsidRDefault="00585D9D" w:rsidP="009E2657">
      <w:pPr>
        <w:pStyle w:val="a7"/>
        <w:tabs>
          <w:tab w:val="left" w:pos="567"/>
        </w:tabs>
        <w:rPr>
          <w:rFonts w:ascii="Times New Roman" w:hAnsi="Times New Roman"/>
          <w:i/>
          <w:szCs w:val="24"/>
          <w:lang w:val="ro-MO"/>
        </w:rPr>
      </w:pPr>
    </w:p>
    <w:p w14:paraId="773D062E" w14:textId="77777777" w:rsidR="00585D9D" w:rsidRDefault="00585D9D" w:rsidP="009E2657">
      <w:pPr>
        <w:pStyle w:val="a7"/>
        <w:tabs>
          <w:tab w:val="left" w:pos="567"/>
        </w:tabs>
        <w:rPr>
          <w:rFonts w:ascii="Times New Roman" w:hAnsi="Times New Roman"/>
          <w:i/>
          <w:szCs w:val="24"/>
          <w:lang w:val="ro-MO"/>
        </w:rPr>
      </w:pPr>
    </w:p>
    <w:p w14:paraId="7B230E90" w14:textId="77777777" w:rsidR="00585D9D" w:rsidRDefault="00585D9D" w:rsidP="009E2657">
      <w:pPr>
        <w:pStyle w:val="a7"/>
        <w:tabs>
          <w:tab w:val="left" w:pos="567"/>
        </w:tabs>
        <w:rPr>
          <w:rFonts w:ascii="Times New Roman" w:hAnsi="Times New Roman"/>
          <w:i/>
          <w:szCs w:val="24"/>
          <w:lang w:val="ro-MO"/>
        </w:rPr>
      </w:pPr>
    </w:p>
    <w:p w14:paraId="0AF2B442" w14:textId="77777777" w:rsidR="00585D9D" w:rsidRDefault="00585D9D" w:rsidP="009E2657">
      <w:pPr>
        <w:pStyle w:val="a7"/>
        <w:tabs>
          <w:tab w:val="left" w:pos="567"/>
        </w:tabs>
        <w:rPr>
          <w:rFonts w:ascii="Times New Roman" w:hAnsi="Times New Roman"/>
          <w:i/>
          <w:szCs w:val="24"/>
          <w:lang w:val="ro-MO"/>
        </w:rPr>
      </w:pPr>
    </w:p>
    <w:p w14:paraId="1BFA0AE4" w14:textId="77777777" w:rsidR="00585D9D" w:rsidRDefault="00585D9D" w:rsidP="009E2657">
      <w:pPr>
        <w:pStyle w:val="a7"/>
        <w:tabs>
          <w:tab w:val="left" w:pos="567"/>
        </w:tabs>
        <w:rPr>
          <w:rFonts w:ascii="Times New Roman" w:hAnsi="Times New Roman"/>
          <w:i/>
          <w:szCs w:val="24"/>
          <w:lang w:val="ro-MO"/>
        </w:rPr>
      </w:pPr>
    </w:p>
    <w:p w14:paraId="6280882B" w14:textId="77777777" w:rsidR="00585D9D" w:rsidRDefault="00585D9D" w:rsidP="009E2657">
      <w:pPr>
        <w:pStyle w:val="a7"/>
        <w:tabs>
          <w:tab w:val="left" w:pos="567"/>
        </w:tabs>
        <w:rPr>
          <w:rFonts w:ascii="Times New Roman" w:hAnsi="Times New Roman"/>
          <w:i/>
          <w:szCs w:val="24"/>
          <w:lang w:val="ro-MO"/>
        </w:rPr>
      </w:pPr>
    </w:p>
    <w:p w14:paraId="77F4D46D" w14:textId="77777777" w:rsidR="00585D9D" w:rsidRDefault="00585D9D" w:rsidP="009E2657">
      <w:pPr>
        <w:pStyle w:val="a7"/>
        <w:tabs>
          <w:tab w:val="left" w:pos="567"/>
        </w:tabs>
        <w:rPr>
          <w:rFonts w:ascii="Times New Roman" w:hAnsi="Times New Roman"/>
          <w:i/>
          <w:szCs w:val="24"/>
          <w:lang w:val="ro-MO"/>
        </w:rPr>
      </w:pPr>
    </w:p>
    <w:p w14:paraId="06864EA4" w14:textId="77777777" w:rsidR="00585D9D" w:rsidRDefault="00585D9D" w:rsidP="009E2657">
      <w:pPr>
        <w:pStyle w:val="a7"/>
        <w:tabs>
          <w:tab w:val="left" w:pos="567"/>
        </w:tabs>
        <w:rPr>
          <w:rFonts w:ascii="Times New Roman" w:hAnsi="Times New Roman"/>
          <w:i/>
          <w:szCs w:val="24"/>
          <w:lang w:val="ro-MO"/>
        </w:rPr>
      </w:pPr>
    </w:p>
    <w:p w14:paraId="69839290" w14:textId="77777777" w:rsidR="00585D9D" w:rsidRDefault="00585D9D" w:rsidP="009E2657">
      <w:pPr>
        <w:pStyle w:val="a7"/>
        <w:tabs>
          <w:tab w:val="left" w:pos="567"/>
        </w:tabs>
        <w:rPr>
          <w:rFonts w:ascii="Times New Roman" w:hAnsi="Times New Roman"/>
          <w:i/>
          <w:szCs w:val="24"/>
          <w:lang w:val="ro-MO"/>
        </w:rPr>
      </w:pPr>
    </w:p>
    <w:p w14:paraId="779A85DC" w14:textId="77777777" w:rsidR="00585D9D" w:rsidRDefault="00585D9D" w:rsidP="009E2657">
      <w:pPr>
        <w:pStyle w:val="a7"/>
        <w:tabs>
          <w:tab w:val="left" w:pos="567"/>
        </w:tabs>
        <w:rPr>
          <w:rFonts w:ascii="Times New Roman" w:hAnsi="Times New Roman"/>
          <w:i/>
          <w:szCs w:val="24"/>
          <w:lang w:val="ro-MO"/>
        </w:rPr>
      </w:pPr>
    </w:p>
    <w:p w14:paraId="7E0E4A2B" w14:textId="77777777" w:rsidR="00585D9D" w:rsidRDefault="00585D9D" w:rsidP="009E2657">
      <w:pPr>
        <w:pStyle w:val="a7"/>
        <w:tabs>
          <w:tab w:val="left" w:pos="567"/>
        </w:tabs>
        <w:rPr>
          <w:rFonts w:ascii="Times New Roman" w:hAnsi="Times New Roman"/>
          <w:i/>
          <w:szCs w:val="24"/>
          <w:lang w:val="ro-MO"/>
        </w:rPr>
      </w:pPr>
    </w:p>
    <w:p w14:paraId="05406091" w14:textId="77777777" w:rsidR="00585D9D" w:rsidRDefault="00585D9D" w:rsidP="009E2657">
      <w:pPr>
        <w:pStyle w:val="a7"/>
        <w:tabs>
          <w:tab w:val="left" w:pos="567"/>
        </w:tabs>
        <w:rPr>
          <w:rFonts w:ascii="Times New Roman" w:hAnsi="Times New Roman"/>
          <w:i/>
          <w:szCs w:val="24"/>
          <w:lang w:val="ro-MO"/>
        </w:rPr>
      </w:pPr>
    </w:p>
    <w:p w14:paraId="11C5416B" w14:textId="77777777" w:rsidR="00585D9D" w:rsidRDefault="00585D9D" w:rsidP="009E2657">
      <w:pPr>
        <w:pStyle w:val="a7"/>
        <w:tabs>
          <w:tab w:val="left" w:pos="567"/>
        </w:tabs>
        <w:rPr>
          <w:rFonts w:ascii="Times New Roman" w:hAnsi="Times New Roman"/>
          <w:i/>
          <w:szCs w:val="24"/>
          <w:lang w:val="ro-MO"/>
        </w:rPr>
      </w:pPr>
    </w:p>
    <w:p w14:paraId="576B55D3" w14:textId="77777777" w:rsidR="00585D9D" w:rsidRDefault="00585D9D" w:rsidP="009E2657">
      <w:pPr>
        <w:pStyle w:val="a7"/>
        <w:tabs>
          <w:tab w:val="left" w:pos="567"/>
        </w:tabs>
        <w:rPr>
          <w:rFonts w:ascii="Times New Roman" w:hAnsi="Times New Roman"/>
          <w:i/>
          <w:szCs w:val="24"/>
          <w:lang w:val="ro-MO"/>
        </w:rPr>
      </w:pPr>
    </w:p>
    <w:p w14:paraId="4BC86315" w14:textId="77777777" w:rsidR="00585D9D" w:rsidRDefault="00585D9D" w:rsidP="009E2657">
      <w:pPr>
        <w:pStyle w:val="a7"/>
        <w:tabs>
          <w:tab w:val="left" w:pos="567"/>
        </w:tabs>
        <w:rPr>
          <w:rFonts w:ascii="Times New Roman" w:hAnsi="Times New Roman"/>
          <w:i/>
          <w:szCs w:val="24"/>
          <w:lang w:val="ro-MO"/>
        </w:rPr>
      </w:pPr>
    </w:p>
    <w:p w14:paraId="618DF7E4" w14:textId="77777777" w:rsidR="00585D9D" w:rsidRDefault="00585D9D" w:rsidP="009E2657">
      <w:pPr>
        <w:pStyle w:val="a7"/>
        <w:tabs>
          <w:tab w:val="left" w:pos="567"/>
        </w:tabs>
        <w:rPr>
          <w:rFonts w:ascii="Times New Roman" w:hAnsi="Times New Roman"/>
          <w:i/>
          <w:szCs w:val="24"/>
          <w:lang w:val="ro-MO"/>
        </w:rPr>
      </w:pPr>
    </w:p>
    <w:p w14:paraId="1E6BC8D0" w14:textId="77777777" w:rsidR="00585D9D" w:rsidRDefault="00585D9D" w:rsidP="009E2657">
      <w:pPr>
        <w:pStyle w:val="a7"/>
        <w:tabs>
          <w:tab w:val="left" w:pos="567"/>
        </w:tabs>
        <w:rPr>
          <w:rFonts w:ascii="Times New Roman" w:hAnsi="Times New Roman"/>
          <w:i/>
          <w:szCs w:val="24"/>
          <w:lang w:val="ro-MO"/>
        </w:rPr>
      </w:pPr>
    </w:p>
    <w:p w14:paraId="28038504" w14:textId="77777777" w:rsidR="00585D9D" w:rsidRDefault="00585D9D" w:rsidP="009E2657">
      <w:pPr>
        <w:pStyle w:val="a7"/>
        <w:tabs>
          <w:tab w:val="left" w:pos="567"/>
        </w:tabs>
        <w:rPr>
          <w:rFonts w:ascii="Times New Roman" w:hAnsi="Times New Roman"/>
          <w:i/>
          <w:szCs w:val="24"/>
          <w:lang w:val="ro-MO"/>
        </w:rPr>
      </w:pPr>
    </w:p>
    <w:p w14:paraId="2A12BFCC" w14:textId="77777777" w:rsidR="00585D9D" w:rsidRDefault="00585D9D" w:rsidP="009E2657">
      <w:pPr>
        <w:pStyle w:val="a7"/>
        <w:tabs>
          <w:tab w:val="left" w:pos="567"/>
        </w:tabs>
        <w:rPr>
          <w:rFonts w:ascii="Times New Roman" w:hAnsi="Times New Roman"/>
          <w:i/>
          <w:szCs w:val="24"/>
          <w:lang w:val="ro-MO"/>
        </w:rPr>
      </w:pPr>
    </w:p>
    <w:p w14:paraId="3EB1B323" w14:textId="77777777" w:rsidR="00585D9D" w:rsidRDefault="00585D9D" w:rsidP="009E2657">
      <w:pPr>
        <w:pStyle w:val="a7"/>
        <w:tabs>
          <w:tab w:val="left" w:pos="567"/>
        </w:tabs>
        <w:rPr>
          <w:rFonts w:ascii="Times New Roman" w:hAnsi="Times New Roman"/>
          <w:i/>
          <w:szCs w:val="24"/>
          <w:lang w:val="ro-MO"/>
        </w:rPr>
      </w:pPr>
    </w:p>
    <w:p w14:paraId="2C54CAAE" w14:textId="77777777" w:rsidR="00585D9D" w:rsidRDefault="00585D9D" w:rsidP="009E2657">
      <w:pPr>
        <w:pStyle w:val="a7"/>
        <w:tabs>
          <w:tab w:val="left" w:pos="567"/>
        </w:tabs>
        <w:rPr>
          <w:rFonts w:ascii="Times New Roman" w:hAnsi="Times New Roman"/>
          <w:i/>
          <w:szCs w:val="24"/>
          <w:lang w:val="ro-MO"/>
        </w:rPr>
      </w:pPr>
    </w:p>
    <w:p w14:paraId="4BF03952" w14:textId="77777777" w:rsidR="00585D9D" w:rsidRDefault="00585D9D" w:rsidP="009E2657">
      <w:pPr>
        <w:pStyle w:val="a7"/>
        <w:tabs>
          <w:tab w:val="left" w:pos="567"/>
        </w:tabs>
        <w:rPr>
          <w:rFonts w:ascii="Times New Roman" w:hAnsi="Times New Roman"/>
          <w:i/>
          <w:szCs w:val="24"/>
          <w:lang w:val="ro-MO"/>
        </w:rPr>
      </w:pPr>
    </w:p>
    <w:p w14:paraId="59D3DCE6" w14:textId="77777777" w:rsidR="00585D9D" w:rsidRDefault="00585D9D" w:rsidP="009E2657">
      <w:pPr>
        <w:pStyle w:val="a7"/>
        <w:tabs>
          <w:tab w:val="left" w:pos="567"/>
        </w:tabs>
        <w:rPr>
          <w:rFonts w:ascii="Times New Roman" w:hAnsi="Times New Roman"/>
          <w:i/>
          <w:szCs w:val="24"/>
          <w:lang w:val="ro-MO"/>
        </w:rPr>
      </w:pPr>
    </w:p>
    <w:p w14:paraId="2FCE42CA" w14:textId="77777777" w:rsidR="00585D9D" w:rsidRDefault="00585D9D" w:rsidP="009E2657">
      <w:pPr>
        <w:pStyle w:val="a7"/>
        <w:tabs>
          <w:tab w:val="left" w:pos="567"/>
        </w:tabs>
        <w:rPr>
          <w:rFonts w:ascii="Times New Roman" w:hAnsi="Times New Roman"/>
          <w:i/>
          <w:szCs w:val="24"/>
          <w:lang w:val="ro-MO"/>
        </w:rPr>
      </w:pPr>
    </w:p>
    <w:p w14:paraId="16E5140E" w14:textId="77777777" w:rsidR="00585D9D" w:rsidRDefault="00585D9D" w:rsidP="009E2657">
      <w:pPr>
        <w:pStyle w:val="a7"/>
        <w:tabs>
          <w:tab w:val="left" w:pos="567"/>
        </w:tabs>
        <w:rPr>
          <w:rFonts w:ascii="Times New Roman" w:hAnsi="Times New Roman"/>
          <w:i/>
          <w:szCs w:val="24"/>
          <w:lang w:val="ro-MO"/>
        </w:rPr>
      </w:pPr>
    </w:p>
    <w:p w14:paraId="4232227A" w14:textId="77777777" w:rsidR="00585D9D" w:rsidRDefault="00585D9D" w:rsidP="009E2657">
      <w:pPr>
        <w:pStyle w:val="a7"/>
        <w:tabs>
          <w:tab w:val="left" w:pos="567"/>
        </w:tabs>
        <w:rPr>
          <w:rFonts w:ascii="Times New Roman" w:hAnsi="Times New Roman"/>
          <w:i/>
          <w:szCs w:val="24"/>
          <w:lang w:val="ro-MO"/>
        </w:rPr>
      </w:pPr>
    </w:p>
    <w:p w14:paraId="3333CBFD" w14:textId="77777777" w:rsidR="00585D9D" w:rsidRPr="00585D9D" w:rsidRDefault="00585D9D" w:rsidP="00585D9D">
      <w:pPr>
        <w:autoSpaceDE w:val="0"/>
        <w:autoSpaceDN w:val="0"/>
        <w:ind w:right="567"/>
        <w:jc w:val="center"/>
        <w:rPr>
          <w:b/>
          <w:bCs/>
          <w:noProof w:val="0"/>
          <w:sz w:val="28"/>
          <w:szCs w:val="28"/>
          <w:lang w:val="en-US" w:eastAsia="ru-RU"/>
        </w:rPr>
      </w:pPr>
      <w:r w:rsidRPr="00585D9D">
        <w:rPr>
          <w:b/>
          <w:bCs/>
          <w:noProof w:val="0"/>
          <w:sz w:val="28"/>
          <w:szCs w:val="28"/>
          <w:lang w:val="en-US" w:eastAsia="ru-RU"/>
        </w:rPr>
        <w:t>CAIET DE SARCINI</w:t>
      </w:r>
    </w:p>
    <w:p w14:paraId="6525849F" w14:textId="77777777" w:rsidR="00585D9D" w:rsidRPr="00585D9D" w:rsidRDefault="00585D9D" w:rsidP="00585D9D">
      <w:pPr>
        <w:autoSpaceDE w:val="0"/>
        <w:autoSpaceDN w:val="0"/>
        <w:ind w:right="567"/>
        <w:jc w:val="center"/>
        <w:rPr>
          <w:b/>
          <w:bCs/>
          <w:noProof w:val="0"/>
          <w:sz w:val="28"/>
          <w:szCs w:val="28"/>
          <w:lang w:val="en-US" w:eastAsia="ru-RU"/>
        </w:rPr>
      </w:pPr>
      <w:proofErr w:type="gramStart"/>
      <w:r w:rsidRPr="00585D9D">
        <w:rPr>
          <w:b/>
          <w:bCs/>
          <w:noProof w:val="0"/>
          <w:sz w:val="28"/>
          <w:szCs w:val="28"/>
          <w:lang w:val="en-US" w:eastAsia="ru-RU"/>
        </w:rPr>
        <w:t>PENTRU  CEREREA</w:t>
      </w:r>
      <w:proofErr w:type="gramEnd"/>
      <w:r w:rsidRPr="00585D9D">
        <w:rPr>
          <w:b/>
          <w:bCs/>
          <w:noProof w:val="0"/>
          <w:sz w:val="28"/>
          <w:szCs w:val="28"/>
          <w:lang w:val="en-US" w:eastAsia="ru-RU"/>
        </w:rPr>
        <w:t xml:space="preserve"> OFERTEI  DE  PREŢ</w:t>
      </w:r>
    </w:p>
    <w:p w14:paraId="6B5DAE30" w14:textId="77777777" w:rsidR="00585D9D" w:rsidRPr="00585D9D" w:rsidRDefault="00585D9D" w:rsidP="00585D9D">
      <w:pPr>
        <w:autoSpaceDE w:val="0"/>
        <w:autoSpaceDN w:val="0"/>
        <w:ind w:right="567"/>
        <w:jc w:val="center"/>
        <w:rPr>
          <w:b/>
          <w:bCs/>
          <w:noProof w:val="0"/>
          <w:sz w:val="28"/>
          <w:szCs w:val="28"/>
          <w:lang w:val="en-US" w:eastAsia="ru-RU"/>
        </w:rPr>
      </w:pPr>
    </w:p>
    <w:p w14:paraId="03F04CE5" w14:textId="77777777" w:rsidR="00585D9D" w:rsidRPr="00585D9D" w:rsidRDefault="00585D9D" w:rsidP="00585D9D">
      <w:pPr>
        <w:autoSpaceDE w:val="0"/>
        <w:autoSpaceDN w:val="0"/>
        <w:ind w:right="567"/>
        <w:rPr>
          <w:noProof w:val="0"/>
          <w:sz w:val="28"/>
          <w:szCs w:val="28"/>
          <w:lang w:val="en-US" w:eastAsia="ru-RU"/>
        </w:rPr>
      </w:pPr>
      <w:r w:rsidRPr="00585D9D">
        <w:rPr>
          <w:b/>
          <w:bCs/>
          <w:noProof w:val="0"/>
          <w:sz w:val="28"/>
          <w:szCs w:val="28"/>
          <w:lang w:val="en-US" w:eastAsia="ru-RU"/>
        </w:rPr>
        <w:t xml:space="preserve">1. Denumerea beneficiarului de stat   </w:t>
      </w:r>
      <w:r w:rsidRPr="00585D9D">
        <w:rPr>
          <w:b/>
          <w:bCs/>
          <w:noProof w:val="0"/>
          <w:sz w:val="28"/>
          <w:szCs w:val="28"/>
          <w:u w:val="single"/>
          <w:lang w:val="en-US" w:eastAsia="ru-RU"/>
        </w:rPr>
        <w:t>IMSP CS Hirbovat</w:t>
      </w:r>
    </w:p>
    <w:p w14:paraId="34C29E92" w14:textId="77777777" w:rsidR="00585D9D" w:rsidRPr="00585D9D" w:rsidRDefault="00585D9D" w:rsidP="00585D9D">
      <w:pPr>
        <w:autoSpaceDE w:val="0"/>
        <w:autoSpaceDN w:val="0"/>
        <w:ind w:right="567"/>
        <w:rPr>
          <w:noProof w:val="0"/>
          <w:sz w:val="28"/>
          <w:szCs w:val="28"/>
          <w:lang w:val="en-US" w:eastAsia="ru-RU"/>
        </w:rPr>
      </w:pPr>
      <w:r w:rsidRPr="00585D9D">
        <w:rPr>
          <w:b/>
          <w:bCs/>
          <w:noProof w:val="0"/>
          <w:sz w:val="28"/>
          <w:szCs w:val="28"/>
          <w:lang w:val="en-US" w:eastAsia="ru-RU"/>
        </w:rPr>
        <w:t>2. Organizatorul procedurii de achizi</w:t>
      </w:r>
      <w:r w:rsidRPr="00585D9D">
        <w:rPr>
          <w:b/>
          <w:bCs/>
          <w:noProof w:val="0"/>
          <w:sz w:val="28"/>
          <w:szCs w:val="28"/>
          <w:lang w:eastAsia="ru-RU"/>
        </w:rPr>
        <w:t>ţ</w:t>
      </w:r>
      <w:r w:rsidRPr="00585D9D">
        <w:rPr>
          <w:b/>
          <w:bCs/>
          <w:noProof w:val="0"/>
          <w:sz w:val="28"/>
          <w:szCs w:val="28"/>
          <w:lang w:val="en-US" w:eastAsia="ru-RU"/>
        </w:rPr>
        <w:t>ie</w:t>
      </w:r>
      <w:r w:rsidRPr="00585D9D">
        <w:rPr>
          <w:noProof w:val="0"/>
          <w:sz w:val="28"/>
          <w:szCs w:val="28"/>
          <w:lang w:val="en-US" w:eastAsia="ru-RU"/>
        </w:rPr>
        <w:t xml:space="preserve"> </w:t>
      </w:r>
      <w:r w:rsidRPr="00585D9D">
        <w:rPr>
          <w:b/>
          <w:bCs/>
          <w:noProof w:val="0"/>
          <w:sz w:val="28"/>
          <w:szCs w:val="28"/>
          <w:u w:val="single"/>
          <w:lang w:val="en-US" w:eastAsia="ru-RU"/>
        </w:rPr>
        <w:t>IMSP CS Hirbovat</w:t>
      </w:r>
    </w:p>
    <w:p w14:paraId="294A156A" w14:textId="77777777" w:rsidR="00585D9D" w:rsidRPr="00585D9D" w:rsidRDefault="00585D9D" w:rsidP="00585D9D">
      <w:pPr>
        <w:autoSpaceDE w:val="0"/>
        <w:autoSpaceDN w:val="0"/>
        <w:ind w:right="567"/>
        <w:rPr>
          <w:b/>
          <w:bCs/>
          <w:noProof w:val="0"/>
          <w:sz w:val="28"/>
          <w:szCs w:val="28"/>
          <w:u w:val="single"/>
          <w:lang w:val="en-US" w:eastAsia="ru-RU"/>
        </w:rPr>
      </w:pPr>
      <w:r w:rsidRPr="00585D9D">
        <w:rPr>
          <w:b/>
          <w:bCs/>
          <w:noProof w:val="0"/>
          <w:sz w:val="28"/>
          <w:szCs w:val="28"/>
          <w:lang w:val="en-US" w:eastAsia="ru-RU"/>
        </w:rPr>
        <w:t xml:space="preserve">3. Obiectul </w:t>
      </w:r>
      <w:proofErr w:type="gramStart"/>
      <w:r w:rsidRPr="00585D9D">
        <w:rPr>
          <w:b/>
          <w:bCs/>
          <w:noProof w:val="0"/>
          <w:sz w:val="28"/>
          <w:szCs w:val="28"/>
          <w:lang w:val="en-US" w:eastAsia="ru-RU"/>
        </w:rPr>
        <w:t>achiziţiilor</w:t>
      </w:r>
      <w:r w:rsidRPr="00585D9D">
        <w:rPr>
          <w:noProof w:val="0"/>
          <w:sz w:val="28"/>
          <w:szCs w:val="28"/>
          <w:lang w:val="en-US" w:eastAsia="ru-RU"/>
        </w:rPr>
        <w:t xml:space="preserve">  </w:t>
      </w:r>
      <w:r w:rsidRPr="00585D9D">
        <w:rPr>
          <w:b/>
          <w:bCs/>
          <w:noProof w:val="0"/>
          <w:sz w:val="28"/>
          <w:szCs w:val="28"/>
          <w:u w:val="single"/>
          <w:lang w:val="en-US" w:eastAsia="ru-RU"/>
        </w:rPr>
        <w:t>IMSP</w:t>
      </w:r>
      <w:proofErr w:type="gramEnd"/>
      <w:r w:rsidRPr="00585D9D">
        <w:rPr>
          <w:b/>
          <w:bCs/>
          <w:noProof w:val="0"/>
          <w:sz w:val="28"/>
          <w:szCs w:val="28"/>
          <w:u w:val="single"/>
          <w:lang w:val="en-US" w:eastAsia="ru-RU"/>
        </w:rPr>
        <w:t xml:space="preserve"> CS Hirbovat</w:t>
      </w:r>
    </w:p>
    <w:p w14:paraId="1A245D33" w14:textId="77777777" w:rsidR="00585D9D" w:rsidRPr="00585D9D" w:rsidRDefault="00585D9D" w:rsidP="00585D9D">
      <w:pPr>
        <w:autoSpaceDE w:val="0"/>
        <w:autoSpaceDN w:val="0"/>
        <w:ind w:right="567"/>
        <w:rPr>
          <w:b/>
          <w:bCs/>
          <w:noProof w:val="0"/>
          <w:sz w:val="28"/>
          <w:szCs w:val="28"/>
          <w:u w:val="single"/>
          <w:lang w:val="en-US" w:eastAsia="ru-RU"/>
        </w:rPr>
      </w:pPr>
      <w:r w:rsidRPr="00585D9D">
        <w:rPr>
          <w:b/>
          <w:bCs/>
          <w:noProof w:val="0"/>
          <w:sz w:val="28"/>
          <w:szCs w:val="28"/>
          <w:lang w:val="en-US" w:eastAsia="ru-RU"/>
        </w:rPr>
        <w:t>4. Adresa</w:t>
      </w:r>
      <w:r w:rsidRPr="00585D9D">
        <w:rPr>
          <w:b/>
          <w:bCs/>
          <w:noProof w:val="0"/>
          <w:sz w:val="28"/>
          <w:szCs w:val="28"/>
          <w:u w:val="single"/>
          <w:lang w:val="en-US" w:eastAsia="ru-RU"/>
        </w:rPr>
        <w:t xml:space="preserve"> MD6524 s. Hîrbovăț, r-ul Anenii Noi</w:t>
      </w:r>
    </w:p>
    <w:p w14:paraId="00183144" w14:textId="77777777" w:rsidR="00585D9D" w:rsidRPr="00585D9D" w:rsidRDefault="00585D9D" w:rsidP="00585D9D">
      <w:pPr>
        <w:autoSpaceDE w:val="0"/>
        <w:autoSpaceDN w:val="0"/>
        <w:ind w:right="567"/>
        <w:rPr>
          <w:b/>
          <w:bCs/>
          <w:noProof w:val="0"/>
          <w:sz w:val="28"/>
          <w:szCs w:val="28"/>
          <w:u w:val="single"/>
          <w:lang w:val="en-US" w:eastAsia="ru-RU"/>
        </w:rPr>
      </w:pPr>
      <w:r w:rsidRPr="00585D9D">
        <w:rPr>
          <w:b/>
          <w:bCs/>
          <w:noProof w:val="0"/>
          <w:sz w:val="28"/>
          <w:szCs w:val="28"/>
          <w:lang w:val="en-US" w:eastAsia="ru-RU"/>
        </w:rPr>
        <w:t>5.</w:t>
      </w:r>
      <w:r w:rsidRPr="00585D9D">
        <w:rPr>
          <w:b/>
          <w:bCs/>
          <w:noProof w:val="0"/>
          <w:sz w:val="28"/>
          <w:szCs w:val="28"/>
          <w:u w:val="single"/>
          <w:lang w:val="en-US" w:eastAsia="ru-RU"/>
        </w:rPr>
        <w:t xml:space="preserve"> </w:t>
      </w:r>
      <w:r w:rsidRPr="00585D9D">
        <w:rPr>
          <w:b/>
          <w:noProof w:val="0"/>
          <w:sz w:val="28"/>
          <w:szCs w:val="28"/>
          <w:lang w:val="en-US" w:eastAsia="ru-RU"/>
        </w:rPr>
        <w:t xml:space="preserve">Termenii de executare solicitați: </w:t>
      </w:r>
      <w:r w:rsidRPr="00585D9D">
        <w:rPr>
          <w:b/>
          <w:noProof w:val="0"/>
          <w:color w:val="0070C0"/>
          <w:sz w:val="28"/>
          <w:szCs w:val="28"/>
          <w:lang w:val="en-US" w:eastAsia="ru-RU"/>
        </w:rPr>
        <w:t>Pe parcursul trimestrului II-III</w:t>
      </w:r>
      <w:proofErr w:type="gramStart"/>
      <w:r w:rsidRPr="00585D9D">
        <w:rPr>
          <w:b/>
          <w:noProof w:val="0"/>
          <w:color w:val="0070C0"/>
          <w:sz w:val="28"/>
          <w:szCs w:val="28"/>
          <w:lang w:val="en-US" w:eastAsia="ru-RU"/>
        </w:rPr>
        <w:t>,  anul</w:t>
      </w:r>
      <w:proofErr w:type="gramEnd"/>
      <w:r w:rsidRPr="00585D9D">
        <w:rPr>
          <w:b/>
          <w:noProof w:val="0"/>
          <w:color w:val="0070C0"/>
          <w:sz w:val="28"/>
          <w:szCs w:val="28"/>
          <w:lang w:val="en-US" w:eastAsia="ru-RU"/>
        </w:rPr>
        <w:t xml:space="preserve"> 2024,  în termen de 60 zile de la semnarea și înregistrarea contractului</w:t>
      </w:r>
      <w:r w:rsidRPr="00585D9D">
        <w:rPr>
          <w:b/>
          <w:noProof w:val="0"/>
          <w:sz w:val="28"/>
          <w:szCs w:val="28"/>
          <w:lang w:val="en-US" w:eastAsia="ru-RU"/>
        </w:rPr>
        <w:t>.</w:t>
      </w:r>
    </w:p>
    <w:p w14:paraId="3B26B8F9" w14:textId="77777777" w:rsidR="00585D9D" w:rsidRPr="00585D9D" w:rsidRDefault="00585D9D" w:rsidP="00585D9D">
      <w:pPr>
        <w:autoSpaceDE w:val="0"/>
        <w:autoSpaceDN w:val="0"/>
        <w:rPr>
          <w:b/>
          <w:noProof w:val="0"/>
          <w:color w:val="002060"/>
          <w:shd w:val="clear" w:color="auto" w:fill="FFFFFF"/>
          <w:lang w:val="en-US" w:eastAsia="ru-RU"/>
        </w:rPr>
      </w:pPr>
    </w:p>
    <w:p w14:paraId="5792F5EF" w14:textId="77777777" w:rsidR="00585D9D" w:rsidRPr="00585D9D" w:rsidRDefault="00585D9D" w:rsidP="00585D9D">
      <w:pPr>
        <w:autoSpaceDE w:val="0"/>
        <w:autoSpaceDN w:val="0"/>
        <w:rPr>
          <w:noProof w:val="0"/>
          <w:sz w:val="20"/>
          <w:szCs w:val="20"/>
          <w:lang w:val="en-US" w:eastAsia="ru-RU"/>
        </w:rPr>
      </w:pPr>
    </w:p>
    <w:p w14:paraId="3BF1B242" w14:textId="77777777" w:rsidR="00585D9D" w:rsidRPr="00585D9D" w:rsidRDefault="00585D9D" w:rsidP="00585D9D">
      <w:pPr>
        <w:autoSpaceDE w:val="0"/>
        <w:autoSpaceDN w:val="0"/>
        <w:jc w:val="center"/>
        <w:rPr>
          <w:b/>
          <w:bCs/>
          <w:noProof w:val="0"/>
          <w:sz w:val="40"/>
          <w:szCs w:val="40"/>
          <w:lang w:val="en-US" w:eastAsia="ru-RU"/>
        </w:rPr>
      </w:pPr>
      <w:proofErr w:type="gramStart"/>
      <w:r w:rsidRPr="00585D9D">
        <w:rPr>
          <w:b/>
          <w:bCs/>
          <w:noProof w:val="0"/>
          <w:sz w:val="40"/>
          <w:szCs w:val="40"/>
          <w:lang w:val="en-US" w:eastAsia="ru-RU"/>
        </w:rPr>
        <w:t>Lista cu cantita</w:t>
      </w:r>
      <w:r w:rsidRPr="00585D9D">
        <w:rPr>
          <w:b/>
          <w:bCs/>
          <w:noProof w:val="0"/>
          <w:sz w:val="40"/>
          <w:szCs w:val="40"/>
          <w:lang w:eastAsia="ru-RU"/>
        </w:rPr>
        <w:t>ţile de lucrări</w:t>
      </w:r>
      <w:r w:rsidRPr="00585D9D">
        <w:rPr>
          <w:b/>
          <w:bCs/>
          <w:noProof w:val="0"/>
          <w:sz w:val="40"/>
          <w:szCs w:val="40"/>
          <w:lang w:val="en-US" w:eastAsia="ru-RU"/>
        </w:rPr>
        <w:t>.</w:t>
      </w:r>
      <w:proofErr w:type="gramEnd"/>
      <w:r w:rsidRPr="00585D9D">
        <w:rPr>
          <w:b/>
          <w:bCs/>
          <w:noProof w:val="0"/>
          <w:sz w:val="40"/>
          <w:szCs w:val="40"/>
          <w:lang w:val="en-US" w:eastAsia="ru-RU"/>
        </w:rPr>
        <w:t xml:space="preserve"> </w:t>
      </w:r>
      <w:proofErr w:type="gramStart"/>
      <w:r w:rsidRPr="00585D9D">
        <w:rPr>
          <w:b/>
          <w:bCs/>
          <w:noProof w:val="0"/>
          <w:sz w:val="40"/>
          <w:szCs w:val="40"/>
          <w:lang w:val="en-US" w:eastAsia="ru-RU"/>
        </w:rPr>
        <w:t>Formularul nr.</w:t>
      </w:r>
      <w:proofErr w:type="gramEnd"/>
      <w:r w:rsidRPr="00585D9D">
        <w:rPr>
          <w:b/>
          <w:bCs/>
          <w:noProof w:val="0"/>
          <w:sz w:val="40"/>
          <w:szCs w:val="40"/>
          <w:lang w:val="en-US" w:eastAsia="ru-RU"/>
        </w:rPr>
        <w:t xml:space="preserve"> 1</w:t>
      </w:r>
    </w:p>
    <w:p w14:paraId="42505F0D" w14:textId="77777777" w:rsidR="00585D9D" w:rsidRPr="00585D9D" w:rsidRDefault="00585D9D" w:rsidP="00585D9D">
      <w:pPr>
        <w:autoSpaceDE w:val="0"/>
        <w:autoSpaceDN w:val="0"/>
        <w:ind w:right="567"/>
        <w:rPr>
          <w:b/>
          <w:bCs/>
          <w:noProof w:val="0"/>
          <w:sz w:val="28"/>
          <w:szCs w:val="28"/>
          <w:lang w:val="en-US" w:eastAsia="ru-RU"/>
        </w:rPr>
      </w:pPr>
    </w:p>
    <w:p w14:paraId="205B3DBB" w14:textId="77777777" w:rsidR="00585D9D" w:rsidRPr="00585D9D" w:rsidRDefault="00585D9D" w:rsidP="00585D9D">
      <w:pPr>
        <w:tabs>
          <w:tab w:val="left" w:pos="4786"/>
          <w:tab w:val="left" w:pos="10031"/>
        </w:tabs>
        <w:autoSpaceDE w:val="0"/>
        <w:autoSpaceDN w:val="0"/>
        <w:rPr>
          <w:noProof w:val="0"/>
          <w:sz w:val="22"/>
          <w:szCs w:val="22"/>
          <w:lang w:val="en-US" w:eastAsia="ru-RU"/>
        </w:rPr>
      </w:pPr>
    </w:p>
    <w:p w14:paraId="675BF7C3" w14:textId="77777777" w:rsidR="00585D9D" w:rsidRPr="00585D9D" w:rsidRDefault="00585D9D" w:rsidP="00585D9D">
      <w:pPr>
        <w:autoSpaceDE w:val="0"/>
        <w:autoSpaceDN w:val="0"/>
        <w:rPr>
          <w:noProof w:val="0"/>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85D9D" w:rsidRPr="00585D9D" w14:paraId="02C994D8" w14:textId="77777777" w:rsidTr="00E27934">
        <w:trPr>
          <w:cantSplit/>
          <w:trHeight w:val="592"/>
        </w:trPr>
        <w:tc>
          <w:tcPr>
            <w:tcW w:w="709" w:type="dxa"/>
            <w:tcBorders>
              <w:top w:val="single" w:sz="6" w:space="0" w:color="auto"/>
              <w:left w:val="single" w:sz="6" w:space="0" w:color="auto"/>
              <w:bottom w:val="nil"/>
              <w:right w:val="nil"/>
            </w:tcBorders>
            <w:shd w:val="pct5" w:color="auto" w:fill="auto"/>
          </w:tcPr>
          <w:p w14:paraId="4E3CE2F5" w14:textId="77777777" w:rsidR="00585D9D" w:rsidRPr="00585D9D" w:rsidRDefault="00585D9D" w:rsidP="00585D9D">
            <w:pPr>
              <w:autoSpaceDE w:val="0"/>
              <w:autoSpaceDN w:val="0"/>
              <w:ind w:right="-108"/>
              <w:jc w:val="center"/>
              <w:rPr>
                <w:noProof w:val="0"/>
                <w:sz w:val="22"/>
                <w:szCs w:val="22"/>
                <w:lang w:val="en-US" w:eastAsia="ru-RU"/>
              </w:rPr>
            </w:pPr>
            <w:r w:rsidRPr="00585D9D">
              <w:rPr>
                <w:noProof w:val="0"/>
                <w:sz w:val="22"/>
                <w:szCs w:val="22"/>
                <w:lang w:val="ru-RU" w:eastAsia="ru-RU"/>
              </w:rPr>
              <w:t>№</w:t>
            </w:r>
          </w:p>
          <w:p w14:paraId="10DBB928" w14:textId="77777777" w:rsidR="00585D9D" w:rsidRPr="00585D9D" w:rsidRDefault="00585D9D" w:rsidP="00585D9D">
            <w:pPr>
              <w:autoSpaceDE w:val="0"/>
              <w:autoSpaceDN w:val="0"/>
              <w:ind w:right="-108"/>
              <w:jc w:val="center"/>
              <w:rPr>
                <w:noProof w:val="0"/>
                <w:sz w:val="22"/>
                <w:szCs w:val="22"/>
                <w:lang w:val="ru-RU" w:eastAsia="ru-RU"/>
              </w:rPr>
            </w:pPr>
            <w:r w:rsidRPr="00585D9D">
              <w:rPr>
                <w:noProof w:val="0"/>
                <w:sz w:val="22"/>
                <w:szCs w:val="22"/>
                <w:lang w:val="ru-RU" w:eastAsia="ru-RU"/>
              </w:rPr>
              <w:t xml:space="preserve"> </w:t>
            </w:r>
            <w:proofErr w:type="gramStart"/>
            <w:r w:rsidRPr="00585D9D">
              <w:rPr>
                <w:noProof w:val="0"/>
                <w:sz w:val="22"/>
                <w:szCs w:val="22"/>
                <w:lang w:val="en-US" w:eastAsia="ru-RU"/>
              </w:rPr>
              <w:t>crt</w:t>
            </w:r>
            <w:proofErr w:type="gramEnd"/>
            <w:r w:rsidRPr="00585D9D">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14:paraId="585AF970" w14:textId="77777777" w:rsidR="00585D9D" w:rsidRPr="00585D9D" w:rsidRDefault="00585D9D" w:rsidP="00585D9D">
            <w:pPr>
              <w:autoSpaceDE w:val="0"/>
              <w:autoSpaceDN w:val="0"/>
              <w:ind w:left="-120" w:right="-108"/>
              <w:jc w:val="center"/>
              <w:rPr>
                <w:noProof w:val="0"/>
                <w:sz w:val="22"/>
                <w:szCs w:val="22"/>
                <w:lang w:val="en-US" w:eastAsia="ru-RU"/>
              </w:rPr>
            </w:pPr>
            <w:r w:rsidRPr="00585D9D">
              <w:rPr>
                <w:noProof w:val="0"/>
                <w:sz w:val="22"/>
                <w:szCs w:val="22"/>
                <w:lang w:eastAsia="ru-RU"/>
              </w:rPr>
              <w:t>Simbol</w:t>
            </w:r>
            <w:r w:rsidRPr="00585D9D">
              <w:rPr>
                <w:noProof w:val="0"/>
                <w:sz w:val="22"/>
                <w:szCs w:val="22"/>
                <w:lang w:val="en-US" w:eastAsia="ru-RU"/>
              </w:rPr>
              <w:t xml:space="preserve"> </w:t>
            </w:r>
            <w:r w:rsidRPr="00585D9D">
              <w:rPr>
                <w:noProof w:val="0"/>
                <w:sz w:val="22"/>
                <w:szCs w:val="22"/>
                <w:lang w:eastAsia="ru-RU"/>
              </w:rPr>
              <w:t>norme</w:t>
            </w:r>
            <w:r w:rsidRPr="00585D9D">
              <w:rPr>
                <w:noProof w:val="0"/>
                <w:sz w:val="22"/>
                <w:szCs w:val="22"/>
                <w:lang w:val="en-US" w:eastAsia="ru-RU"/>
              </w:rPr>
              <w:t xml:space="preserve"> </w:t>
            </w:r>
            <w:r w:rsidRPr="00585D9D">
              <w:rPr>
                <w:noProof w:val="0"/>
                <w:sz w:val="22"/>
                <w:szCs w:val="22"/>
                <w:lang w:eastAsia="ru-RU"/>
              </w:rPr>
              <w:t xml:space="preserve">şi Cod </w:t>
            </w:r>
            <w:r w:rsidRPr="00585D9D">
              <w:rPr>
                <w:noProof w:val="0"/>
                <w:sz w:val="22"/>
                <w:szCs w:val="22"/>
                <w:lang w:val="en-US" w:eastAsia="ru-RU"/>
              </w:rPr>
              <w:t xml:space="preserve"> </w:t>
            </w:r>
            <w:r w:rsidRPr="00585D9D">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14:paraId="35202996" w14:textId="77777777" w:rsidR="00585D9D" w:rsidRPr="00585D9D" w:rsidRDefault="00585D9D" w:rsidP="00585D9D">
            <w:pPr>
              <w:autoSpaceDE w:val="0"/>
              <w:autoSpaceDN w:val="0"/>
              <w:jc w:val="center"/>
              <w:rPr>
                <w:noProof w:val="0"/>
                <w:sz w:val="22"/>
                <w:szCs w:val="22"/>
                <w:lang w:eastAsia="ru-RU"/>
              </w:rPr>
            </w:pPr>
          </w:p>
          <w:p w14:paraId="2DE8288C"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3E686085" w14:textId="77777777" w:rsidR="00585D9D" w:rsidRPr="00585D9D" w:rsidRDefault="00585D9D" w:rsidP="00585D9D">
            <w:pPr>
              <w:autoSpaceDE w:val="0"/>
              <w:autoSpaceDN w:val="0"/>
              <w:ind w:left="-108" w:right="-108"/>
              <w:jc w:val="center"/>
              <w:rPr>
                <w:noProof w:val="0"/>
                <w:sz w:val="22"/>
                <w:szCs w:val="22"/>
                <w:lang w:val="ru-RU" w:eastAsia="ru-RU"/>
              </w:rPr>
            </w:pPr>
            <w:r w:rsidRPr="00585D9D">
              <w:rPr>
                <w:noProof w:val="0"/>
                <w:sz w:val="22"/>
                <w:szCs w:val="22"/>
                <w:lang w:eastAsia="ru-RU"/>
              </w:rPr>
              <w:t>Unitatea de masura</w:t>
            </w:r>
            <w:r w:rsidRPr="00585D9D">
              <w:rPr>
                <w:noProof w:val="0"/>
                <w:sz w:val="22"/>
                <w:szCs w:val="22"/>
                <w:lang w:val="ru-RU" w:eastAsia="ru-RU"/>
              </w:rPr>
              <w:t xml:space="preserve"> </w:t>
            </w:r>
          </w:p>
        </w:tc>
        <w:tc>
          <w:tcPr>
            <w:tcW w:w="1843" w:type="dxa"/>
            <w:tcBorders>
              <w:top w:val="single" w:sz="6" w:space="0" w:color="auto"/>
              <w:left w:val="single" w:sz="6" w:space="0" w:color="auto"/>
              <w:right w:val="single" w:sz="6" w:space="0" w:color="auto"/>
            </w:tcBorders>
            <w:shd w:val="pct5" w:color="auto" w:fill="auto"/>
          </w:tcPr>
          <w:p w14:paraId="454BAA1B"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Volum</w:t>
            </w:r>
          </w:p>
        </w:tc>
      </w:tr>
    </w:tbl>
    <w:p w14:paraId="0A5FDD71" w14:textId="77777777" w:rsidR="00585D9D" w:rsidRPr="00585D9D" w:rsidRDefault="00585D9D" w:rsidP="00585D9D">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85D9D" w:rsidRPr="00585D9D" w14:paraId="0251C1A6" w14:textId="77777777" w:rsidTr="00E2793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ABEE9A9" w14:textId="77777777" w:rsidR="00585D9D" w:rsidRPr="00585D9D" w:rsidRDefault="00585D9D" w:rsidP="00585D9D">
            <w:pPr>
              <w:autoSpaceDE w:val="0"/>
              <w:autoSpaceDN w:val="0"/>
              <w:ind w:right="-108"/>
              <w:jc w:val="center"/>
              <w:rPr>
                <w:noProof w:val="0"/>
                <w:sz w:val="22"/>
                <w:szCs w:val="22"/>
                <w:lang w:val="ru-RU" w:eastAsia="ru-RU"/>
              </w:rPr>
            </w:pPr>
            <w:r w:rsidRPr="00585D9D">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14:paraId="2916A5F1" w14:textId="77777777" w:rsidR="00585D9D" w:rsidRPr="00585D9D" w:rsidRDefault="00585D9D" w:rsidP="00585D9D">
            <w:pPr>
              <w:autoSpaceDE w:val="0"/>
              <w:autoSpaceDN w:val="0"/>
              <w:ind w:left="-120" w:right="-108"/>
              <w:jc w:val="center"/>
              <w:rPr>
                <w:noProof w:val="0"/>
                <w:sz w:val="22"/>
                <w:szCs w:val="22"/>
                <w:lang w:val="ru-RU" w:eastAsia="ru-RU"/>
              </w:rPr>
            </w:pPr>
            <w:r w:rsidRPr="00585D9D">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14:paraId="64E8E9ED"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14:paraId="56630359" w14:textId="77777777" w:rsidR="00585D9D" w:rsidRPr="00585D9D" w:rsidRDefault="00585D9D" w:rsidP="00585D9D">
            <w:pPr>
              <w:autoSpaceDE w:val="0"/>
              <w:autoSpaceDN w:val="0"/>
              <w:ind w:left="-108" w:right="-108"/>
              <w:jc w:val="center"/>
              <w:rPr>
                <w:noProof w:val="0"/>
                <w:sz w:val="22"/>
                <w:szCs w:val="22"/>
                <w:lang w:val="ru-RU" w:eastAsia="ru-RU"/>
              </w:rPr>
            </w:pPr>
            <w:r w:rsidRPr="00585D9D">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F845230"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5</w:t>
            </w:r>
          </w:p>
        </w:tc>
      </w:tr>
      <w:tr w:rsidR="00585D9D" w:rsidRPr="00585D9D" w14:paraId="424511F6" w14:textId="77777777" w:rsidTr="00E27934">
        <w:tc>
          <w:tcPr>
            <w:tcW w:w="709" w:type="dxa"/>
            <w:tcBorders>
              <w:top w:val="nil"/>
              <w:left w:val="single" w:sz="6" w:space="0" w:color="auto"/>
              <w:bottom w:val="nil"/>
              <w:right w:val="nil"/>
            </w:tcBorders>
          </w:tcPr>
          <w:p w14:paraId="157EB85A" w14:textId="77777777" w:rsidR="00585D9D" w:rsidRPr="00585D9D" w:rsidRDefault="00585D9D" w:rsidP="00585D9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9730D45" w14:textId="77777777" w:rsidR="00585D9D" w:rsidRPr="00585D9D" w:rsidRDefault="00585D9D" w:rsidP="00585D9D">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0DD0DFDE" w14:textId="77777777" w:rsidR="00585D9D" w:rsidRPr="00585D9D" w:rsidRDefault="00585D9D" w:rsidP="00585D9D">
            <w:pPr>
              <w:autoSpaceDE w:val="0"/>
              <w:autoSpaceDN w:val="0"/>
              <w:rPr>
                <w:b/>
                <w:bCs/>
                <w:noProof w:val="0"/>
                <w:sz w:val="22"/>
                <w:szCs w:val="22"/>
                <w:lang w:val="ru-RU" w:eastAsia="ru-RU"/>
              </w:rPr>
            </w:pPr>
            <w:r w:rsidRPr="00585D9D">
              <w:rPr>
                <w:b/>
                <w:bCs/>
                <w:noProof w:val="0"/>
                <w:sz w:val="22"/>
                <w:szCs w:val="22"/>
                <w:lang w:val="ru-RU" w:eastAsia="ru-RU"/>
              </w:rPr>
              <w:t>1. Lucrari de reparatie</w:t>
            </w:r>
          </w:p>
        </w:tc>
        <w:tc>
          <w:tcPr>
            <w:tcW w:w="992" w:type="dxa"/>
            <w:tcBorders>
              <w:top w:val="nil"/>
              <w:left w:val="single" w:sz="6" w:space="0" w:color="auto"/>
              <w:bottom w:val="nil"/>
              <w:right w:val="nil"/>
            </w:tcBorders>
          </w:tcPr>
          <w:p w14:paraId="21290C49" w14:textId="77777777" w:rsidR="00585D9D" w:rsidRPr="00585D9D" w:rsidRDefault="00585D9D" w:rsidP="00585D9D">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3EC90EAE" w14:textId="77777777" w:rsidR="00585D9D" w:rsidRPr="00585D9D" w:rsidRDefault="00585D9D" w:rsidP="00585D9D">
            <w:pPr>
              <w:autoSpaceDE w:val="0"/>
              <w:autoSpaceDN w:val="0"/>
              <w:rPr>
                <w:noProof w:val="0"/>
                <w:sz w:val="20"/>
                <w:szCs w:val="20"/>
                <w:lang w:val="ru-RU" w:eastAsia="ru-RU"/>
              </w:rPr>
            </w:pPr>
          </w:p>
        </w:tc>
      </w:tr>
      <w:tr w:rsidR="00585D9D" w:rsidRPr="00585D9D" w14:paraId="55ED4340" w14:textId="77777777" w:rsidTr="00E27934">
        <w:tc>
          <w:tcPr>
            <w:tcW w:w="709" w:type="dxa"/>
            <w:tcBorders>
              <w:top w:val="nil"/>
              <w:left w:val="single" w:sz="6" w:space="0" w:color="auto"/>
              <w:bottom w:val="nil"/>
              <w:right w:val="nil"/>
            </w:tcBorders>
          </w:tcPr>
          <w:p w14:paraId="6ECEE1A8" w14:textId="77777777" w:rsidR="00585D9D" w:rsidRPr="00585D9D" w:rsidRDefault="00585D9D" w:rsidP="00585D9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11B3DB53" w14:textId="77777777" w:rsidR="00585D9D" w:rsidRPr="00585D9D" w:rsidRDefault="00585D9D" w:rsidP="00585D9D">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3BF1CB35" w14:textId="77777777" w:rsidR="00585D9D" w:rsidRPr="00585D9D" w:rsidRDefault="00585D9D" w:rsidP="00585D9D">
            <w:pPr>
              <w:autoSpaceDE w:val="0"/>
              <w:autoSpaceDN w:val="0"/>
              <w:rPr>
                <w:b/>
                <w:bCs/>
                <w:noProof w:val="0"/>
                <w:sz w:val="22"/>
                <w:szCs w:val="22"/>
                <w:lang w:val="ru-RU" w:eastAsia="ru-RU"/>
              </w:rPr>
            </w:pPr>
            <w:r w:rsidRPr="00585D9D">
              <w:rPr>
                <w:b/>
                <w:bCs/>
                <w:noProof w:val="0"/>
                <w:sz w:val="22"/>
                <w:szCs w:val="22"/>
                <w:lang w:val="ru-RU" w:eastAsia="ru-RU"/>
              </w:rPr>
              <w:t>1.1. Demontari</w:t>
            </w:r>
          </w:p>
        </w:tc>
        <w:tc>
          <w:tcPr>
            <w:tcW w:w="992" w:type="dxa"/>
            <w:tcBorders>
              <w:top w:val="nil"/>
              <w:left w:val="single" w:sz="6" w:space="0" w:color="auto"/>
              <w:bottom w:val="nil"/>
              <w:right w:val="nil"/>
            </w:tcBorders>
          </w:tcPr>
          <w:p w14:paraId="460D71BE" w14:textId="77777777" w:rsidR="00585D9D" w:rsidRPr="00585D9D" w:rsidRDefault="00585D9D" w:rsidP="00585D9D">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0CD1566D" w14:textId="77777777" w:rsidR="00585D9D" w:rsidRPr="00585D9D" w:rsidRDefault="00585D9D" w:rsidP="00585D9D">
            <w:pPr>
              <w:autoSpaceDE w:val="0"/>
              <w:autoSpaceDN w:val="0"/>
              <w:rPr>
                <w:noProof w:val="0"/>
                <w:sz w:val="20"/>
                <w:szCs w:val="20"/>
                <w:lang w:val="ru-RU" w:eastAsia="ru-RU"/>
              </w:rPr>
            </w:pPr>
          </w:p>
        </w:tc>
      </w:tr>
      <w:tr w:rsidR="00585D9D" w:rsidRPr="00585D9D" w14:paraId="3FB66BE3"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39DC2C"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1</w:t>
            </w:r>
          </w:p>
        </w:tc>
        <w:tc>
          <w:tcPr>
            <w:tcW w:w="1559" w:type="dxa"/>
            <w:tcBorders>
              <w:top w:val="single" w:sz="4" w:space="0" w:color="auto"/>
              <w:bottom w:val="single" w:sz="4" w:space="0" w:color="auto"/>
            </w:tcBorders>
          </w:tcPr>
          <w:p w14:paraId="68C0495E"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RpCJ35A</w:t>
            </w:r>
          </w:p>
          <w:p w14:paraId="33CB7CA2"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0791265"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Desfaceri de tencuieli interioare sau exterioare driscuite la pereti sau tavane</w:t>
            </w:r>
          </w:p>
        </w:tc>
        <w:tc>
          <w:tcPr>
            <w:tcW w:w="992" w:type="dxa"/>
            <w:tcBorders>
              <w:top w:val="single" w:sz="4" w:space="0" w:color="auto"/>
              <w:bottom w:val="single" w:sz="4" w:space="0" w:color="auto"/>
            </w:tcBorders>
            <w:vAlign w:val="center"/>
          </w:tcPr>
          <w:p w14:paraId="5FC3615D"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657B2139"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180,00</w:t>
            </w:r>
          </w:p>
        </w:tc>
      </w:tr>
      <w:tr w:rsidR="00585D9D" w:rsidRPr="00585D9D" w14:paraId="0B0C39B0"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5B7AF"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2</w:t>
            </w:r>
          </w:p>
        </w:tc>
        <w:tc>
          <w:tcPr>
            <w:tcW w:w="1559" w:type="dxa"/>
            <w:tcBorders>
              <w:top w:val="single" w:sz="4" w:space="0" w:color="auto"/>
              <w:bottom w:val="single" w:sz="4" w:space="0" w:color="auto"/>
            </w:tcBorders>
          </w:tcPr>
          <w:p w14:paraId="777494B4"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RpCG29A</w:t>
            </w:r>
          </w:p>
          <w:p w14:paraId="4E79BF51"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FAD5F11"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Demolarea peretilor de zidarie din caramida sau BCA de 6-8 cm grosime</w:t>
            </w:r>
          </w:p>
        </w:tc>
        <w:tc>
          <w:tcPr>
            <w:tcW w:w="992" w:type="dxa"/>
            <w:tcBorders>
              <w:top w:val="single" w:sz="4" w:space="0" w:color="auto"/>
              <w:bottom w:val="single" w:sz="4" w:space="0" w:color="auto"/>
            </w:tcBorders>
            <w:vAlign w:val="center"/>
          </w:tcPr>
          <w:p w14:paraId="2924E472"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075CB805"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12,60</w:t>
            </w:r>
          </w:p>
        </w:tc>
      </w:tr>
      <w:tr w:rsidR="00585D9D" w:rsidRPr="00585D9D" w14:paraId="5ED8C191"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0DCC4F"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3</w:t>
            </w:r>
          </w:p>
        </w:tc>
        <w:tc>
          <w:tcPr>
            <w:tcW w:w="1559" w:type="dxa"/>
            <w:tcBorders>
              <w:top w:val="single" w:sz="4" w:space="0" w:color="auto"/>
              <w:bottom w:val="single" w:sz="4" w:space="0" w:color="auto"/>
            </w:tcBorders>
          </w:tcPr>
          <w:p w14:paraId="7F63D574"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RpCM33A</w:t>
            </w:r>
          </w:p>
          <w:p w14:paraId="3400AC91"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8E90009"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Demontarea placajelor din faianta, gresie, ceramica</w:t>
            </w:r>
          </w:p>
        </w:tc>
        <w:tc>
          <w:tcPr>
            <w:tcW w:w="992" w:type="dxa"/>
            <w:tcBorders>
              <w:top w:val="single" w:sz="4" w:space="0" w:color="auto"/>
              <w:bottom w:val="single" w:sz="4" w:space="0" w:color="auto"/>
            </w:tcBorders>
            <w:vAlign w:val="center"/>
          </w:tcPr>
          <w:p w14:paraId="3DB30614"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17FCF892"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18,51</w:t>
            </w:r>
          </w:p>
        </w:tc>
      </w:tr>
      <w:tr w:rsidR="00585D9D" w:rsidRPr="00585D9D" w14:paraId="4927DFA0"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86D149"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4</w:t>
            </w:r>
          </w:p>
        </w:tc>
        <w:tc>
          <w:tcPr>
            <w:tcW w:w="1559" w:type="dxa"/>
            <w:tcBorders>
              <w:top w:val="single" w:sz="4" w:space="0" w:color="auto"/>
              <w:bottom w:val="single" w:sz="4" w:space="0" w:color="auto"/>
            </w:tcBorders>
          </w:tcPr>
          <w:p w14:paraId="1B17AFCB"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RpCO56A</w:t>
            </w:r>
          </w:p>
          <w:p w14:paraId="76BFC327"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5AEA927"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Demontari: timplarie din lemn (usi, ferestre, obloane, cutii, rulou, masti, etc.) usi</w:t>
            </w:r>
          </w:p>
        </w:tc>
        <w:tc>
          <w:tcPr>
            <w:tcW w:w="992" w:type="dxa"/>
            <w:tcBorders>
              <w:top w:val="single" w:sz="4" w:space="0" w:color="auto"/>
              <w:bottom w:val="single" w:sz="4" w:space="0" w:color="auto"/>
            </w:tcBorders>
            <w:vAlign w:val="center"/>
          </w:tcPr>
          <w:p w14:paraId="089C0BEC"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65820C89"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34,50</w:t>
            </w:r>
          </w:p>
        </w:tc>
      </w:tr>
      <w:tr w:rsidR="00585D9D" w:rsidRPr="00585D9D" w14:paraId="05828A4C"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BAE0A2"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5</w:t>
            </w:r>
          </w:p>
        </w:tc>
        <w:tc>
          <w:tcPr>
            <w:tcW w:w="1559" w:type="dxa"/>
            <w:tcBorders>
              <w:top w:val="single" w:sz="4" w:space="0" w:color="auto"/>
              <w:bottom w:val="single" w:sz="4" w:space="0" w:color="auto"/>
            </w:tcBorders>
          </w:tcPr>
          <w:p w14:paraId="314862B8"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RpCK42C</w:t>
            </w:r>
          </w:p>
          <w:p w14:paraId="41000BB4"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9CDD095"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Desfacerea pardoselilor reci din placi de beton, marmura, piatra, gresie, placi ceramice, etc</w:t>
            </w:r>
          </w:p>
        </w:tc>
        <w:tc>
          <w:tcPr>
            <w:tcW w:w="992" w:type="dxa"/>
            <w:tcBorders>
              <w:top w:val="single" w:sz="4" w:space="0" w:color="auto"/>
              <w:bottom w:val="single" w:sz="4" w:space="0" w:color="auto"/>
            </w:tcBorders>
            <w:vAlign w:val="center"/>
          </w:tcPr>
          <w:p w14:paraId="27C7B5F4"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339C129B"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10,20</w:t>
            </w:r>
          </w:p>
        </w:tc>
      </w:tr>
      <w:tr w:rsidR="00585D9D" w:rsidRPr="00585D9D" w14:paraId="123ADFE7"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002BBF"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6</w:t>
            </w:r>
          </w:p>
        </w:tc>
        <w:tc>
          <w:tcPr>
            <w:tcW w:w="1559" w:type="dxa"/>
            <w:tcBorders>
              <w:top w:val="single" w:sz="4" w:space="0" w:color="auto"/>
              <w:bottom w:val="single" w:sz="4" w:space="0" w:color="auto"/>
            </w:tcBorders>
          </w:tcPr>
          <w:p w14:paraId="2D9B29AF"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RpCB18F</w:t>
            </w:r>
          </w:p>
          <w:p w14:paraId="349AFC9C"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8D9C4F0"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Demolarea betoanelor vechi cu mijloace mecanice,  beton simplu</w:t>
            </w:r>
          </w:p>
        </w:tc>
        <w:tc>
          <w:tcPr>
            <w:tcW w:w="992" w:type="dxa"/>
            <w:tcBorders>
              <w:top w:val="single" w:sz="4" w:space="0" w:color="auto"/>
              <w:bottom w:val="single" w:sz="4" w:space="0" w:color="auto"/>
            </w:tcBorders>
            <w:vAlign w:val="center"/>
          </w:tcPr>
          <w:p w14:paraId="156503FB"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m3</w:t>
            </w:r>
          </w:p>
        </w:tc>
        <w:tc>
          <w:tcPr>
            <w:tcW w:w="1843" w:type="dxa"/>
            <w:tcBorders>
              <w:top w:val="single" w:sz="4" w:space="0" w:color="auto"/>
              <w:bottom w:val="single" w:sz="4" w:space="0" w:color="auto"/>
            </w:tcBorders>
            <w:vAlign w:val="center"/>
          </w:tcPr>
          <w:p w14:paraId="5F567106"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1,60</w:t>
            </w:r>
          </w:p>
        </w:tc>
      </w:tr>
      <w:tr w:rsidR="00585D9D" w:rsidRPr="00585D9D" w14:paraId="657794DC" w14:textId="77777777" w:rsidTr="00E27934">
        <w:tc>
          <w:tcPr>
            <w:tcW w:w="709" w:type="dxa"/>
            <w:tcBorders>
              <w:top w:val="nil"/>
              <w:left w:val="single" w:sz="6" w:space="0" w:color="auto"/>
              <w:bottom w:val="nil"/>
              <w:right w:val="nil"/>
            </w:tcBorders>
          </w:tcPr>
          <w:p w14:paraId="77AC69E5" w14:textId="77777777" w:rsidR="00585D9D" w:rsidRPr="00585D9D" w:rsidRDefault="00585D9D" w:rsidP="00585D9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C677340" w14:textId="77777777" w:rsidR="00585D9D" w:rsidRPr="00585D9D" w:rsidRDefault="00585D9D" w:rsidP="00585D9D">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7BD17DF" w14:textId="77777777" w:rsidR="00585D9D" w:rsidRPr="00585D9D" w:rsidRDefault="00585D9D" w:rsidP="00585D9D">
            <w:pPr>
              <w:autoSpaceDE w:val="0"/>
              <w:autoSpaceDN w:val="0"/>
              <w:rPr>
                <w:b/>
                <w:bCs/>
                <w:noProof w:val="0"/>
                <w:sz w:val="22"/>
                <w:szCs w:val="22"/>
                <w:lang w:val="ru-RU" w:eastAsia="ru-RU"/>
              </w:rPr>
            </w:pPr>
            <w:r w:rsidRPr="00585D9D">
              <w:rPr>
                <w:b/>
                <w:bCs/>
                <w:noProof w:val="0"/>
                <w:sz w:val="22"/>
                <w:szCs w:val="22"/>
                <w:lang w:val="ru-RU" w:eastAsia="ru-RU"/>
              </w:rPr>
              <w:t>1.2. Usi</w:t>
            </w:r>
          </w:p>
        </w:tc>
        <w:tc>
          <w:tcPr>
            <w:tcW w:w="992" w:type="dxa"/>
            <w:tcBorders>
              <w:top w:val="nil"/>
              <w:left w:val="single" w:sz="6" w:space="0" w:color="auto"/>
              <w:bottom w:val="nil"/>
              <w:right w:val="nil"/>
            </w:tcBorders>
          </w:tcPr>
          <w:p w14:paraId="4C4993A3" w14:textId="77777777" w:rsidR="00585D9D" w:rsidRPr="00585D9D" w:rsidRDefault="00585D9D" w:rsidP="00585D9D">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3DB1B4F3" w14:textId="77777777" w:rsidR="00585D9D" w:rsidRPr="00585D9D" w:rsidRDefault="00585D9D" w:rsidP="00585D9D">
            <w:pPr>
              <w:autoSpaceDE w:val="0"/>
              <w:autoSpaceDN w:val="0"/>
              <w:rPr>
                <w:noProof w:val="0"/>
                <w:sz w:val="20"/>
                <w:szCs w:val="20"/>
                <w:lang w:val="ru-RU" w:eastAsia="ru-RU"/>
              </w:rPr>
            </w:pPr>
          </w:p>
        </w:tc>
      </w:tr>
      <w:tr w:rsidR="00585D9D" w:rsidRPr="00585D9D" w14:paraId="78727468"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9699CF"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7</w:t>
            </w:r>
          </w:p>
        </w:tc>
        <w:tc>
          <w:tcPr>
            <w:tcW w:w="1559" w:type="dxa"/>
            <w:tcBorders>
              <w:top w:val="single" w:sz="4" w:space="0" w:color="auto"/>
              <w:bottom w:val="single" w:sz="4" w:space="0" w:color="auto"/>
            </w:tcBorders>
          </w:tcPr>
          <w:p w14:paraId="27976488"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CK25A</w:t>
            </w:r>
          </w:p>
          <w:p w14:paraId="75F87012"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6F06B5B"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14:paraId="605375F9"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7CE1AB38"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34,50</w:t>
            </w:r>
          </w:p>
        </w:tc>
      </w:tr>
      <w:tr w:rsidR="00585D9D" w:rsidRPr="00585D9D" w14:paraId="3B502660"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E8BDBB"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8</w:t>
            </w:r>
          </w:p>
        </w:tc>
        <w:tc>
          <w:tcPr>
            <w:tcW w:w="1559" w:type="dxa"/>
            <w:tcBorders>
              <w:top w:val="single" w:sz="4" w:space="0" w:color="auto"/>
              <w:bottom w:val="single" w:sz="4" w:space="0" w:color="auto"/>
            </w:tcBorders>
          </w:tcPr>
          <w:p w14:paraId="50C383D4"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RpCJ06B</w:t>
            </w:r>
          </w:p>
          <w:p w14:paraId="77A52E22"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6E7D18E"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14:paraId="565EEA29"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w:t>
            </w:r>
          </w:p>
        </w:tc>
        <w:tc>
          <w:tcPr>
            <w:tcW w:w="1843" w:type="dxa"/>
            <w:tcBorders>
              <w:top w:val="single" w:sz="4" w:space="0" w:color="auto"/>
              <w:bottom w:val="single" w:sz="4" w:space="0" w:color="auto"/>
            </w:tcBorders>
            <w:vAlign w:val="center"/>
          </w:tcPr>
          <w:p w14:paraId="1249FBDE"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80,81</w:t>
            </w:r>
          </w:p>
        </w:tc>
      </w:tr>
      <w:tr w:rsidR="00585D9D" w:rsidRPr="00585D9D" w14:paraId="34F981CD"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D0998"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9</w:t>
            </w:r>
          </w:p>
        </w:tc>
        <w:tc>
          <w:tcPr>
            <w:tcW w:w="1559" w:type="dxa"/>
            <w:tcBorders>
              <w:top w:val="single" w:sz="4" w:space="0" w:color="auto"/>
              <w:bottom w:val="single" w:sz="4" w:space="0" w:color="auto"/>
            </w:tcBorders>
          </w:tcPr>
          <w:p w14:paraId="16C5C218"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CF50B</w:t>
            </w:r>
          </w:p>
          <w:p w14:paraId="3BB3DD33"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E39B621"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 xml:space="preserve">Tencuieli interioare de 5 mm grosime, executate manual, cu amestec uscat pe baza de ipsos, la pereti si pereti despartitori, preparare manuala a mortarului. </w:t>
            </w:r>
          </w:p>
        </w:tc>
        <w:tc>
          <w:tcPr>
            <w:tcW w:w="992" w:type="dxa"/>
            <w:tcBorders>
              <w:top w:val="single" w:sz="4" w:space="0" w:color="auto"/>
              <w:bottom w:val="single" w:sz="4" w:space="0" w:color="auto"/>
            </w:tcBorders>
            <w:vAlign w:val="center"/>
          </w:tcPr>
          <w:p w14:paraId="070D1092"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1B4158D4"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35,20</w:t>
            </w:r>
          </w:p>
        </w:tc>
      </w:tr>
      <w:tr w:rsidR="00585D9D" w:rsidRPr="00585D9D" w14:paraId="578EA32E"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F56592"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10</w:t>
            </w:r>
          </w:p>
        </w:tc>
        <w:tc>
          <w:tcPr>
            <w:tcW w:w="1559" w:type="dxa"/>
            <w:tcBorders>
              <w:top w:val="single" w:sz="4" w:space="0" w:color="auto"/>
              <w:bottom w:val="single" w:sz="4" w:space="0" w:color="auto"/>
            </w:tcBorders>
          </w:tcPr>
          <w:p w14:paraId="7B46728B"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CF57A</w:t>
            </w:r>
          </w:p>
          <w:p w14:paraId="58A53CE6"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61E2DE0"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5ED2E0E9"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5B0B321F"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35,20</w:t>
            </w:r>
          </w:p>
        </w:tc>
      </w:tr>
      <w:tr w:rsidR="00585D9D" w:rsidRPr="00585D9D" w14:paraId="1BFCB59E"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70656"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11</w:t>
            </w:r>
          </w:p>
        </w:tc>
        <w:tc>
          <w:tcPr>
            <w:tcW w:w="1559" w:type="dxa"/>
            <w:tcBorders>
              <w:top w:val="single" w:sz="4" w:space="0" w:color="auto"/>
              <w:bottom w:val="single" w:sz="4" w:space="0" w:color="auto"/>
            </w:tcBorders>
          </w:tcPr>
          <w:p w14:paraId="0C5AD6EE"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CN53A</w:t>
            </w:r>
          </w:p>
          <w:p w14:paraId="13F41918"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6735CC7"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 xml:space="preserve">Grunduirea suprafetelor interioare a peretilor si tavanelor </w:t>
            </w:r>
          </w:p>
        </w:tc>
        <w:tc>
          <w:tcPr>
            <w:tcW w:w="992" w:type="dxa"/>
            <w:tcBorders>
              <w:top w:val="single" w:sz="4" w:space="0" w:color="auto"/>
              <w:bottom w:val="single" w:sz="4" w:space="0" w:color="auto"/>
            </w:tcBorders>
            <w:vAlign w:val="center"/>
          </w:tcPr>
          <w:p w14:paraId="62BAF477"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39415F95"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35,20</w:t>
            </w:r>
          </w:p>
        </w:tc>
      </w:tr>
      <w:tr w:rsidR="00585D9D" w:rsidRPr="00585D9D" w14:paraId="08ABBB64"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D023BF"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12</w:t>
            </w:r>
          </w:p>
        </w:tc>
        <w:tc>
          <w:tcPr>
            <w:tcW w:w="1559" w:type="dxa"/>
            <w:tcBorders>
              <w:top w:val="single" w:sz="4" w:space="0" w:color="auto"/>
              <w:bottom w:val="single" w:sz="4" w:space="0" w:color="auto"/>
            </w:tcBorders>
          </w:tcPr>
          <w:p w14:paraId="73F83CD0"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CN06A</w:t>
            </w:r>
          </w:p>
          <w:p w14:paraId="1541DD05"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AC8BA32"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14:paraId="219BDE8B"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73B52DD2"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35,20</w:t>
            </w:r>
          </w:p>
        </w:tc>
      </w:tr>
      <w:tr w:rsidR="00585D9D" w:rsidRPr="00585D9D" w14:paraId="085D86FE" w14:textId="77777777" w:rsidTr="00E27934">
        <w:tc>
          <w:tcPr>
            <w:tcW w:w="709" w:type="dxa"/>
            <w:tcBorders>
              <w:top w:val="nil"/>
              <w:left w:val="single" w:sz="6" w:space="0" w:color="auto"/>
              <w:bottom w:val="nil"/>
              <w:right w:val="nil"/>
            </w:tcBorders>
          </w:tcPr>
          <w:p w14:paraId="3F40A699" w14:textId="77777777" w:rsidR="00585D9D" w:rsidRPr="00585D9D" w:rsidRDefault="00585D9D" w:rsidP="00585D9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E44090F" w14:textId="77777777" w:rsidR="00585D9D" w:rsidRPr="00585D9D" w:rsidRDefault="00585D9D" w:rsidP="00585D9D">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031C5740" w14:textId="77777777" w:rsidR="00585D9D" w:rsidRPr="00585D9D" w:rsidRDefault="00585D9D" w:rsidP="00585D9D">
            <w:pPr>
              <w:autoSpaceDE w:val="0"/>
              <w:autoSpaceDN w:val="0"/>
              <w:rPr>
                <w:b/>
                <w:bCs/>
                <w:noProof w:val="0"/>
                <w:sz w:val="22"/>
                <w:szCs w:val="22"/>
                <w:lang w:val="ru-RU" w:eastAsia="ru-RU"/>
              </w:rPr>
            </w:pPr>
            <w:r w:rsidRPr="00585D9D">
              <w:rPr>
                <w:b/>
                <w:bCs/>
                <w:noProof w:val="0"/>
                <w:sz w:val="22"/>
                <w:szCs w:val="22"/>
                <w:lang w:val="ru-RU" w:eastAsia="ru-RU"/>
              </w:rPr>
              <w:t>1.3.  Tavane</w:t>
            </w:r>
          </w:p>
        </w:tc>
        <w:tc>
          <w:tcPr>
            <w:tcW w:w="992" w:type="dxa"/>
            <w:tcBorders>
              <w:top w:val="nil"/>
              <w:left w:val="single" w:sz="6" w:space="0" w:color="auto"/>
              <w:bottom w:val="nil"/>
              <w:right w:val="nil"/>
            </w:tcBorders>
          </w:tcPr>
          <w:p w14:paraId="714BDAB5" w14:textId="77777777" w:rsidR="00585D9D" w:rsidRPr="00585D9D" w:rsidRDefault="00585D9D" w:rsidP="00585D9D">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06125542" w14:textId="77777777" w:rsidR="00585D9D" w:rsidRPr="00585D9D" w:rsidRDefault="00585D9D" w:rsidP="00585D9D">
            <w:pPr>
              <w:autoSpaceDE w:val="0"/>
              <w:autoSpaceDN w:val="0"/>
              <w:rPr>
                <w:noProof w:val="0"/>
                <w:sz w:val="20"/>
                <w:szCs w:val="20"/>
                <w:lang w:val="ru-RU" w:eastAsia="ru-RU"/>
              </w:rPr>
            </w:pPr>
          </w:p>
        </w:tc>
      </w:tr>
      <w:tr w:rsidR="00585D9D" w:rsidRPr="00585D9D" w14:paraId="11A7E615"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1072BA"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13</w:t>
            </w:r>
          </w:p>
        </w:tc>
        <w:tc>
          <w:tcPr>
            <w:tcW w:w="1559" w:type="dxa"/>
            <w:tcBorders>
              <w:top w:val="single" w:sz="4" w:space="0" w:color="auto"/>
              <w:bottom w:val="single" w:sz="4" w:space="0" w:color="auto"/>
            </w:tcBorders>
          </w:tcPr>
          <w:p w14:paraId="1D0E02BE"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CK50B</w:t>
            </w:r>
          </w:p>
          <w:p w14:paraId="3D8BFD34"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E7D86FD"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Tavane suspendate executate pe santier din ghips-carton, grosime 12,5 mm pe structura din profile zincata: suprafete tavanelor plane, cu goluri pentru corpuri de iluminat</w:t>
            </w:r>
          </w:p>
        </w:tc>
        <w:tc>
          <w:tcPr>
            <w:tcW w:w="992" w:type="dxa"/>
            <w:tcBorders>
              <w:top w:val="single" w:sz="4" w:space="0" w:color="auto"/>
              <w:bottom w:val="single" w:sz="4" w:space="0" w:color="auto"/>
            </w:tcBorders>
            <w:vAlign w:val="center"/>
          </w:tcPr>
          <w:p w14:paraId="70B05C3E"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38CFA98A"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247,70</w:t>
            </w:r>
          </w:p>
        </w:tc>
      </w:tr>
      <w:tr w:rsidR="00585D9D" w:rsidRPr="00585D9D" w14:paraId="09562747"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326A06"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lastRenderedPageBreak/>
              <w:t>14</w:t>
            </w:r>
          </w:p>
        </w:tc>
        <w:tc>
          <w:tcPr>
            <w:tcW w:w="1559" w:type="dxa"/>
            <w:tcBorders>
              <w:top w:val="single" w:sz="4" w:space="0" w:color="auto"/>
              <w:bottom w:val="single" w:sz="4" w:space="0" w:color="auto"/>
            </w:tcBorders>
          </w:tcPr>
          <w:p w14:paraId="361A6370"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CF52B</w:t>
            </w:r>
          </w:p>
          <w:p w14:paraId="2D6591E3"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C9A6EE8"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14:paraId="3B9D9206"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26F7BE8E"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247,70</w:t>
            </w:r>
          </w:p>
        </w:tc>
      </w:tr>
      <w:tr w:rsidR="00585D9D" w:rsidRPr="00585D9D" w14:paraId="502552E8"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D9287"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15</w:t>
            </w:r>
          </w:p>
        </w:tc>
        <w:tc>
          <w:tcPr>
            <w:tcW w:w="1559" w:type="dxa"/>
            <w:tcBorders>
              <w:top w:val="single" w:sz="4" w:space="0" w:color="auto"/>
              <w:bottom w:val="single" w:sz="4" w:space="0" w:color="auto"/>
            </w:tcBorders>
          </w:tcPr>
          <w:p w14:paraId="745B26AC"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CN53A</w:t>
            </w:r>
          </w:p>
          <w:p w14:paraId="67E78852"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865AB19"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 xml:space="preserve">Grunduirea suprafetelor interioare a peretilor si tavanelor </w:t>
            </w:r>
          </w:p>
        </w:tc>
        <w:tc>
          <w:tcPr>
            <w:tcW w:w="992" w:type="dxa"/>
            <w:tcBorders>
              <w:top w:val="single" w:sz="4" w:space="0" w:color="auto"/>
              <w:bottom w:val="single" w:sz="4" w:space="0" w:color="auto"/>
            </w:tcBorders>
            <w:vAlign w:val="center"/>
          </w:tcPr>
          <w:p w14:paraId="2F61BAD8"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5349C55D"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247,70</w:t>
            </w:r>
          </w:p>
        </w:tc>
      </w:tr>
      <w:tr w:rsidR="00585D9D" w:rsidRPr="00585D9D" w14:paraId="30A96974"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EA6B1E"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16</w:t>
            </w:r>
          </w:p>
        </w:tc>
        <w:tc>
          <w:tcPr>
            <w:tcW w:w="1559" w:type="dxa"/>
            <w:tcBorders>
              <w:top w:val="single" w:sz="4" w:space="0" w:color="auto"/>
              <w:bottom w:val="single" w:sz="4" w:space="0" w:color="auto"/>
            </w:tcBorders>
          </w:tcPr>
          <w:p w14:paraId="361C39C3"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CF57A</w:t>
            </w:r>
          </w:p>
          <w:p w14:paraId="73E0BBD6"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F930452"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16196FC5"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68E191F6"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247,70</w:t>
            </w:r>
          </w:p>
        </w:tc>
      </w:tr>
      <w:tr w:rsidR="00585D9D" w:rsidRPr="00585D9D" w14:paraId="422EC09C"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F4DDF"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17</w:t>
            </w:r>
          </w:p>
        </w:tc>
        <w:tc>
          <w:tcPr>
            <w:tcW w:w="1559" w:type="dxa"/>
            <w:tcBorders>
              <w:top w:val="single" w:sz="4" w:space="0" w:color="auto"/>
              <w:bottom w:val="single" w:sz="4" w:space="0" w:color="auto"/>
            </w:tcBorders>
          </w:tcPr>
          <w:p w14:paraId="0D9B4FD6"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CN53A</w:t>
            </w:r>
          </w:p>
          <w:p w14:paraId="1A5286E8"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B0E34AA"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 xml:space="preserve">Grunduirea suprafetelor interioare a peretilor si tavanelor </w:t>
            </w:r>
          </w:p>
        </w:tc>
        <w:tc>
          <w:tcPr>
            <w:tcW w:w="992" w:type="dxa"/>
            <w:tcBorders>
              <w:top w:val="single" w:sz="4" w:space="0" w:color="auto"/>
              <w:bottom w:val="single" w:sz="4" w:space="0" w:color="auto"/>
            </w:tcBorders>
            <w:vAlign w:val="center"/>
          </w:tcPr>
          <w:p w14:paraId="1B075B6A"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044ABC84"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247,70</w:t>
            </w:r>
          </w:p>
        </w:tc>
      </w:tr>
      <w:tr w:rsidR="00585D9D" w:rsidRPr="00585D9D" w14:paraId="5DBF036D"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00467"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18</w:t>
            </w:r>
          </w:p>
        </w:tc>
        <w:tc>
          <w:tcPr>
            <w:tcW w:w="1559" w:type="dxa"/>
            <w:tcBorders>
              <w:top w:val="single" w:sz="4" w:space="0" w:color="auto"/>
              <w:bottom w:val="single" w:sz="4" w:space="0" w:color="auto"/>
            </w:tcBorders>
          </w:tcPr>
          <w:p w14:paraId="13D5B432"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CN06A</w:t>
            </w:r>
          </w:p>
          <w:p w14:paraId="086E8E4D"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455D2ED"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Vopsitorii interioare cu vopsea pe baza de copolimeri vinilici in emulsie apoasa,  aplicate in 2 straturi pe glet existent, executate manual tavane</w:t>
            </w:r>
          </w:p>
        </w:tc>
        <w:tc>
          <w:tcPr>
            <w:tcW w:w="992" w:type="dxa"/>
            <w:tcBorders>
              <w:top w:val="single" w:sz="4" w:space="0" w:color="auto"/>
              <w:bottom w:val="single" w:sz="4" w:space="0" w:color="auto"/>
            </w:tcBorders>
            <w:vAlign w:val="center"/>
          </w:tcPr>
          <w:p w14:paraId="3B89955B"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283393EF"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247,70</w:t>
            </w:r>
          </w:p>
        </w:tc>
      </w:tr>
      <w:tr w:rsidR="00585D9D" w:rsidRPr="00585D9D" w14:paraId="5DC14480" w14:textId="77777777" w:rsidTr="00E27934">
        <w:tc>
          <w:tcPr>
            <w:tcW w:w="709" w:type="dxa"/>
            <w:tcBorders>
              <w:top w:val="nil"/>
              <w:left w:val="single" w:sz="6" w:space="0" w:color="auto"/>
              <w:bottom w:val="nil"/>
              <w:right w:val="nil"/>
            </w:tcBorders>
          </w:tcPr>
          <w:p w14:paraId="03F35101" w14:textId="77777777" w:rsidR="00585D9D" w:rsidRPr="00585D9D" w:rsidRDefault="00585D9D" w:rsidP="00585D9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8775620" w14:textId="77777777" w:rsidR="00585D9D" w:rsidRPr="00585D9D" w:rsidRDefault="00585D9D" w:rsidP="00585D9D">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052FDD66" w14:textId="77777777" w:rsidR="00585D9D" w:rsidRPr="00585D9D" w:rsidRDefault="00585D9D" w:rsidP="00585D9D">
            <w:pPr>
              <w:autoSpaceDE w:val="0"/>
              <w:autoSpaceDN w:val="0"/>
              <w:rPr>
                <w:b/>
                <w:bCs/>
                <w:noProof w:val="0"/>
                <w:sz w:val="22"/>
                <w:szCs w:val="22"/>
                <w:lang w:val="ru-RU" w:eastAsia="ru-RU"/>
              </w:rPr>
            </w:pPr>
            <w:r w:rsidRPr="00585D9D">
              <w:rPr>
                <w:b/>
                <w:bCs/>
                <w:noProof w:val="0"/>
                <w:sz w:val="22"/>
                <w:szCs w:val="22"/>
                <w:lang w:val="ru-RU" w:eastAsia="ru-RU"/>
              </w:rPr>
              <w:t>1.4. Peretii</w:t>
            </w:r>
          </w:p>
        </w:tc>
        <w:tc>
          <w:tcPr>
            <w:tcW w:w="992" w:type="dxa"/>
            <w:tcBorders>
              <w:top w:val="nil"/>
              <w:left w:val="single" w:sz="6" w:space="0" w:color="auto"/>
              <w:bottom w:val="nil"/>
              <w:right w:val="nil"/>
            </w:tcBorders>
          </w:tcPr>
          <w:p w14:paraId="184D4861" w14:textId="77777777" w:rsidR="00585D9D" w:rsidRPr="00585D9D" w:rsidRDefault="00585D9D" w:rsidP="00585D9D">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67DE7F29" w14:textId="77777777" w:rsidR="00585D9D" w:rsidRPr="00585D9D" w:rsidRDefault="00585D9D" w:rsidP="00585D9D">
            <w:pPr>
              <w:autoSpaceDE w:val="0"/>
              <w:autoSpaceDN w:val="0"/>
              <w:rPr>
                <w:noProof w:val="0"/>
                <w:sz w:val="20"/>
                <w:szCs w:val="20"/>
                <w:lang w:val="ru-RU" w:eastAsia="ru-RU"/>
              </w:rPr>
            </w:pPr>
          </w:p>
        </w:tc>
      </w:tr>
      <w:tr w:rsidR="00585D9D" w:rsidRPr="00585D9D" w14:paraId="2A9A6226"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6DBEF6"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19</w:t>
            </w:r>
          </w:p>
        </w:tc>
        <w:tc>
          <w:tcPr>
            <w:tcW w:w="1559" w:type="dxa"/>
            <w:tcBorders>
              <w:top w:val="single" w:sz="4" w:space="0" w:color="auto"/>
              <w:bottom w:val="single" w:sz="4" w:space="0" w:color="auto"/>
            </w:tcBorders>
          </w:tcPr>
          <w:p w14:paraId="3F43C2C0"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CF15A2</w:t>
            </w:r>
          </w:p>
          <w:p w14:paraId="2593225C"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899D866"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Tencuieli interioare si exterioare sclivisite, executate manual, cu mortar de ciment M 100-T de 2 cm grosime medie, la pereti din beton sau caramida, cu suprafete plane. executarea mecanizata a grundului</w:t>
            </w:r>
          </w:p>
        </w:tc>
        <w:tc>
          <w:tcPr>
            <w:tcW w:w="992" w:type="dxa"/>
            <w:tcBorders>
              <w:top w:val="single" w:sz="4" w:space="0" w:color="auto"/>
              <w:bottom w:val="single" w:sz="4" w:space="0" w:color="auto"/>
            </w:tcBorders>
            <w:vAlign w:val="center"/>
          </w:tcPr>
          <w:p w14:paraId="610F84A3"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2B605B46"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185,00</w:t>
            </w:r>
          </w:p>
        </w:tc>
      </w:tr>
      <w:tr w:rsidR="00585D9D" w:rsidRPr="00585D9D" w14:paraId="1A9043E8"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B41DD9"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20</w:t>
            </w:r>
          </w:p>
        </w:tc>
        <w:tc>
          <w:tcPr>
            <w:tcW w:w="1559" w:type="dxa"/>
            <w:tcBorders>
              <w:top w:val="single" w:sz="4" w:space="0" w:color="auto"/>
              <w:bottom w:val="single" w:sz="4" w:space="0" w:color="auto"/>
            </w:tcBorders>
          </w:tcPr>
          <w:p w14:paraId="3BEA0A10"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CI22B</w:t>
            </w:r>
          </w:p>
          <w:p w14:paraId="1C90E7F3"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E1F0A79"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Placaj din placute de ceramica (la pereti, stilpi, pilastri si glafuri)  fixate de adeziv (amestec uscat),  dimensiuni  placute: de la 400 x 400 mm  (demensinele si  cloarea de coordonat cu benificiarul)</w:t>
            </w:r>
          </w:p>
        </w:tc>
        <w:tc>
          <w:tcPr>
            <w:tcW w:w="992" w:type="dxa"/>
            <w:tcBorders>
              <w:top w:val="single" w:sz="4" w:space="0" w:color="auto"/>
              <w:bottom w:val="single" w:sz="4" w:space="0" w:color="auto"/>
            </w:tcBorders>
            <w:vAlign w:val="center"/>
          </w:tcPr>
          <w:p w14:paraId="07E1C2D0"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7AFB6CF7"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120,91</w:t>
            </w:r>
          </w:p>
        </w:tc>
      </w:tr>
      <w:tr w:rsidR="00585D9D" w:rsidRPr="00585D9D" w14:paraId="543EF9EF"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89DEA5"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21</w:t>
            </w:r>
          </w:p>
        </w:tc>
        <w:tc>
          <w:tcPr>
            <w:tcW w:w="1559" w:type="dxa"/>
            <w:tcBorders>
              <w:top w:val="single" w:sz="4" w:space="0" w:color="auto"/>
              <w:bottom w:val="single" w:sz="4" w:space="0" w:color="auto"/>
            </w:tcBorders>
          </w:tcPr>
          <w:p w14:paraId="632F1EBB"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CN54A</w:t>
            </w:r>
          </w:p>
          <w:p w14:paraId="21BACE04"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67E4061"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Aplicarea manuala a grundului cu cuart "Betonocontact" intr-un strat, la pereti si tavane interioare</w:t>
            </w:r>
          </w:p>
        </w:tc>
        <w:tc>
          <w:tcPr>
            <w:tcW w:w="992" w:type="dxa"/>
            <w:tcBorders>
              <w:top w:val="single" w:sz="4" w:space="0" w:color="auto"/>
              <w:bottom w:val="single" w:sz="4" w:space="0" w:color="auto"/>
            </w:tcBorders>
            <w:vAlign w:val="center"/>
          </w:tcPr>
          <w:p w14:paraId="04788350"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1E523EC6"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540,66</w:t>
            </w:r>
          </w:p>
        </w:tc>
      </w:tr>
      <w:tr w:rsidR="00585D9D" w:rsidRPr="00585D9D" w14:paraId="5EAB2BDE"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073505"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22</w:t>
            </w:r>
          </w:p>
        </w:tc>
        <w:tc>
          <w:tcPr>
            <w:tcW w:w="1559" w:type="dxa"/>
            <w:tcBorders>
              <w:top w:val="single" w:sz="4" w:space="0" w:color="auto"/>
              <w:bottom w:val="single" w:sz="4" w:space="0" w:color="auto"/>
            </w:tcBorders>
          </w:tcPr>
          <w:p w14:paraId="2289C993"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CK18C</w:t>
            </w:r>
          </w:p>
          <w:p w14:paraId="1B06CE31"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F20F3B5" w14:textId="77777777" w:rsidR="00585D9D" w:rsidRPr="00585D9D" w:rsidRDefault="00585D9D" w:rsidP="00585D9D">
            <w:pPr>
              <w:autoSpaceDE w:val="0"/>
              <w:autoSpaceDN w:val="0"/>
              <w:rPr>
                <w:noProof w:val="0"/>
                <w:sz w:val="20"/>
                <w:szCs w:val="20"/>
                <w:lang w:val="ru-RU" w:eastAsia="ru-RU"/>
              </w:rPr>
            </w:pPr>
            <w:r w:rsidRPr="00585D9D">
              <w:rPr>
                <w:noProof w:val="0"/>
                <w:sz w:val="20"/>
                <w:szCs w:val="20"/>
                <w:lang w:val="ru-RU" w:eastAsia="ru-RU"/>
              </w:rPr>
              <w:t>Montarea coltare din aluminiu</w:t>
            </w:r>
          </w:p>
        </w:tc>
        <w:tc>
          <w:tcPr>
            <w:tcW w:w="992" w:type="dxa"/>
            <w:tcBorders>
              <w:top w:val="single" w:sz="4" w:space="0" w:color="auto"/>
              <w:bottom w:val="single" w:sz="4" w:space="0" w:color="auto"/>
            </w:tcBorders>
            <w:vAlign w:val="center"/>
          </w:tcPr>
          <w:p w14:paraId="5E3252A6"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w:t>
            </w:r>
          </w:p>
        </w:tc>
        <w:tc>
          <w:tcPr>
            <w:tcW w:w="1843" w:type="dxa"/>
            <w:tcBorders>
              <w:top w:val="single" w:sz="4" w:space="0" w:color="auto"/>
              <w:bottom w:val="single" w:sz="4" w:space="0" w:color="auto"/>
            </w:tcBorders>
            <w:vAlign w:val="center"/>
          </w:tcPr>
          <w:p w14:paraId="4B9999B9"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268,00</w:t>
            </w:r>
          </w:p>
        </w:tc>
      </w:tr>
      <w:tr w:rsidR="00585D9D" w:rsidRPr="00585D9D" w14:paraId="55759D78"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BEBF6F"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23</w:t>
            </w:r>
          </w:p>
        </w:tc>
        <w:tc>
          <w:tcPr>
            <w:tcW w:w="1559" w:type="dxa"/>
            <w:tcBorders>
              <w:top w:val="single" w:sz="4" w:space="0" w:color="auto"/>
              <w:bottom w:val="single" w:sz="4" w:space="0" w:color="auto"/>
            </w:tcBorders>
          </w:tcPr>
          <w:p w14:paraId="1BC2F2B9"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CF50B</w:t>
            </w:r>
          </w:p>
          <w:p w14:paraId="20E65E2E"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0B7BC50"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 xml:space="preserve">Tencuieli interioare de 5 mm grosime, executate manual, cu amestec uscat pe baza de ipsos, la pereti si pereti despartitori, preparare manuala a mortarului. </w:t>
            </w:r>
          </w:p>
        </w:tc>
        <w:tc>
          <w:tcPr>
            <w:tcW w:w="992" w:type="dxa"/>
            <w:tcBorders>
              <w:top w:val="single" w:sz="4" w:space="0" w:color="auto"/>
              <w:bottom w:val="single" w:sz="4" w:space="0" w:color="auto"/>
            </w:tcBorders>
            <w:vAlign w:val="center"/>
          </w:tcPr>
          <w:p w14:paraId="63C02C57"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5E71F94B"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540,66</w:t>
            </w:r>
          </w:p>
        </w:tc>
      </w:tr>
      <w:tr w:rsidR="00585D9D" w:rsidRPr="00585D9D" w14:paraId="3A042B5F"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6DBAA"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24</w:t>
            </w:r>
          </w:p>
        </w:tc>
        <w:tc>
          <w:tcPr>
            <w:tcW w:w="1559" w:type="dxa"/>
            <w:tcBorders>
              <w:top w:val="single" w:sz="4" w:space="0" w:color="auto"/>
              <w:bottom w:val="single" w:sz="4" w:space="0" w:color="auto"/>
            </w:tcBorders>
          </w:tcPr>
          <w:p w14:paraId="19C5BEC9"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CN53A</w:t>
            </w:r>
          </w:p>
          <w:p w14:paraId="5234D712"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02BB444"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 xml:space="preserve">Grunduirea suprafetelor interioare a peretilor si tavanelor </w:t>
            </w:r>
          </w:p>
        </w:tc>
        <w:tc>
          <w:tcPr>
            <w:tcW w:w="992" w:type="dxa"/>
            <w:tcBorders>
              <w:top w:val="single" w:sz="4" w:space="0" w:color="auto"/>
              <w:bottom w:val="single" w:sz="4" w:space="0" w:color="auto"/>
            </w:tcBorders>
            <w:vAlign w:val="center"/>
          </w:tcPr>
          <w:p w14:paraId="37AF6FAB"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605BBA3A"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540,66</w:t>
            </w:r>
          </w:p>
        </w:tc>
      </w:tr>
      <w:tr w:rsidR="00585D9D" w:rsidRPr="00585D9D" w14:paraId="3D83D1D4"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00AF5B"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25</w:t>
            </w:r>
          </w:p>
        </w:tc>
        <w:tc>
          <w:tcPr>
            <w:tcW w:w="1559" w:type="dxa"/>
            <w:tcBorders>
              <w:top w:val="single" w:sz="4" w:space="0" w:color="auto"/>
              <w:bottom w:val="single" w:sz="4" w:space="0" w:color="auto"/>
            </w:tcBorders>
          </w:tcPr>
          <w:p w14:paraId="2E5419B7"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CF57A</w:t>
            </w:r>
          </w:p>
          <w:p w14:paraId="6B6B4B48"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E340624"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7CDC45A7"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296908D0"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540,66</w:t>
            </w:r>
          </w:p>
        </w:tc>
      </w:tr>
      <w:tr w:rsidR="00585D9D" w:rsidRPr="00585D9D" w14:paraId="68029BE4"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1589B0"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26</w:t>
            </w:r>
          </w:p>
        </w:tc>
        <w:tc>
          <w:tcPr>
            <w:tcW w:w="1559" w:type="dxa"/>
            <w:tcBorders>
              <w:top w:val="single" w:sz="4" w:space="0" w:color="auto"/>
              <w:bottom w:val="single" w:sz="4" w:space="0" w:color="auto"/>
            </w:tcBorders>
          </w:tcPr>
          <w:p w14:paraId="264FC5FC"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CN06A</w:t>
            </w:r>
          </w:p>
          <w:p w14:paraId="5D6B0BFE"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EB7F8FF"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14:paraId="22D833CB"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5B47AE9D"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540,66</w:t>
            </w:r>
          </w:p>
        </w:tc>
      </w:tr>
      <w:tr w:rsidR="00585D9D" w:rsidRPr="00585D9D" w14:paraId="07780E79" w14:textId="77777777" w:rsidTr="00E27934">
        <w:tc>
          <w:tcPr>
            <w:tcW w:w="709" w:type="dxa"/>
            <w:tcBorders>
              <w:top w:val="nil"/>
              <w:left w:val="single" w:sz="6" w:space="0" w:color="auto"/>
              <w:bottom w:val="nil"/>
              <w:right w:val="nil"/>
            </w:tcBorders>
          </w:tcPr>
          <w:p w14:paraId="47237862" w14:textId="77777777" w:rsidR="00585D9D" w:rsidRPr="00585D9D" w:rsidRDefault="00585D9D" w:rsidP="00585D9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36CE196D" w14:textId="77777777" w:rsidR="00585D9D" w:rsidRPr="00585D9D" w:rsidRDefault="00585D9D" w:rsidP="00585D9D">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1BB22B90" w14:textId="77777777" w:rsidR="00585D9D" w:rsidRPr="00585D9D" w:rsidRDefault="00585D9D" w:rsidP="00585D9D">
            <w:pPr>
              <w:autoSpaceDE w:val="0"/>
              <w:autoSpaceDN w:val="0"/>
              <w:rPr>
                <w:b/>
                <w:bCs/>
                <w:noProof w:val="0"/>
                <w:sz w:val="22"/>
                <w:szCs w:val="22"/>
                <w:lang w:val="ru-RU" w:eastAsia="ru-RU"/>
              </w:rPr>
            </w:pPr>
            <w:r w:rsidRPr="00585D9D">
              <w:rPr>
                <w:b/>
                <w:bCs/>
                <w:noProof w:val="0"/>
                <w:sz w:val="22"/>
                <w:szCs w:val="22"/>
                <w:lang w:val="ru-RU" w:eastAsia="ru-RU"/>
              </w:rPr>
              <w:t xml:space="preserve">1.5.  Pardosele </w:t>
            </w:r>
          </w:p>
        </w:tc>
        <w:tc>
          <w:tcPr>
            <w:tcW w:w="992" w:type="dxa"/>
            <w:tcBorders>
              <w:top w:val="nil"/>
              <w:left w:val="single" w:sz="6" w:space="0" w:color="auto"/>
              <w:bottom w:val="nil"/>
              <w:right w:val="nil"/>
            </w:tcBorders>
          </w:tcPr>
          <w:p w14:paraId="1D3DF94C" w14:textId="77777777" w:rsidR="00585D9D" w:rsidRPr="00585D9D" w:rsidRDefault="00585D9D" w:rsidP="00585D9D">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6D91A51C" w14:textId="77777777" w:rsidR="00585D9D" w:rsidRPr="00585D9D" w:rsidRDefault="00585D9D" w:rsidP="00585D9D">
            <w:pPr>
              <w:autoSpaceDE w:val="0"/>
              <w:autoSpaceDN w:val="0"/>
              <w:rPr>
                <w:noProof w:val="0"/>
                <w:sz w:val="20"/>
                <w:szCs w:val="20"/>
                <w:lang w:val="ru-RU" w:eastAsia="ru-RU"/>
              </w:rPr>
            </w:pPr>
          </w:p>
        </w:tc>
      </w:tr>
      <w:tr w:rsidR="00585D9D" w:rsidRPr="00585D9D" w14:paraId="4EEC8EF0"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CFEFA1"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27</w:t>
            </w:r>
          </w:p>
        </w:tc>
        <w:tc>
          <w:tcPr>
            <w:tcW w:w="1559" w:type="dxa"/>
            <w:tcBorders>
              <w:top w:val="single" w:sz="4" w:space="0" w:color="auto"/>
              <w:bottom w:val="single" w:sz="4" w:space="0" w:color="auto"/>
            </w:tcBorders>
          </w:tcPr>
          <w:p w14:paraId="7B28CBC0"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RpCK31A1</w:t>
            </w:r>
          </w:p>
          <w:p w14:paraId="671D83E7"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25A1832"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Repararea pardoselilor din beton simplu, clasa C 10/8 (B-150), turnat pe loc, in cimp continuu, in camere cu suprafata sub 16 mp si de 10 cm grosime, driscuite sau rolate</w:t>
            </w:r>
          </w:p>
        </w:tc>
        <w:tc>
          <w:tcPr>
            <w:tcW w:w="992" w:type="dxa"/>
            <w:tcBorders>
              <w:top w:val="single" w:sz="4" w:space="0" w:color="auto"/>
              <w:bottom w:val="single" w:sz="4" w:space="0" w:color="auto"/>
            </w:tcBorders>
            <w:vAlign w:val="center"/>
          </w:tcPr>
          <w:p w14:paraId="055F29DB"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2ED57B6B"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12,30</w:t>
            </w:r>
          </w:p>
        </w:tc>
      </w:tr>
      <w:tr w:rsidR="00585D9D" w:rsidRPr="00585D9D" w14:paraId="7C0B4D2D"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46992"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28</w:t>
            </w:r>
          </w:p>
        </w:tc>
        <w:tc>
          <w:tcPr>
            <w:tcW w:w="1559" w:type="dxa"/>
            <w:tcBorders>
              <w:top w:val="single" w:sz="4" w:space="0" w:color="auto"/>
              <w:bottom w:val="single" w:sz="4" w:space="0" w:color="auto"/>
            </w:tcBorders>
          </w:tcPr>
          <w:p w14:paraId="49C304D1"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RpCK01B</w:t>
            </w:r>
          </w:p>
          <w:p w14:paraId="599CACA7"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A985DA1"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Repararea stratului-suport pentru pardoseli executat din mortar din ciment M 100-T de 3 cm grosime cu fata driscuita fin</w:t>
            </w:r>
          </w:p>
        </w:tc>
        <w:tc>
          <w:tcPr>
            <w:tcW w:w="992" w:type="dxa"/>
            <w:tcBorders>
              <w:top w:val="single" w:sz="4" w:space="0" w:color="auto"/>
              <w:bottom w:val="single" w:sz="4" w:space="0" w:color="auto"/>
            </w:tcBorders>
            <w:vAlign w:val="center"/>
          </w:tcPr>
          <w:p w14:paraId="724CD6F5"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08DF5D4F"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162,30</w:t>
            </w:r>
          </w:p>
        </w:tc>
      </w:tr>
      <w:tr w:rsidR="00585D9D" w:rsidRPr="00585D9D" w14:paraId="6CEF5F0F"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9CC15D"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29</w:t>
            </w:r>
          </w:p>
        </w:tc>
        <w:tc>
          <w:tcPr>
            <w:tcW w:w="1559" w:type="dxa"/>
            <w:tcBorders>
              <w:top w:val="single" w:sz="4" w:space="0" w:color="auto"/>
              <w:bottom w:val="single" w:sz="4" w:space="0" w:color="auto"/>
            </w:tcBorders>
          </w:tcPr>
          <w:p w14:paraId="10B2FD1B"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CG47D</w:t>
            </w:r>
          </w:p>
          <w:p w14:paraId="3DA4B300"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273D7B2"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Pardoseli din placi de gresie ceramica, inclusiv stratul suport din adezivi (amestec uscat), dimensiuni  placi: peste 400 x 400 mm (gr. 10 mm, mata, rezistenta la alunecare, dimensiunele si cloarea de coordonat cu benificiarul)</w:t>
            </w:r>
          </w:p>
        </w:tc>
        <w:tc>
          <w:tcPr>
            <w:tcW w:w="992" w:type="dxa"/>
            <w:tcBorders>
              <w:top w:val="single" w:sz="4" w:space="0" w:color="auto"/>
              <w:bottom w:val="single" w:sz="4" w:space="0" w:color="auto"/>
            </w:tcBorders>
            <w:vAlign w:val="center"/>
          </w:tcPr>
          <w:p w14:paraId="6126B98E"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25A95A06"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162,30</w:t>
            </w:r>
          </w:p>
        </w:tc>
      </w:tr>
      <w:tr w:rsidR="00585D9D" w:rsidRPr="00585D9D" w14:paraId="77940AE5" w14:textId="77777777" w:rsidTr="00E27934">
        <w:tc>
          <w:tcPr>
            <w:tcW w:w="709" w:type="dxa"/>
            <w:tcBorders>
              <w:top w:val="nil"/>
              <w:left w:val="single" w:sz="6" w:space="0" w:color="auto"/>
              <w:bottom w:val="nil"/>
              <w:right w:val="nil"/>
            </w:tcBorders>
          </w:tcPr>
          <w:p w14:paraId="361EBC35" w14:textId="77777777" w:rsidR="00585D9D" w:rsidRPr="00585D9D" w:rsidRDefault="00585D9D" w:rsidP="00585D9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54271D89" w14:textId="77777777" w:rsidR="00585D9D" w:rsidRPr="00585D9D" w:rsidRDefault="00585D9D" w:rsidP="00585D9D">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7BA4FA44" w14:textId="77777777" w:rsidR="00585D9D" w:rsidRPr="00585D9D" w:rsidRDefault="00585D9D" w:rsidP="00585D9D">
            <w:pPr>
              <w:autoSpaceDE w:val="0"/>
              <w:autoSpaceDN w:val="0"/>
              <w:rPr>
                <w:b/>
                <w:bCs/>
                <w:noProof w:val="0"/>
                <w:sz w:val="22"/>
                <w:szCs w:val="22"/>
                <w:lang w:val="en-US" w:eastAsia="ru-RU"/>
              </w:rPr>
            </w:pPr>
            <w:r w:rsidRPr="00585D9D">
              <w:rPr>
                <w:b/>
                <w:bCs/>
                <w:noProof w:val="0"/>
                <w:sz w:val="22"/>
                <w:szCs w:val="22"/>
                <w:lang w:val="en-US" w:eastAsia="ru-RU"/>
              </w:rPr>
              <w:t>2. Retelile de apa,canalizare si incalzire interioare</w:t>
            </w:r>
          </w:p>
        </w:tc>
        <w:tc>
          <w:tcPr>
            <w:tcW w:w="992" w:type="dxa"/>
            <w:tcBorders>
              <w:top w:val="nil"/>
              <w:left w:val="single" w:sz="6" w:space="0" w:color="auto"/>
              <w:bottom w:val="nil"/>
              <w:right w:val="nil"/>
            </w:tcBorders>
          </w:tcPr>
          <w:p w14:paraId="0321F952" w14:textId="77777777" w:rsidR="00585D9D" w:rsidRPr="00585D9D" w:rsidRDefault="00585D9D" w:rsidP="00585D9D">
            <w:pPr>
              <w:autoSpaceDE w:val="0"/>
              <w:autoSpaceDN w:val="0"/>
              <w:rPr>
                <w:noProof w:val="0"/>
                <w:sz w:val="20"/>
                <w:szCs w:val="20"/>
                <w:lang w:val="en-US" w:eastAsia="ru-RU"/>
              </w:rPr>
            </w:pPr>
          </w:p>
        </w:tc>
        <w:tc>
          <w:tcPr>
            <w:tcW w:w="1843" w:type="dxa"/>
            <w:tcBorders>
              <w:top w:val="nil"/>
              <w:left w:val="single" w:sz="6" w:space="0" w:color="auto"/>
              <w:bottom w:val="nil"/>
              <w:right w:val="single" w:sz="6" w:space="0" w:color="auto"/>
            </w:tcBorders>
          </w:tcPr>
          <w:p w14:paraId="49666095" w14:textId="77777777" w:rsidR="00585D9D" w:rsidRPr="00585D9D" w:rsidRDefault="00585D9D" w:rsidP="00585D9D">
            <w:pPr>
              <w:autoSpaceDE w:val="0"/>
              <w:autoSpaceDN w:val="0"/>
              <w:rPr>
                <w:noProof w:val="0"/>
                <w:sz w:val="20"/>
                <w:szCs w:val="20"/>
                <w:lang w:val="en-US" w:eastAsia="ru-RU"/>
              </w:rPr>
            </w:pPr>
          </w:p>
        </w:tc>
      </w:tr>
      <w:tr w:rsidR="00585D9D" w:rsidRPr="00585D9D" w14:paraId="22C95B69" w14:textId="77777777" w:rsidTr="00E27934">
        <w:tc>
          <w:tcPr>
            <w:tcW w:w="709" w:type="dxa"/>
            <w:tcBorders>
              <w:top w:val="nil"/>
              <w:left w:val="single" w:sz="6" w:space="0" w:color="auto"/>
              <w:bottom w:val="nil"/>
              <w:right w:val="nil"/>
            </w:tcBorders>
          </w:tcPr>
          <w:p w14:paraId="0572F113" w14:textId="77777777" w:rsidR="00585D9D" w:rsidRPr="00585D9D" w:rsidRDefault="00585D9D" w:rsidP="00585D9D">
            <w:pPr>
              <w:autoSpaceDE w:val="0"/>
              <w:autoSpaceDN w:val="0"/>
              <w:jc w:val="center"/>
              <w:rPr>
                <w:noProof w:val="0"/>
                <w:sz w:val="20"/>
                <w:szCs w:val="20"/>
                <w:lang w:val="en-US" w:eastAsia="ru-RU"/>
              </w:rPr>
            </w:pPr>
          </w:p>
        </w:tc>
        <w:tc>
          <w:tcPr>
            <w:tcW w:w="1559" w:type="dxa"/>
            <w:tcBorders>
              <w:top w:val="nil"/>
              <w:left w:val="single" w:sz="6" w:space="0" w:color="auto"/>
              <w:bottom w:val="nil"/>
              <w:right w:val="nil"/>
            </w:tcBorders>
          </w:tcPr>
          <w:p w14:paraId="25971F60" w14:textId="77777777" w:rsidR="00585D9D" w:rsidRPr="00585D9D" w:rsidRDefault="00585D9D" w:rsidP="00585D9D">
            <w:pPr>
              <w:autoSpaceDE w:val="0"/>
              <w:autoSpaceDN w:val="0"/>
              <w:rPr>
                <w:noProof w:val="0"/>
                <w:sz w:val="20"/>
                <w:szCs w:val="20"/>
                <w:lang w:val="en-US" w:eastAsia="ru-RU"/>
              </w:rPr>
            </w:pPr>
          </w:p>
        </w:tc>
        <w:tc>
          <w:tcPr>
            <w:tcW w:w="4678" w:type="dxa"/>
            <w:tcBorders>
              <w:top w:val="nil"/>
              <w:left w:val="single" w:sz="6" w:space="0" w:color="auto"/>
              <w:bottom w:val="nil"/>
              <w:right w:val="nil"/>
            </w:tcBorders>
          </w:tcPr>
          <w:p w14:paraId="319B6591" w14:textId="77777777" w:rsidR="00585D9D" w:rsidRPr="00585D9D" w:rsidRDefault="00585D9D" w:rsidP="00585D9D">
            <w:pPr>
              <w:autoSpaceDE w:val="0"/>
              <w:autoSpaceDN w:val="0"/>
              <w:rPr>
                <w:b/>
                <w:bCs/>
                <w:noProof w:val="0"/>
                <w:sz w:val="22"/>
                <w:szCs w:val="22"/>
                <w:lang w:val="ru-RU" w:eastAsia="ru-RU"/>
              </w:rPr>
            </w:pPr>
            <w:r w:rsidRPr="00585D9D">
              <w:rPr>
                <w:b/>
                <w:bCs/>
                <w:noProof w:val="0"/>
                <w:sz w:val="22"/>
                <w:szCs w:val="22"/>
                <w:lang w:val="ru-RU" w:eastAsia="ru-RU"/>
              </w:rPr>
              <w:t>2.1. Apa si canalizare</w:t>
            </w:r>
          </w:p>
        </w:tc>
        <w:tc>
          <w:tcPr>
            <w:tcW w:w="992" w:type="dxa"/>
            <w:tcBorders>
              <w:top w:val="nil"/>
              <w:left w:val="single" w:sz="6" w:space="0" w:color="auto"/>
              <w:bottom w:val="nil"/>
              <w:right w:val="nil"/>
            </w:tcBorders>
          </w:tcPr>
          <w:p w14:paraId="31942E4A" w14:textId="77777777" w:rsidR="00585D9D" w:rsidRPr="00585D9D" w:rsidRDefault="00585D9D" w:rsidP="00585D9D">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1CC092B8" w14:textId="77777777" w:rsidR="00585D9D" w:rsidRPr="00585D9D" w:rsidRDefault="00585D9D" w:rsidP="00585D9D">
            <w:pPr>
              <w:autoSpaceDE w:val="0"/>
              <w:autoSpaceDN w:val="0"/>
              <w:rPr>
                <w:noProof w:val="0"/>
                <w:sz w:val="20"/>
                <w:szCs w:val="20"/>
                <w:lang w:val="ru-RU" w:eastAsia="ru-RU"/>
              </w:rPr>
            </w:pPr>
          </w:p>
        </w:tc>
      </w:tr>
      <w:tr w:rsidR="00585D9D" w:rsidRPr="00585D9D" w14:paraId="044D0AC1"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49853"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30</w:t>
            </w:r>
          </w:p>
        </w:tc>
        <w:tc>
          <w:tcPr>
            <w:tcW w:w="1559" w:type="dxa"/>
            <w:tcBorders>
              <w:top w:val="single" w:sz="4" w:space="0" w:color="auto"/>
              <w:bottom w:val="single" w:sz="4" w:space="0" w:color="auto"/>
            </w:tcBorders>
          </w:tcPr>
          <w:p w14:paraId="0E145F14"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SB08E</w:t>
            </w:r>
          </w:p>
          <w:p w14:paraId="3E903B36"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E3C6241"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Teva din material plastic pentru canalizare, imbinata cu garnitura de cauciuc, montata aparent sau ingropat sub pardoseala, avind diametrul de 110 mm l -1m</w:t>
            </w:r>
          </w:p>
        </w:tc>
        <w:tc>
          <w:tcPr>
            <w:tcW w:w="992" w:type="dxa"/>
            <w:tcBorders>
              <w:top w:val="single" w:sz="4" w:space="0" w:color="auto"/>
              <w:bottom w:val="single" w:sz="4" w:space="0" w:color="auto"/>
            </w:tcBorders>
            <w:vAlign w:val="center"/>
          </w:tcPr>
          <w:p w14:paraId="2D923713"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w:t>
            </w:r>
          </w:p>
        </w:tc>
        <w:tc>
          <w:tcPr>
            <w:tcW w:w="1843" w:type="dxa"/>
            <w:tcBorders>
              <w:top w:val="single" w:sz="4" w:space="0" w:color="auto"/>
              <w:bottom w:val="single" w:sz="4" w:space="0" w:color="auto"/>
            </w:tcBorders>
            <w:vAlign w:val="center"/>
          </w:tcPr>
          <w:p w14:paraId="5D57971D"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12,00</w:t>
            </w:r>
          </w:p>
        </w:tc>
      </w:tr>
      <w:tr w:rsidR="00585D9D" w:rsidRPr="00585D9D" w14:paraId="483E421F"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A25213"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31</w:t>
            </w:r>
          </w:p>
        </w:tc>
        <w:tc>
          <w:tcPr>
            <w:tcW w:w="1559" w:type="dxa"/>
            <w:tcBorders>
              <w:top w:val="single" w:sz="4" w:space="0" w:color="auto"/>
              <w:bottom w:val="single" w:sz="4" w:space="0" w:color="auto"/>
            </w:tcBorders>
          </w:tcPr>
          <w:p w14:paraId="60337313"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SB08E</w:t>
            </w:r>
          </w:p>
          <w:p w14:paraId="30D28761"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7A06829"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Teva din material plastic pentru canalizare, imbinata cu garnitura de cauciuc, montata aparent sau ingropat sub pardoseala, avind diametrul de 110 mm l - 0,25m</w:t>
            </w:r>
          </w:p>
        </w:tc>
        <w:tc>
          <w:tcPr>
            <w:tcW w:w="992" w:type="dxa"/>
            <w:tcBorders>
              <w:top w:val="single" w:sz="4" w:space="0" w:color="auto"/>
              <w:bottom w:val="single" w:sz="4" w:space="0" w:color="auto"/>
            </w:tcBorders>
            <w:vAlign w:val="center"/>
          </w:tcPr>
          <w:p w14:paraId="7FC8B127"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w:t>
            </w:r>
          </w:p>
        </w:tc>
        <w:tc>
          <w:tcPr>
            <w:tcW w:w="1843" w:type="dxa"/>
            <w:tcBorders>
              <w:top w:val="single" w:sz="4" w:space="0" w:color="auto"/>
              <w:bottom w:val="single" w:sz="4" w:space="0" w:color="auto"/>
            </w:tcBorders>
            <w:vAlign w:val="center"/>
          </w:tcPr>
          <w:p w14:paraId="51411137"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7,50</w:t>
            </w:r>
          </w:p>
        </w:tc>
      </w:tr>
      <w:tr w:rsidR="00585D9D" w:rsidRPr="00585D9D" w14:paraId="695D9929"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7B829F"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32</w:t>
            </w:r>
          </w:p>
        </w:tc>
        <w:tc>
          <w:tcPr>
            <w:tcW w:w="1559" w:type="dxa"/>
            <w:tcBorders>
              <w:top w:val="single" w:sz="4" w:space="0" w:color="auto"/>
              <w:bottom w:val="single" w:sz="4" w:space="0" w:color="auto"/>
            </w:tcBorders>
          </w:tcPr>
          <w:p w14:paraId="784EBBB1"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SB09E</w:t>
            </w:r>
          </w:p>
          <w:p w14:paraId="7F835C66"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D7CB2DB"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Piesa de legatura din material plastic pentru canalizare, imbinata cu garnitura de cauciuc, avind diametrul de 110 mm teu 110x110x110 mm 90</w:t>
            </w:r>
          </w:p>
        </w:tc>
        <w:tc>
          <w:tcPr>
            <w:tcW w:w="992" w:type="dxa"/>
            <w:tcBorders>
              <w:top w:val="single" w:sz="4" w:space="0" w:color="auto"/>
              <w:bottom w:val="single" w:sz="4" w:space="0" w:color="auto"/>
            </w:tcBorders>
            <w:vAlign w:val="center"/>
          </w:tcPr>
          <w:p w14:paraId="63E67ADC"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1C043B24"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8,00</w:t>
            </w:r>
          </w:p>
        </w:tc>
      </w:tr>
      <w:tr w:rsidR="00585D9D" w:rsidRPr="00585D9D" w14:paraId="47D4DAFC"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C9A5DE"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33</w:t>
            </w:r>
          </w:p>
        </w:tc>
        <w:tc>
          <w:tcPr>
            <w:tcW w:w="1559" w:type="dxa"/>
            <w:tcBorders>
              <w:top w:val="single" w:sz="4" w:space="0" w:color="auto"/>
              <w:bottom w:val="single" w:sz="4" w:space="0" w:color="auto"/>
            </w:tcBorders>
          </w:tcPr>
          <w:p w14:paraId="40ED05AC"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SB09E</w:t>
            </w:r>
          </w:p>
          <w:p w14:paraId="5FFF7106"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59FCF57"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lastRenderedPageBreak/>
              <w:t xml:space="preserve">Piesa de legatura din material plastic pentru canalizare, </w:t>
            </w:r>
            <w:r w:rsidRPr="00585D9D">
              <w:rPr>
                <w:noProof w:val="0"/>
                <w:sz w:val="20"/>
                <w:szCs w:val="20"/>
                <w:lang w:val="en-US" w:eastAsia="ru-RU"/>
              </w:rPr>
              <w:lastRenderedPageBreak/>
              <w:t>imbinata cu garnitura de cauciuc, avind diametrul de 110 mm mufa 110</w:t>
            </w:r>
          </w:p>
        </w:tc>
        <w:tc>
          <w:tcPr>
            <w:tcW w:w="992" w:type="dxa"/>
            <w:tcBorders>
              <w:top w:val="single" w:sz="4" w:space="0" w:color="auto"/>
              <w:bottom w:val="single" w:sz="4" w:space="0" w:color="auto"/>
            </w:tcBorders>
            <w:vAlign w:val="center"/>
          </w:tcPr>
          <w:p w14:paraId="3EE2267B"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lastRenderedPageBreak/>
              <w:t>buc</w:t>
            </w:r>
          </w:p>
        </w:tc>
        <w:tc>
          <w:tcPr>
            <w:tcW w:w="1843" w:type="dxa"/>
            <w:tcBorders>
              <w:top w:val="single" w:sz="4" w:space="0" w:color="auto"/>
              <w:bottom w:val="single" w:sz="4" w:space="0" w:color="auto"/>
            </w:tcBorders>
            <w:vAlign w:val="center"/>
          </w:tcPr>
          <w:p w14:paraId="04EB096A"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4,00</w:t>
            </w:r>
          </w:p>
        </w:tc>
      </w:tr>
      <w:tr w:rsidR="00585D9D" w:rsidRPr="00585D9D" w14:paraId="47F9E814"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1C738"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lastRenderedPageBreak/>
              <w:t>34</w:t>
            </w:r>
          </w:p>
        </w:tc>
        <w:tc>
          <w:tcPr>
            <w:tcW w:w="1559" w:type="dxa"/>
            <w:tcBorders>
              <w:top w:val="single" w:sz="4" w:space="0" w:color="auto"/>
              <w:bottom w:val="single" w:sz="4" w:space="0" w:color="auto"/>
            </w:tcBorders>
          </w:tcPr>
          <w:p w14:paraId="2FA488BC"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SB09E</w:t>
            </w:r>
          </w:p>
          <w:p w14:paraId="561E6285"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6B67A6E"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Piesa de legatura din material plastic pentru canalizare, imbinata cu garnitura de cauciuc, avind diametrul de 110 mm cot 110x45</w:t>
            </w:r>
          </w:p>
        </w:tc>
        <w:tc>
          <w:tcPr>
            <w:tcW w:w="992" w:type="dxa"/>
            <w:tcBorders>
              <w:top w:val="single" w:sz="4" w:space="0" w:color="auto"/>
              <w:bottom w:val="single" w:sz="4" w:space="0" w:color="auto"/>
            </w:tcBorders>
            <w:vAlign w:val="center"/>
          </w:tcPr>
          <w:p w14:paraId="0183C04E"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36752ADB"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10,00</w:t>
            </w:r>
          </w:p>
        </w:tc>
      </w:tr>
      <w:tr w:rsidR="00585D9D" w:rsidRPr="00585D9D" w14:paraId="17076CC2"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49285F"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35</w:t>
            </w:r>
          </w:p>
        </w:tc>
        <w:tc>
          <w:tcPr>
            <w:tcW w:w="1559" w:type="dxa"/>
            <w:tcBorders>
              <w:top w:val="single" w:sz="4" w:space="0" w:color="auto"/>
              <w:bottom w:val="single" w:sz="4" w:space="0" w:color="auto"/>
            </w:tcBorders>
          </w:tcPr>
          <w:p w14:paraId="669EADEF"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SB08C</w:t>
            </w:r>
          </w:p>
          <w:p w14:paraId="70839977"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3A35CCD"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Teva din material plastic pentru canalizare, imbinata cu garnitura de cauciuc, montata aparent sau ingropat sub pardoseala, avind diametrul de 50 mm l- 2m</w:t>
            </w:r>
          </w:p>
        </w:tc>
        <w:tc>
          <w:tcPr>
            <w:tcW w:w="992" w:type="dxa"/>
            <w:tcBorders>
              <w:top w:val="single" w:sz="4" w:space="0" w:color="auto"/>
              <w:bottom w:val="single" w:sz="4" w:space="0" w:color="auto"/>
            </w:tcBorders>
            <w:vAlign w:val="center"/>
          </w:tcPr>
          <w:p w14:paraId="2D2BCD9C"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w:t>
            </w:r>
          </w:p>
        </w:tc>
        <w:tc>
          <w:tcPr>
            <w:tcW w:w="1843" w:type="dxa"/>
            <w:tcBorders>
              <w:top w:val="single" w:sz="4" w:space="0" w:color="auto"/>
              <w:bottom w:val="single" w:sz="4" w:space="0" w:color="auto"/>
            </w:tcBorders>
            <w:vAlign w:val="center"/>
          </w:tcPr>
          <w:p w14:paraId="047BA8CD"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18,00</w:t>
            </w:r>
          </w:p>
        </w:tc>
      </w:tr>
      <w:tr w:rsidR="00585D9D" w:rsidRPr="00585D9D" w14:paraId="48F3D4B9"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40F5E"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36</w:t>
            </w:r>
          </w:p>
        </w:tc>
        <w:tc>
          <w:tcPr>
            <w:tcW w:w="1559" w:type="dxa"/>
            <w:tcBorders>
              <w:top w:val="single" w:sz="4" w:space="0" w:color="auto"/>
              <w:bottom w:val="single" w:sz="4" w:space="0" w:color="auto"/>
            </w:tcBorders>
          </w:tcPr>
          <w:p w14:paraId="522E482A"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SB08C</w:t>
            </w:r>
          </w:p>
          <w:p w14:paraId="549343E1"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09FF9AA"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Teva din material plastic pentru canalizare, imbinata cu garnitura de cauciuc, montata aparent sau ingropat sub pardoseala, avind diametrul de 50 mm l - 1m</w:t>
            </w:r>
          </w:p>
        </w:tc>
        <w:tc>
          <w:tcPr>
            <w:tcW w:w="992" w:type="dxa"/>
            <w:tcBorders>
              <w:top w:val="single" w:sz="4" w:space="0" w:color="auto"/>
              <w:bottom w:val="single" w:sz="4" w:space="0" w:color="auto"/>
            </w:tcBorders>
            <w:vAlign w:val="center"/>
          </w:tcPr>
          <w:p w14:paraId="0439A9F5"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w:t>
            </w:r>
          </w:p>
        </w:tc>
        <w:tc>
          <w:tcPr>
            <w:tcW w:w="1843" w:type="dxa"/>
            <w:tcBorders>
              <w:top w:val="single" w:sz="4" w:space="0" w:color="auto"/>
              <w:bottom w:val="single" w:sz="4" w:space="0" w:color="auto"/>
            </w:tcBorders>
            <w:vAlign w:val="center"/>
          </w:tcPr>
          <w:p w14:paraId="3339BC26"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10,00</w:t>
            </w:r>
          </w:p>
        </w:tc>
      </w:tr>
      <w:tr w:rsidR="00585D9D" w:rsidRPr="00585D9D" w14:paraId="68E5C124"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48BA8"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37</w:t>
            </w:r>
          </w:p>
        </w:tc>
        <w:tc>
          <w:tcPr>
            <w:tcW w:w="1559" w:type="dxa"/>
            <w:tcBorders>
              <w:top w:val="single" w:sz="4" w:space="0" w:color="auto"/>
              <w:bottom w:val="single" w:sz="4" w:space="0" w:color="auto"/>
            </w:tcBorders>
          </w:tcPr>
          <w:p w14:paraId="73DE8CB0"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SB09C</w:t>
            </w:r>
          </w:p>
          <w:p w14:paraId="3BC821EA"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7C9F018"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Piesa de legatura din material plastic pentru canalizare, imbinata cu garnitura de cauciuc, avind diametrul de 50 mm cot 50x90</w:t>
            </w:r>
          </w:p>
        </w:tc>
        <w:tc>
          <w:tcPr>
            <w:tcW w:w="992" w:type="dxa"/>
            <w:tcBorders>
              <w:top w:val="single" w:sz="4" w:space="0" w:color="auto"/>
              <w:bottom w:val="single" w:sz="4" w:space="0" w:color="auto"/>
            </w:tcBorders>
            <w:vAlign w:val="center"/>
          </w:tcPr>
          <w:p w14:paraId="690C7347"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1DAF4B3A"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12,00</w:t>
            </w:r>
          </w:p>
        </w:tc>
      </w:tr>
      <w:tr w:rsidR="00585D9D" w:rsidRPr="00585D9D" w14:paraId="556E9C84"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2F7072"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38</w:t>
            </w:r>
          </w:p>
        </w:tc>
        <w:tc>
          <w:tcPr>
            <w:tcW w:w="1559" w:type="dxa"/>
            <w:tcBorders>
              <w:top w:val="single" w:sz="4" w:space="0" w:color="auto"/>
              <w:bottom w:val="single" w:sz="4" w:space="0" w:color="auto"/>
            </w:tcBorders>
          </w:tcPr>
          <w:p w14:paraId="23F9B49C"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SB09C</w:t>
            </w:r>
          </w:p>
          <w:p w14:paraId="3D928D6D"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A4876C0"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Piesa de legatura din material plastic pentru canalizare, imbinata cu garnitura de cauciuc, avind diametrul de 50 mm mufa 50mm</w:t>
            </w:r>
          </w:p>
        </w:tc>
        <w:tc>
          <w:tcPr>
            <w:tcW w:w="992" w:type="dxa"/>
            <w:tcBorders>
              <w:top w:val="single" w:sz="4" w:space="0" w:color="auto"/>
              <w:bottom w:val="single" w:sz="4" w:space="0" w:color="auto"/>
            </w:tcBorders>
            <w:vAlign w:val="center"/>
          </w:tcPr>
          <w:p w14:paraId="090069A9"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6FE23DED"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8,00</w:t>
            </w:r>
          </w:p>
        </w:tc>
      </w:tr>
      <w:tr w:rsidR="00585D9D" w:rsidRPr="00585D9D" w14:paraId="3DEF5332"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751B1"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39</w:t>
            </w:r>
          </w:p>
        </w:tc>
        <w:tc>
          <w:tcPr>
            <w:tcW w:w="1559" w:type="dxa"/>
            <w:tcBorders>
              <w:top w:val="single" w:sz="4" w:space="0" w:color="auto"/>
              <w:bottom w:val="single" w:sz="4" w:space="0" w:color="auto"/>
            </w:tcBorders>
          </w:tcPr>
          <w:p w14:paraId="6F85AFB1"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SC04A</w:t>
            </w:r>
          </w:p>
          <w:p w14:paraId="76B20292"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619A330"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14:paraId="40961D90"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59F8EED5"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2,00</w:t>
            </w:r>
          </w:p>
        </w:tc>
      </w:tr>
      <w:tr w:rsidR="00585D9D" w:rsidRPr="00585D9D" w14:paraId="2B29247A"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77BA2"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40</w:t>
            </w:r>
          </w:p>
        </w:tc>
        <w:tc>
          <w:tcPr>
            <w:tcW w:w="1559" w:type="dxa"/>
            <w:tcBorders>
              <w:top w:val="single" w:sz="4" w:space="0" w:color="auto"/>
              <w:bottom w:val="single" w:sz="4" w:space="0" w:color="auto"/>
            </w:tcBorders>
          </w:tcPr>
          <w:p w14:paraId="342EC0DB"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SD07C</w:t>
            </w:r>
          </w:p>
          <w:p w14:paraId="00A96495"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D84657E"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Robinet de trecere cu ventil si mufa, cu sau fara descarcare , pentru teava din otel, avind diametrul de 1" d 15mm</w:t>
            </w:r>
          </w:p>
        </w:tc>
        <w:tc>
          <w:tcPr>
            <w:tcW w:w="992" w:type="dxa"/>
            <w:tcBorders>
              <w:top w:val="single" w:sz="4" w:space="0" w:color="auto"/>
              <w:bottom w:val="single" w:sz="4" w:space="0" w:color="auto"/>
            </w:tcBorders>
            <w:vAlign w:val="center"/>
          </w:tcPr>
          <w:p w14:paraId="5B3689E9"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56558DAE"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2,00</w:t>
            </w:r>
          </w:p>
        </w:tc>
      </w:tr>
      <w:tr w:rsidR="00585D9D" w:rsidRPr="00585D9D" w14:paraId="0A452017"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9351C"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41</w:t>
            </w:r>
          </w:p>
        </w:tc>
        <w:tc>
          <w:tcPr>
            <w:tcW w:w="1559" w:type="dxa"/>
            <w:tcBorders>
              <w:top w:val="single" w:sz="4" w:space="0" w:color="auto"/>
              <w:bottom w:val="single" w:sz="4" w:space="0" w:color="auto"/>
            </w:tcBorders>
          </w:tcPr>
          <w:p w14:paraId="33275661"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SD04A</w:t>
            </w:r>
          </w:p>
          <w:p w14:paraId="07298D9A"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029EF90"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Baterie amestecatoare cu brat basculant stativa pentru lavoar sau spalator, indiferent de modul de inchidere, inclusiv pentru handicapati, avind diametrul de 1/2" pentru lavuar</w:t>
            </w:r>
          </w:p>
        </w:tc>
        <w:tc>
          <w:tcPr>
            <w:tcW w:w="992" w:type="dxa"/>
            <w:tcBorders>
              <w:top w:val="single" w:sz="4" w:space="0" w:color="auto"/>
              <w:bottom w:val="single" w:sz="4" w:space="0" w:color="auto"/>
            </w:tcBorders>
            <w:vAlign w:val="center"/>
          </w:tcPr>
          <w:p w14:paraId="43D83E01"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59CF8C45"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2,00</w:t>
            </w:r>
          </w:p>
        </w:tc>
      </w:tr>
      <w:tr w:rsidR="00585D9D" w:rsidRPr="00585D9D" w14:paraId="2C42C0C1"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CD0D9"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42</w:t>
            </w:r>
          </w:p>
        </w:tc>
        <w:tc>
          <w:tcPr>
            <w:tcW w:w="1559" w:type="dxa"/>
            <w:tcBorders>
              <w:top w:val="single" w:sz="4" w:space="0" w:color="auto"/>
              <w:bottom w:val="single" w:sz="4" w:space="0" w:color="auto"/>
            </w:tcBorders>
          </w:tcPr>
          <w:p w14:paraId="5014DB0A"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SB09C</w:t>
            </w:r>
          </w:p>
          <w:p w14:paraId="4B23F00A"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CBC8E91"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Piesa de legatura din material plastic pentru canalizare, imbinata cu garnitura de cauciuc, avind diametrul de 50 mm sifon</w:t>
            </w:r>
          </w:p>
        </w:tc>
        <w:tc>
          <w:tcPr>
            <w:tcW w:w="992" w:type="dxa"/>
            <w:tcBorders>
              <w:top w:val="single" w:sz="4" w:space="0" w:color="auto"/>
              <w:bottom w:val="single" w:sz="4" w:space="0" w:color="auto"/>
            </w:tcBorders>
            <w:vAlign w:val="center"/>
          </w:tcPr>
          <w:p w14:paraId="28B62FD6"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7055F271"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2,00</w:t>
            </w:r>
          </w:p>
        </w:tc>
      </w:tr>
      <w:tr w:rsidR="00585D9D" w:rsidRPr="00585D9D" w14:paraId="483D7D16"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E96E94"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43</w:t>
            </w:r>
          </w:p>
        </w:tc>
        <w:tc>
          <w:tcPr>
            <w:tcW w:w="1559" w:type="dxa"/>
            <w:tcBorders>
              <w:top w:val="single" w:sz="4" w:space="0" w:color="auto"/>
              <w:bottom w:val="single" w:sz="4" w:space="0" w:color="auto"/>
            </w:tcBorders>
          </w:tcPr>
          <w:p w14:paraId="7143DBA9"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SC07A</w:t>
            </w:r>
          </w:p>
          <w:p w14:paraId="534ECF90"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17DBA2E"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14:paraId="1F5C3BA6"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306906FA"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1,00</w:t>
            </w:r>
          </w:p>
        </w:tc>
      </w:tr>
      <w:tr w:rsidR="00585D9D" w:rsidRPr="00585D9D" w14:paraId="7E4888E1"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F48DC7"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44</w:t>
            </w:r>
          </w:p>
        </w:tc>
        <w:tc>
          <w:tcPr>
            <w:tcW w:w="1559" w:type="dxa"/>
            <w:tcBorders>
              <w:top w:val="single" w:sz="4" w:space="0" w:color="auto"/>
              <w:bottom w:val="single" w:sz="4" w:space="0" w:color="auto"/>
            </w:tcBorders>
          </w:tcPr>
          <w:p w14:paraId="35F014DD"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SD07C</w:t>
            </w:r>
          </w:p>
          <w:p w14:paraId="565D28A4"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EED0AEC"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Robinet de trecere cu ventil si mufa, cu sau fara descarcare , pentru teava din otel, avind diametrul de 25 mm</w:t>
            </w:r>
          </w:p>
        </w:tc>
        <w:tc>
          <w:tcPr>
            <w:tcW w:w="992" w:type="dxa"/>
            <w:tcBorders>
              <w:top w:val="single" w:sz="4" w:space="0" w:color="auto"/>
              <w:bottom w:val="single" w:sz="4" w:space="0" w:color="auto"/>
            </w:tcBorders>
            <w:vAlign w:val="center"/>
          </w:tcPr>
          <w:p w14:paraId="76C8D66C"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11D6F382"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1,00</w:t>
            </w:r>
          </w:p>
        </w:tc>
      </w:tr>
      <w:tr w:rsidR="00585D9D" w:rsidRPr="00585D9D" w14:paraId="60ADD34C"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B82AF5"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45</w:t>
            </w:r>
          </w:p>
        </w:tc>
        <w:tc>
          <w:tcPr>
            <w:tcW w:w="1559" w:type="dxa"/>
            <w:tcBorders>
              <w:top w:val="single" w:sz="4" w:space="0" w:color="auto"/>
              <w:bottom w:val="single" w:sz="4" w:space="0" w:color="auto"/>
            </w:tcBorders>
          </w:tcPr>
          <w:p w14:paraId="1754BF5D"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SA15B</w:t>
            </w:r>
          </w:p>
          <w:p w14:paraId="293E1BC4"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EBC04E5"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Teava din material plastic imbinata prin sudura prin polifuziune, in conducte de legatura, la obiecte sanitare, la obiecte de locuit si soccial-culturale, avind diametrul de 20 mm</w:t>
            </w:r>
          </w:p>
        </w:tc>
        <w:tc>
          <w:tcPr>
            <w:tcW w:w="992" w:type="dxa"/>
            <w:tcBorders>
              <w:top w:val="single" w:sz="4" w:space="0" w:color="auto"/>
              <w:bottom w:val="single" w:sz="4" w:space="0" w:color="auto"/>
            </w:tcBorders>
            <w:vAlign w:val="center"/>
          </w:tcPr>
          <w:p w14:paraId="1E14A51A"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w:t>
            </w:r>
          </w:p>
        </w:tc>
        <w:tc>
          <w:tcPr>
            <w:tcW w:w="1843" w:type="dxa"/>
            <w:tcBorders>
              <w:top w:val="single" w:sz="4" w:space="0" w:color="auto"/>
              <w:bottom w:val="single" w:sz="4" w:space="0" w:color="auto"/>
            </w:tcBorders>
            <w:vAlign w:val="center"/>
          </w:tcPr>
          <w:p w14:paraId="190E9D1B"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30,00</w:t>
            </w:r>
          </w:p>
        </w:tc>
      </w:tr>
      <w:tr w:rsidR="00585D9D" w:rsidRPr="00585D9D" w14:paraId="58806E17"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FF72F"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46</w:t>
            </w:r>
          </w:p>
        </w:tc>
        <w:tc>
          <w:tcPr>
            <w:tcW w:w="1559" w:type="dxa"/>
            <w:tcBorders>
              <w:top w:val="single" w:sz="4" w:space="0" w:color="auto"/>
              <w:bottom w:val="single" w:sz="4" w:space="0" w:color="auto"/>
            </w:tcBorders>
          </w:tcPr>
          <w:p w14:paraId="390A811E"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SA15B</w:t>
            </w:r>
          </w:p>
          <w:p w14:paraId="63083AD5"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DC5DC8A"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Teava din material plastic imbinata prin sudura prin polifuziune, in conducte de legatura, la obiecte sanitare, la obiecte de locuit si soccial-culturale, avind diametrul de 25 mm</w:t>
            </w:r>
          </w:p>
        </w:tc>
        <w:tc>
          <w:tcPr>
            <w:tcW w:w="992" w:type="dxa"/>
            <w:tcBorders>
              <w:top w:val="single" w:sz="4" w:space="0" w:color="auto"/>
              <w:bottom w:val="single" w:sz="4" w:space="0" w:color="auto"/>
            </w:tcBorders>
            <w:vAlign w:val="center"/>
          </w:tcPr>
          <w:p w14:paraId="3AAA67D6"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w:t>
            </w:r>
          </w:p>
        </w:tc>
        <w:tc>
          <w:tcPr>
            <w:tcW w:w="1843" w:type="dxa"/>
            <w:tcBorders>
              <w:top w:val="single" w:sz="4" w:space="0" w:color="auto"/>
              <w:bottom w:val="single" w:sz="4" w:space="0" w:color="auto"/>
            </w:tcBorders>
            <w:vAlign w:val="center"/>
          </w:tcPr>
          <w:p w14:paraId="365E3E15"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24,00</w:t>
            </w:r>
          </w:p>
        </w:tc>
      </w:tr>
      <w:tr w:rsidR="00585D9D" w:rsidRPr="00585D9D" w14:paraId="3E90683E"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C469D"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47</w:t>
            </w:r>
          </w:p>
        </w:tc>
        <w:tc>
          <w:tcPr>
            <w:tcW w:w="1559" w:type="dxa"/>
            <w:tcBorders>
              <w:top w:val="single" w:sz="4" w:space="0" w:color="auto"/>
              <w:bottom w:val="single" w:sz="4" w:space="0" w:color="auto"/>
            </w:tcBorders>
          </w:tcPr>
          <w:p w14:paraId="3BFDE235"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IC40A</w:t>
            </w:r>
          </w:p>
          <w:p w14:paraId="15DBD7AF"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DEE128B"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Bratara pentru fixarea conductelor din otel pentru instalatia de incalzire centrala sau gaze, montata prin dibluri pina la 1" inclusiv,  pe dibluri din PVC pe zid de caramida d 15mm</w:t>
            </w:r>
          </w:p>
        </w:tc>
        <w:tc>
          <w:tcPr>
            <w:tcW w:w="992" w:type="dxa"/>
            <w:tcBorders>
              <w:top w:val="single" w:sz="4" w:space="0" w:color="auto"/>
              <w:bottom w:val="single" w:sz="4" w:space="0" w:color="auto"/>
            </w:tcBorders>
            <w:vAlign w:val="center"/>
          </w:tcPr>
          <w:p w14:paraId="214A1A4B"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32DF60C6"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14,00</w:t>
            </w:r>
          </w:p>
        </w:tc>
      </w:tr>
      <w:tr w:rsidR="00585D9D" w:rsidRPr="00585D9D" w14:paraId="27B59C08"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BE3F8"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48</w:t>
            </w:r>
          </w:p>
        </w:tc>
        <w:tc>
          <w:tcPr>
            <w:tcW w:w="1559" w:type="dxa"/>
            <w:tcBorders>
              <w:top w:val="single" w:sz="4" w:space="0" w:color="auto"/>
              <w:bottom w:val="single" w:sz="4" w:space="0" w:color="auto"/>
            </w:tcBorders>
          </w:tcPr>
          <w:p w14:paraId="0E658BF2"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IC40A</w:t>
            </w:r>
          </w:p>
          <w:p w14:paraId="68B67723"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B056AB5"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Bratara pentru fixarea conductelor din otel pentru instalatia de incalzire centrala sau gaze, montata prin dibluri pina la 1" inclusiv,  pe dibluri din PVC pe zid de caramida d 25mm</w:t>
            </w:r>
          </w:p>
        </w:tc>
        <w:tc>
          <w:tcPr>
            <w:tcW w:w="992" w:type="dxa"/>
            <w:tcBorders>
              <w:top w:val="single" w:sz="4" w:space="0" w:color="auto"/>
              <w:bottom w:val="single" w:sz="4" w:space="0" w:color="auto"/>
            </w:tcBorders>
            <w:vAlign w:val="center"/>
          </w:tcPr>
          <w:p w14:paraId="59DB784B"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53A2CD94"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12,00</w:t>
            </w:r>
          </w:p>
        </w:tc>
      </w:tr>
      <w:tr w:rsidR="00585D9D" w:rsidRPr="00585D9D" w14:paraId="54889031" w14:textId="77777777" w:rsidTr="00E27934">
        <w:tc>
          <w:tcPr>
            <w:tcW w:w="709" w:type="dxa"/>
            <w:tcBorders>
              <w:top w:val="nil"/>
              <w:left w:val="single" w:sz="6" w:space="0" w:color="auto"/>
              <w:bottom w:val="nil"/>
              <w:right w:val="nil"/>
            </w:tcBorders>
          </w:tcPr>
          <w:p w14:paraId="7D2F9CA5" w14:textId="77777777" w:rsidR="00585D9D" w:rsidRPr="00585D9D" w:rsidRDefault="00585D9D" w:rsidP="00585D9D">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14:paraId="2699598F" w14:textId="77777777" w:rsidR="00585D9D" w:rsidRPr="00585D9D" w:rsidRDefault="00585D9D" w:rsidP="00585D9D">
            <w:pPr>
              <w:autoSpaceDE w:val="0"/>
              <w:autoSpaceDN w:val="0"/>
              <w:rPr>
                <w:noProof w:val="0"/>
                <w:sz w:val="20"/>
                <w:szCs w:val="20"/>
                <w:lang w:val="ru-RU" w:eastAsia="ru-RU"/>
              </w:rPr>
            </w:pPr>
          </w:p>
        </w:tc>
        <w:tc>
          <w:tcPr>
            <w:tcW w:w="4678" w:type="dxa"/>
            <w:tcBorders>
              <w:top w:val="nil"/>
              <w:left w:val="single" w:sz="6" w:space="0" w:color="auto"/>
              <w:bottom w:val="nil"/>
              <w:right w:val="nil"/>
            </w:tcBorders>
          </w:tcPr>
          <w:p w14:paraId="640D80EA" w14:textId="77777777" w:rsidR="00585D9D" w:rsidRPr="00585D9D" w:rsidRDefault="00585D9D" w:rsidP="00585D9D">
            <w:pPr>
              <w:autoSpaceDE w:val="0"/>
              <w:autoSpaceDN w:val="0"/>
              <w:rPr>
                <w:b/>
                <w:bCs/>
                <w:noProof w:val="0"/>
                <w:sz w:val="22"/>
                <w:szCs w:val="22"/>
                <w:lang w:val="ru-RU" w:eastAsia="ru-RU"/>
              </w:rPr>
            </w:pPr>
            <w:r w:rsidRPr="00585D9D">
              <w:rPr>
                <w:b/>
                <w:bCs/>
                <w:noProof w:val="0"/>
                <w:sz w:val="22"/>
                <w:szCs w:val="22"/>
                <w:lang w:val="ru-RU" w:eastAsia="ru-RU"/>
              </w:rPr>
              <w:t>2.2. Incalzirea</w:t>
            </w:r>
          </w:p>
        </w:tc>
        <w:tc>
          <w:tcPr>
            <w:tcW w:w="992" w:type="dxa"/>
            <w:tcBorders>
              <w:top w:val="nil"/>
              <w:left w:val="single" w:sz="6" w:space="0" w:color="auto"/>
              <w:bottom w:val="nil"/>
              <w:right w:val="nil"/>
            </w:tcBorders>
          </w:tcPr>
          <w:p w14:paraId="75177329" w14:textId="77777777" w:rsidR="00585D9D" w:rsidRPr="00585D9D" w:rsidRDefault="00585D9D" w:rsidP="00585D9D">
            <w:pPr>
              <w:autoSpaceDE w:val="0"/>
              <w:autoSpaceDN w:val="0"/>
              <w:rPr>
                <w:noProof w:val="0"/>
                <w:sz w:val="20"/>
                <w:szCs w:val="20"/>
                <w:lang w:val="ru-RU" w:eastAsia="ru-RU"/>
              </w:rPr>
            </w:pPr>
          </w:p>
        </w:tc>
        <w:tc>
          <w:tcPr>
            <w:tcW w:w="1843" w:type="dxa"/>
            <w:tcBorders>
              <w:top w:val="nil"/>
              <w:left w:val="single" w:sz="6" w:space="0" w:color="auto"/>
              <w:bottom w:val="nil"/>
              <w:right w:val="single" w:sz="6" w:space="0" w:color="auto"/>
            </w:tcBorders>
          </w:tcPr>
          <w:p w14:paraId="1FA9EA27" w14:textId="77777777" w:rsidR="00585D9D" w:rsidRPr="00585D9D" w:rsidRDefault="00585D9D" w:rsidP="00585D9D">
            <w:pPr>
              <w:autoSpaceDE w:val="0"/>
              <w:autoSpaceDN w:val="0"/>
              <w:rPr>
                <w:noProof w:val="0"/>
                <w:sz w:val="20"/>
                <w:szCs w:val="20"/>
                <w:lang w:val="ru-RU" w:eastAsia="ru-RU"/>
              </w:rPr>
            </w:pPr>
          </w:p>
        </w:tc>
      </w:tr>
      <w:tr w:rsidR="00585D9D" w:rsidRPr="00585D9D" w14:paraId="246EAE54"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08038"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49</w:t>
            </w:r>
          </w:p>
        </w:tc>
        <w:tc>
          <w:tcPr>
            <w:tcW w:w="1559" w:type="dxa"/>
            <w:tcBorders>
              <w:top w:val="single" w:sz="4" w:space="0" w:color="auto"/>
              <w:bottom w:val="single" w:sz="4" w:space="0" w:color="auto"/>
            </w:tcBorders>
          </w:tcPr>
          <w:p w14:paraId="1213A4B6"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RpIC19A</w:t>
            </w:r>
          </w:p>
          <w:p w14:paraId="16A28EB8"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549EFF3"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Demontarea tevii negri, pentru instalatii, montate la incalzire centrala prin sudare, la constructii de locuit si social culturale, la legarea aparatelor, a coloanelor de distributie etc. avind diametrul de 3/8" - 3/4"</w:t>
            </w:r>
          </w:p>
        </w:tc>
        <w:tc>
          <w:tcPr>
            <w:tcW w:w="992" w:type="dxa"/>
            <w:tcBorders>
              <w:top w:val="single" w:sz="4" w:space="0" w:color="auto"/>
              <w:bottom w:val="single" w:sz="4" w:space="0" w:color="auto"/>
            </w:tcBorders>
            <w:vAlign w:val="center"/>
          </w:tcPr>
          <w:p w14:paraId="30872594"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w:t>
            </w:r>
          </w:p>
        </w:tc>
        <w:tc>
          <w:tcPr>
            <w:tcW w:w="1843" w:type="dxa"/>
            <w:tcBorders>
              <w:top w:val="single" w:sz="4" w:space="0" w:color="auto"/>
              <w:bottom w:val="single" w:sz="4" w:space="0" w:color="auto"/>
            </w:tcBorders>
            <w:vAlign w:val="center"/>
          </w:tcPr>
          <w:p w14:paraId="4BB9729C"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60,00</w:t>
            </w:r>
          </w:p>
        </w:tc>
      </w:tr>
      <w:tr w:rsidR="00585D9D" w:rsidRPr="00585D9D" w14:paraId="214D9615"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229652"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50</w:t>
            </w:r>
          </w:p>
        </w:tc>
        <w:tc>
          <w:tcPr>
            <w:tcW w:w="1559" w:type="dxa"/>
            <w:tcBorders>
              <w:top w:val="single" w:sz="4" w:space="0" w:color="auto"/>
              <w:bottom w:val="single" w:sz="4" w:space="0" w:color="auto"/>
            </w:tcBorders>
          </w:tcPr>
          <w:p w14:paraId="5AED9E68"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RpIC19B</w:t>
            </w:r>
          </w:p>
          <w:p w14:paraId="68E2D4B8"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10787FC"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Demontarea tevii negri, pentru instalatii, montate la incalzire centrala prin sudare, la constructii de locuit si social culturale, la legarea aparatelor, a coloanelor de distributie etc. avind diametrul de 1" -1 1/4"</w:t>
            </w:r>
          </w:p>
        </w:tc>
        <w:tc>
          <w:tcPr>
            <w:tcW w:w="992" w:type="dxa"/>
            <w:tcBorders>
              <w:top w:val="single" w:sz="4" w:space="0" w:color="auto"/>
              <w:bottom w:val="single" w:sz="4" w:space="0" w:color="auto"/>
            </w:tcBorders>
            <w:vAlign w:val="center"/>
          </w:tcPr>
          <w:p w14:paraId="78F8B306"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w:t>
            </w:r>
          </w:p>
        </w:tc>
        <w:tc>
          <w:tcPr>
            <w:tcW w:w="1843" w:type="dxa"/>
            <w:tcBorders>
              <w:top w:val="single" w:sz="4" w:space="0" w:color="auto"/>
              <w:bottom w:val="single" w:sz="4" w:space="0" w:color="auto"/>
            </w:tcBorders>
            <w:vAlign w:val="center"/>
          </w:tcPr>
          <w:p w14:paraId="77F8DD45"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136,00</w:t>
            </w:r>
          </w:p>
        </w:tc>
      </w:tr>
      <w:tr w:rsidR="00585D9D" w:rsidRPr="00585D9D" w14:paraId="540480AD"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35A67"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51</w:t>
            </w:r>
          </w:p>
        </w:tc>
        <w:tc>
          <w:tcPr>
            <w:tcW w:w="1559" w:type="dxa"/>
            <w:tcBorders>
              <w:top w:val="single" w:sz="4" w:space="0" w:color="auto"/>
              <w:bottom w:val="single" w:sz="4" w:space="0" w:color="auto"/>
            </w:tcBorders>
          </w:tcPr>
          <w:p w14:paraId="222FF2CB"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RpIB11A</w:t>
            </w:r>
          </w:p>
          <w:p w14:paraId="24821344"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D29D00D"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 xml:space="preserve">Demontari radiatoare de pozitie pentru desfiintare </w:t>
            </w:r>
          </w:p>
        </w:tc>
        <w:tc>
          <w:tcPr>
            <w:tcW w:w="992" w:type="dxa"/>
            <w:tcBorders>
              <w:top w:val="single" w:sz="4" w:space="0" w:color="auto"/>
              <w:bottom w:val="single" w:sz="4" w:space="0" w:color="auto"/>
            </w:tcBorders>
            <w:vAlign w:val="center"/>
          </w:tcPr>
          <w:p w14:paraId="381F4CFA"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m2</w:t>
            </w:r>
          </w:p>
        </w:tc>
        <w:tc>
          <w:tcPr>
            <w:tcW w:w="1843" w:type="dxa"/>
            <w:tcBorders>
              <w:top w:val="single" w:sz="4" w:space="0" w:color="auto"/>
              <w:bottom w:val="single" w:sz="4" w:space="0" w:color="auto"/>
            </w:tcBorders>
            <w:vAlign w:val="center"/>
          </w:tcPr>
          <w:p w14:paraId="23D8ECE3"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26,00</w:t>
            </w:r>
          </w:p>
        </w:tc>
      </w:tr>
      <w:tr w:rsidR="00585D9D" w:rsidRPr="00585D9D" w14:paraId="09B89044"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9603D"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lastRenderedPageBreak/>
              <w:t>52</w:t>
            </w:r>
          </w:p>
        </w:tc>
        <w:tc>
          <w:tcPr>
            <w:tcW w:w="1559" w:type="dxa"/>
            <w:tcBorders>
              <w:top w:val="single" w:sz="4" w:space="0" w:color="auto"/>
              <w:bottom w:val="single" w:sz="4" w:space="0" w:color="auto"/>
            </w:tcBorders>
          </w:tcPr>
          <w:p w14:paraId="077DD383"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IB06B</w:t>
            </w:r>
          </w:p>
          <w:p w14:paraId="012809C8"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80BF22E"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Radiatoare din otel, monobloc avind lungimea de 1400 mm ( 500x1400)</w:t>
            </w:r>
          </w:p>
        </w:tc>
        <w:tc>
          <w:tcPr>
            <w:tcW w:w="992" w:type="dxa"/>
            <w:tcBorders>
              <w:top w:val="single" w:sz="4" w:space="0" w:color="auto"/>
              <w:bottom w:val="single" w:sz="4" w:space="0" w:color="auto"/>
            </w:tcBorders>
            <w:vAlign w:val="center"/>
          </w:tcPr>
          <w:p w14:paraId="7D56B536"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0272D095"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18,00</w:t>
            </w:r>
          </w:p>
        </w:tc>
      </w:tr>
      <w:tr w:rsidR="00585D9D" w:rsidRPr="00585D9D" w14:paraId="7B5C3D98"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333A9"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53</w:t>
            </w:r>
          </w:p>
        </w:tc>
        <w:tc>
          <w:tcPr>
            <w:tcW w:w="1559" w:type="dxa"/>
            <w:tcBorders>
              <w:top w:val="single" w:sz="4" w:space="0" w:color="auto"/>
              <w:bottom w:val="single" w:sz="4" w:space="0" w:color="auto"/>
            </w:tcBorders>
          </w:tcPr>
          <w:p w14:paraId="2C619248"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IB06A</w:t>
            </w:r>
          </w:p>
          <w:p w14:paraId="3635B212"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4FD2E49"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Radiatoare din otel, monobloc avind lungimea de 800 mm, inclusiv (500x800)</w:t>
            </w:r>
          </w:p>
        </w:tc>
        <w:tc>
          <w:tcPr>
            <w:tcW w:w="992" w:type="dxa"/>
            <w:tcBorders>
              <w:top w:val="single" w:sz="4" w:space="0" w:color="auto"/>
              <w:bottom w:val="single" w:sz="4" w:space="0" w:color="auto"/>
            </w:tcBorders>
            <w:vAlign w:val="center"/>
          </w:tcPr>
          <w:p w14:paraId="3FE586E1"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63742FD7"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2,00</w:t>
            </w:r>
          </w:p>
        </w:tc>
      </w:tr>
      <w:tr w:rsidR="00585D9D" w:rsidRPr="00585D9D" w14:paraId="627161DD"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3DF0A"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54</w:t>
            </w:r>
          </w:p>
        </w:tc>
        <w:tc>
          <w:tcPr>
            <w:tcW w:w="1559" w:type="dxa"/>
            <w:tcBorders>
              <w:top w:val="single" w:sz="4" w:space="0" w:color="auto"/>
              <w:bottom w:val="single" w:sz="4" w:space="0" w:color="auto"/>
            </w:tcBorders>
          </w:tcPr>
          <w:p w14:paraId="3B804EFC"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IC36A</w:t>
            </w:r>
          </w:p>
          <w:p w14:paraId="4462F6E8"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3A7088F"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 xml:space="preserve">Teava din polietilena armata de inalta densitate sau polipropilena armata sau nearmata, montata in coloane </w:t>
            </w:r>
            <w:proofErr w:type="gramStart"/>
            <w:r w:rsidRPr="00585D9D">
              <w:rPr>
                <w:noProof w:val="0"/>
                <w:sz w:val="20"/>
                <w:szCs w:val="20"/>
                <w:lang w:val="en-US" w:eastAsia="ru-RU"/>
              </w:rPr>
              <w:t>la  instalatii</w:t>
            </w:r>
            <w:proofErr w:type="gramEnd"/>
            <w:r w:rsidRPr="00585D9D">
              <w:rPr>
                <w:noProof w:val="0"/>
                <w:sz w:val="20"/>
                <w:szCs w:val="20"/>
                <w:lang w:val="en-US" w:eastAsia="ru-RU"/>
              </w:rPr>
              <w:t xml:space="preserve"> de incalzire centrala, avind diametrul exterior de pina la 20,0 mm, inclusiv.</w:t>
            </w:r>
          </w:p>
        </w:tc>
        <w:tc>
          <w:tcPr>
            <w:tcW w:w="992" w:type="dxa"/>
            <w:tcBorders>
              <w:top w:val="single" w:sz="4" w:space="0" w:color="auto"/>
              <w:bottom w:val="single" w:sz="4" w:space="0" w:color="auto"/>
            </w:tcBorders>
            <w:vAlign w:val="center"/>
          </w:tcPr>
          <w:p w14:paraId="5A002D77"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w:t>
            </w:r>
          </w:p>
        </w:tc>
        <w:tc>
          <w:tcPr>
            <w:tcW w:w="1843" w:type="dxa"/>
            <w:tcBorders>
              <w:top w:val="single" w:sz="4" w:space="0" w:color="auto"/>
              <w:bottom w:val="single" w:sz="4" w:space="0" w:color="auto"/>
            </w:tcBorders>
            <w:vAlign w:val="center"/>
          </w:tcPr>
          <w:p w14:paraId="53DD0E10"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60,00</w:t>
            </w:r>
          </w:p>
        </w:tc>
      </w:tr>
      <w:tr w:rsidR="00585D9D" w:rsidRPr="00585D9D" w14:paraId="4425E31C"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C44443"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55</w:t>
            </w:r>
          </w:p>
        </w:tc>
        <w:tc>
          <w:tcPr>
            <w:tcW w:w="1559" w:type="dxa"/>
            <w:tcBorders>
              <w:top w:val="single" w:sz="4" w:space="0" w:color="auto"/>
              <w:bottom w:val="single" w:sz="4" w:space="0" w:color="auto"/>
            </w:tcBorders>
          </w:tcPr>
          <w:p w14:paraId="2E7B842D"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IC36B</w:t>
            </w:r>
          </w:p>
          <w:p w14:paraId="538A70E9"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011A8E30"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Teava din polietilena armata de inalta densitate sau polipropilena armata sau nearmata, montata in coloane la  instalatii de incalzire centrala, avind diametrul exterior de 25,0 mm.</w:t>
            </w:r>
          </w:p>
        </w:tc>
        <w:tc>
          <w:tcPr>
            <w:tcW w:w="992" w:type="dxa"/>
            <w:tcBorders>
              <w:top w:val="single" w:sz="4" w:space="0" w:color="auto"/>
              <w:bottom w:val="single" w:sz="4" w:space="0" w:color="auto"/>
            </w:tcBorders>
            <w:vAlign w:val="center"/>
          </w:tcPr>
          <w:p w14:paraId="72CD7E5B"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m</w:t>
            </w:r>
          </w:p>
        </w:tc>
        <w:tc>
          <w:tcPr>
            <w:tcW w:w="1843" w:type="dxa"/>
            <w:tcBorders>
              <w:top w:val="single" w:sz="4" w:space="0" w:color="auto"/>
              <w:bottom w:val="single" w:sz="4" w:space="0" w:color="auto"/>
            </w:tcBorders>
            <w:vAlign w:val="center"/>
          </w:tcPr>
          <w:p w14:paraId="50756EBB"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106,00</w:t>
            </w:r>
          </w:p>
        </w:tc>
      </w:tr>
      <w:tr w:rsidR="00585D9D" w:rsidRPr="00585D9D" w14:paraId="4B16B81C"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868794"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56</w:t>
            </w:r>
          </w:p>
        </w:tc>
        <w:tc>
          <w:tcPr>
            <w:tcW w:w="1559" w:type="dxa"/>
            <w:tcBorders>
              <w:top w:val="single" w:sz="4" w:space="0" w:color="auto"/>
              <w:bottom w:val="single" w:sz="4" w:space="0" w:color="auto"/>
            </w:tcBorders>
          </w:tcPr>
          <w:p w14:paraId="500C33DF"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IC37B</w:t>
            </w:r>
          </w:p>
          <w:p w14:paraId="7F2EDCA2"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3D31EE6"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Piese de racordare cu doua imbinari (Cot d 20) din polietilena, imbinate prin presare cu infiletare cu teava din polietilena armata, avind diametrul exterior de 20,0 mm</w:t>
            </w:r>
          </w:p>
        </w:tc>
        <w:tc>
          <w:tcPr>
            <w:tcW w:w="992" w:type="dxa"/>
            <w:tcBorders>
              <w:top w:val="single" w:sz="4" w:space="0" w:color="auto"/>
              <w:bottom w:val="single" w:sz="4" w:space="0" w:color="auto"/>
            </w:tcBorders>
            <w:vAlign w:val="center"/>
          </w:tcPr>
          <w:p w14:paraId="155534B3"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00D37406"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68,00</w:t>
            </w:r>
          </w:p>
        </w:tc>
      </w:tr>
      <w:tr w:rsidR="00585D9D" w:rsidRPr="00585D9D" w14:paraId="5936E4C4"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A1F146"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57</w:t>
            </w:r>
          </w:p>
        </w:tc>
        <w:tc>
          <w:tcPr>
            <w:tcW w:w="1559" w:type="dxa"/>
            <w:tcBorders>
              <w:top w:val="single" w:sz="4" w:space="0" w:color="auto"/>
              <w:bottom w:val="single" w:sz="4" w:space="0" w:color="auto"/>
            </w:tcBorders>
          </w:tcPr>
          <w:p w14:paraId="7CB1ED55"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IC37C</w:t>
            </w:r>
          </w:p>
          <w:p w14:paraId="50EACD17"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5ACAC4E5"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Piese de racordare cu doua imbinari (Cot d 25) din polietilena, imbinate prin presare cu infiletare cu teava din polietilena armata, avind diametrul exterior de 25,0 mm</w:t>
            </w:r>
          </w:p>
        </w:tc>
        <w:tc>
          <w:tcPr>
            <w:tcW w:w="992" w:type="dxa"/>
            <w:tcBorders>
              <w:top w:val="single" w:sz="4" w:space="0" w:color="auto"/>
              <w:bottom w:val="single" w:sz="4" w:space="0" w:color="auto"/>
            </w:tcBorders>
            <w:vAlign w:val="center"/>
          </w:tcPr>
          <w:p w14:paraId="2FF0615B"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33D3A392"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34,00</w:t>
            </w:r>
          </w:p>
        </w:tc>
      </w:tr>
      <w:tr w:rsidR="00585D9D" w:rsidRPr="00585D9D" w14:paraId="4D2B8E86"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F30D0B"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58</w:t>
            </w:r>
          </w:p>
        </w:tc>
        <w:tc>
          <w:tcPr>
            <w:tcW w:w="1559" w:type="dxa"/>
            <w:tcBorders>
              <w:top w:val="single" w:sz="4" w:space="0" w:color="auto"/>
              <w:bottom w:val="single" w:sz="4" w:space="0" w:color="auto"/>
            </w:tcBorders>
          </w:tcPr>
          <w:p w14:paraId="6C4830AA"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IC37C</w:t>
            </w:r>
          </w:p>
          <w:p w14:paraId="287FE983"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E2E14E4"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Piese de racordare cu doua imbinari (Piesa de legatura Mufa D 25) din polietilena, imbinate prin presare cu infiletare cu teava din polietilena armata, avind diametrul exterior de 25,0 mm</w:t>
            </w:r>
          </w:p>
        </w:tc>
        <w:tc>
          <w:tcPr>
            <w:tcW w:w="992" w:type="dxa"/>
            <w:tcBorders>
              <w:top w:val="single" w:sz="4" w:space="0" w:color="auto"/>
              <w:bottom w:val="single" w:sz="4" w:space="0" w:color="auto"/>
            </w:tcBorders>
            <w:vAlign w:val="center"/>
          </w:tcPr>
          <w:p w14:paraId="58E4418C"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47B38614"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34,00</w:t>
            </w:r>
          </w:p>
        </w:tc>
      </w:tr>
      <w:tr w:rsidR="00585D9D" w:rsidRPr="00585D9D" w14:paraId="04C37703"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77BAE"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59</w:t>
            </w:r>
          </w:p>
        </w:tc>
        <w:tc>
          <w:tcPr>
            <w:tcW w:w="1559" w:type="dxa"/>
            <w:tcBorders>
              <w:top w:val="single" w:sz="4" w:space="0" w:color="auto"/>
              <w:bottom w:val="single" w:sz="4" w:space="0" w:color="auto"/>
            </w:tcBorders>
          </w:tcPr>
          <w:p w14:paraId="09208341"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IC37C</w:t>
            </w:r>
          </w:p>
          <w:p w14:paraId="3F57FB34"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D4CC246"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Piese de racordare cu doua imbinari (Pisa de legatura Mufa D 20) din polietilena, imbinate prin presare cu infiletare cu teava din polietilena armata, avind diametrul exterior de 25,0 mm</w:t>
            </w:r>
          </w:p>
        </w:tc>
        <w:tc>
          <w:tcPr>
            <w:tcW w:w="992" w:type="dxa"/>
            <w:tcBorders>
              <w:top w:val="single" w:sz="4" w:space="0" w:color="auto"/>
              <w:bottom w:val="single" w:sz="4" w:space="0" w:color="auto"/>
            </w:tcBorders>
            <w:vAlign w:val="center"/>
          </w:tcPr>
          <w:p w14:paraId="74C5BCBC"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60E6792C"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25,00</w:t>
            </w:r>
          </w:p>
        </w:tc>
      </w:tr>
      <w:tr w:rsidR="00585D9D" w:rsidRPr="00585D9D" w14:paraId="17DF1968"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B96263"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60</w:t>
            </w:r>
          </w:p>
        </w:tc>
        <w:tc>
          <w:tcPr>
            <w:tcW w:w="1559" w:type="dxa"/>
            <w:tcBorders>
              <w:top w:val="single" w:sz="4" w:space="0" w:color="auto"/>
              <w:bottom w:val="single" w:sz="4" w:space="0" w:color="auto"/>
            </w:tcBorders>
          </w:tcPr>
          <w:p w14:paraId="380067ED"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IC37G</w:t>
            </w:r>
          </w:p>
          <w:p w14:paraId="029FC186"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5CFDDAA"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Piese de racordare cu trei imbinari (Teu D 25x20x25) din polietilena, imbinate prin presare cu infiletare cu teava din polietilena armata, avind diametrul exterior de 25,0 mm</w:t>
            </w:r>
          </w:p>
        </w:tc>
        <w:tc>
          <w:tcPr>
            <w:tcW w:w="992" w:type="dxa"/>
            <w:tcBorders>
              <w:top w:val="single" w:sz="4" w:space="0" w:color="auto"/>
              <w:bottom w:val="single" w:sz="4" w:space="0" w:color="auto"/>
            </w:tcBorders>
            <w:vAlign w:val="center"/>
          </w:tcPr>
          <w:p w14:paraId="52778E23"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4F94BB37"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68,00</w:t>
            </w:r>
          </w:p>
        </w:tc>
      </w:tr>
      <w:tr w:rsidR="00585D9D" w:rsidRPr="00585D9D" w14:paraId="64860F8F"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DE57E3"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61</w:t>
            </w:r>
          </w:p>
        </w:tc>
        <w:tc>
          <w:tcPr>
            <w:tcW w:w="1559" w:type="dxa"/>
            <w:tcBorders>
              <w:top w:val="single" w:sz="4" w:space="0" w:color="auto"/>
              <w:bottom w:val="single" w:sz="4" w:space="0" w:color="auto"/>
            </w:tcBorders>
          </w:tcPr>
          <w:p w14:paraId="40DE86A4"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IC38B</w:t>
            </w:r>
          </w:p>
          <w:p w14:paraId="33E01FFD"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383801A8"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Piesa de racordare (Trecere PP 25x3/4 metal. Americanca), cu 2 imbinari, din polipropilena imbinate prin polifusiune cu teava din polipropilena armata, avind diametrul exterior de 25,0 mm</w:t>
            </w:r>
          </w:p>
        </w:tc>
        <w:tc>
          <w:tcPr>
            <w:tcW w:w="992" w:type="dxa"/>
            <w:tcBorders>
              <w:top w:val="single" w:sz="4" w:space="0" w:color="auto"/>
              <w:bottom w:val="single" w:sz="4" w:space="0" w:color="auto"/>
            </w:tcBorders>
            <w:vAlign w:val="center"/>
          </w:tcPr>
          <w:p w14:paraId="57A44E37"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5559790F"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24,00</w:t>
            </w:r>
          </w:p>
        </w:tc>
      </w:tr>
      <w:tr w:rsidR="00585D9D" w:rsidRPr="00585D9D" w14:paraId="72658B09"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FDC5C"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62</w:t>
            </w:r>
          </w:p>
        </w:tc>
        <w:tc>
          <w:tcPr>
            <w:tcW w:w="1559" w:type="dxa"/>
            <w:tcBorders>
              <w:top w:val="single" w:sz="4" w:space="0" w:color="auto"/>
              <w:bottom w:val="single" w:sz="4" w:space="0" w:color="auto"/>
            </w:tcBorders>
          </w:tcPr>
          <w:p w14:paraId="29856F1E"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IC38A</w:t>
            </w:r>
          </w:p>
          <w:p w14:paraId="7F04A67D"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0740C62"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Piesa de racordare ( PP20x1/2 americanca), cu 2 imbinari, din polipropilena imbinate prin polifusiune cu teava din polipropilena armata, avind diametrul exterior de pina la 20,0 mm, inclusiv</w:t>
            </w:r>
          </w:p>
        </w:tc>
        <w:tc>
          <w:tcPr>
            <w:tcW w:w="992" w:type="dxa"/>
            <w:tcBorders>
              <w:top w:val="single" w:sz="4" w:space="0" w:color="auto"/>
              <w:bottom w:val="single" w:sz="4" w:space="0" w:color="auto"/>
            </w:tcBorders>
            <w:vAlign w:val="center"/>
          </w:tcPr>
          <w:p w14:paraId="2F0BF8EC"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7959502B"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48,00</w:t>
            </w:r>
          </w:p>
        </w:tc>
      </w:tr>
      <w:tr w:rsidR="00585D9D" w:rsidRPr="00585D9D" w14:paraId="12EBC98D"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93DD91"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63</w:t>
            </w:r>
          </w:p>
        </w:tc>
        <w:tc>
          <w:tcPr>
            <w:tcW w:w="1559" w:type="dxa"/>
            <w:tcBorders>
              <w:top w:val="single" w:sz="4" w:space="0" w:color="auto"/>
              <w:bottom w:val="single" w:sz="4" w:space="0" w:color="auto"/>
            </w:tcBorders>
          </w:tcPr>
          <w:p w14:paraId="0FA7E2EA"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IC30C</w:t>
            </w:r>
          </w:p>
          <w:p w14:paraId="36B8D950"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6C75B5A4"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Fitinguri din fonta maleabila, avind 2 insurubari, montata prin insurubare cu teava de otel, avind diametrul de 3/4"</w:t>
            </w:r>
          </w:p>
        </w:tc>
        <w:tc>
          <w:tcPr>
            <w:tcW w:w="992" w:type="dxa"/>
            <w:tcBorders>
              <w:top w:val="single" w:sz="4" w:space="0" w:color="auto"/>
              <w:bottom w:val="single" w:sz="4" w:space="0" w:color="auto"/>
            </w:tcBorders>
            <w:vAlign w:val="center"/>
          </w:tcPr>
          <w:p w14:paraId="7AC63DC6"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223CD609"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24,00</w:t>
            </w:r>
          </w:p>
        </w:tc>
      </w:tr>
      <w:tr w:rsidR="00585D9D" w:rsidRPr="00585D9D" w14:paraId="76FEC8AC"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FD520"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64</w:t>
            </w:r>
          </w:p>
        </w:tc>
        <w:tc>
          <w:tcPr>
            <w:tcW w:w="1559" w:type="dxa"/>
            <w:tcBorders>
              <w:top w:val="single" w:sz="4" w:space="0" w:color="auto"/>
              <w:bottom w:val="single" w:sz="4" w:space="0" w:color="auto"/>
            </w:tcBorders>
          </w:tcPr>
          <w:p w14:paraId="60C02196"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ID04A</w:t>
            </w:r>
          </w:p>
          <w:p w14:paraId="45D56629"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26BD179A"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Robinet de trecere sau de retinere cu mufe pentru instalatii de incalzire central, avind diametrul nominal de 1/2" -1"</w:t>
            </w:r>
          </w:p>
        </w:tc>
        <w:tc>
          <w:tcPr>
            <w:tcW w:w="992" w:type="dxa"/>
            <w:tcBorders>
              <w:top w:val="single" w:sz="4" w:space="0" w:color="auto"/>
              <w:bottom w:val="single" w:sz="4" w:space="0" w:color="auto"/>
            </w:tcBorders>
            <w:vAlign w:val="center"/>
          </w:tcPr>
          <w:p w14:paraId="3F3F2738"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74D052A0"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20,00</w:t>
            </w:r>
          </w:p>
        </w:tc>
      </w:tr>
      <w:tr w:rsidR="00585D9D" w:rsidRPr="00585D9D" w14:paraId="1E7464E6"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6554C3"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65</w:t>
            </w:r>
          </w:p>
        </w:tc>
        <w:tc>
          <w:tcPr>
            <w:tcW w:w="1559" w:type="dxa"/>
            <w:tcBorders>
              <w:top w:val="single" w:sz="4" w:space="0" w:color="auto"/>
              <w:bottom w:val="single" w:sz="4" w:space="0" w:color="auto"/>
            </w:tcBorders>
          </w:tcPr>
          <w:p w14:paraId="7571946E"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ID01A</w:t>
            </w:r>
          </w:p>
          <w:p w14:paraId="215826C4"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DD3E8C5"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Robinet cu ventil cu dublu reglaj (tur sau retur) pentru instalatii de incalzire central, avind diametrul nominal de 3/8" -1/2"</w:t>
            </w:r>
          </w:p>
        </w:tc>
        <w:tc>
          <w:tcPr>
            <w:tcW w:w="992" w:type="dxa"/>
            <w:tcBorders>
              <w:top w:val="single" w:sz="4" w:space="0" w:color="auto"/>
              <w:bottom w:val="single" w:sz="4" w:space="0" w:color="auto"/>
            </w:tcBorders>
            <w:vAlign w:val="center"/>
          </w:tcPr>
          <w:p w14:paraId="5595B6EA"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6B9717AE"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42,00</w:t>
            </w:r>
          </w:p>
        </w:tc>
      </w:tr>
      <w:tr w:rsidR="00585D9D" w:rsidRPr="00585D9D" w14:paraId="4A5CE7A0"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F9A9A"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66</w:t>
            </w:r>
          </w:p>
        </w:tc>
        <w:tc>
          <w:tcPr>
            <w:tcW w:w="1559" w:type="dxa"/>
            <w:tcBorders>
              <w:top w:val="single" w:sz="4" w:space="0" w:color="auto"/>
              <w:bottom w:val="single" w:sz="4" w:space="0" w:color="auto"/>
            </w:tcBorders>
          </w:tcPr>
          <w:p w14:paraId="72EAF7FC"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IC40A</w:t>
            </w:r>
          </w:p>
          <w:p w14:paraId="3B386A12"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7E4A0130"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Bratara pentru fixarea conductelor din otel pentru instalatia de incalzire centrala sau gaze, montata prin dibluri pina la 1" inclusiv,  pe dibluri din PVC pe zid de caramida</w:t>
            </w:r>
          </w:p>
        </w:tc>
        <w:tc>
          <w:tcPr>
            <w:tcW w:w="992" w:type="dxa"/>
            <w:tcBorders>
              <w:top w:val="single" w:sz="4" w:space="0" w:color="auto"/>
              <w:bottom w:val="single" w:sz="4" w:space="0" w:color="auto"/>
            </w:tcBorders>
            <w:vAlign w:val="center"/>
          </w:tcPr>
          <w:p w14:paraId="781C87AB"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buc</w:t>
            </w:r>
          </w:p>
        </w:tc>
        <w:tc>
          <w:tcPr>
            <w:tcW w:w="1843" w:type="dxa"/>
            <w:tcBorders>
              <w:top w:val="single" w:sz="4" w:space="0" w:color="auto"/>
              <w:bottom w:val="single" w:sz="4" w:space="0" w:color="auto"/>
            </w:tcBorders>
            <w:vAlign w:val="center"/>
          </w:tcPr>
          <w:p w14:paraId="798DA76D"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82,00</w:t>
            </w:r>
          </w:p>
        </w:tc>
      </w:tr>
      <w:tr w:rsidR="00585D9D" w:rsidRPr="00585D9D" w14:paraId="58D24B36"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2EB5AC"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67</w:t>
            </w:r>
          </w:p>
        </w:tc>
        <w:tc>
          <w:tcPr>
            <w:tcW w:w="1559" w:type="dxa"/>
            <w:tcBorders>
              <w:top w:val="single" w:sz="4" w:space="0" w:color="auto"/>
              <w:bottom w:val="single" w:sz="4" w:space="0" w:color="auto"/>
            </w:tcBorders>
          </w:tcPr>
          <w:p w14:paraId="3FFC6B70"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RpCU09C2</w:t>
            </w:r>
          </w:p>
          <w:p w14:paraId="51B28D5D"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49E61548"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Transporturi cu mijloace manuale prin purtat direct la 60 m distanta cu o incarcatura pina la 50 kg (pentru 1 m transportat pe verticala se considera 10 pe orizontala), pentru transportul tevilor sau scindurilor peste 5 m lungime</w:t>
            </w:r>
          </w:p>
        </w:tc>
        <w:tc>
          <w:tcPr>
            <w:tcW w:w="992" w:type="dxa"/>
            <w:tcBorders>
              <w:top w:val="single" w:sz="4" w:space="0" w:color="auto"/>
              <w:bottom w:val="single" w:sz="4" w:space="0" w:color="auto"/>
            </w:tcBorders>
            <w:vAlign w:val="center"/>
          </w:tcPr>
          <w:p w14:paraId="1ACB4599"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t</w:t>
            </w:r>
          </w:p>
        </w:tc>
        <w:tc>
          <w:tcPr>
            <w:tcW w:w="1843" w:type="dxa"/>
            <w:tcBorders>
              <w:top w:val="single" w:sz="4" w:space="0" w:color="auto"/>
              <w:bottom w:val="single" w:sz="4" w:space="0" w:color="auto"/>
            </w:tcBorders>
            <w:vAlign w:val="center"/>
          </w:tcPr>
          <w:p w14:paraId="0339BB47"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12,00</w:t>
            </w:r>
          </w:p>
        </w:tc>
      </w:tr>
      <w:tr w:rsidR="00585D9D" w:rsidRPr="00585D9D" w14:paraId="630C0D44" w14:textId="77777777" w:rsidTr="00E279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C4E35" w14:textId="77777777" w:rsidR="00585D9D" w:rsidRPr="00585D9D" w:rsidRDefault="00585D9D" w:rsidP="00585D9D">
            <w:pPr>
              <w:autoSpaceDE w:val="0"/>
              <w:autoSpaceDN w:val="0"/>
              <w:rPr>
                <w:noProof w:val="0"/>
                <w:sz w:val="22"/>
                <w:szCs w:val="22"/>
                <w:lang w:val="ru-RU" w:eastAsia="ru-RU"/>
              </w:rPr>
            </w:pPr>
            <w:r w:rsidRPr="00585D9D">
              <w:rPr>
                <w:noProof w:val="0"/>
                <w:sz w:val="22"/>
                <w:szCs w:val="22"/>
                <w:lang w:val="ru-RU" w:eastAsia="ru-RU"/>
              </w:rPr>
              <w:t>68</w:t>
            </w:r>
          </w:p>
        </w:tc>
        <w:tc>
          <w:tcPr>
            <w:tcW w:w="1559" w:type="dxa"/>
            <w:tcBorders>
              <w:top w:val="single" w:sz="4" w:space="0" w:color="auto"/>
              <w:bottom w:val="single" w:sz="4" w:space="0" w:color="auto"/>
            </w:tcBorders>
          </w:tcPr>
          <w:p w14:paraId="05710DD7" w14:textId="77777777" w:rsidR="00585D9D" w:rsidRPr="00585D9D" w:rsidRDefault="00585D9D" w:rsidP="00585D9D">
            <w:pPr>
              <w:autoSpaceDE w:val="0"/>
              <w:autoSpaceDN w:val="0"/>
              <w:rPr>
                <w:noProof w:val="0"/>
                <w:sz w:val="22"/>
                <w:szCs w:val="22"/>
                <w:lang w:val="en-US" w:eastAsia="ru-RU"/>
              </w:rPr>
            </w:pPr>
            <w:r w:rsidRPr="00585D9D">
              <w:rPr>
                <w:noProof w:val="0"/>
                <w:sz w:val="22"/>
                <w:szCs w:val="22"/>
                <w:lang w:val="en-US" w:eastAsia="ru-RU"/>
              </w:rPr>
              <w:t>TRI1AA05F2</w:t>
            </w:r>
          </w:p>
          <w:p w14:paraId="5D2CA8A0" w14:textId="77777777" w:rsidR="00585D9D" w:rsidRPr="00585D9D" w:rsidRDefault="00585D9D" w:rsidP="00585D9D">
            <w:pPr>
              <w:autoSpaceDE w:val="0"/>
              <w:autoSpaceDN w:val="0"/>
              <w:rPr>
                <w:noProof w:val="0"/>
                <w:sz w:val="20"/>
                <w:szCs w:val="20"/>
                <w:lang w:val="ru-RU" w:eastAsia="ru-RU"/>
              </w:rPr>
            </w:pPr>
          </w:p>
        </w:tc>
        <w:tc>
          <w:tcPr>
            <w:tcW w:w="4678" w:type="dxa"/>
            <w:tcBorders>
              <w:top w:val="single" w:sz="4" w:space="0" w:color="auto"/>
              <w:bottom w:val="single" w:sz="4" w:space="0" w:color="auto"/>
            </w:tcBorders>
          </w:tcPr>
          <w:p w14:paraId="154DF2D2" w14:textId="77777777" w:rsidR="00585D9D" w:rsidRPr="00585D9D" w:rsidRDefault="00585D9D" w:rsidP="00585D9D">
            <w:pPr>
              <w:autoSpaceDE w:val="0"/>
              <w:autoSpaceDN w:val="0"/>
              <w:rPr>
                <w:noProof w:val="0"/>
                <w:sz w:val="20"/>
                <w:szCs w:val="20"/>
                <w:lang w:val="en-US" w:eastAsia="ru-RU"/>
              </w:rPr>
            </w:pPr>
            <w:r w:rsidRPr="00585D9D">
              <w:rPr>
                <w:noProof w:val="0"/>
                <w:sz w:val="20"/>
                <w:szCs w:val="20"/>
                <w:lang w:val="en-US" w:eastAsia="ru-RU"/>
              </w:rPr>
              <w:t>Incarcarea materialelor din grupa A - usoare, in bulgari prin transport pina la 10 m - de pe rampa sau  teren, in auto, categoria 2</w:t>
            </w:r>
          </w:p>
        </w:tc>
        <w:tc>
          <w:tcPr>
            <w:tcW w:w="992" w:type="dxa"/>
            <w:tcBorders>
              <w:top w:val="single" w:sz="4" w:space="0" w:color="auto"/>
              <w:bottom w:val="single" w:sz="4" w:space="0" w:color="auto"/>
            </w:tcBorders>
            <w:vAlign w:val="center"/>
          </w:tcPr>
          <w:p w14:paraId="6A691CF5" w14:textId="77777777" w:rsidR="00585D9D" w:rsidRPr="00585D9D" w:rsidRDefault="00585D9D" w:rsidP="00585D9D">
            <w:pPr>
              <w:autoSpaceDE w:val="0"/>
              <w:autoSpaceDN w:val="0"/>
              <w:jc w:val="center"/>
              <w:rPr>
                <w:noProof w:val="0"/>
                <w:sz w:val="22"/>
                <w:szCs w:val="22"/>
                <w:lang w:val="ru-RU" w:eastAsia="ru-RU"/>
              </w:rPr>
            </w:pPr>
            <w:r w:rsidRPr="00585D9D">
              <w:rPr>
                <w:noProof w:val="0"/>
                <w:sz w:val="22"/>
                <w:szCs w:val="22"/>
                <w:lang w:val="ru-RU" w:eastAsia="ru-RU"/>
              </w:rPr>
              <w:t>t</w:t>
            </w:r>
          </w:p>
        </w:tc>
        <w:tc>
          <w:tcPr>
            <w:tcW w:w="1843" w:type="dxa"/>
            <w:tcBorders>
              <w:top w:val="single" w:sz="4" w:space="0" w:color="auto"/>
              <w:bottom w:val="single" w:sz="4" w:space="0" w:color="auto"/>
            </w:tcBorders>
            <w:vAlign w:val="center"/>
          </w:tcPr>
          <w:p w14:paraId="5D88C575" w14:textId="77777777" w:rsidR="00585D9D" w:rsidRPr="00585D9D" w:rsidRDefault="00585D9D" w:rsidP="00585D9D">
            <w:pPr>
              <w:autoSpaceDE w:val="0"/>
              <w:autoSpaceDN w:val="0"/>
              <w:jc w:val="center"/>
              <w:rPr>
                <w:noProof w:val="0"/>
                <w:sz w:val="22"/>
                <w:szCs w:val="22"/>
                <w:lang w:val="en-US" w:eastAsia="ru-RU"/>
              </w:rPr>
            </w:pPr>
            <w:r w:rsidRPr="00585D9D">
              <w:rPr>
                <w:noProof w:val="0"/>
                <w:sz w:val="22"/>
                <w:szCs w:val="22"/>
                <w:lang w:val="en-US" w:eastAsia="ru-RU"/>
              </w:rPr>
              <w:t>12,00</w:t>
            </w:r>
          </w:p>
        </w:tc>
      </w:tr>
    </w:tbl>
    <w:p w14:paraId="6065DBE4" w14:textId="77777777" w:rsidR="00585D9D" w:rsidRPr="00585D9D" w:rsidRDefault="00585D9D" w:rsidP="00585D9D">
      <w:pPr>
        <w:autoSpaceDE w:val="0"/>
        <w:autoSpaceDN w:val="0"/>
        <w:rPr>
          <w:noProof w:val="0"/>
          <w:sz w:val="28"/>
          <w:szCs w:val="28"/>
          <w:lang w:val="en-US" w:eastAsia="ru-RU"/>
        </w:rPr>
      </w:pPr>
    </w:p>
    <w:p w14:paraId="6D3F1A4D" w14:textId="77777777" w:rsidR="00585D9D" w:rsidRDefault="00585D9D" w:rsidP="009E2657">
      <w:pPr>
        <w:pStyle w:val="a7"/>
        <w:tabs>
          <w:tab w:val="left" w:pos="567"/>
        </w:tabs>
        <w:rPr>
          <w:rFonts w:ascii="Times New Roman" w:hAnsi="Times New Roman"/>
          <w:i/>
          <w:szCs w:val="24"/>
          <w:lang w:val="ro-MO"/>
        </w:rPr>
      </w:pPr>
    </w:p>
    <w:p w14:paraId="28E0E52C" w14:textId="77777777" w:rsidR="00585D9D" w:rsidRDefault="00585D9D" w:rsidP="009E2657">
      <w:pPr>
        <w:pStyle w:val="a7"/>
        <w:tabs>
          <w:tab w:val="left" w:pos="567"/>
        </w:tabs>
        <w:rPr>
          <w:rFonts w:ascii="Times New Roman" w:hAnsi="Times New Roman"/>
          <w:i/>
          <w:szCs w:val="24"/>
          <w:lang w:val="ro-MO"/>
        </w:rPr>
      </w:pPr>
    </w:p>
    <w:p w14:paraId="1A0653D1" w14:textId="77777777" w:rsidR="00585D9D" w:rsidRPr="00585D9D" w:rsidRDefault="00585D9D" w:rsidP="009E2657">
      <w:pPr>
        <w:pStyle w:val="a7"/>
        <w:tabs>
          <w:tab w:val="left" w:pos="567"/>
        </w:tabs>
        <w:rPr>
          <w:rFonts w:ascii="Times New Roman" w:hAnsi="Times New Roman"/>
          <w:i/>
          <w:szCs w:val="24"/>
          <w:lang w:val="ro-MO"/>
        </w:rPr>
        <w:sectPr w:rsidR="00585D9D" w:rsidRPr="00585D9D" w:rsidSect="00D83C99">
          <w:footerReference w:type="first" r:id="rId16"/>
          <w:pgSz w:w="11906" w:h="16838" w:code="9"/>
          <w:pgMar w:top="426" w:right="1134" w:bottom="851" w:left="1276" w:header="720" w:footer="510" w:gutter="0"/>
          <w:cols w:space="720"/>
          <w:titlePg/>
          <w:docGrid w:linePitch="326"/>
        </w:sectPr>
      </w:pPr>
      <w:bookmarkStart w:id="63" w:name="_GoBack"/>
      <w:bookmarkEnd w:id="63"/>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w:t>
            </w:r>
            <w:r w:rsidR="00460653" w:rsidRPr="00FF430B">
              <w:rPr>
                <w:lang w:val="ro-MD"/>
              </w:rPr>
              <w:lastRenderedPageBreak/>
              <w:t xml:space="preserve">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 xml:space="preserve">garanţia se va restitui în cel mult 15 zile după înlăturarea </w:t>
            </w:r>
            <w:r w:rsidR="00EB65F6" w:rsidRPr="00FF430B">
              <w:rPr>
                <w:lang w:val="ro-MD"/>
              </w:rPr>
              <w:lastRenderedPageBreak/>
              <w:t>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w:t>
            </w:r>
            <w:r w:rsidR="00460653" w:rsidRPr="00FF430B">
              <w:rPr>
                <w:lang w:val="ro-MD"/>
              </w:rPr>
              <w:lastRenderedPageBreak/>
              <w:t xml:space="preserve">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aceştia au acces tot timpul la </w:t>
            </w:r>
            <w:r w:rsidR="00460653" w:rsidRPr="00FF430B">
              <w:rPr>
                <w:lang w:val="ro-MD"/>
              </w:rPr>
              <w:lastRenderedPageBreak/>
              <w:t>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lastRenderedPageBreak/>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w:t>
            </w:r>
            <w:r w:rsidR="00C44B96" w:rsidRPr="00FF430B">
              <w:rPr>
                <w:lang w:val="ro-MD"/>
              </w:rPr>
              <w:lastRenderedPageBreak/>
              <w:t>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D83C99">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9EA71E" w14:textId="77777777" w:rsidR="00D83C99" w:rsidRDefault="00D83C99" w:rsidP="00A20ACF">
      <w:r>
        <w:separator/>
      </w:r>
    </w:p>
  </w:endnote>
  <w:endnote w:type="continuationSeparator" w:id="0">
    <w:p w14:paraId="4381AE66" w14:textId="77777777" w:rsidR="00D83C99" w:rsidRDefault="00D83C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786132">
          <w:t>74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DBAD94" w14:textId="77777777" w:rsidR="00D83C99" w:rsidRDefault="00D83C99" w:rsidP="00A20ACF">
      <w:r>
        <w:separator/>
      </w:r>
    </w:p>
  </w:footnote>
  <w:footnote w:type="continuationSeparator" w:id="0">
    <w:p w14:paraId="20C9EA9E" w14:textId="77777777" w:rsidR="00D83C99" w:rsidRDefault="00D83C9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5D9D"/>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2C20"/>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6132"/>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026"/>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094"/>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C9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F80FA-90DD-4A6A-B110-ABCE5B654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74</Pages>
  <Words>26405</Words>
  <Characters>150509</Characters>
  <Application>Microsoft Office Word</Application>
  <DocSecurity>0</DocSecurity>
  <Lines>1254</Lines>
  <Paragraphs>353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176561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Enter</cp:lastModifiedBy>
  <cp:revision>5</cp:revision>
  <cp:lastPrinted>2021-06-01T11:52:00Z</cp:lastPrinted>
  <dcterms:created xsi:type="dcterms:W3CDTF">2024-02-28T19:34:00Z</dcterms:created>
  <dcterms:modified xsi:type="dcterms:W3CDTF">2024-03-04T06:55:00Z</dcterms:modified>
</cp:coreProperties>
</file>