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8"/>
        <w:tblW w:w="15309" w:type="dxa"/>
        <w:tblInd w:w="-572" w:type="dxa"/>
        <w:tblLayout w:type="fixed"/>
        <w:tblLook w:val="04A0" w:firstRow="1" w:lastRow="0" w:firstColumn="1" w:lastColumn="0" w:noHBand="0" w:noVBand="1"/>
      </w:tblPr>
      <w:tblGrid>
        <w:gridCol w:w="567"/>
        <w:gridCol w:w="4363"/>
        <w:gridCol w:w="1307"/>
        <w:gridCol w:w="6379"/>
        <w:gridCol w:w="2693"/>
      </w:tblGrid>
      <w:tr w:rsidR="000E3FEE" w:rsidRPr="00752BD7"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752BD7" w:rsidRDefault="000E3FEE" w:rsidP="00D203B6">
            <w:pPr>
              <w:rPr>
                <w:rFonts w:ascii="Times New Roman" w:hAnsi="Times New Roman" w:cs="Times New Roman"/>
                <w:b/>
                <w:sz w:val="24"/>
                <w:szCs w:val="24"/>
                <w:lang w:val="ro-RO"/>
              </w:rPr>
            </w:pPr>
            <w:r w:rsidRPr="00752BD7">
              <w:rPr>
                <w:rFonts w:ascii="Times New Roman" w:hAnsi="Times New Roman" w:cs="Times New Roman"/>
                <w:b/>
                <w:sz w:val="24"/>
                <w:szCs w:val="24"/>
                <w:lang w:val="ro-RO"/>
              </w:rPr>
              <w:t>LOTUL</w:t>
            </w:r>
            <w:r>
              <w:rPr>
                <w:rFonts w:ascii="Times New Roman" w:hAnsi="Times New Roman" w:cs="Times New Roman"/>
                <w:b/>
                <w:sz w:val="24"/>
                <w:szCs w:val="24"/>
                <w:lang w:val="ro-RO"/>
              </w:rPr>
              <w:t xml:space="preserve"> </w:t>
            </w:r>
            <w:r w:rsidRPr="00752BD7">
              <w:rPr>
                <w:rFonts w:ascii="Times New Roman" w:hAnsi="Times New Roman" w:cs="Times New Roman"/>
                <w:b/>
                <w:sz w:val="24"/>
                <w:szCs w:val="24"/>
                <w:lang w:val="ro-RO"/>
              </w:rPr>
              <w:t xml:space="preserve"> </w:t>
            </w:r>
            <w:r>
              <w:rPr>
                <w:rFonts w:ascii="Times New Roman" w:hAnsi="Times New Roman" w:cs="Times New Roman"/>
                <w:b/>
                <w:sz w:val="24"/>
                <w:szCs w:val="24"/>
                <w:lang w:val="ro-RO"/>
              </w:rPr>
              <w:t>5</w:t>
            </w:r>
            <w:r>
              <w:rPr>
                <w:rFonts w:ascii="Times New Roman" w:hAnsi="Times New Roman" w:cs="Times New Roman"/>
                <w:b/>
                <w:sz w:val="24"/>
                <w:szCs w:val="24"/>
                <w:lang w:val="ro-RO"/>
              </w:rPr>
              <w:t xml:space="preserve"> </w:t>
            </w:r>
            <w:r w:rsidRPr="00752BD7">
              <w:rPr>
                <w:rFonts w:ascii="Times New Roman" w:hAnsi="Times New Roman" w:cs="Times New Roman"/>
                <w:b/>
                <w:sz w:val="24"/>
                <w:szCs w:val="24"/>
                <w:lang w:val="ro-RO"/>
              </w:rPr>
              <w:t xml:space="preserve">FRUCTE </w:t>
            </w:r>
            <w:r>
              <w:rPr>
                <w:rFonts w:ascii="Times New Roman" w:hAnsi="Times New Roman" w:cs="Times New Roman"/>
                <w:b/>
                <w:sz w:val="24"/>
                <w:szCs w:val="24"/>
                <w:lang w:val="ro-RO"/>
              </w:rPr>
              <w:t xml:space="preserve"> ȘI LEGUME </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p>
        </w:tc>
      </w:tr>
      <w:tr w:rsidR="000E3FEE" w:rsidRPr="00752BD7"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Mere proaspete cu un diametru de 6cm maxim 9 cm calitatea superioară</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1000kg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Mere întregi, sănătoase, spălate, curate, fără corpuri străine vizibile, fără urme de atacuri de boli și dăunători, fără umiditate extremă în exces, fără miros sau gust străin, să reziste la transport și manipulare. Diametru mărului  6-9 cm..</w:t>
            </w:r>
          </w:p>
          <w:p w:rsidR="000E3FEE" w:rsidRPr="00752BD7"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E3FEE" w:rsidRPr="00752BD7"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Lamîie</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50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Proaspete. nevătămate </w:t>
            </w: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E3FEE" w:rsidRPr="000E3FEE"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Banane  mărimea medie 180-200gr de culoare galbenă,fără pete maronii</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480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Proaspete. De  culoare galbenă, Nevătămate, fără pete maronii, dimensiunea medie 180-200 gr.</w:t>
            </w:r>
          </w:p>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 </w:t>
            </w:r>
          </w:p>
        </w:tc>
        <w:tc>
          <w:tcPr>
            <w:tcW w:w="2693" w:type="dxa"/>
            <w:tcBorders>
              <w:left w:val="single" w:sz="4" w:space="0" w:color="auto"/>
            </w:tcBorders>
          </w:tcPr>
          <w:p w:rsidR="000E3FEE" w:rsidRPr="000E3FEE" w:rsidRDefault="000E3FEE" w:rsidP="00D203B6">
            <w:pPr>
              <w:rPr>
                <w:rFonts w:ascii="Calibri" w:hAnsi="Calibri" w:cs="Times New Roman"/>
                <w:sz w:val="24"/>
                <w:szCs w:val="24"/>
                <w:lang w:val="en-US"/>
              </w:rPr>
            </w:pPr>
            <w:r w:rsidRPr="00752BD7">
              <w:rPr>
                <w:rFonts w:ascii="Times New Roman" w:hAnsi="Times New Roman" w:cs="Times New Roman"/>
                <w:sz w:val="24"/>
                <w:szCs w:val="24"/>
                <w:lang w:val="ro-RO"/>
              </w:rPr>
              <w:t>Livrarea de 2 ori pe săptămâna: luni și miercuri</w:t>
            </w:r>
          </w:p>
        </w:tc>
      </w:tr>
      <w:tr w:rsidR="000E3FEE" w:rsidRPr="000E3FEE"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Gutuie întregi, sănătoase</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80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Proaspete. nevătămate Livrarea de 2 ori pe săptămâna: </w:t>
            </w:r>
          </w:p>
        </w:tc>
        <w:tc>
          <w:tcPr>
            <w:tcW w:w="2693" w:type="dxa"/>
            <w:tcBorders>
              <w:left w:val="single" w:sz="4" w:space="0" w:color="auto"/>
            </w:tcBorders>
          </w:tcPr>
          <w:p w:rsidR="000E3FEE" w:rsidRPr="000E3FEE" w:rsidRDefault="000E3FEE" w:rsidP="00D203B6">
            <w:pPr>
              <w:rPr>
                <w:rFonts w:ascii="Calibri" w:hAnsi="Calibri" w:cs="Times New Roman"/>
                <w:sz w:val="24"/>
                <w:szCs w:val="24"/>
                <w:lang w:val="en-US"/>
              </w:rPr>
            </w:pPr>
            <w:r w:rsidRPr="00752BD7">
              <w:rPr>
                <w:rFonts w:ascii="Times New Roman" w:hAnsi="Times New Roman" w:cs="Times New Roman"/>
                <w:sz w:val="24"/>
                <w:szCs w:val="24"/>
                <w:lang w:val="ro-RO"/>
              </w:rPr>
              <w:t>Livrarea de 2 ori pe săptămâna: luni și miercuri</w:t>
            </w:r>
          </w:p>
        </w:tc>
      </w:tr>
      <w:tr w:rsidR="000E3FEE" w:rsidRPr="00752BD7"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Pere proaspete sănătoase</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80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Pere întregi, sănătoase, spălate, curate, fără corpuri străine vizibile, fară urme de atacuri de boli și dăunători, fără umiditate extemă în exces, fără miros sau gust străin, să reziste la transport și manipulare. </w:t>
            </w: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E3FEE" w:rsidRPr="00752BD7"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Struguri de masă categoria extra</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120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Proaspete. nevătămați Livrarea de 2 ori pe săptămâna: </w:t>
            </w: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E3FEE" w:rsidRPr="00752BD7"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Clemantine /mandarine/portocale/</w:t>
            </w:r>
            <w:r w:rsidRPr="00752BD7">
              <w:rPr>
                <w:rFonts w:ascii="Times New Roman" w:hAnsi="Times New Roman" w:cs="Times New Roman"/>
                <w:spacing w:val="-4"/>
                <w:sz w:val="24"/>
                <w:szCs w:val="24"/>
                <w:lang w:val="ro-RO" w:eastAsia="en-US"/>
              </w:rPr>
              <w:t xml:space="preserve"> Kiwi</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480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Proaspete. nevătămate Livrarea de 2 ori pe săptămâna: </w:t>
            </w: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Cartofi întregi, sănătoși cu diametru nu mai mic de 8cm</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1620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GOST 7176-85</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Tuberculi întregi, uscați, necontaminați, sănătoși, fără atacuri de boli sau insecte care să le facă improprii consumului, fără urme vizibile de substanțe străine, fără vătămări produse de frig. Nu se admit tuberculi de cartofi uscați cu semne de putrezire, degerați sau de orice altă alterare care le face inapt de utilizare.  Nu se permit tuberculi cu noduli, și suprafața verde a tuberculului, dimensiunea nu mai mică de 8cm. ambalați în saci calitativi 5-10 kg  de mărime medie</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lastRenderedPageBreak/>
              <w:t xml:space="preserve">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lastRenderedPageBreak/>
              <w:t>Livrarea de 2 ori pe săptămână.</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Varză proaspătă întreagă, căpățina nu mai mică de 2 kg</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400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GOST 1724-85</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Sănătoasă, curata , neatacată de vătămători, ne crăpată, fără orice fel de materii străine vizibili ,fără  lovituri, cu căpățâna nu mai mică de2kg în saci c de mărime</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Medie 5 kg-15 kg. Grafic de </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  2 ori/săptămână,</w:t>
            </w:r>
          </w:p>
        </w:tc>
      </w:tr>
      <w:tr w:rsidR="000E3FEE" w:rsidRPr="000E3FEE"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Varză de Pekin</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30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Sănătoasă, curata , neatacată de vătămători, ne crăpată, fără orice fel de materii străine vizibili ,fără  lovituri, cu căpățâna nu mai mică de</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2kg</w:t>
            </w:r>
          </w:p>
        </w:tc>
        <w:tc>
          <w:tcPr>
            <w:tcW w:w="2693" w:type="dxa"/>
            <w:tcBorders>
              <w:left w:val="single" w:sz="4" w:space="0" w:color="auto"/>
            </w:tcBorders>
          </w:tcPr>
          <w:p w:rsidR="000E3FEE" w:rsidRPr="000E3FEE" w:rsidRDefault="000E3FEE" w:rsidP="00D203B6">
            <w:pPr>
              <w:rPr>
                <w:rFonts w:ascii="Calibri" w:hAnsi="Calibri" w:cs="Times New Roman"/>
                <w:sz w:val="24"/>
                <w:szCs w:val="24"/>
                <w:lang w:val="en-US"/>
              </w:rPr>
            </w:pPr>
            <w:r w:rsidRPr="009C538A">
              <w:rPr>
                <w:rFonts w:ascii="Times New Roman" w:hAnsi="Times New Roman" w:cs="Times New Roman"/>
                <w:sz w:val="24"/>
                <w:szCs w:val="24"/>
                <w:lang w:val="ro-RO"/>
              </w:rPr>
              <w:t xml:space="preserve">Livrarea de 2 ori pe săptămâna: luni și miercuri </w:t>
            </w:r>
          </w:p>
        </w:tc>
      </w:tr>
      <w:tr w:rsidR="000E3FEE" w:rsidRPr="000E3FEE"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Morcov sănătos, curat cu diametru nu mai mic de 4-5cm și lungimea 10-15 cm</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320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GOST 1721-85</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Rădăcina</w:t>
            </w:r>
            <w:r w:rsidRPr="009C538A">
              <w:rPr>
                <w:rFonts w:ascii="Times New Roman" w:hAnsi="Times New Roman" w:cs="Times New Roman"/>
                <w:sz w:val="24"/>
                <w:szCs w:val="24"/>
                <w:lang w:val="ro-RO"/>
              </w:rPr>
              <w:tab/>
              <w:t>proaspătă,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întreagă,</w:t>
            </w:r>
            <w:r w:rsidRPr="009C538A">
              <w:rPr>
                <w:rFonts w:ascii="Times New Roman" w:hAnsi="Times New Roman" w:cs="Times New Roman"/>
                <w:sz w:val="24"/>
                <w:szCs w:val="24"/>
                <w:lang w:val="ro-RO"/>
              </w:rPr>
              <w:tab/>
              <w:t>sănătoasă,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curată, fără vătămări cauzate de insectele dăunătoare, fără umiditate excesivă la suprafață, fără vătămări, cu o formă și colorație tipică pentru sorturile de morcov de masă, cu lungimea nu mai mic de 10cm-15 cm,, diametru nu mai mic de 4-5 cm.</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Culoare::Portocalie,</w:t>
            </w:r>
            <w:r w:rsidRPr="009C538A">
              <w:rPr>
                <w:rFonts w:ascii="Times New Roman" w:hAnsi="Times New Roman" w:cs="Times New Roman"/>
                <w:sz w:val="24"/>
                <w:szCs w:val="24"/>
                <w:lang w:val="ro-RO"/>
              </w:rPr>
              <w:tab/>
              <w:t>uniformă,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corespunzător speciei și gradului dc maturitate al legumei. Consistența tare, crocantă la exterior și suculentă la interior, fără urme de putrezire. Specific pentru acest soi, fără miros și gust străin.</w:t>
            </w:r>
          </w:p>
        </w:tc>
        <w:tc>
          <w:tcPr>
            <w:tcW w:w="2693" w:type="dxa"/>
            <w:tcBorders>
              <w:left w:val="single" w:sz="4" w:space="0" w:color="auto"/>
            </w:tcBorders>
          </w:tcPr>
          <w:p w:rsidR="000E3FEE" w:rsidRPr="000E3FEE" w:rsidRDefault="000E3FEE" w:rsidP="00D203B6">
            <w:pPr>
              <w:rPr>
                <w:rFonts w:ascii="Calibri" w:hAnsi="Calibri" w:cs="Times New Roman"/>
                <w:sz w:val="24"/>
                <w:szCs w:val="24"/>
                <w:lang w:val="en-US"/>
              </w:rPr>
            </w:pPr>
            <w:r w:rsidRPr="009C538A">
              <w:rPr>
                <w:rFonts w:ascii="Times New Roman" w:hAnsi="Times New Roman" w:cs="Times New Roman"/>
                <w:sz w:val="24"/>
                <w:szCs w:val="24"/>
                <w:lang w:val="ro-RO"/>
              </w:rPr>
              <w:t xml:space="preserve">Livrarea de 2 ori pe săptămâna: luni și miercuri </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Sfeclă roșie sănătosă, curată cu diametru  de 8-10cm</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325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GOST 1722-85</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Rădăcina</w:t>
            </w:r>
            <w:r w:rsidRPr="009C538A">
              <w:rPr>
                <w:rFonts w:ascii="Times New Roman" w:hAnsi="Times New Roman" w:cs="Times New Roman"/>
                <w:sz w:val="24"/>
                <w:szCs w:val="24"/>
                <w:lang w:val="ro-RO"/>
              </w:rPr>
              <w:tab/>
              <w:t>proaspătă,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întreagă,</w:t>
            </w:r>
            <w:r w:rsidRPr="009C538A">
              <w:rPr>
                <w:rFonts w:ascii="Times New Roman" w:hAnsi="Times New Roman" w:cs="Times New Roman"/>
                <w:sz w:val="24"/>
                <w:szCs w:val="24"/>
                <w:lang w:val="ro-RO"/>
              </w:rPr>
              <w:tab/>
              <w:t>sănătoasă,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curată, fără vătămări cauzate de insectele dăunătoare, fără umiditate excesivă la suprafață, fără vătămări, cu o formă și colorație tipică pentru sorturile de sfeclă, cu  Diametrul rădăcinii 8-10 cm.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Ceapă uscată fără colț cu diametru nu mai mic de 5-6cm</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325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SM 243: 2004</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Bulbii de ceapă trebuie să fie:  intacți, sănătoși, fără atacuri de boli sau insecte care să le facă improprii consumului, curați, </w:t>
            </w:r>
            <w:r w:rsidRPr="009C538A">
              <w:rPr>
                <w:rFonts w:ascii="Times New Roman" w:hAnsi="Times New Roman" w:cs="Times New Roman"/>
                <w:sz w:val="24"/>
                <w:szCs w:val="24"/>
                <w:lang w:val="ro-RO"/>
              </w:rPr>
              <w:lastRenderedPageBreak/>
              <w:t xml:space="preserve">fără urme vizibile de substanțe străine, fără vătămări produse de frig, suficient de uscați în stadiul de utilizare prevâzut (cel puțin primele straturi exterioare ale învelișului și tulpinile trebuie să fie complet uscate), fără tulpini false sau tari, fără insecte dăunătoare, fără vătămări cauzate de insectele dăunătoare, fără umiditate excesivă la suprafață, fără miros și gust străin. Tulpinile trebuie sâ fie sucite , diametru bulbului nu mai mic de 6 cm..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lastRenderedPageBreak/>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Rădăcină de țelină curată mărimea 0,5-1,0 kg</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32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Proaspăt. Curată, mărimea de 0.5  - 1,0 kg bucata, lipsită de orice materie străine vizibile</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Păntrujel proaspăt fără impurități, legături de 0,200 gr.</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8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Proaspăt fără impurități legături a cite 0. 200 gr.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Mărar verde proaspăt fără impurități, legături de 0,200 gr</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8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Proaspăt fără impurități legături a câte 0. 200 gr.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Praz </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8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proaspat , neatacat de vătămători</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 2 ori săptămâna</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Ceapă verde</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6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Proaspăt fără impurități legături a cite 0. 200 gr.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Conopidă întreagă cu mărimea de 1-2 kg bucata</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80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Proaspete. Nevătămată, cu masa de 1-2 kg.</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Brocoli întreagă cu mărimea de 1-2 kg bucata</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60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Proaspete. Nevătămată, cu masa de 1-2 kg.</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Roșii proaspete, întregi, sănătoase</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120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Proaspete, nevătămați.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rPr>
            </w:pPr>
            <w:proofErr w:type="spellStart"/>
            <w:r w:rsidRPr="009C538A">
              <w:rPr>
                <w:rFonts w:ascii="Times New Roman" w:hAnsi="Times New Roman" w:cs="Times New Roman"/>
                <w:sz w:val="24"/>
                <w:szCs w:val="24"/>
              </w:rPr>
              <w:t>Castraveți</w:t>
            </w:r>
            <w:proofErr w:type="spellEnd"/>
            <w:r w:rsidRPr="009C538A">
              <w:rPr>
                <w:rFonts w:ascii="Times New Roman" w:hAnsi="Times New Roman" w:cs="Times New Roman"/>
                <w:sz w:val="24"/>
                <w:szCs w:val="24"/>
              </w:rPr>
              <w:t xml:space="preserve"> </w:t>
            </w:r>
            <w:proofErr w:type="spellStart"/>
            <w:r w:rsidRPr="009C538A">
              <w:rPr>
                <w:rFonts w:ascii="Times New Roman" w:hAnsi="Times New Roman" w:cs="Times New Roman"/>
                <w:sz w:val="24"/>
                <w:szCs w:val="24"/>
              </w:rPr>
              <w:t>proaspeți</w:t>
            </w:r>
            <w:proofErr w:type="spellEnd"/>
          </w:p>
        </w:tc>
        <w:tc>
          <w:tcPr>
            <w:tcW w:w="1307" w:type="dxa"/>
            <w:tcBorders>
              <w:right w:val="single" w:sz="4" w:space="0" w:color="auto"/>
            </w:tcBorders>
          </w:tcPr>
          <w:p w:rsidR="000E3FEE" w:rsidRPr="009C538A" w:rsidRDefault="000E3FEE" w:rsidP="00D203B6">
            <w:pPr>
              <w:rPr>
                <w:rFonts w:ascii="Calibri" w:hAnsi="Calibri" w:cs="Times New Roman"/>
              </w:rPr>
            </w:pPr>
            <w:r w:rsidRPr="009C538A">
              <w:rPr>
                <w:rFonts w:ascii="Calibri" w:hAnsi="Calibri" w:cs="Times New Roman"/>
              </w:rPr>
              <w:t xml:space="preserve">80 </w:t>
            </w:r>
            <w:proofErr w:type="spellStart"/>
            <w:r w:rsidRPr="009C538A">
              <w:rPr>
                <w:rFonts w:ascii="Calibri" w:hAnsi="Calibri" w:cs="Times New Roman"/>
              </w:rPr>
              <w:t>kg</w:t>
            </w:r>
            <w:proofErr w:type="spellEnd"/>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it-IT"/>
              </w:rPr>
            </w:pPr>
            <w:r w:rsidRPr="009C538A">
              <w:rPr>
                <w:rFonts w:ascii="Times New Roman" w:hAnsi="Times New Roman" w:cs="Times New Roman"/>
                <w:sz w:val="24"/>
                <w:szCs w:val="24"/>
                <w:lang w:val="it-IT"/>
              </w:rPr>
              <w:t>proaspat , neatacat de vătămători</w:t>
            </w:r>
          </w:p>
          <w:p w:rsidR="000E3FEE" w:rsidRPr="009C538A" w:rsidRDefault="000E3FEE" w:rsidP="00D203B6">
            <w:pPr>
              <w:rPr>
                <w:rFonts w:ascii="Calibri" w:hAnsi="Calibri" w:cs="Times New Roman"/>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Ardei dulci proaspeți</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120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Proaspete, nevătămați.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Dovlecei </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30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Tineri, nevătămați,, fără atacuri de boli sau insecte,</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săptămână:</w:t>
            </w:r>
            <w:r w:rsidRPr="009C538A">
              <w:rPr>
                <w:rFonts w:ascii="Times New Roman" w:hAnsi="Times New Roman" w:cs="Times New Roman"/>
                <w:sz w:val="24"/>
                <w:szCs w:val="24"/>
                <w:lang w:val="ro-RO"/>
              </w:rPr>
              <w:tab/>
              <w:t>luni și</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Dovleac de mărimea medie 3-5 kg</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40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proaspat , neatacat de vătămători, masa 3-5 kg</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 2 ori săptămâna</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Usturoi uscat fără colț</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4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Proaspăt, uscat fara colti, nevătămat </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 2 ori pe saptamina</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Tulpină de țelină</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25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Proaspătă. Curată, lipsită de orice materie străine vizibile</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D203B6">
        <w:trPr>
          <w:trHeight w:val="357"/>
        </w:trPr>
        <w:tc>
          <w:tcPr>
            <w:tcW w:w="567"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4363" w:type="dxa"/>
          </w:tcPr>
          <w:p w:rsidR="000E3FEE" w:rsidRPr="009C538A" w:rsidRDefault="000E3FEE" w:rsidP="00D203B6">
            <w:pPr>
              <w:rPr>
                <w:rFonts w:ascii="Times New Roman" w:hAnsi="Times New Roman" w:cs="Times New Roman"/>
                <w:b/>
                <w:sz w:val="24"/>
                <w:szCs w:val="24"/>
                <w:lang w:val="ro-RO"/>
              </w:rPr>
            </w:pPr>
            <w:r w:rsidRPr="009C538A">
              <w:rPr>
                <w:rFonts w:ascii="Times New Roman" w:hAnsi="Times New Roman" w:cs="Times New Roman"/>
                <w:b/>
                <w:sz w:val="24"/>
                <w:szCs w:val="24"/>
                <w:lang w:val="ro-RO"/>
              </w:rPr>
              <w:t xml:space="preserve">Total </w:t>
            </w:r>
          </w:p>
        </w:tc>
        <w:tc>
          <w:tcPr>
            <w:tcW w:w="1307" w:type="dxa"/>
            <w:tcBorders>
              <w:right w:val="single" w:sz="4" w:space="0" w:color="auto"/>
            </w:tcBorders>
          </w:tcPr>
          <w:p w:rsidR="000E3FEE" w:rsidRPr="009C538A" w:rsidRDefault="000E3FEE" w:rsidP="00D203B6">
            <w:pPr>
              <w:rPr>
                <w:rFonts w:ascii="Times New Roman" w:hAnsi="Times New Roman" w:cs="Times New Roman"/>
                <w:b/>
                <w:sz w:val="24"/>
                <w:szCs w:val="24"/>
                <w:lang w:val="ro-RO"/>
              </w:rPr>
            </w:pPr>
          </w:p>
        </w:tc>
        <w:tc>
          <w:tcPr>
            <w:tcW w:w="6379" w:type="dxa"/>
            <w:tcBorders>
              <w:left w:val="single" w:sz="4" w:space="0" w:color="auto"/>
            </w:tcBorders>
          </w:tcPr>
          <w:p w:rsidR="000E3FEE" w:rsidRPr="009C538A" w:rsidRDefault="000E3FEE" w:rsidP="00D203B6">
            <w:pPr>
              <w:rPr>
                <w:rFonts w:ascii="Times New Roman" w:hAnsi="Times New Roman" w:cs="Times New Roman"/>
                <w:b/>
                <w:sz w:val="24"/>
                <w:szCs w:val="24"/>
                <w:lang w:val="ro-RO"/>
              </w:rPr>
            </w:pPr>
            <w:r>
              <w:rPr>
                <w:rFonts w:ascii="Times New Roman" w:hAnsi="Times New Roman" w:cs="Times New Roman"/>
                <w:b/>
                <w:sz w:val="24"/>
                <w:szCs w:val="24"/>
                <w:lang w:val="ro-RO"/>
              </w:rPr>
              <w:t>100000,00</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p>
        </w:tc>
      </w:tr>
    </w:tbl>
    <w:p w:rsidR="00663D0A" w:rsidRDefault="00663D0A">
      <w:bookmarkStart w:id="0" w:name="_GoBack"/>
      <w:bookmarkEnd w:id="0"/>
    </w:p>
    <w:sectPr w:rsidR="00663D0A" w:rsidSect="000E3FEE">
      <w:pgSz w:w="15840" w:h="12240"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3B3C78"/>
    <w:multiLevelType w:val="hybridMultilevel"/>
    <w:tmpl w:val="DB90CF44"/>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FEE"/>
    <w:rsid w:val="000E3FEE"/>
    <w:rsid w:val="00663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4411D"/>
  <w15:chartTrackingRefBased/>
  <w15:docId w15:val="{96962FDF-A4C0-41C7-AA5F-A83DFF609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FEE"/>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8">
    <w:name w:val="Сетка таблицы8"/>
    <w:basedOn w:val="a1"/>
    <w:next w:val="a3"/>
    <w:uiPriority w:val="59"/>
    <w:rsid w:val="000E3FEE"/>
    <w:pPr>
      <w:spacing w:after="0" w:line="240" w:lineRule="auto"/>
    </w:pPr>
    <w:rPr>
      <w:rFonts w:eastAsia="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0E3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920</Words>
  <Characters>5248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dc:creator>
  <cp:keywords/>
  <dc:description/>
  <cp:lastModifiedBy>Contabil</cp:lastModifiedBy>
  <cp:revision>1</cp:revision>
  <dcterms:created xsi:type="dcterms:W3CDTF">2026-01-12T08:40:00Z</dcterms:created>
  <dcterms:modified xsi:type="dcterms:W3CDTF">2026-01-12T08:40:00Z</dcterms:modified>
</cp:coreProperties>
</file>