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6E1B58" w14:textId="77777777" w:rsidR="00526A19" w:rsidRDefault="00526A19" w:rsidP="00094EDA">
      <w:pPr>
        <w:tabs>
          <w:tab w:val="left" w:pos="2694"/>
        </w:tabs>
        <w:spacing w:before="62"/>
        <w:jc w:val="center"/>
        <w:rPr>
          <w:rFonts w:cs="Times New Roman"/>
          <w:b/>
          <w:bCs/>
          <w:lang w:val="ro-RO"/>
        </w:rPr>
      </w:pPr>
    </w:p>
    <w:p w14:paraId="43391445" w14:textId="77777777" w:rsidR="00094EDA" w:rsidRPr="00FF0667" w:rsidRDefault="00094EDA" w:rsidP="00094EDA">
      <w:pPr>
        <w:tabs>
          <w:tab w:val="left" w:pos="2694"/>
        </w:tabs>
        <w:spacing w:before="62"/>
        <w:jc w:val="center"/>
        <w:rPr>
          <w:rFonts w:cs="Times New Roman"/>
          <w:b/>
          <w:bCs/>
          <w:lang w:val="ro-RO"/>
        </w:rPr>
      </w:pPr>
      <w:r w:rsidRPr="00FF0667">
        <w:rPr>
          <w:rFonts w:cs="Times New Roman"/>
          <w:b/>
          <w:bCs/>
          <w:lang w:val="ro-RO"/>
        </w:rPr>
        <w:t>Caiet de sarcini privind achiziția utilajului de laborator</w:t>
      </w:r>
    </w:p>
    <w:p w14:paraId="7FCB6F95" w14:textId="77777777" w:rsidR="00094EDA" w:rsidRPr="00FF0667" w:rsidRDefault="00094EDA" w:rsidP="00094EDA">
      <w:pPr>
        <w:tabs>
          <w:tab w:val="left" w:pos="2694"/>
        </w:tabs>
        <w:spacing w:before="62"/>
        <w:jc w:val="center"/>
        <w:rPr>
          <w:rFonts w:cs="Times New Roman"/>
          <w:b/>
          <w:bCs/>
          <w:lang w:val="ro-RO"/>
        </w:rPr>
      </w:pPr>
    </w:p>
    <w:p w14:paraId="3A84A323" w14:textId="77777777" w:rsidR="00094EDA" w:rsidRPr="00FF0667" w:rsidRDefault="00094EDA" w:rsidP="00094EDA">
      <w:pPr>
        <w:numPr>
          <w:ilvl w:val="0"/>
          <w:numId w:val="4"/>
        </w:numPr>
        <w:spacing w:before="62"/>
        <w:jc w:val="both"/>
        <w:rPr>
          <w:rFonts w:cs="Times New Roman"/>
          <w:b/>
          <w:bCs/>
          <w:lang w:val="ro-RO"/>
        </w:rPr>
      </w:pPr>
      <w:r w:rsidRPr="00FF0667">
        <w:rPr>
          <w:rFonts w:cs="Times New Roman"/>
          <w:b/>
          <w:bCs/>
          <w:lang w:val="ro-RO"/>
        </w:rPr>
        <w:t>Informații generale</w:t>
      </w:r>
    </w:p>
    <w:p w14:paraId="0D7340DF" w14:textId="77777777" w:rsidR="00094EDA" w:rsidRPr="00FF0667" w:rsidRDefault="00094EDA" w:rsidP="00094EDA">
      <w:pPr>
        <w:pStyle w:val="Nivel2"/>
        <w:keepNext/>
        <w:numPr>
          <w:ilvl w:val="1"/>
          <w:numId w:val="4"/>
        </w:numPr>
        <w:tabs>
          <w:tab w:val="left" w:pos="426"/>
        </w:tabs>
        <w:ind w:left="0" w:firstLine="0"/>
        <w:jc w:val="both"/>
        <w:rPr>
          <w:rStyle w:val="a5"/>
          <w:b w:val="0"/>
          <w:i w:val="0"/>
          <w:color w:val="auto"/>
        </w:rPr>
      </w:pPr>
      <w:r w:rsidRPr="00FF0667">
        <w:rPr>
          <w:color w:val="auto"/>
        </w:rPr>
        <w:t>Obiectul achiziției:</w:t>
      </w:r>
      <w:r w:rsidRPr="00FF0667">
        <w:rPr>
          <w:b w:val="0"/>
          <w:i/>
          <w:color w:val="auto"/>
        </w:rPr>
        <w:t xml:space="preserve"> </w:t>
      </w:r>
      <w:r w:rsidRPr="00FF0667">
        <w:rPr>
          <w:rStyle w:val="a5"/>
          <w:b w:val="0"/>
          <w:i w:val="0"/>
          <w:color w:val="auto"/>
        </w:rPr>
        <w:t xml:space="preserve">achiziționarea, montarea, reglarea, testarea, punerea în funcțiune a echipamentului și utilajului de laborator, precum şi instruirea specialiștilor la locul de muncă, în conformitate cu loturile prezentate </w:t>
      </w:r>
      <w:r w:rsidRPr="00FF0667">
        <w:rPr>
          <w:rStyle w:val="a5"/>
          <w:b w:val="0"/>
          <w:i w:val="0"/>
          <w:color w:val="000000"/>
        </w:rPr>
        <w:t>în anexa nr. 1.</w:t>
      </w:r>
    </w:p>
    <w:p w14:paraId="198C659C" w14:textId="77777777" w:rsidR="00094EDA" w:rsidRPr="00FF0667" w:rsidRDefault="00094EDA" w:rsidP="00094EDA">
      <w:pPr>
        <w:pStyle w:val="Body"/>
        <w:rPr>
          <w:szCs w:val="24"/>
        </w:rPr>
      </w:pPr>
    </w:p>
    <w:p w14:paraId="3A22C6CC" w14:textId="77777777" w:rsidR="00094EDA" w:rsidRPr="00FF0667" w:rsidRDefault="00094EDA" w:rsidP="00094EDA">
      <w:pPr>
        <w:pStyle w:val="Body"/>
        <w:numPr>
          <w:ilvl w:val="1"/>
          <w:numId w:val="4"/>
        </w:numPr>
        <w:tabs>
          <w:tab w:val="left" w:pos="426"/>
        </w:tabs>
        <w:rPr>
          <w:b/>
          <w:szCs w:val="24"/>
        </w:rPr>
      </w:pPr>
      <w:r w:rsidRPr="00FF0667">
        <w:rPr>
          <w:b/>
          <w:szCs w:val="24"/>
        </w:rPr>
        <w:t>Domeniul de aplicare al Caietului de sarcini</w:t>
      </w:r>
    </w:p>
    <w:p w14:paraId="633151A1" w14:textId="77777777" w:rsidR="00094EDA" w:rsidRPr="00FF0667" w:rsidRDefault="00094EDA" w:rsidP="00094EDA">
      <w:pPr>
        <w:pStyle w:val="Body"/>
        <w:numPr>
          <w:ilvl w:val="0"/>
          <w:numId w:val="5"/>
        </w:numPr>
        <w:tabs>
          <w:tab w:val="left" w:pos="851"/>
        </w:tabs>
        <w:ind w:left="0" w:firstLine="568"/>
        <w:rPr>
          <w:szCs w:val="24"/>
        </w:rPr>
      </w:pPr>
      <w:r w:rsidRPr="00FF0667">
        <w:rPr>
          <w:szCs w:val="24"/>
        </w:rPr>
        <w:t>Prezentul Caiet de sarcini stabilește condițiile privind cerințele tehnice minime de bază, care trebuie respectate de către ofertanți, astfel ca propunerea tehnică să corespundă cu necesitățile Beneficiarului;</w:t>
      </w:r>
    </w:p>
    <w:p w14:paraId="76157F4D" w14:textId="77777777" w:rsidR="00094EDA" w:rsidRPr="00FF0667" w:rsidRDefault="00094EDA" w:rsidP="00094EDA">
      <w:pPr>
        <w:pStyle w:val="Body"/>
        <w:numPr>
          <w:ilvl w:val="0"/>
          <w:numId w:val="5"/>
        </w:numPr>
        <w:tabs>
          <w:tab w:val="left" w:pos="851"/>
        </w:tabs>
        <w:ind w:left="0" w:firstLine="568"/>
        <w:rPr>
          <w:szCs w:val="24"/>
        </w:rPr>
      </w:pPr>
      <w:r w:rsidRPr="00FF0667">
        <w:rPr>
          <w:szCs w:val="24"/>
        </w:rPr>
        <w:t>Prevederile Caietului de sarcini sunt obligatorii pentru ofertanți.</w:t>
      </w:r>
    </w:p>
    <w:p w14:paraId="31C1A9CE" w14:textId="77777777" w:rsidR="00094EDA" w:rsidRPr="00FF0667" w:rsidRDefault="00094EDA" w:rsidP="00094EDA">
      <w:pPr>
        <w:pStyle w:val="Body"/>
        <w:tabs>
          <w:tab w:val="left" w:pos="851"/>
        </w:tabs>
        <w:ind w:left="568"/>
        <w:rPr>
          <w:szCs w:val="24"/>
        </w:rPr>
      </w:pPr>
    </w:p>
    <w:p w14:paraId="6D9C0EFD" w14:textId="77777777" w:rsidR="00094EDA" w:rsidRPr="00FF0667" w:rsidRDefault="00094EDA" w:rsidP="00094EDA">
      <w:pPr>
        <w:pStyle w:val="Body"/>
        <w:numPr>
          <w:ilvl w:val="0"/>
          <w:numId w:val="4"/>
        </w:numPr>
        <w:rPr>
          <w:b/>
          <w:szCs w:val="24"/>
        </w:rPr>
      </w:pPr>
      <w:r w:rsidRPr="00FF0667">
        <w:rPr>
          <w:b/>
          <w:szCs w:val="24"/>
        </w:rPr>
        <w:t>Caracteristici tehnice și de performanță</w:t>
      </w:r>
    </w:p>
    <w:p w14:paraId="16F7E0DF" w14:textId="77777777" w:rsidR="00094EDA" w:rsidRPr="00FF0667" w:rsidRDefault="00094EDA" w:rsidP="00094EDA">
      <w:pPr>
        <w:pStyle w:val="Body"/>
        <w:numPr>
          <w:ilvl w:val="1"/>
          <w:numId w:val="4"/>
        </w:numPr>
        <w:tabs>
          <w:tab w:val="left" w:pos="426"/>
        </w:tabs>
        <w:ind w:left="0" w:firstLine="0"/>
        <w:rPr>
          <w:szCs w:val="24"/>
        </w:rPr>
      </w:pPr>
      <w:r w:rsidRPr="00FF0667">
        <w:rPr>
          <w:szCs w:val="24"/>
        </w:rPr>
        <w:t xml:space="preserve"> Caracteristicile tehnice conținute în prezentul Caiet de sarcini şi anexa nr.1 sunt minimale, obligatorii și eliminatorii. Ofertele care nu îndeplinesc aceste cerințe, sunt declarate neconforme.</w:t>
      </w:r>
    </w:p>
    <w:p w14:paraId="3E7A8049" w14:textId="77777777" w:rsidR="00094EDA" w:rsidRPr="00FF0667" w:rsidRDefault="00094EDA" w:rsidP="00094EDA">
      <w:pPr>
        <w:pStyle w:val="Body"/>
        <w:numPr>
          <w:ilvl w:val="1"/>
          <w:numId w:val="4"/>
        </w:numPr>
        <w:tabs>
          <w:tab w:val="left" w:pos="426"/>
        </w:tabs>
        <w:ind w:left="0" w:firstLine="0"/>
        <w:rPr>
          <w:szCs w:val="24"/>
        </w:rPr>
      </w:pPr>
      <w:r w:rsidRPr="00FF0667">
        <w:rPr>
          <w:szCs w:val="24"/>
        </w:rPr>
        <w:t xml:space="preserve">Cerințele tehnice care indică o anumită origine, sursa, un procedeu special, o marcă de fabrică sau de comerț, o licență de fabricație, </w:t>
      </w:r>
      <w:r w:rsidRPr="00FF0667">
        <w:rPr>
          <w:i/>
          <w:szCs w:val="24"/>
        </w:rPr>
        <w:t xml:space="preserve">sunt menționate doar pentru identificarea cu ușurință a tipului de produs </w:t>
      </w:r>
      <w:r w:rsidRPr="00FF0667">
        <w:rPr>
          <w:szCs w:val="24"/>
        </w:rPr>
        <w:t>și nu au ca efect favorizarea sau eliminarea anumitor operatori economici sau a anumitor produse. Aceste specificații vor fi considerate ca având mențiunea de „sau echivalent”.</w:t>
      </w:r>
    </w:p>
    <w:p w14:paraId="7C984FFA" w14:textId="77777777" w:rsidR="00094EDA" w:rsidRPr="00FF0667" w:rsidRDefault="00094EDA" w:rsidP="00094EDA">
      <w:pPr>
        <w:pStyle w:val="Body"/>
        <w:numPr>
          <w:ilvl w:val="1"/>
          <w:numId w:val="4"/>
        </w:numPr>
        <w:tabs>
          <w:tab w:val="left" w:pos="426"/>
        </w:tabs>
        <w:ind w:left="0" w:firstLine="0"/>
        <w:rPr>
          <w:szCs w:val="24"/>
        </w:rPr>
      </w:pPr>
      <w:r w:rsidRPr="00FF0667">
        <w:rPr>
          <w:szCs w:val="24"/>
        </w:rPr>
        <w:t>În oferta tehnică, fiecare cerință tehnică a prezentului Caiet de sarcini trebuie susținută cu extrase din fișele tehnice, cataloagele sau manualele echipamentului/utilajului de laborator și din documentațiile elaborate de producător.</w:t>
      </w:r>
    </w:p>
    <w:p w14:paraId="7A411364" w14:textId="77777777" w:rsidR="00094EDA" w:rsidRPr="00FF0667" w:rsidRDefault="00094EDA" w:rsidP="00094EDA">
      <w:pPr>
        <w:pStyle w:val="Body"/>
        <w:numPr>
          <w:ilvl w:val="1"/>
          <w:numId w:val="4"/>
        </w:numPr>
        <w:tabs>
          <w:tab w:val="left" w:pos="426"/>
        </w:tabs>
        <w:ind w:left="0" w:firstLine="0"/>
        <w:rPr>
          <w:szCs w:val="24"/>
        </w:rPr>
      </w:pPr>
      <w:r w:rsidRPr="00FF0667">
        <w:rPr>
          <w:szCs w:val="24"/>
        </w:rPr>
        <w:t xml:space="preserve"> Orice cerință tehnică ce nu poate fi demonstrată prin unul din mijloacele de la pct. 2.3., nu va fi luată în considerare și se va considera ca echipament/utilaj de laborator ofertat ce nu îndeplinește cerința respectivă.</w:t>
      </w:r>
    </w:p>
    <w:p w14:paraId="2D91E0FC" w14:textId="77777777" w:rsidR="00094EDA" w:rsidRPr="00FF0667" w:rsidRDefault="00094EDA" w:rsidP="00094EDA">
      <w:pPr>
        <w:pStyle w:val="Body"/>
        <w:tabs>
          <w:tab w:val="left" w:pos="426"/>
        </w:tabs>
        <w:ind w:left="0"/>
        <w:rPr>
          <w:szCs w:val="24"/>
        </w:rPr>
      </w:pPr>
    </w:p>
    <w:p w14:paraId="5070EE8D" w14:textId="77777777" w:rsidR="00094EDA" w:rsidRPr="00FF0667" w:rsidRDefault="00094EDA" w:rsidP="00094EDA">
      <w:pPr>
        <w:pStyle w:val="Body"/>
        <w:numPr>
          <w:ilvl w:val="0"/>
          <w:numId w:val="4"/>
        </w:numPr>
        <w:rPr>
          <w:b/>
          <w:szCs w:val="24"/>
        </w:rPr>
      </w:pPr>
      <w:r w:rsidRPr="00FF0667">
        <w:rPr>
          <w:b/>
          <w:szCs w:val="24"/>
        </w:rPr>
        <w:t>Documente însoțitoare</w:t>
      </w:r>
    </w:p>
    <w:p w14:paraId="177C6A3F" w14:textId="77777777" w:rsidR="00094EDA" w:rsidRPr="00FF0667" w:rsidRDefault="00094EDA" w:rsidP="00094EDA">
      <w:pPr>
        <w:pStyle w:val="Body"/>
        <w:numPr>
          <w:ilvl w:val="1"/>
          <w:numId w:val="4"/>
        </w:numPr>
        <w:rPr>
          <w:szCs w:val="24"/>
        </w:rPr>
      </w:pPr>
      <w:r w:rsidRPr="00FF0667">
        <w:rPr>
          <w:b/>
          <w:szCs w:val="24"/>
        </w:rPr>
        <w:t xml:space="preserve"> </w:t>
      </w:r>
      <w:r w:rsidRPr="00FF0667">
        <w:rPr>
          <w:szCs w:val="24"/>
        </w:rPr>
        <w:t>Declarația de conformitate pentru produs;</w:t>
      </w:r>
    </w:p>
    <w:p w14:paraId="1B04B041" w14:textId="77777777" w:rsidR="00094EDA" w:rsidRPr="00FF0667" w:rsidRDefault="00094EDA" w:rsidP="00094EDA">
      <w:pPr>
        <w:pStyle w:val="Body"/>
        <w:numPr>
          <w:ilvl w:val="1"/>
          <w:numId w:val="4"/>
        </w:numPr>
        <w:tabs>
          <w:tab w:val="left" w:pos="426"/>
        </w:tabs>
        <w:ind w:left="0" w:firstLine="0"/>
        <w:rPr>
          <w:szCs w:val="24"/>
        </w:rPr>
      </w:pPr>
      <w:r w:rsidRPr="00FF0667">
        <w:rPr>
          <w:szCs w:val="24"/>
        </w:rPr>
        <w:t>Certificat de etalonare/verificare metrologică eliberat de către „Institutul National de Metrologie din RM”, ÎS „Centrul de Metrologie Aplicată şi Certificare”, etc.;</w:t>
      </w:r>
    </w:p>
    <w:p w14:paraId="1DEA7E63" w14:textId="77777777" w:rsidR="00094EDA" w:rsidRPr="00FF0667" w:rsidRDefault="00094EDA" w:rsidP="00094EDA">
      <w:pPr>
        <w:pStyle w:val="Body"/>
        <w:numPr>
          <w:ilvl w:val="1"/>
          <w:numId w:val="4"/>
        </w:numPr>
        <w:rPr>
          <w:b/>
          <w:szCs w:val="24"/>
        </w:rPr>
      </w:pPr>
      <w:r w:rsidRPr="00FF0667">
        <w:rPr>
          <w:szCs w:val="24"/>
        </w:rPr>
        <w:t>Certificat de garanție;</w:t>
      </w:r>
    </w:p>
    <w:p w14:paraId="47FF6E76" w14:textId="77777777" w:rsidR="00094EDA" w:rsidRPr="00FF0667" w:rsidRDefault="00094EDA" w:rsidP="00094EDA">
      <w:pPr>
        <w:pStyle w:val="Body"/>
        <w:numPr>
          <w:ilvl w:val="1"/>
          <w:numId w:val="4"/>
        </w:numPr>
        <w:rPr>
          <w:b/>
          <w:szCs w:val="24"/>
        </w:rPr>
      </w:pPr>
      <w:r w:rsidRPr="00FF0667">
        <w:rPr>
          <w:szCs w:val="24"/>
        </w:rPr>
        <w:t>Manuale de utilizare și întreținere în limba română;</w:t>
      </w:r>
    </w:p>
    <w:p w14:paraId="2D3D7E2F" w14:textId="77777777" w:rsidR="00094EDA" w:rsidRPr="00FF0667" w:rsidRDefault="00094EDA" w:rsidP="00094EDA">
      <w:pPr>
        <w:pStyle w:val="Body"/>
        <w:numPr>
          <w:ilvl w:val="1"/>
          <w:numId w:val="4"/>
        </w:numPr>
        <w:rPr>
          <w:b/>
          <w:color w:val="000000"/>
          <w:szCs w:val="24"/>
        </w:rPr>
      </w:pPr>
      <w:r w:rsidRPr="00FF0667">
        <w:rPr>
          <w:color w:val="000000"/>
          <w:szCs w:val="24"/>
        </w:rPr>
        <w:t xml:space="preserve">Pașaportul tehnic şi cartea de deservire cu specificațiile tehnice ale utilajului, cu descrierea procesului de verificare tehnică şi periodică la exploatare; </w:t>
      </w:r>
    </w:p>
    <w:p w14:paraId="2B1E9855" w14:textId="77777777" w:rsidR="00094EDA" w:rsidRPr="00FF0667" w:rsidRDefault="00094EDA" w:rsidP="00094EDA">
      <w:pPr>
        <w:pStyle w:val="Body"/>
        <w:numPr>
          <w:ilvl w:val="1"/>
          <w:numId w:val="4"/>
        </w:numPr>
        <w:rPr>
          <w:b/>
          <w:szCs w:val="24"/>
        </w:rPr>
      </w:pPr>
      <w:r w:rsidRPr="00FF0667">
        <w:rPr>
          <w:szCs w:val="24"/>
        </w:rPr>
        <w:t>Existența centrului tehnic autorizat de deservire și reparație a echipamentului în RM;</w:t>
      </w:r>
    </w:p>
    <w:p w14:paraId="4FC6C4C0" w14:textId="77777777" w:rsidR="00094EDA" w:rsidRPr="00FF0667" w:rsidRDefault="00094EDA" w:rsidP="00094EDA">
      <w:pPr>
        <w:pStyle w:val="Body"/>
        <w:numPr>
          <w:ilvl w:val="1"/>
          <w:numId w:val="4"/>
        </w:numPr>
        <w:rPr>
          <w:b/>
          <w:szCs w:val="24"/>
        </w:rPr>
      </w:pPr>
      <w:r w:rsidRPr="00FF0667">
        <w:rPr>
          <w:szCs w:val="24"/>
        </w:rPr>
        <w:t>Lista componentelor livrate și factura fiscală.</w:t>
      </w:r>
    </w:p>
    <w:p w14:paraId="1776EBB8" w14:textId="77777777" w:rsidR="00094EDA" w:rsidRPr="00FF0667" w:rsidRDefault="00094EDA" w:rsidP="00094EDA">
      <w:pPr>
        <w:pStyle w:val="Body"/>
        <w:rPr>
          <w:szCs w:val="24"/>
        </w:rPr>
      </w:pPr>
    </w:p>
    <w:p w14:paraId="483DAFE2" w14:textId="77777777" w:rsidR="00094EDA" w:rsidRPr="00FF0667" w:rsidRDefault="00094EDA" w:rsidP="00094EDA">
      <w:pPr>
        <w:pStyle w:val="Body"/>
        <w:numPr>
          <w:ilvl w:val="0"/>
          <w:numId w:val="4"/>
        </w:numPr>
        <w:rPr>
          <w:b/>
          <w:szCs w:val="24"/>
        </w:rPr>
      </w:pPr>
      <w:r w:rsidRPr="00FF0667">
        <w:rPr>
          <w:b/>
          <w:szCs w:val="24"/>
        </w:rPr>
        <w:t>Instruirea personalului</w:t>
      </w:r>
    </w:p>
    <w:p w14:paraId="01915A3B" w14:textId="77777777" w:rsidR="00094EDA" w:rsidRPr="00FF0667" w:rsidRDefault="00094EDA" w:rsidP="00094EDA">
      <w:pPr>
        <w:pStyle w:val="Body"/>
        <w:numPr>
          <w:ilvl w:val="1"/>
          <w:numId w:val="4"/>
        </w:numPr>
        <w:tabs>
          <w:tab w:val="left" w:pos="426"/>
        </w:tabs>
        <w:ind w:left="0" w:firstLine="0"/>
        <w:rPr>
          <w:szCs w:val="24"/>
        </w:rPr>
      </w:pPr>
      <w:r w:rsidRPr="00FF0667">
        <w:rPr>
          <w:bCs w:val="0"/>
          <w:szCs w:val="24"/>
        </w:rPr>
        <w:t>Se va asigura instruirea personalului utilizator în momentul instalării, punerii în</w:t>
      </w:r>
      <w:r w:rsidRPr="00FF0667">
        <w:rPr>
          <w:b/>
          <w:szCs w:val="24"/>
        </w:rPr>
        <w:t xml:space="preserve"> </w:t>
      </w:r>
      <w:r w:rsidRPr="00FF0667">
        <w:rPr>
          <w:szCs w:val="24"/>
        </w:rPr>
        <w:t>funcțiune a echipamentelor/utilajelor de laborator</w:t>
      </w:r>
      <w:r w:rsidRPr="00FF0667">
        <w:rPr>
          <w:b/>
          <w:szCs w:val="24"/>
        </w:rPr>
        <w:t xml:space="preserve"> </w:t>
      </w:r>
      <w:r w:rsidRPr="00FF0667">
        <w:rPr>
          <w:bCs w:val="0"/>
          <w:szCs w:val="24"/>
        </w:rPr>
        <w:t>și după punerea în funcțiune pe parcursul 3-10 zile (conform complexității utilajului şi cerințele din anexa.nr.1,</w:t>
      </w:r>
      <w:r w:rsidRPr="00FF0667">
        <w:rPr>
          <w:szCs w:val="24"/>
        </w:rPr>
        <w:t xml:space="preserve"> la sediul beneficiarului de către personal autorizat.</w:t>
      </w:r>
    </w:p>
    <w:p w14:paraId="403F36D7" w14:textId="77777777" w:rsidR="00094EDA" w:rsidRPr="00FF0667" w:rsidRDefault="00094EDA" w:rsidP="00094EDA">
      <w:pPr>
        <w:pStyle w:val="Body"/>
        <w:numPr>
          <w:ilvl w:val="1"/>
          <w:numId w:val="4"/>
        </w:numPr>
        <w:tabs>
          <w:tab w:val="left" w:pos="426"/>
        </w:tabs>
        <w:ind w:left="0" w:firstLine="0"/>
        <w:rPr>
          <w:szCs w:val="24"/>
        </w:rPr>
      </w:pPr>
      <w:r w:rsidRPr="00FF0667">
        <w:rPr>
          <w:szCs w:val="24"/>
        </w:rPr>
        <w:t>Efectuarea testărilor reale a echipamentelor/utilajelor de laborator cu întocmirea proceselor -verbale de testare şi obținere a rezultatelor, conform parametrilor tehnici şi cerințelor actelor normative.</w:t>
      </w:r>
    </w:p>
    <w:p w14:paraId="5427B2CB" w14:textId="77777777" w:rsidR="00094EDA" w:rsidRPr="00FF0667" w:rsidRDefault="00094EDA" w:rsidP="00094EDA">
      <w:pPr>
        <w:pStyle w:val="Body"/>
        <w:numPr>
          <w:ilvl w:val="1"/>
          <w:numId w:val="4"/>
        </w:numPr>
        <w:tabs>
          <w:tab w:val="left" w:pos="426"/>
        </w:tabs>
        <w:ind w:left="0" w:firstLine="0"/>
        <w:rPr>
          <w:szCs w:val="24"/>
        </w:rPr>
      </w:pPr>
      <w:r w:rsidRPr="00FF0667">
        <w:rPr>
          <w:szCs w:val="24"/>
        </w:rPr>
        <w:t>Toate softurile utilajelor, documentația tehnică, materialele de instruire și manualele de deservire în cadrul exploatării trebuie să fie în limba română şi/sau limba rusă și vor conține toate informațiile necesare pentru operarea, întreținerea și exploatarea corectă a utilajelor şi echipamentelor de către personalul autorizat şi de către specialiștii laboratorului.</w:t>
      </w:r>
    </w:p>
    <w:p w14:paraId="1202EF24" w14:textId="77777777" w:rsidR="00094EDA" w:rsidRPr="00FF0667" w:rsidRDefault="00094EDA" w:rsidP="00094EDA">
      <w:pPr>
        <w:pStyle w:val="Body"/>
        <w:tabs>
          <w:tab w:val="left" w:pos="284"/>
        </w:tabs>
        <w:ind w:left="390"/>
        <w:rPr>
          <w:b/>
          <w:szCs w:val="24"/>
        </w:rPr>
      </w:pPr>
    </w:p>
    <w:p w14:paraId="159CDFF1" w14:textId="77777777" w:rsidR="00094EDA" w:rsidRPr="00FF0667" w:rsidRDefault="00094EDA" w:rsidP="00094EDA">
      <w:pPr>
        <w:pStyle w:val="Body"/>
        <w:numPr>
          <w:ilvl w:val="0"/>
          <w:numId w:val="4"/>
        </w:numPr>
        <w:tabs>
          <w:tab w:val="left" w:pos="284"/>
        </w:tabs>
        <w:rPr>
          <w:b/>
          <w:szCs w:val="24"/>
        </w:rPr>
      </w:pPr>
      <w:r w:rsidRPr="00FF0667">
        <w:rPr>
          <w:b/>
          <w:szCs w:val="24"/>
        </w:rPr>
        <w:t>Condiții de garanție</w:t>
      </w:r>
    </w:p>
    <w:p w14:paraId="3E47EC4E" w14:textId="77777777" w:rsidR="00094EDA" w:rsidRPr="00FF0667" w:rsidRDefault="00094EDA" w:rsidP="00094EDA">
      <w:pPr>
        <w:pStyle w:val="Body"/>
        <w:numPr>
          <w:ilvl w:val="1"/>
          <w:numId w:val="4"/>
        </w:numPr>
        <w:tabs>
          <w:tab w:val="left" w:pos="426"/>
        </w:tabs>
        <w:ind w:left="0" w:firstLine="0"/>
        <w:rPr>
          <w:szCs w:val="24"/>
        </w:rPr>
      </w:pPr>
      <w:r w:rsidRPr="00FF0667">
        <w:rPr>
          <w:szCs w:val="24"/>
        </w:rPr>
        <w:t>Furnizorul trebuie să garanteze beneficiarului, că:</w:t>
      </w:r>
    </w:p>
    <w:p w14:paraId="68413850" w14:textId="77777777" w:rsidR="00094EDA" w:rsidRPr="00FF0667" w:rsidRDefault="00094EDA" w:rsidP="00094EDA">
      <w:pPr>
        <w:pStyle w:val="Body"/>
        <w:numPr>
          <w:ilvl w:val="0"/>
          <w:numId w:val="6"/>
        </w:numPr>
        <w:tabs>
          <w:tab w:val="left" w:pos="426"/>
        </w:tabs>
        <w:ind w:hanging="294"/>
        <w:rPr>
          <w:szCs w:val="24"/>
        </w:rPr>
      </w:pPr>
      <w:r w:rsidRPr="00FF0667">
        <w:rPr>
          <w:szCs w:val="24"/>
        </w:rPr>
        <w:t>Toate componentele incorporate sunt noi, nefolosite și corespund ultimelor generații;</w:t>
      </w:r>
    </w:p>
    <w:p w14:paraId="291A35F2" w14:textId="77777777" w:rsidR="00094EDA" w:rsidRPr="00FF0667" w:rsidRDefault="00094EDA" w:rsidP="00094EDA">
      <w:pPr>
        <w:pStyle w:val="Body"/>
        <w:numPr>
          <w:ilvl w:val="0"/>
          <w:numId w:val="6"/>
        </w:numPr>
        <w:tabs>
          <w:tab w:val="left" w:pos="426"/>
        </w:tabs>
        <w:ind w:left="0" w:firstLine="426"/>
        <w:rPr>
          <w:szCs w:val="24"/>
        </w:rPr>
      </w:pPr>
      <w:r w:rsidRPr="00FF0667">
        <w:rPr>
          <w:szCs w:val="24"/>
        </w:rPr>
        <w:t>Echipamentul/utilajul de laborator ofertat nu este un produs recondiționat sau refuzat de alt beneficiar.</w:t>
      </w:r>
    </w:p>
    <w:p w14:paraId="6D94596E" w14:textId="77777777" w:rsidR="00094EDA" w:rsidRPr="00FF0667" w:rsidRDefault="00094EDA" w:rsidP="00094EDA">
      <w:pPr>
        <w:pStyle w:val="Body"/>
        <w:numPr>
          <w:ilvl w:val="1"/>
          <w:numId w:val="4"/>
        </w:numPr>
        <w:tabs>
          <w:tab w:val="left" w:pos="426"/>
        </w:tabs>
        <w:ind w:left="0" w:firstLine="0"/>
        <w:rPr>
          <w:szCs w:val="24"/>
        </w:rPr>
      </w:pPr>
      <w:r w:rsidRPr="00FF0667">
        <w:rPr>
          <w:b/>
          <w:szCs w:val="24"/>
        </w:rPr>
        <w:lastRenderedPageBreak/>
        <w:t xml:space="preserve">Perioada de garanție: </w:t>
      </w:r>
      <w:r w:rsidRPr="00FF0667">
        <w:rPr>
          <w:bCs w:val="0"/>
          <w:szCs w:val="24"/>
        </w:rPr>
        <w:t>minim 24 luni</w:t>
      </w:r>
      <w:r w:rsidRPr="00FF0667">
        <w:rPr>
          <w:szCs w:val="24"/>
        </w:rPr>
        <w:t xml:space="preserve"> de la data punerii în funcțiune a echipamentului/utilajului de laborator. </w:t>
      </w:r>
    </w:p>
    <w:p w14:paraId="6F37CCF7" w14:textId="77777777" w:rsidR="00094EDA" w:rsidRPr="00FF0667" w:rsidRDefault="00094EDA" w:rsidP="00094EDA">
      <w:pPr>
        <w:pStyle w:val="Body"/>
        <w:tabs>
          <w:tab w:val="left" w:pos="426"/>
        </w:tabs>
        <w:ind w:left="390"/>
        <w:rPr>
          <w:szCs w:val="24"/>
        </w:rPr>
      </w:pPr>
    </w:p>
    <w:p w14:paraId="4ABF113F" w14:textId="77777777" w:rsidR="00094EDA" w:rsidRPr="00FF0667" w:rsidRDefault="00094EDA" w:rsidP="00094EDA">
      <w:pPr>
        <w:pStyle w:val="Body"/>
        <w:numPr>
          <w:ilvl w:val="0"/>
          <w:numId w:val="4"/>
        </w:numPr>
        <w:tabs>
          <w:tab w:val="left" w:pos="426"/>
        </w:tabs>
        <w:rPr>
          <w:szCs w:val="24"/>
        </w:rPr>
      </w:pPr>
      <w:r w:rsidRPr="00FF0667">
        <w:rPr>
          <w:b/>
          <w:szCs w:val="24"/>
        </w:rPr>
        <w:t>Servicii pe durata perioadei de garanție</w:t>
      </w:r>
    </w:p>
    <w:p w14:paraId="1F057EEC" w14:textId="77777777" w:rsidR="00094EDA" w:rsidRPr="00FF0667" w:rsidRDefault="00094EDA" w:rsidP="00094EDA">
      <w:pPr>
        <w:pStyle w:val="Body"/>
        <w:numPr>
          <w:ilvl w:val="1"/>
          <w:numId w:val="4"/>
        </w:numPr>
        <w:tabs>
          <w:tab w:val="left" w:pos="142"/>
          <w:tab w:val="left" w:pos="284"/>
          <w:tab w:val="left" w:pos="426"/>
        </w:tabs>
        <w:ind w:left="0" w:firstLine="0"/>
        <w:rPr>
          <w:szCs w:val="24"/>
        </w:rPr>
      </w:pPr>
      <w:r w:rsidRPr="00FF0667">
        <w:rPr>
          <w:bCs w:val="0"/>
          <w:szCs w:val="24"/>
        </w:rPr>
        <w:t>Timpul de intervenție în perioada de garanție trebuie să fie de maxim 3 zile lucrătoare de la data sesizării defecțiunii de către Beneficiarului</w:t>
      </w:r>
      <w:r w:rsidRPr="00FF0667">
        <w:rPr>
          <w:szCs w:val="24"/>
        </w:rPr>
        <w:t>.</w:t>
      </w:r>
    </w:p>
    <w:p w14:paraId="30E2DFD4" w14:textId="77777777" w:rsidR="00094EDA" w:rsidRPr="00FF0667" w:rsidRDefault="00094EDA" w:rsidP="00094EDA">
      <w:pPr>
        <w:pStyle w:val="Body"/>
        <w:numPr>
          <w:ilvl w:val="1"/>
          <w:numId w:val="4"/>
        </w:numPr>
        <w:tabs>
          <w:tab w:val="left" w:pos="142"/>
          <w:tab w:val="left" w:pos="284"/>
          <w:tab w:val="left" w:pos="426"/>
        </w:tabs>
        <w:ind w:left="0" w:firstLine="0"/>
        <w:rPr>
          <w:bCs w:val="0"/>
          <w:iCs/>
          <w:szCs w:val="24"/>
        </w:rPr>
      </w:pPr>
      <w:r w:rsidRPr="00FF0667">
        <w:rPr>
          <w:szCs w:val="24"/>
        </w:rPr>
        <w:t xml:space="preserve">În perioada de garanției service-ul echipamentului/utilajului de laborator și piesele ce se vor defecta se vor </w:t>
      </w:r>
      <w:r w:rsidRPr="00FF0667">
        <w:rPr>
          <w:bCs w:val="0"/>
          <w:iCs/>
          <w:szCs w:val="24"/>
        </w:rPr>
        <w:t>înlocui gratuit de către ofertant/contractant.</w:t>
      </w:r>
    </w:p>
    <w:p w14:paraId="0AB1956C" w14:textId="77777777" w:rsidR="00094EDA" w:rsidRPr="00FF0667" w:rsidRDefault="00094EDA" w:rsidP="00094EDA">
      <w:pPr>
        <w:pStyle w:val="Body"/>
        <w:numPr>
          <w:ilvl w:val="1"/>
          <w:numId w:val="4"/>
        </w:numPr>
        <w:tabs>
          <w:tab w:val="left" w:pos="142"/>
          <w:tab w:val="left" w:pos="284"/>
          <w:tab w:val="left" w:pos="426"/>
        </w:tabs>
        <w:ind w:left="0" w:firstLine="0"/>
        <w:rPr>
          <w:szCs w:val="24"/>
        </w:rPr>
      </w:pPr>
      <w:r w:rsidRPr="00FF0667">
        <w:rPr>
          <w:szCs w:val="24"/>
        </w:rPr>
        <w:t>Furnizorul trebuie să asigure piese care să înlocuiască piesele defecte pe întreaga durată de reparație a echipamentului/utilajului de laborator.</w:t>
      </w:r>
    </w:p>
    <w:p w14:paraId="59BDF5B3" w14:textId="77777777" w:rsidR="00094EDA" w:rsidRPr="00FF0667" w:rsidRDefault="00094EDA" w:rsidP="00094EDA">
      <w:pPr>
        <w:pStyle w:val="Body"/>
        <w:numPr>
          <w:ilvl w:val="1"/>
          <w:numId w:val="4"/>
        </w:numPr>
        <w:tabs>
          <w:tab w:val="left" w:pos="142"/>
          <w:tab w:val="left" w:pos="284"/>
          <w:tab w:val="left" w:pos="426"/>
        </w:tabs>
        <w:ind w:left="0" w:firstLine="0"/>
        <w:rPr>
          <w:szCs w:val="24"/>
        </w:rPr>
      </w:pPr>
      <w:r w:rsidRPr="00FF0667">
        <w:rPr>
          <w:szCs w:val="24"/>
        </w:rPr>
        <w:t>Furnizorul își asumă obligațiunile să înlăture, din cont propriu, toate defectele apărute din cauza sa și/sau în cazul utilizării materialelor necalitative, depistate pe parcursul termenului de garanție.</w:t>
      </w:r>
    </w:p>
    <w:p w14:paraId="6787A6F9" w14:textId="77777777" w:rsidR="00094EDA" w:rsidRPr="00FF0667" w:rsidRDefault="00094EDA" w:rsidP="00094EDA">
      <w:pPr>
        <w:pStyle w:val="Body"/>
        <w:tabs>
          <w:tab w:val="left" w:pos="142"/>
          <w:tab w:val="left" w:pos="284"/>
          <w:tab w:val="left" w:pos="426"/>
        </w:tabs>
        <w:ind w:left="0"/>
        <w:rPr>
          <w:szCs w:val="24"/>
        </w:rPr>
      </w:pPr>
    </w:p>
    <w:p w14:paraId="5A1D7B38" w14:textId="77777777" w:rsidR="00094EDA" w:rsidRPr="00FF0667" w:rsidRDefault="00094EDA" w:rsidP="00094EDA">
      <w:pPr>
        <w:pStyle w:val="Body"/>
        <w:numPr>
          <w:ilvl w:val="0"/>
          <w:numId w:val="4"/>
        </w:numPr>
        <w:tabs>
          <w:tab w:val="left" w:pos="142"/>
          <w:tab w:val="left" w:pos="284"/>
          <w:tab w:val="left" w:pos="426"/>
        </w:tabs>
        <w:rPr>
          <w:szCs w:val="24"/>
        </w:rPr>
      </w:pPr>
      <w:r w:rsidRPr="00FF0667">
        <w:rPr>
          <w:b/>
          <w:szCs w:val="24"/>
        </w:rPr>
        <w:t>Cerințe de ambalare, marcare, transport, depozitare, manipulare</w:t>
      </w:r>
    </w:p>
    <w:p w14:paraId="380CE83D" w14:textId="77777777" w:rsidR="00094EDA" w:rsidRPr="00FF0667" w:rsidRDefault="00094EDA" w:rsidP="00094EDA">
      <w:pPr>
        <w:pStyle w:val="Body"/>
        <w:numPr>
          <w:ilvl w:val="1"/>
          <w:numId w:val="4"/>
        </w:numPr>
        <w:tabs>
          <w:tab w:val="left" w:pos="0"/>
          <w:tab w:val="left" w:pos="142"/>
          <w:tab w:val="left" w:pos="284"/>
          <w:tab w:val="left" w:pos="426"/>
        </w:tabs>
        <w:ind w:left="0" w:firstLine="0"/>
        <w:rPr>
          <w:szCs w:val="24"/>
        </w:rPr>
      </w:pPr>
      <w:r w:rsidRPr="00FF0667">
        <w:rPr>
          <w:szCs w:val="24"/>
        </w:rPr>
        <w:t>Furnizorul va efectua ambalarea echipamentului/utilajului de laborator, astfel încât să asigure integritatea acestuia pe durata manipulărilor, transportării și depozitării. Ambalajele vor fi marcate conform normelor internaționale, astfel încât să fie asigurată integritatea la manevrele de manipulare și condiții meteorologice nefavorabile.</w:t>
      </w:r>
    </w:p>
    <w:p w14:paraId="62363E48" w14:textId="77777777" w:rsidR="00094EDA" w:rsidRPr="00FF0667" w:rsidRDefault="00094EDA" w:rsidP="00094EDA">
      <w:pPr>
        <w:pStyle w:val="Body"/>
        <w:numPr>
          <w:ilvl w:val="1"/>
          <w:numId w:val="4"/>
        </w:numPr>
        <w:tabs>
          <w:tab w:val="left" w:pos="0"/>
          <w:tab w:val="left" w:pos="142"/>
          <w:tab w:val="left" w:pos="284"/>
          <w:tab w:val="left" w:pos="426"/>
        </w:tabs>
        <w:ind w:left="0" w:firstLine="0"/>
        <w:rPr>
          <w:szCs w:val="24"/>
        </w:rPr>
      </w:pPr>
      <w:r w:rsidRPr="00FF0667">
        <w:rPr>
          <w:szCs w:val="24"/>
        </w:rPr>
        <w:t>Echipamentele vor fi marcate în conformitate cu prevederile standardelor aplicabile fiecărui caz în parte.</w:t>
      </w:r>
    </w:p>
    <w:p w14:paraId="56002CFE" w14:textId="77777777" w:rsidR="00094EDA" w:rsidRPr="00FF0667" w:rsidRDefault="00094EDA" w:rsidP="00094EDA">
      <w:pPr>
        <w:pStyle w:val="Body"/>
        <w:tabs>
          <w:tab w:val="left" w:pos="0"/>
          <w:tab w:val="left" w:pos="142"/>
          <w:tab w:val="left" w:pos="284"/>
          <w:tab w:val="left" w:pos="426"/>
        </w:tabs>
        <w:ind w:left="0"/>
        <w:rPr>
          <w:szCs w:val="24"/>
        </w:rPr>
      </w:pPr>
    </w:p>
    <w:p w14:paraId="5FCAE822" w14:textId="77777777" w:rsidR="00094EDA" w:rsidRPr="00FF0667" w:rsidRDefault="00094EDA" w:rsidP="00094EDA">
      <w:pPr>
        <w:pStyle w:val="Body"/>
        <w:numPr>
          <w:ilvl w:val="0"/>
          <w:numId w:val="4"/>
        </w:numPr>
        <w:tabs>
          <w:tab w:val="left" w:pos="0"/>
          <w:tab w:val="left" w:pos="142"/>
          <w:tab w:val="left" w:pos="284"/>
          <w:tab w:val="left" w:pos="426"/>
        </w:tabs>
        <w:rPr>
          <w:b/>
          <w:color w:val="FF0000"/>
          <w:szCs w:val="24"/>
        </w:rPr>
      </w:pPr>
      <w:r w:rsidRPr="00FF0667">
        <w:rPr>
          <w:b/>
          <w:szCs w:val="24"/>
        </w:rPr>
        <w:t>Termen și condiții de livrare</w:t>
      </w:r>
    </w:p>
    <w:p w14:paraId="063854B8" w14:textId="77777777" w:rsidR="00094EDA" w:rsidRPr="00FF0667" w:rsidRDefault="00094EDA" w:rsidP="00094EDA">
      <w:pPr>
        <w:pStyle w:val="Body"/>
        <w:numPr>
          <w:ilvl w:val="1"/>
          <w:numId w:val="4"/>
        </w:numPr>
        <w:tabs>
          <w:tab w:val="left" w:pos="0"/>
          <w:tab w:val="left" w:pos="142"/>
          <w:tab w:val="left" w:pos="284"/>
          <w:tab w:val="left" w:pos="426"/>
        </w:tabs>
        <w:ind w:left="0" w:firstLine="0"/>
        <w:rPr>
          <w:szCs w:val="24"/>
        </w:rPr>
      </w:pPr>
      <w:r w:rsidRPr="00FF0667">
        <w:rPr>
          <w:szCs w:val="24"/>
        </w:rPr>
        <w:t>Livrare: conform adresei și lotului din Anexa nr. 1 al prezentului Caiet de sarcini cu transportarea, înmagazinarea, montarea, testarea, punerea în funcțiune, instruirea şi obținerea certificatului de verificare/etalonare metrologică, vor fi incluse în preț.</w:t>
      </w:r>
    </w:p>
    <w:p w14:paraId="3A16CDB1" w14:textId="77777777" w:rsidR="00094EDA" w:rsidRPr="00FF0667" w:rsidRDefault="00094EDA" w:rsidP="00094EDA">
      <w:pPr>
        <w:pStyle w:val="Body"/>
        <w:numPr>
          <w:ilvl w:val="1"/>
          <w:numId w:val="4"/>
        </w:numPr>
        <w:tabs>
          <w:tab w:val="left" w:pos="0"/>
          <w:tab w:val="left" w:pos="142"/>
          <w:tab w:val="left" w:pos="284"/>
          <w:tab w:val="left" w:pos="426"/>
        </w:tabs>
        <w:ind w:left="0" w:firstLine="0"/>
        <w:rPr>
          <w:szCs w:val="24"/>
        </w:rPr>
      </w:pPr>
      <w:r w:rsidRPr="00FF0667">
        <w:rPr>
          <w:szCs w:val="24"/>
        </w:rPr>
        <w:t>Termenul de livrare, instalare și punere în funcțiune: cel mult, în timp de 30 zile, de la data semnării Contractului de achiziție.</w:t>
      </w:r>
    </w:p>
    <w:p w14:paraId="17DDD7A5" w14:textId="77777777" w:rsidR="00094EDA" w:rsidRPr="00FF0667" w:rsidRDefault="00094EDA" w:rsidP="00094EDA">
      <w:pPr>
        <w:pStyle w:val="Body"/>
        <w:tabs>
          <w:tab w:val="left" w:pos="0"/>
          <w:tab w:val="left" w:pos="142"/>
          <w:tab w:val="left" w:pos="284"/>
          <w:tab w:val="left" w:pos="426"/>
        </w:tabs>
        <w:ind w:left="0"/>
        <w:rPr>
          <w:szCs w:val="24"/>
        </w:rPr>
      </w:pPr>
    </w:p>
    <w:p w14:paraId="34A68E56" w14:textId="77777777" w:rsidR="00094EDA" w:rsidRPr="00FF0667" w:rsidRDefault="00094EDA" w:rsidP="00094EDA">
      <w:pPr>
        <w:pStyle w:val="Body"/>
        <w:numPr>
          <w:ilvl w:val="0"/>
          <w:numId w:val="4"/>
        </w:numPr>
        <w:tabs>
          <w:tab w:val="left" w:pos="0"/>
          <w:tab w:val="left" w:pos="142"/>
          <w:tab w:val="left" w:pos="284"/>
          <w:tab w:val="left" w:pos="426"/>
        </w:tabs>
        <w:rPr>
          <w:szCs w:val="24"/>
        </w:rPr>
      </w:pPr>
      <w:r w:rsidRPr="00FF0667">
        <w:rPr>
          <w:b/>
          <w:szCs w:val="24"/>
        </w:rPr>
        <w:t>Condiții de recepție</w:t>
      </w:r>
    </w:p>
    <w:p w14:paraId="74AF5853" w14:textId="77777777" w:rsidR="00094EDA" w:rsidRPr="00FF0667" w:rsidRDefault="00094EDA" w:rsidP="00094EDA">
      <w:pPr>
        <w:pStyle w:val="Body"/>
        <w:numPr>
          <w:ilvl w:val="1"/>
          <w:numId w:val="4"/>
        </w:numPr>
        <w:tabs>
          <w:tab w:val="left" w:pos="0"/>
          <w:tab w:val="left" w:pos="142"/>
          <w:tab w:val="left" w:pos="284"/>
          <w:tab w:val="left" w:pos="426"/>
        </w:tabs>
        <w:ind w:left="0" w:firstLine="0"/>
        <w:rPr>
          <w:szCs w:val="24"/>
        </w:rPr>
      </w:pPr>
      <w:r w:rsidRPr="00FF0667">
        <w:rPr>
          <w:szCs w:val="24"/>
        </w:rPr>
        <w:t>După montare și punerea în funcțiune a echipamentelor/utilajelor de laborator, va fi întocmit proces-verbal de recepție a bunurilor şi proces-verbal de recepție finală a lucrărilor, conform prevederilor actelor normative, semnat de reprezentanții împuterniciți din ambele părți.</w:t>
      </w:r>
      <w:bookmarkStart w:id="0" w:name="_Hlk92803947"/>
    </w:p>
    <w:p w14:paraId="05DC5540" w14:textId="77777777" w:rsidR="00094EDA" w:rsidRPr="00FF0667" w:rsidRDefault="00094EDA" w:rsidP="00094EDA">
      <w:pPr>
        <w:pStyle w:val="Body"/>
        <w:tabs>
          <w:tab w:val="left" w:pos="0"/>
          <w:tab w:val="left" w:pos="142"/>
          <w:tab w:val="left" w:pos="284"/>
          <w:tab w:val="left" w:pos="426"/>
        </w:tabs>
        <w:ind w:left="0"/>
        <w:rPr>
          <w:szCs w:val="24"/>
        </w:rPr>
      </w:pPr>
    </w:p>
    <w:p w14:paraId="70BF3DB5" w14:textId="77777777" w:rsidR="00094EDA" w:rsidRPr="00FF0667" w:rsidRDefault="00094EDA" w:rsidP="00094EDA">
      <w:pPr>
        <w:pStyle w:val="Body"/>
        <w:numPr>
          <w:ilvl w:val="0"/>
          <w:numId w:val="4"/>
        </w:numPr>
        <w:tabs>
          <w:tab w:val="left" w:pos="0"/>
          <w:tab w:val="left" w:pos="142"/>
          <w:tab w:val="left" w:pos="284"/>
          <w:tab w:val="left" w:pos="426"/>
        </w:tabs>
        <w:rPr>
          <w:b/>
          <w:szCs w:val="24"/>
        </w:rPr>
      </w:pPr>
      <w:r w:rsidRPr="00FF0667">
        <w:rPr>
          <w:b/>
          <w:szCs w:val="24"/>
        </w:rPr>
        <w:t>Cerințe speciale vizând propunerea financiară:</w:t>
      </w:r>
      <w:bookmarkEnd w:id="0"/>
    </w:p>
    <w:p w14:paraId="699DCC0A" w14:textId="77777777" w:rsidR="00094EDA" w:rsidRPr="00FF0667" w:rsidRDefault="00094EDA" w:rsidP="00096C50">
      <w:pPr>
        <w:pStyle w:val="ListParagraph1"/>
        <w:keepNext/>
        <w:widowControl/>
        <w:tabs>
          <w:tab w:val="left" w:pos="284"/>
        </w:tabs>
        <w:suppressAutoHyphens w:val="0"/>
        <w:autoSpaceDE/>
        <w:ind w:left="0"/>
        <w:jc w:val="both"/>
        <w:rPr>
          <w:rFonts w:cs="Times New Roman"/>
          <w:bCs/>
          <w:lang w:val="ro-RO"/>
        </w:rPr>
      </w:pPr>
      <w:bookmarkStart w:id="1" w:name="_Hlk92803866"/>
      <w:r w:rsidRPr="00FF0667">
        <w:rPr>
          <w:rFonts w:cs="Times New Roman"/>
          <w:bCs/>
          <w:lang w:val="ro-RO"/>
        </w:rPr>
        <w:t xml:space="preserve">Includerea în prețul ofertei a altor taxe și impozite, altor costuri aferente viitorului contract: </w:t>
      </w:r>
    </w:p>
    <w:p w14:paraId="65A9917E" w14:textId="77777777" w:rsidR="00094EDA" w:rsidRDefault="00094EDA" w:rsidP="00094EDA">
      <w:pPr>
        <w:pStyle w:val="ListParagraph1"/>
        <w:ind w:left="0"/>
        <w:jc w:val="both"/>
        <w:rPr>
          <w:rFonts w:cs="Times New Roman"/>
          <w:bCs/>
          <w:lang w:val="ro-RO"/>
        </w:rPr>
      </w:pPr>
      <w:r w:rsidRPr="00FF0667">
        <w:rPr>
          <w:rFonts w:cs="Times New Roman"/>
          <w:bCs/>
          <w:lang w:val="ro-RO"/>
        </w:rPr>
        <w:t>Toate costurile pentru utilaj, materiale,</w:t>
      </w:r>
      <w:r w:rsidRPr="00FF0667">
        <w:rPr>
          <w:rFonts w:cs="Times New Roman"/>
          <w:bCs/>
          <w:i/>
          <w:iCs/>
          <w:color w:val="FF0000"/>
          <w:lang w:val="ro-RO"/>
        </w:rPr>
        <w:t xml:space="preserve"> </w:t>
      </w:r>
      <w:r w:rsidRPr="00FF0667">
        <w:rPr>
          <w:rFonts w:cs="Times New Roman"/>
          <w:bCs/>
          <w:lang w:val="ro-RO"/>
        </w:rPr>
        <w:t>accesorii, echipamentele suplimentare, gaze şi reactive, testarea şi punerea în funcțiune a utilajului, verificarea metrologică şi instruirea personalului necesare punerii în funcțiune şi exploatării fiabile a utilajului urmează a fi incluse în prețul ofertei, cu specificarea cuantumului acestora, cu excepția cazurilor în care evidențierea lor nu este rezonabilă.</w:t>
      </w:r>
    </w:p>
    <w:p w14:paraId="353F8443" w14:textId="77777777" w:rsidR="00F72988" w:rsidRPr="00FF0667" w:rsidRDefault="00F72988" w:rsidP="00094EDA">
      <w:pPr>
        <w:pStyle w:val="ListParagraph1"/>
        <w:ind w:left="0"/>
        <w:jc w:val="both"/>
        <w:rPr>
          <w:rFonts w:cs="Times New Roman"/>
          <w:bCs/>
          <w:lang w:val="ro-RO"/>
        </w:rPr>
      </w:pPr>
    </w:p>
    <w:bookmarkEnd w:id="1"/>
    <w:p w14:paraId="3904AF3A" w14:textId="77777777" w:rsidR="00094EDA" w:rsidRPr="00FF0667" w:rsidRDefault="00094EDA" w:rsidP="00094EDA">
      <w:pPr>
        <w:pStyle w:val="Body"/>
        <w:jc w:val="right"/>
        <w:rPr>
          <w:b/>
          <w:szCs w:val="24"/>
        </w:rPr>
      </w:pPr>
    </w:p>
    <w:p w14:paraId="03C304D0" w14:textId="77777777" w:rsidR="00094EDA" w:rsidRPr="00FF0667" w:rsidRDefault="00094EDA" w:rsidP="00094EDA">
      <w:pPr>
        <w:pStyle w:val="Body"/>
        <w:jc w:val="right"/>
        <w:rPr>
          <w:b/>
          <w:szCs w:val="24"/>
        </w:rPr>
        <w:sectPr w:rsidR="00094EDA" w:rsidRPr="00FF0667" w:rsidSect="00B066EB">
          <w:footerReference w:type="default" r:id="rId7"/>
          <w:pgSz w:w="11906" w:h="16838"/>
          <w:pgMar w:top="567" w:right="566" w:bottom="142" w:left="1560" w:header="709" w:footer="300" w:gutter="0"/>
          <w:cols w:space="708"/>
          <w:docGrid w:linePitch="360"/>
        </w:sectPr>
      </w:pPr>
    </w:p>
    <w:p w14:paraId="66CE7C71" w14:textId="41FCEED4" w:rsidR="00094EDA" w:rsidRPr="00FF0667" w:rsidRDefault="00094EDA" w:rsidP="003259B5">
      <w:pPr>
        <w:pStyle w:val="Body"/>
        <w:ind w:left="11196" w:firstLine="132"/>
        <w:rPr>
          <w:b/>
          <w:szCs w:val="24"/>
        </w:rPr>
      </w:pPr>
      <w:r w:rsidRPr="00FF0667">
        <w:rPr>
          <w:b/>
          <w:szCs w:val="24"/>
        </w:rPr>
        <w:lastRenderedPageBreak/>
        <w:t>Anexa nr. 1</w:t>
      </w:r>
      <w:r w:rsidR="003259B5">
        <w:rPr>
          <w:b/>
          <w:szCs w:val="24"/>
        </w:rPr>
        <w:t xml:space="preserve"> </w:t>
      </w:r>
      <w:r w:rsidRPr="00FF0667">
        <w:rPr>
          <w:b/>
          <w:szCs w:val="24"/>
        </w:rPr>
        <w:t xml:space="preserve">la Caiet de sarcini </w:t>
      </w:r>
    </w:p>
    <w:p w14:paraId="10D4640D" w14:textId="77777777" w:rsidR="00094EDA" w:rsidRPr="00FF0667" w:rsidRDefault="00094EDA" w:rsidP="00094EDA">
      <w:pPr>
        <w:pStyle w:val="Body"/>
        <w:jc w:val="center"/>
        <w:rPr>
          <w:b/>
          <w:szCs w:val="24"/>
        </w:rPr>
      </w:pPr>
    </w:p>
    <w:p w14:paraId="3F0F07D6" w14:textId="77777777" w:rsidR="00094EDA" w:rsidRPr="00FF0667" w:rsidRDefault="00094EDA" w:rsidP="00094EDA">
      <w:pPr>
        <w:pStyle w:val="Body"/>
        <w:jc w:val="center"/>
        <w:rPr>
          <w:b/>
          <w:szCs w:val="24"/>
        </w:rPr>
      </w:pPr>
      <w:r w:rsidRPr="00FF0667">
        <w:rPr>
          <w:b/>
          <w:szCs w:val="24"/>
        </w:rPr>
        <w:t xml:space="preserve">Lista echipamentelor/utilajelor de laborator </w:t>
      </w:r>
    </w:p>
    <w:tbl>
      <w:tblPr>
        <w:tblpPr w:leftFromText="180" w:rightFromText="180" w:vertAnchor="text" w:tblpY="1"/>
        <w:tblOverlap w:val="never"/>
        <w:tblW w:w="151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1133"/>
        <w:gridCol w:w="851"/>
        <w:gridCol w:w="4538"/>
        <w:gridCol w:w="4530"/>
        <w:gridCol w:w="850"/>
        <w:gridCol w:w="2552"/>
      </w:tblGrid>
      <w:tr w:rsidR="003259B5" w:rsidRPr="00FF0667" w14:paraId="1595D510" w14:textId="77777777" w:rsidTr="003259B5">
        <w:trPr>
          <w:cantSplit/>
          <w:trHeight w:val="1412"/>
          <w:tblHeader/>
        </w:trPr>
        <w:tc>
          <w:tcPr>
            <w:tcW w:w="709" w:type="dxa"/>
            <w:tcBorders>
              <w:top w:val="single" w:sz="4" w:space="0" w:color="auto"/>
              <w:left w:val="single" w:sz="4" w:space="0" w:color="auto"/>
              <w:bottom w:val="single" w:sz="4" w:space="0" w:color="auto"/>
              <w:right w:val="single" w:sz="4" w:space="0" w:color="auto"/>
            </w:tcBorders>
            <w:vAlign w:val="center"/>
            <w:hideMark/>
          </w:tcPr>
          <w:p w14:paraId="3EAC70AA" w14:textId="07563581" w:rsidR="003259B5" w:rsidRPr="00FF0667" w:rsidRDefault="003259B5" w:rsidP="00094EDA">
            <w:pPr>
              <w:pStyle w:val="Body"/>
              <w:ind w:left="0"/>
              <w:jc w:val="center"/>
              <w:rPr>
                <w:b/>
                <w:szCs w:val="24"/>
              </w:rPr>
            </w:pPr>
            <w:r w:rsidRPr="00FF0667">
              <w:rPr>
                <w:b/>
                <w:szCs w:val="24"/>
              </w:rPr>
              <w:t xml:space="preserve">Nr. </w:t>
            </w:r>
            <w:r w:rsidR="00D83F13">
              <w:rPr>
                <w:b/>
                <w:szCs w:val="24"/>
              </w:rPr>
              <w:t>lot</w:t>
            </w:r>
          </w:p>
        </w:tc>
        <w:tc>
          <w:tcPr>
            <w:tcW w:w="1984" w:type="dxa"/>
            <w:gridSpan w:val="2"/>
            <w:tcBorders>
              <w:top w:val="single" w:sz="4" w:space="0" w:color="auto"/>
              <w:left w:val="single" w:sz="4" w:space="0" w:color="auto"/>
              <w:bottom w:val="single" w:sz="4" w:space="0" w:color="auto"/>
              <w:right w:val="single" w:sz="4" w:space="0" w:color="auto"/>
            </w:tcBorders>
            <w:vAlign w:val="center"/>
          </w:tcPr>
          <w:p w14:paraId="786AEE04" w14:textId="77777777" w:rsidR="003259B5" w:rsidRPr="00FF0667" w:rsidRDefault="003259B5" w:rsidP="00E075B8">
            <w:pPr>
              <w:pStyle w:val="Body"/>
              <w:ind w:left="0"/>
              <w:jc w:val="center"/>
              <w:rPr>
                <w:b/>
                <w:szCs w:val="24"/>
              </w:rPr>
            </w:pPr>
            <w:r>
              <w:rPr>
                <w:b/>
                <w:szCs w:val="24"/>
              </w:rPr>
              <w:t>Denumirea</w:t>
            </w:r>
          </w:p>
        </w:tc>
        <w:tc>
          <w:tcPr>
            <w:tcW w:w="4538" w:type="dxa"/>
            <w:tcBorders>
              <w:top w:val="single" w:sz="4" w:space="0" w:color="auto"/>
              <w:left w:val="single" w:sz="4" w:space="0" w:color="auto"/>
              <w:bottom w:val="single" w:sz="4" w:space="0" w:color="auto"/>
              <w:right w:val="single" w:sz="4" w:space="0" w:color="auto"/>
            </w:tcBorders>
            <w:vAlign w:val="center"/>
          </w:tcPr>
          <w:p w14:paraId="3939FB80" w14:textId="77777777" w:rsidR="003259B5" w:rsidRPr="00FF0667" w:rsidRDefault="003259B5" w:rsidP="00E075B8">
            <w:pPr>
              <w:pStyle w:val="Body"/>
              <w:ind w:left="0"/>
              <w:jc w:val="center"/>
              <w:rPr>
                <w:b/>
                <w:szCs w:val="24"/>
              </w:rPr>
            </w:pPr>
            <w:r w:rsidRPr="00FF0667">
              <w:rPr>
                <w:b/>
                <w:szCs w:val="24"/>
              </w:rPr>
              <w:t>Specificații tehnice</w:t>
            </w:r>
          </w:p>
        </w:tc>
        <w:tc>
          <w:tcPr>
            <w:tcW w:w="4530" w:type="dxa"/>
            <w:tcBorders>
              <w:top w:val="single" w:sz="4" w:space="0" w:color="auto"/>
              <w:left w:val="single" w:sz="4" w:space="0" w:color="auto"/>
              <w:bottom w:val="single" w:sz="4" w:space="0" w:color="auto"/>
              <w:right w:val="single" w:sz="4" w:space="0" w:color="auto"/>
            </w:tcBorders>
            <w:vAlign w:val="center"/>
            <w:hideMark/>
          </w:tcPr>
          <w:p w14:paraId="007234A5" w14:textId="77777777" w:rsidR="003259B5" w:rsidRPr="00FF0667" w:rsidRDefault="003259B5" w:rsidP="00E075B8">
            <w:pPr>
              <w:pStyle w:val="Body"/>
              <w:ind w:left="0"/>
              <w:jc w:val="center"/>
              <w:rPr>
                <w:b/>
                <w:szCs w:val="24"/>
              </w:rPr>
            </w:pPr>
            <w:r w:rsidRPr="00FF0667">
              <w:rPr>
                <w:b/>
                <w:szCs w:val="24"/>
              </w:rPr>
              <w:t>Domeniul de aplicare</w:t>
            </w:r>
          </w:p>
        </w:tc>
        <w:tc>
          <w:tcPr>
            <w:tcW w:w="850" w:type="dxa"/>
            <w:tcBorders>
              <w:top w:val="single" w:sz="4" w:space="0" w:color="auto"/>
              <w:left w:val="single" w:sz="4" w:space="0" w:color="auto"/>
              <w:bottom w:val="single" w:sz="4" w:space="0" w:color="auto"/>
              <w:right w:val="single" w:sz="4" w:space="0" w:color="auto"/>
            </w:tcBorders>
            <w:textDirection w:val="btLr"/>
            <w:vAlign w:val="center"/>
            <w:hideMark/>
          </w:tcPr>
          <w:p w14:paraId="385A5AEF" w14:textId="77777777" w:rsidR="003259B5" w:rsidRPr="00FF0667" w:rsidRDefault="003259B5" w:rsidP="00E075B8">
            <w:pPr>
              <w:pStyle w:val="Body"/>
              <w:ind w:left="113" w:right="113"/>
              <w:jc w:val="center"/>
              <w:rPr>
                <w:b/>
                <w:szCs w:val="24"/>
              </w:rPr>
            </w:pPr>
            <w:r w:rsidRPr="00FF0667">
              <w:rPr>
                <w:b/>
                <w:szCs w:val="24"/>
              </w:rPr>
              <w:t>Cantitatea</w:t>
            </w:r>
          </w:p>
        </w:tc>
        <w:tc>
          <w:tcPr>
            <w:tcW w:w="2552" w:type="dxa"/>
            <w:tcBorders>
              <w:top w:val="single" w:sz="4" w:space="0" w:color="auto"/>
              <w:left w:val="single" w:sz="4" w:space="0" w:color="auto"/>
              <w:bottom w:val="single" w:sz="4" w:space="0" w:color="auto"/>
              <w:right w:val="single" w:sz="4" w:space="0" w:color="auto"/>
            </w:tcBorders>
            <w:vAlign w:val="center"/>
          </w:tcPr>
          <w:p w14:paraId="435100BB" w14:textId="77777777" w:rsidR="003259B5" w:rsidRPr="00FF0667" w:rsidRDefault="003259B5" w:rsidP="00E075B8">
            <w:pPr>
              <w:pStyle w:val="Body"/>
              <w:ind w:left="0"/>
              <w:jc w:val="center"/>
              <w:rPr>
                <w:b/>
                <w:szCs w:val="24"/>
              </w:rPr>
            </w:pPr>
            <w:r w:rsidRPr="00FF0667">
              <w:rPr>
                <w:b/>
                <w:szCs w:val="24"/>
              </w:rPr>
              <w:t xml:space="preserve">Adresa de livrare </w:t>
            </w:r>
          </w:p>
        </w:tc>
      </w:tr>
      <w:tr w:rsidR="003259B5" w:rsidRPr="00096C50" w14:paraId="7CD090C6" w14:textId="77777777" w:rsidTr="003259B5">
        <w:tc>
          <w:tcPr>
            <w:tcW w:w="709" w:type="dxa"/>
            <w:tcBorders>
              <w:top w:val="single" w:sz="4" w:space="0" w:color="auto"/>
              <w:left w:val="single" w:sz="4" w:space="0" w:color="auto"/>
              <w:bottom w:val="single" w:sz="4" w:space="0" w:color="auto"/>
              <w:right w:val="single" w:sz="4" w:space="0" w:color="auto"/>
            </w:tcBorders>
          </w:tcPr>
          <w:p w14:paraId="301B7319" w14:textId="77777777" w:rsidR="003259B5" w:rsidRPr="00530444" w:rsidRDefault="003259B5" w:rsidP="00530444">
            <w:pPr>
              <w:pStyle w:val="Body"/>
              <w:numPr>
                <w:ilvl w:val="0"/>
                <w:numId w:val="13"/>
              </w:numPr>
              <w:jc w:val="center"/>
              <w:rPr>
                <w:b/>
                <w:szCs w:val="24"/>
              </w:rPr>
            </w:pPr>
          </w:p>
        </w:tc>
        <w:tc>
          <w:tcPr>
            <w:tcW w:w="1984" w:type="dxa"/>
            <w:gridSpan w:val="2"/>
            <w:tcBorders>
              <w:top w:val="single" w:sz="4" w:space="0" w:color="auto"/>
              <w:left w:val="single" w:sz="4" w:space="0" w:color="auto"/>
              <w:bottom w:val="single" w:sz="4" w:space="0" w:color="auto"/>
              <w:right w:val="single" w:sz="4" w:space="0" w:color="auto"/>
            </w:tcBorders>
          </w:tcPr>
          <w:p w14:paraId="281B46F9" w14:textId="77777777" w:rsidR="003259B5" w:rsidRDefault="003259B5" w:rsidP="00E075B8">
            <w:pPr>
              <w:pStyle w:val="Body"/>
              <w:tabs>
                <w:tab w:val="left" w:pos="167"/>
              </w:tabs>
              <w:ind w:left="25"/>
              <w:jc w:val="left"/>
              <w:rPr>
                <w:b/>
              </w:rPr>
            </w:pPr>
            <w:r w:rsidRPr="00FF0667">
              <w:rPr>
                <w:b/>
              </w:rPr>
              <w:t xml:space="preserve">Micro biuretă digitală </w:t>
            </w:r>
          </w:p>
          <w:p w14:paraId="397E7D79" w14:textId="77777777" w:rsidR="003259B5" w:rsidRPr="00FF0667" w:rsidRDefault="003259B5" w:rsidP="00094EDA">
            <w:pPr>
              <w:pStyle w:val="Body"/>
              <w:tabs>
                <w:tab w:val="left" w:pos="167"/>
              </w:tabs>
              <w:ind w:left="0"/>
              <w:jc w:val="left"/>
              <w:rPr>
                <w:szCs w:val="24"/>
              </w:rPr>
            </w:pPr>
          </w:p>
        </w:tc>
        <w:tc>
          <w:tcPr>
            <w:tcW w:w="4538" w:type="dxa"/>
            <w:tcBorders>
              <w:top w:val="single" w:sz="4" w:space="0" w:color="auto"/>
              <w:left w:val="single" w:sz="4" w:space="0" w:color="auto"/>
              <w:bottom w:val="single" w:sz="4" w:space="0" w:color="auto"/>
              <w:right w:val="single" w:sz="4" w:space="0" w:color="auto"/>
            </w:tcBorders>
          </w:tcPr>
          <w:p w14:paraId="44A05B94" w14:textId="77777777" w:rsidR="003259B5" w:rsidRPr="00FF0667" w:rsidRDefault="003259B5" w:rsidP="00094EDA">
            <w:pPr>
              <w:pStyle w:val="Body"/>
              <w:numPr>
                <w:ilvl w:val="0"/>
                <w:numId w:val="9"/>
              </w:numPr>
              <w:tabs>
                <w:tab w:val="left" w:pos="167"/>
              </w:tabs>
              <w:ind w:left="0" w:firstLine="0"/>
              <w:jc w:val="left"/>
              <w:rPr>
                <w:szCs w:val="24"/>
              </w:rPr>
            </w:pPr>
            <w:r w:rsidRPr="00FF0667">
              <w:t xml:space="preserve">Clasa A de precizie; </w:t>
            </w:r>
          </w:p>
          <w:p w14:paraId="56E627B0" w14:textId="77777777" w:rsidR="003259B5" w:rsidRPr="00FF0667" w:rsidRDefault="003259B5" w:rsidP="00094EDA">
            <w:pPr>
              <w:pStyle w:val="Body"/>
              <w:numPr>
                <w:ilvl w:val="0"/>
                <w:numId w:val="9"/>
              </w:numPr>
              <w:tabs>
                <w:tab w:val="left" w:pos="167"/>
              </w:tabs>
              <w:ind w:left="0" w:firstLine="0"/>
              <w:jc w:val="left"/>
              <w:rPr>
                <w:szCs w:val="24"/>
              </w:rPr>
            </w:pPr>
            <w:r w:rsidRPr="00FF0667">
              <w:t>volum10 ml;</w:t>
            </w:r>
            <w:r w:rsidRPr="00FF0667">
              <w:rPr>
                <w:szCs w:val="24"/>
              </w:rPr>
              <w:t xml:space="preserve"> </w:t>
            </w:r>
          </w:p>
          <w:p w14:paraId="568D6C7E" w14:textId="77777777" w:rsidR="003259B5" w:rsidRPr="00FF0667" w:rsidRDefault="003259B5" w:rsidP="00094EDA">
            <w:pPr>
              <w:pStyle w:val="Body"/>
              <w:numPr>
                <w:ilvl w:val="0"/>
                <w:numId w:val="9"/>
              </w:numPr>
              <w:tabs>
                <w:tab w:val="left" w:pos="167"/>
              </w:tabs>
              <w:ind w:left="0" w:firstLine="0"/>
              <w:jc w:val="left"/>
              <w:rPr>
                <w:szCs w:val="24"/>
              </w:rPr>
            </w:pPr>
            <w:r w:rsidRPr="00FF0667">
              <w:rPr>
                <w:szCs w:val="24"/>
              </w:rPr>
              <w:t xml:space="preserve">precizia de măsurare: trei zecimale după virgulă; </w:t>
            </w:r>
          </w:p>
          <w:p w14:paraId="0A880AA6" w14:textId="77777777" w:rsidR="003259B5" w:rsidRPr="00FF0667" w:rsidRDefault="003259B5" w:rsidP="00094EDA">
            <w:pPr>
              <w:pStyle w:val="Body"/>
              <w:numPr>
                <w:ilvl w:val="0"/>
                <w:numId w:val="9"/>
              </w:numPr>
              <w:tabs>
                <w:tab w:val="left" w:pos="167"/>
              </w:tabs>
              <w:ind w:left="0" w:firstLine="0"/>
              <w:jc w:val="left"/>
              <w:rPr>
                <w:szCs w:val="24"/>
              </w:rPr>
            </w:pPr>
            <w:r w:rsidRPr="00FF0667">
              <w:rPr>
                <w:szCs w:val="24"/>
              </w:rPr>
              <w:t xml:space="preserve">volum fix, 10 ml; </w:t>
            </w:r>
          </w:p>
          <w:p w14:paraId="200D32DC" w14:textId="77777777" w:rsidR="003259B5" w:rsidRPr="00FF0667" w:rsidRDefault="003259B5" w:rsidP="00094EDA">
            <w:pPr>
              <w:pStyle w:val="Body"/>
              <w:numPr>
                <w:ilvl w:val="0"/>
                <w:numId w:val="9"/>
              </w:numPr>
              <w:tabs>
                <w:tab w:val="left" w:pos="167"/>
              </w:tabs>
              <w:ind w:left="0" w:firstLine="0"/>
              <w:jc w:val="left"/>
              <w:rPr>
                <w:szCs w:val="24"/>
              </w:rPr>
            </w:pPr>
            <w:r w:rsidRPr="00FF0667">
              <w:rPr>
                <w:szCs w:val="24"/>
              </w:rPr>
              <w:t>cu flacon, marcaj DE-M, volum =1,0 l cu tub telescopic de umplere</w:t>
            </w:r>
          </w:p>
        </w:tc>
        <w:tc>
          <w:tcPr>
            <w:tcW w:w="4530" w:type="dxa"/>
            <w:tcBorders>
              <w:top w:val="single" w:sz="4" w:space="0" w:color="auto"/>
              <w:left w:val="single" w:sz="4" w:space="0" w:color="auto"/>
              <w:bottom w:val="single" w:sz="4" w:space="0" w:color="auto"/>
              <w:right w:val="single" w:sz="4" w:space="0" w:color="auto"/>
            </w:tcBorders>
            <w:vAlign w:val="center"/>
            <w:hideMark/>
          </w:tcPr>
          <w:p w14:paraId="3564F05F" w14:textId="77777777" w:rsidR="003259B5" w:rsidRPr="00FF0667" w:rsidRDefault="003259B5" w:rsidP="00E075B8">
            <w:pPr>
              <w:rPr>
                <w:lang w:val="ro-RO"/>
              </w:rPr>
            </w:pPr>
            <w:r w:rsidRPr="00FF0667">
              <w:rPr>
                <w:lang w:val="ro-RO"/>
              </w:rPr>
              <w:t>Efectuarea investigațiilor volumetrice/titrimetrice, estimarea incertitudinii de măsurare cu o precizie înaltă a investigațiilor chimice din domeniul de acreditare al laboratorului. Determinarea clorului total şi liber, cloruri,  alcalinitatea, duritatea totală, oxidabilitatea etc.</w:t>
            </w:r>
          </w:p>
        </w:tc>
        <w:tc>
          <w:tcPr>
            <w:tcW w:w="850" w:type="dxa"/>
            <w:tcBorders>
              <w:top w:val="single" w:sz="4" w:space="0" w:color="auto"/>
              <w:left w:val="single" w:sz="4" w:space="0" w:color="auto"/>
              <w:bottom w:val="single" w:sz="4" w:space="0" w:color="auto"/>
              <w:right w:val="single" w:sz="4" w:space="0" w:color="auto"/>
            </w:tcBorders>
            <w:vAlign w:val="center"/>
            <w:hideMark/>
          </w:tcPr>
          <w:p w14:paraId="7C664D2A" w14:textId="77777777" w:rsidR="003259B5" w:rsidRPr="00FF0667" w:rsidRDefault="003259B5" w:rsidP="00E075B8">
            <w:pPr>
              <w:pStyle w:val="Body"/>
              <w:ind w:left="0"/>
              <w:jc w:val="center"/>
              <w:rPr>
                <w:szCs w:val="24"/>
              </w:rPr>
            </w:pPr>
            <w:r w:rsidRPr="00FF0667">
              <w:rPr>
                <w:szCs w:val="24"/>
              </w:rPr>
              <w:t>2</w:t>
            </w:r>
          </w:p>
        </w:tc>
        <w:tc>
          <w:tcPr>
            <w:tcW w:w="2552" w:type="dxa"/>
            <w:tcBorders>
              <w:top w:val="single" w:sz="4" w:space="0" w:color="auto"/>
              <w:left w:val="single" w:sz="4" w:space="0" w:color="auto"/>
              <w:bottom w:val="single" w:sz="4" w:space="0" w:color="auto"/>
              <w:right w:val="single" w:sz="4" w:space="0" w:color="auto"/>
            </w:tcBorders>
          </w:tcPr>
          <w:p w14:paraId="0B744DC2" w14:textId="77777777" w:rsidR="003259B5" w:rsidRPr="00FF0667" w:rsidRDefault="003259B5" w:rsidP="00E075B8">
            <w:pPr>
              <w:rPr>
                <w:lang w:val="ro-RO"/>
              </w:rPr>
            </w:pPr>
            <w:r w:rsidRPr="00FF0667">
              <w:rPr>
                <w:lang w:val="ro-RO"/>
              </w:rPr>
              <w:t>Laboratorul central apă potabilă, str. Studenților, 14 -1 buc.</w:t>
            </w:r>
          </w:p>
          <w:p w14:paraId="07D7CC98" w14:textId="77777777" w:rsidR="003259B5" w:rsidRPr="00FF0667" w:rsidRDefault="003259B5" w:rsidP="00E075B8">
            <w:pPr>
              <w:rPr>
                <w:lang w:val="ro-RO"/>
              </w:rPr>
            </w:pPr>
            <w:r w:rsidRPr="00FF0667">
              <w:rPr>
                <w:lang w:val="ro-RO"/>
              </w:rPr>
              <w:t>Laboratorul apă Stația Nistru, str. Ștefan cel Mare, 153, or. Vadul lui Vodă – 1 buc.</w:t>
            </w:r>
          </w:p>
        </w:tc>
      </w:tr>
      <w:tr w:rsidR="003259B5" w:rsidRPr="003259B5" w14:paraId="50A42B72" w14:textId="77777777" w:rsidTr="003259B5">
        <w:tc>
          <w:tcPr>
            <w:tcW w:w="709" w:type="dxa"/>
            <w:tcBorders>
              <w:top w:val="single" w:sz="4" w:space="0" w:color="auto"/>
              <w:left w:val="single" w:sz="4" w:space="0" w:color="auto"/>
              <w:bottom w:val="single" w:sz="4" w:space="0" w:color="auto"/>
              <w:right w:val="single" w:sz="4" w:space="0" w:color="auto"/>
            </w:tcBorders>
          </w:tcPr>
          <w:p w14:paraId="684EE68D" w14:textId="77777777" w:rsidR="003259B5" w:rsidRPr="00530444" w:rsidRDefault="003259B5" w:rsidP="00530444">
            <w:pPr>
              <w:pStyle w:val="Body"/>
              <w:numPr>
                <w:ilvl w:val="0"/>
                <w:numId w:val="13"/>
              </w:numPr>
              <w:jc w:val="center"/>
              <w:rPr>
                <w:b/>
                <w:szCs w:val="24"/>
              </w:rPr>
            </w:pPr>
          </w:p>
        </w:tc>
        <w:tc>
          <w:tcPr>
            <w:tcW w:w="1984" w:type="dxa"/>
            <w:gridSpan w:val="2"/>
            <w:tcBorders>
              <w:top w:val="single" w:sz="4" w:space="0" w:color="auto"/>
              <w:left w:val="single" w:sz="4" w:space="0" w:color="auto"/>
              <w:bottom w:val="single" w:sz="4" w:space="0" w:color="auto"/>
              <w:right w:val="single" w:sz="4" w:space="0" w:color="auto"/>
            </w:tcBorders>
          </w:tcPr>
          <w:p w14:paraId="35EF9B58" w14:textId="77777777" w:rsidR="003259B5" w:rsidRPr="00FF0667" w:rsidRDefault="003259B5" w:rsidP="00E075B8">
            <w:pPr>
              <w:pStyle w:val="Body"/>
              <w:tabs>
                <w:tab w:val="left" w:pos="167"/>
              </w:tabs>
              <w:ind w:left="25"/>
              <w:jc w:val="left"/>
              <w:rPr>
                <w:szCs w:val="24"/>
              </w:rPr>
            </w:pPr>
            <w:r w:rsidRPr="00FF0667">
              <w:rPr>
                <w:b/>
              </w:rPr>
              <w:t>Micro biuretă digitală</w:t>
            </w:r>
          </w:p>
        </w:tc>
        <w:tc>
          <w:tcPr>
            <w:tcW w:w="4538" w:type="dxa"/>
            <w:tcBorders>
              <w:top w:val="single" w:sz="4" w:space="0" w:color="auto"/>
              <w:left w:val="single" w:sz="4" w:space="0" w:color="auto"/>
              <w:bottom w:val="single" w:sz="4" w:space="0" w:color="auto"/>
              <w:right w:val="single" w:sz="4" w:space="0" w:color="auto"/>
            </w:tcBorders>
          </w:tcPr>
          <w:p w14:paraId="44275CEE" w14:textId="77777777" w:rsidR="003259B5" w:rsidRPr="00FF0667" w:rsidRDefault="003259B5" w:rsidP="00094EDA">
            <w:pPr>
              <w:pStyle w:val="Body"/>
              <w:numPr>
                <w:ilvl w:val="0"/>
                <w:numId w:val="10"/>
              </w:numPr>
              <w:tabs>
                <w:tab w:val="left" w:pos="167"/>
              </w:tabs>
              <w:ind w:left="0" w:firstLine="35"/>
              <w:jc w:val="left"/>
              <w:rPr>
                <w:szCs w:val="24"/>
              </w:rPr>
            </w:pPr>
            <w:r w:rsidRPr="00FF0667">
              <w:t xml:space="preserve">Clasa A de precizie; </w:t>
            </w:r>
          </w:p>
          <w:p w14:paraId="3524E7C2" w14:textId="77777777" w:rsidR="003259B5" w:rsidRPr="00FF0667" w:rsidRDefault="003259B5" w:rsidP="00094EDA">
            <w:pPr>
              <w:pStyle w:val="Body"/>
              <w:numPr>
                <w:ilvl w:val="0"/>
                <w:numId w:val="10"/>
              </w:numPr>
              <w:tabs>
                <w:tab w:val="left" w:pos="167"/>
              </w:tabs>
              <w:ind w:left="0" w:firstLine="35"/>
              <w:jc w:val="left"/>
              <w:rPr>
                <w:szCs w:val="24"/>
              </w:rPr>
            </w:pPr>
            <w:r w:rsidRPr="00FF0667">
              <w:t xml:space="preserve">volum 25 ml; </w:t>
            </w:r>
          </w:p>
          <w:p w14:paraId="63DBDA63" w14:textId="77777777" w:rsidR="003259B5" w:rsidRPr="00FF0667" w:rsidRDefault="003259B5" w:rsidP="00094EDA">
            <w:pPr>
              <w:pStyle w:val="Body"/>
              <w:numPr>
                <w:ilvl w:val="0"/>
                <w:numId w:val="10"/>
              </w:numPr>
              <w:tabs>
                <w:tab w:val="left" w:pos="167"/>
              </w:tabs>
              <w:ind w:left="0" w:firstLine="35"/>
              <w:jc w:val="left"/>
              <w:rPr>
                <w:szCs w:val="24"/>
              </w:rPr>
            </w:pPr>
            <w:r w:rsidRPr="00FF0667">
              <w:rPr>
                <w:szCs w:val="24"/>
              </w:rPr>
              <w:t>precizia de măsurare: trei zecimale după virgulă;</w:t>
            </w:r>
          </w:p>
          <w:p w14:paraId="0455EACD" w14:textId="77777777" w:rsidR="003259B5" w:rsidRPr="00FF0667" w:rsidRDefault="003259B5" w:rsidP="00094EDA">
            <w:pPr>
              <w:pStyle w:val="Body"/>
              <w:numPr>
                <w:ilvl w:val="0"/>
                <w:numId w:val="10"/>
              </w:numPr>
              <w:tabs>
                <w:tab w:val="left" w:pos="167"/>
              </w:tabs>
              <w:ind w:left="0" w:firstLine="35"/>
              <w:jc w:val="left"/>
              <w:rPr>
                <w:szCs w:val="24"/>
              </w:rPr>
            </w:pPr>
            <w:r w:rsidRPr="00FF0667">
              <w:rPr>
                <w:szCs w:val="24"/>
              </w:rPr>
              <w:t>volum fix, 25 ml; cu flacon, marcaj DE-M, volum =1,0 l cu tub telescopic de umplere</w:t>
            </w:r>
          </w:p>
        </w:tc>
        <w:tc>
          <w:tcPr>
            <w:tcW w:w="4530" w:type="dxa"/>
            <w:tcBorders>
              <w:top w:val="single" w:sz="4" w:space="0" w:color="auto"/>
              <w:left w:val="single" w:sz="4" w:space="0" w:color="auto"/>
              <w:bottom w:val="single" w:sz="4" w:space="0" w:color="auto"/>
              <w:right w:val="single" w:sz="4" w:space="0" w:color="auto"/>
            </w:tcBorders>
            <w:hideMark/>
          </w:tcPr>
          <w:p w14:paraId="6F1D5DFC" w14:textId="77777777" w:rsidR="003259B5" w:rsidRPr="00FF0667" w:rsidRDefault="003259B5" w:rsidP="00E075B8">
            <w:pPr>
              <w:widowControl/>
              <w:suppressAutoHyphens w:val="0"/>
              <w:autoSpaceDE/>
              <w:rPr>
                <w:lang w:val="ro-RO"/>
              </w:rPr>
            </w:pPr>
            <w:r w:rsidRPr="00FF0667">
              <w:rPr>
                <w:lang w:val="ro-RO"/>
              </w:rPr>
              <w:t>Efectuarea investigațiilor volumetrice/titrimetrice, estimarea incertitudinii de măsurare cu o precizie înaltă a investigațiilor chimice din domeniul de acreditare al laboratorului. Determinarea clorului total şi liber, cloruri,  alcalinitatea, duritatea totală, oxidabilitatea etc.</w:t>
            </w:r>
          </w:p>
        </w:tc>
        <w:tc>
          <w:tcPr>
            <w:tcW w:w="850" w:type="dxa"/>
            <w:tcBorders>
              <w:top w:val="single" w:sz="4" w:space="0" w:color="auto"/>
              <w:left w:val="single" w:sz="4" w:space="0" w:color="auto"/>
              <w:bottom w:val="single" w:sz="4" w:space="0" w:color="auto"/>
              <w:right w:val="single" w:sz="4" w:space="0" w:color="auto"/>
            </w:tcBorders>
            <w:vAlign w:val="center"/>
            <w:hideMark/>
          </w:tcPr>
          <w:p w14:paraId="54AB907F" w14:textId="77777777" w:rsidR="003259B5" w:rsidRPr="00FF0667" w:rsidRDefault="003259B5" w:rsidP="00E075B8">
            <w:pPr>
              <w:pStyle w:val="Body"/>
              <w:ind w:left="0"/>
              <w:jc w:val="center"/>
              <w:rPr>
                <w:szCs w:val="24"/>
              </w:rPr>
            </w:pPr>
            <w:r w:rsidRPr="00FF0667">
              <w:rPr>
                <w:szCs w:val="24"/>
              </w:rPr>
              <w:t>1</w:t>
            </w:r>
          </w:p>
        </w:tc>
        <w:tc>
          <w:tcPr>
            <w:tcW w:w="2552" w:type="dxa"/>
            <w:tcBorders>
              <w:top w:val="single" w:sz="4" w:space="0" w:color="auto"/>
              <w:left w:val="single" w:sz="4" w:space="0" w:color="auto"/>
              <w:bottom w:val="single" w:sz="4" w:space="0" w:color="auto"/>
              <w:right w:val="single" w:sz="4" w:space="0" w:color="auto"/>
            </w:tcBorders>
          </w:tcPr>
          <w:p w14:paraId="18EB0F62" w14:textId="77777777" w:rsidR="003259B5" w:rsidRPr="00FF0667" w:rsidRDefault="003259B5" w:rsidP="00E075B8">
            <w:pPr>
              <w:rPr>
                <w:lang w:val="ro-RO"/>
              </w:rPr>
            </w:pPr>
            <w:r w:rsidRPr="00FF0667">
              <w:rPr>
                <w:lang w:val="ro-RO"/>
              </w:rPr>
              <w:t xml:space="preserve">Laboratorul central apă potabilă, str. Studenților, 14 – 1 buc.; </w:t>
            </w:r>
          </w:p>
          <w:p w14:paraId="0CB9D81B" w14:textId="77777777" w:rsidR="003259B5" w:rsidRPr="00FF0667" w:rsidRDefault="003259B5" w:rsidP="00E075B8">
            <w:pPr>
              <w:rPr>
                <w:lang w:val="ro-RO"/>
              </w:rPr>
            </w:pPr>
          </w:p>
        </w:tc>
      </w:tr>
      <w:tr w:rsidR="003259B5" w:rsidRPr="003259B5" w14:paraId="0EC980A5" w14:textId="77777777" w:rsidTr="003259B5">
        <w:tc>
          <w:tcPr>
            <w:tcW w:w="709" w:type="dxa"/>
            <w:tcBorders>
              <w:top w:val="single" w:sz="4" w:space="0" w:color="auto"/>
              <w:left w:val="single" w:sz="4" w:space="0" w:color="auto"/>
              <w:bottom w:val="single" w:sz="4" w:space="0" w:color="auto"/>
              <w:right w:val="single" w:sz="4" w:space="0" w:color="auto"/>
            </w:tcBorders>
          </w:tcPr>
          <w:p w14:paraId="452391A0" w14:textId="77777777" w:rsidR="003259B5" w:rsidRPr="00530444" w:rsidRDefault="003259B5" w:rsidP="00530444">
            <w:pPr>
              <w:pStyle w:val="Body"/>
              <w:numPr>
                <w:ilvl w:val="0"/>
                <w:numId w:val="13"/>
              </w:numPr>
              <w:jc w:val="center"/>
              <w:rPr>
                <w:b/>
                <w:szCs w:val="24"/>
              </w:rPr>
            </w:pPr>
          </w:p>
        </w:tc>
        <w:tc>
          <w:tcPr>
            <w:tcW w:w="1984" w:type="dxa"/>
            <w:gridSpan w:val="2"/>
            <w:tcBorders>
              <w:top w:val="single" w:sz="4" w:space="0" w:color="auto"/>
              <w:left w:val="single" w:sz="4" w:space="0" w:color="auto"/>
              <w:bottom w:val="single" w:sz="4" w:space="0" w:color="auto"/>
              <w:right w:val="single" w:sz="4" w:space="0" w:color="auto"/>
            </w:tcBorders>
          </w:tcPr>
          <w:p w14:paraId="00967F78" w14:textId="77777777" w:rsidR="003259B5" w:rsidRPr="00FF0667" w:rsidRDefault="003259B5" w:rsidP="00E075B8">
            <w:pPr>
              <w:pStyle w:val="Body"/>
              <w:tabs>
                <w:tab w:val="left" w:pos="167"/>
              </w:tabs>
              <w:ind w:left="25"/>
              <w:jc w:val="left"/>
              <w:rPr>
                <w:szCs w:val="24"/>
              </w:rPr>
            </w:pPr>
            <w:r w:rsidRPr="00FF0667">
              <w:rPr>
                <w:b/>
              </w:rPr>
              <w:t>Micro biuretă digitală</w:t>
            </w:r>
          </w:p>
        </w:tc>
        <w:tc>
          <w:tcPr>
            <w:tcW w:w="4538" w:type="dxa"/>
            <w:tcBorders>
              <w:top w:val="single" w:sz="4" w:space="0" w:color="auto"/>
              <w:left w:val="single" w:sz="4" w:space="0" w:color="auto"/>
              <w:bottom w:val="single" w:sz="4" w:space="0" w:color="auto"/>
              <w:right w:val="single" w:sz="4" w:space="0" w:color="auto"/>
            </w:tcBorders>
          </w:tcPr>
          <w:p w14:paraId="28A4D7FE" w14:textId="77777777" w:rsidR="003259B5" w:rsidRPr="00FF0667" w:rsidRDefault="003259B5" w:rsidP="00094EDA">
            <w:pPr>
              <w:pStyle w:val="Body"/>
              <w:numPr>
                <w:ilvl w:val="0"/>
                <w:numId w:val="11"/>
              </w:numPr>
              <w:tabs>
                <w:tab w:val="left" w:pos="167"/>
              </w:tabs>
              <w:ind w:left="35" w:firstLine="0"/>
              <w:jc w:val="left"/>
              <w:rPr>
                <w:szCs w:val="24"/>
              </w:rPr>
            </w:pPr>
            <w:r w:rsidRPr="00FF0667">
              <w:t xml:space="preserve">Clasa A de precizie; </w:t>
            </w:r>
          </w:p>
          <w:p w14:paraId="56FEE3FF" w14:textId="77777777" w:rsidR="003259B5" w:rsidRPr="00FF0667" w:rsidRDefault="003259B5" w:rsidP="00094EDA">
            <w:pPr>
              <w:pStyle w:val="Body"/>
              <w:numPr>
                <w:ilvl w:val="0"/>
                <w:numId w:val="11"/>
              </w:numPr>
              <w:tabs>
                <w:tab w:val="left" w:pos="167"/>
              </w:tabs>
              <w:ind w:left="35" w:firstLine="0"/>
              <w:jc w:val="left"/>
              <w:rPr>
                <w:szCs w:val="24"/>
              </w:rPr>
            </w:pPr>
            <w:r w:rsidRPr="00FF0667">
              <w:t xml:space="preserve">volum 50 ml; </w:t>
            </w:r>
          </w:p>
          <w:p w14:paraId="0B7D7FE0" w14:textId="77777777" w:rsidR="003259B5" w:rsidRPr="00FF0667" w:rsidRDefault="003259B5" w:rsidP="00094EDA">
            <w:pPr>
              <w:pStyle w:val="Body"/>
              <w:numPr>
                <w:ilvl w:val="0"/>
                <w:numId w:val="11"/>
              </w:numPr>
              <w:tabs>
                <w:tab w:val="left" w:pos="167"/>
              </w:tabs>
              <w:ind w:left="35" w:firstLine="0"/>
              <w:jc w:val="left"/>
              <w:rPr>
                <w:szCs w:val="24"/>
              </w:rPr>
            </w:pPr>
            <w:r w:rsidRPr="00FF0667">
              <w:rPr>
                <w:szCs w:val="24"/>
              </w:rPr>
              <w:t>precizia de măsurare: trei zecimale după virgulă;</w:t>
            </w:r>
          </w:p>
          <w:p w14:paraId="689F6214" w14:textId="77777777" w:rsidR="003259B5" w:rsidRPr="00FF0667" w:rsidRDefault="003259B5" w:rsidP="00094EDA">
            <w:pPr>
              <w:pStyle w:val="Body"/>
              <w:numPr>
                <w:ilvl w:val="0"/>
                <w:numId w:val="11"/>
              </w:numPr>
              <w:tabs>
                <w:tab w:val="left" w:pos="167"/>
              </w:tabs>
              <w:ind w:left="35" w:firstLine="0"/>
              <w:jc w:val="left"/>
              <w:rPr>
                <w:szCs w:val="24"/>
              </w:rPr>
            </w:pPr>
            <w:r w:rsidRPr="00FF0667">
              <w:rPr>
                <w:szCs w:val="24"/>
              </w:rPr>
              <w:t>volum fix, 50 ml; cu flacon, marcaj DE-M, volum =1,0 l cu tub telescopic de umplere</w:t>
            </w:r>
          </w:p>
        </w:tc>
        <w:tc>
          <w:tcPr>
            <w:tcW w:w="4530" w:type="dxa"/>
            <w:tcBorders>
              <w:top w:val="single" w:sz="4" w:space="0" w:color="auto"/>
              <w:left w:val="single" w:sz="4" w:space="0" w:color="auto"/>
              <w:bottom w:val="single" w:sz="4" w:space="0" w:color="auto"/>
              <w:right w:val="single" w:sz="4" w:space="0" w:color="auto"/>
            </w:tcBorders>
            <w:hideMark/>
          </w:tcPr>
          <w:p w14:paraId="458291D3" w14:textId="77777777" w:rsidR="003259B5" w:rsidRPr="00FF0667" w:rsidRDefault="003259B5" w:rsidP="00E075B8">
            <w:pPr>
              <w:widowControl/>
              <w:suppressAutoHyphens w:val="0"/>
              <w:autoSpaceDE/>
              <w:rPr>
                <w:lang w:val="ro-RO"/>
              </w:rPr>
            </w:pPr>
            <w:r w:rsidRPr="00FF0667">
              <w:rPr>
                <w:lang w:val="ro-RO"/>
              </w:rPr>
              <w:t>Efectuarea încercărilor volumetrice/titrimetrice, estimarea incertitudinii de măsurare cu o precizie înaltă a investigațiilor chimice din domeniul de acreditare al laboratorului. Determinarea clorului total şi liber, cloruri,  alcalinitatea, duritatea totală, oxidabilitatea, hipocloritului de sodiu etc.</w:t>
            </w:r>
          </w:p>
        </w:tc>
        <w:tc>
          <w:tcPr>
            <w:tcW w:w="850" w:type="dxa"/>
            <w:tcBorders>
              <w:top w:val="single" w:sz="4" w:space="0" w:color="auto"/>
              <w:left w:val="single" w:sz="4" w:space="0" w:color="auto"/>
              <w:bottom w:val="single" w:sz="4" w:space="0" w:color="auto"/>
              <w:right w:val="single" w:sz="4" w:space="0" w:color="auto"/>
            </w:tcBorders>
            <w:vAlign w:val="center"/>
            <w:hideMark/>
          </w:tcPr>
          <w:p w14:paraId="3D212F75" w14:textId="77777777" w:rsidR="003259B5" w:rsidRPr="00FF0667" w:rsidRDefault="003259B5" w:rsidP="00E075B8">
            <w:pPr>
              <w:pStyle w:val="Body"/>
              <w:ind w:left="0"/>
              <w:jc w:val="center"/>
              <w:rPr>
                <w:szCs w:val="24"/>
              </w:rPr>
            </w:pPr>
            <w:r w:rsidRPr="00FF0667">
              <w:rPr>
                <w:szCs w:val="24"/>
              </w:rPr>
              <w:t>2</w:t>
            </w:r>
          </w:p>
        </w:tc>
        <w:tc>
          <w:tcPr>
            <w:tcW w:w="2552" w:type="dxa"/>
            <w:tcBorders>
              <w:top w:val="single" w:sz="4" w:space="0" w:color="auto"/>
              <w:left w:val="single" w:sz="4" w:space="0" w:color="auto"/>
              <w:bottom w:val="single" w:sz="4" w:space="0" w:color="auto"/>
              <w:right w:val="single" w:sz="4" w:space="0" w:color="auto"/>
            </w:tcBorders>
          </w:tcPr>
          <w:p w14:paraId="729D1207" w14:textId="77777777" w:rsidR="003259B5" w:rsidRPr="00FF0667" w:rsidRDefault="003259B5" w:rsidP="00E075B8">
            <w:pPr>
              <w:pStyle w:val="Body"/>
              <w:ind w:left="0"/>
              <w:jc w:val="left"/>
              <w:rPr>
                <w:szCs w:val="24"/>
              </w:rPr>
            </w:pPr>
            <w:r w:rsidRPr="00FF0667">
              <w:t>Laboratorul central apă potabilă, str. Studenților, 14</w:t>
            </w:r>
          </w:p>
        </w:tc>
      </w:tr>
      <w:tr w:rsidR="003259B5" w:rsidRPr="003259B5" w14:paraId="160AAEF9" w14:textId="77777777" w:rsidTr="003259B5">
        <w:tc>
          <w:tcPr>
            <w:tcW w:w="709" w:type="dxa"/>
            <w:tcBorders>
              <w:top w:val="single" w:sz="4" w:space="0" w:color="auto"/>
              <w:left w:val="single" w:sz="4" w:space="0" w:color="auto"/>
              <w:bottom w:val="single" w:sz="4" w:space="0" w:color="auto"/>
              <w:right w:val="single" w:sz="4" w:space="0" w:color="auto"/>
            </w:tcBorders>
          </w:tcPr>
          <w:p w14:paraId="6358F535" w14:textId="77777777" w:rsidR="003259B5" w:rsidRPr="00530444" w:rsidRDefault="003259B5" w:rsidP="00530444">
            <w:pPr>
              <w:pStyle w:val="Body"/>
              <w:numPr>
                <w:ilvl w:val="0"/>
                <w:numId w:val="13"/>
              </w:numPr>
              <w:jc w:val="center"/>
              <w:rPr>
                <w:b/>
                <w:szCs w:val="24"/>
              </w:rPr>
            </w:pPr>
          </w:p>
        </w:tc>
        <w:tc>
          <w:tcPr>
            <w:tcW w:w="1984" w:type="dxa"/>
            <w:gridSpan w:val="2"/>
            <w:tcBorders>
              <w:top w:val="single" w:sz="4" w:space="0" w:color="auto"/>
              <w:left w:val="single" w:sz="4" w:space="0" w:color="auto"/>
              <w:bottom w:val="single" w:sz="4" w:space="0" w:color="auto"/>
              <w:right w:val="single" w:sz="4" w:space="0" w:color="auto"/>
            </w:tcBorders>
          </w:tcPr>
          <w:p w14:paraId="66C3E617" w14:textId="77777777" w:rsidR="003259B5" w:rsidRPr="00FF0667" w:rsidRDefault="003259B5" w:rsidP="00094EDA">
            <w:pPr>
              <w:pStyle w:val="Body"/>
              <w:tabs>
                <w:tab w:val="left" w:pos="167"/>
              </w:tabs>
              <w:ind w:left="29"/>
              <w:jc w:val="left"/>
              <w:rPr>
                <w:szCs w:val="24"/>
              </w:rPr>
            </w:pPr>
            <w:r w:rsidRPr="00FF0667">
              <w:rPr>
                <w:b/>
                <w:lang w:eastAsia="ro-RO"/>
              </w:rPr>
              <w:t>Plita electrică  termoreglabila</w:t>
            </w:r>
          </w:p>
        </w:tc>
        <w:tc>
          <w:tcPr>
            <w:tcW w:w="4538" w:type="dxa"/>
            <w:tcBorders>
              <w:top w:val="single" w:sz="4" w:space="0" w:color="auto"/>
              <w:left w:val="single" w:sz="4" w:space="0" w:color="auto"/>
              <w:bottom w:val="single" w:sz="4" w:space="0" w:color="auto"/>
              <w:right w:val="single" w:sz="4" w:space="0" w:color="auto"/>
            </w:tcBorders>
          </w:tcPr>
          <w:p w14:paraId="045EF985" w14:textId="77777777" w:rsidR="003259B5" w:rsidRPr="00FF0667" w:rsidRDefault="003259B5" w:rsidP="00094EDA">
            <w:pPr>
              <w:pStyle w:val="Body"/>
              <w:numPr>
                <w:ilvl w:val="0"/>
                <w:numId w:val="11"/>
              </w:numPr>
              <w:tabs>
                <w:tab w:val="left" w:pos="167"/>
              </w:tabs>
              <w:ind w:left="35" w:firstLine="0"/>
              <w:jc w:val="left"/>
            </w:pPr>
            <w:r w:rsidRPr="00FF0667">
              <w:t>Plite rectangulare de încălzire, temperatura cu precizie de 0.5°C, reglabila pana la 400°C;</w:t>
            </w:r>
          </w:p>
          <w:p w14:paraId="4A970BC7" w14:textId="77777777" w:rsidR="003259B5" w:rsidRPr="00FF0667" w:rsidRDefault="003259B5" w:rsidP="00094EDA">
            <w:pPr>
              <w:pStyle w:val="Body"/>
              <w:numPr>
                <w:ilvl w:val="0"/>
                <w:numId w:val="11"/>
              </w:numPr>
              <w:tabs>
                <w:tab w:val="left" w:pos="167"/>
              </w:tabs>
              <w:ind w:left="35" w:firstLine="0"/>
              <w:jc w:val="left"/>
            </w:pPr>
            <w:r w:rsidRPr="00FF0667">
              <w:t>Control electronic integrat al temperaturii de la 0 la 100%;</w:t>
            </w:r>
          </w:p>
          <w:p w14:paraId="1FABAE6E" w14:textId="77777777" w:rsidR="003259B5" w:rsidRPr="00FF0667" w:rsidRDefault="003259B5" w:rsidP="00094EDA">
            <w:pPr>
              <w:pStyle w:val="Body"/>
              <w:numPr>
                <w:ilvl w:val="0"/>
                <w:numId w:val="11"/>
              </w:numPr>
              <w:tabs>
                <w:tab w:val="left" w:pos="167"/>
              </w:tabs>
              <w:ind w:left="35" w:firstLine="0"/>
              <w:jc w:val="left"/>
            </w:pPr>
            <w:r w:rsidRPr="00FF0667">
              <w:lastRenderedPageBreak/>
              <w:t xml:space="preserve"> Display digital pentru temperatura (rezoluția 1°C) si pentru timp;</w:t>
            </w:r>
          </w:p>
          <w:p w14:paraId="184F8356" w14:textId="77777777" w:rsidR="003259B5" w:rsidRPr="00FF0667" w:rsidRDefault="003259B5" w:rsidP="00094EDA">
            <w:pPr>
              <w:pStyle w:val="Body"/>
              <w:numPr>
                <w:ilvl w:val="0"/>
                <w:numId w:val="11"/>
              </w:numPr>
              <w:tabs>
                <w:tab w:val="left" w:pos="167"/>
              </w:tabs>
              <w:ind w:left="35" w:firstLine="0"/>
              <w:jc w:val="left"/>
            </w:pPr>
            <w:r w:rsidRPr="00FF0667">
              <w:t>Elementele de încălzire inserate in placa de încălzire menținând o distribuţie uniforma si optima a încălzirii;</w:t>
            </w:r>
          </w:p>
          <w:p w14:paraId="3D6E37C2" w14:textId="77777777" w:rsidR="003259B5" w:rsidRPr="00FF0667" w:rsidRDefault="003259B5" w:rsidP="00094EDA">
            <w:pPr>
              <w:pStyle w:val="Body"/>
              <w:numPr>
                <w:ilvl w:val="0"/>
                <w:numId w:val="11"/>
              </w:numPr>
              <w:tabs>
                <w:tab w:val="left" w:pos="167"/>
              </w:tabs>
              <w:ind w:left="35" w:firstLine="0"/>
              <w:jc w:val="left"/>
            </w:pPr>
            <w:r w:rsidRPr="00FF0667">
              <w:t xml:space="preserve"> Protecţie la supraîncălzire conform norme de protecţie EN61010;</w:t>
            </w:r>
          </w:p>
          <w:p w14:paraId="485DEC30" w14:textId="77777777" w:rsidR="003259B5" w:rsidRPr="00FF0667" w:rsidRDefault="003259B5" w:rsidP="00094EDA">
            <w:pPr>
              <w:pStyle w:val="Body"/>
              <w:numPr>
                <w:ilvl w:val="0"/>
                <w:numId w:val="11"/>
              </w:numPr>
              <w:tabs>
                <w:tab w:val="left" w:pos="167"/>
              </w:tabs>
              <w:ind w:left="35" w:firstLine="0"/>
              <w:jc w:val="left"/>
            </w:pPr>
            <w:r w:rsidRPr="00FF0667">
              <w:t>Suprafața plitei din aluminium DUR acoperit cu PTFE cu o rezistenta chimica foarte buna;</w:t>
            </w:r>
          </w:p>
          <w:p w14:paraId="563AB7B1" w14:textId="77777777" w:rsidR="003259B5" w:rsidRPr="00FF0667" w:rsidRDefault="003259B5" w:rsidP="00094EDA">
            <w:pPr>
              <w:pStyle w:val="Body"/>
              <w:numPr>
                <w:ilvl w:val="0"/>
                <w:numId w:val="11"/>
              </w:numPr>
              <w:tabs>
                <w:tab w:val="left" w:pos="167"/>
              </w:tabs>
              <w:ind w:left="35" w:firstLine="0"/>
              <w:jc w:val="left"/>
            </w:pPr>
            <w:r w:rsidRPr="00FF0667">
              <w:t xml:space="preserve"> Carcasa din otel inoxidabil AISI 304;</w:t>
            </w:r>
          </w:p>
          <w:p w14:paraId="25A5DB5E" w14:textId="77777777" w:rsidR="003259B5" w:rsidRPr="00FF0667" w:rsidRDefault="003259B5" w:rsidP="00094EDA">
            <w:pPr>
              <w:pStyle w:val="Body"/>
              <w:numPr>
                <w:ilvl w:val="0"/>
                <w:numId w:val="11"/>
              </w:numPr>
              <w:tabs>
                <w:tab w:val="left" w:pos="167"/>
              </w:tabs>
              <w:ind w:left="35" w:firstLine="0"/>
              <w:jc w:val="left"/>
            </w:pPr>
            <w:r w:rsidRPr="00FF0667">
              <w:t>Panou de control tactil pentru temperatura si timp;                                                     Dimensiuni:  30 x 50 cm.</w:t>
            </w:r>
          </w:p>
        </w:tc>
        <w:tc>
          <w:tcPr>
            <w:tcW w:w="4530" w:type="dxa"/>
            <w:tcBorders>
              <w:top w:val="single" w:sz="4" w:space="0" w:color="auto"/>
              <w:left w:val="single" w:sz="4" w:space="0" w:color="auto"/>
              <w:bottom w:val="single" w:sz="4" w:space="0" w:color="auto"/>
              <w:right w:val="single" w:sz="4" w:space="0" w:color="auto"/>
            </w:tcBorders>
          </w:tcPr>
          <w:p w14:paraId="66DD655C" w14:textId="77777777" w:rsidR="003259B5" w:rsidRPr="00FF0667" w:rsidRDefault="003259B5" w:rsidP="00E075B8">
            <w:pPr>
              <w:pStyle w:val="Body"/>
              <w:tabs>
                <w:tab w:val="left" w:pos="176"/>
              </w:tabs>
              <w:ind w:left="0"/>
              <w:jc w:val="left"/>
              <w:rPr>
                <w:color w:val="000000"/>
                <w:szCs w:val="24"/>
              </w:rPr>
            </w:pPr>
            <w:r w:rsidRPr="00FF0667">
              <w:rPr>
                <w:color w:val="000000"/>
                <w:szCs w:val="24"/>
              </w:rPr>
              <w:lastRenderedPageBreak/>
              <w:t xml:space="preserve">Efectuarea investigațiilor fizico-chimice,  estimarea incertitudinii de măsurare cu o precizie înaltă a încercărilor  chimice din domeniul de acreditare al laboratorului. Determinarea Sulfaților, Reziduu sec solubil total, oxidabilitatea, fier total, nitrați, fosfor </w:t>
            </w:r>
            <w:r w:rsidRPr="00FF0667">
              <w:rPr>
                <w:color w:val="000000"/>
                <w:szCs w:val="24"/>
              </w:rPr>
              <w:lastRenderedPageBreak/>
              <w:t>total, precum și pregătirea reactivilor și soluțiilor de reactivi chimici.</w:t>
            </w:r>
          </w:p>
        </w:tc>
        <w:tc>
          <w:tcPr>
            <w:tcW w:w="850" w:type="dxa"/>
            <w:tcBorders>
              <w:top w:val="single" w:sz="4" w:space="0" w:color="auto"/>
              <w:left w:val="single" w:sz="4" w:space="0" w:color="auto"/>
              <w:bottom w:val="single" w:sz="4" w:space="0" w:color="auto"/>
              <w:right w:val="single" w:sz="4" w:space="0" w:color="auto"/>
            </w:tcBorders>
            <w:vAlign w:val="center"/>
            <w:hideMark/>
          </w:tcPr>
          <w:p w14:paraId="56866DCF" w14:textId="77777777" w:rsidR="003259B5" w:rsidRPr="00FF0667" w:rsidRDefault="003259B5" w:rsidP="00E075B8">
            <w:pPr>
              <w:pStyle w:val="Body"/>
              <w:ind w:left="0"/>
              <w:jc w:val="center"/>
              <w:rPr>
                <w:szCs w:val="24"/>
              </w:rPr>
            </w:pPr>
            <w:r w:rsidRPr="00FF0667">
              <w:rPr>
                <w:szCs w:val="24"/>
              </w:rPr>
              <w:lastRenderedPageBreak/>
              <w:t>1</w:t>
            </w:r>
          </w:p>
        </w:tc>
        <w:tc>
          <w:tcPr>
            <w:tcW w:w="2552" w:type="dxa"/>
            <w:tcBorders>
              <w:top w:val="single" w:sz="4" w:space="0" w:color="auto"/>
              <w:left w:val="single" w:sz="4" w:space="0" w:color="auto"/>
              <w:bottom w:val="single" w:sz="4" w:space="0" w:color="auto"/>
              <w:right w:val="single" w:sz="4" w:space="0" w:color="auto"/>
            </w:tcBorders>
          </w:tcPr>
          <w:p w14:paraId="74810E33" w14:textId="77777777" w:rsidR="003259B5" w:rsidRPr="00FF0667" w:rsidRDefault="003259B5" w:rsidP="00E075B8">
            <w:pPr>
              <w:pStyle w:val="Body"/>
              <w:ind w:left="0"/>
              <w:jc w:val="left"/>
              <w:rPr>
                <w:szCs w:val="24"/>
              </w:rPr>
            </w:pPr>
            <w:r w:rsidRPr="00FF0667">
              <w:t>Laboratorul central apă potabilă, str. Studenților, 14</w:t>
            </w:r>
          </w:p>
        </w:tc>
      </w:tr>
      <w:tr w:rsidR="003259B5" w:rsidRPr="003259B5" w14:paraId="40D5F224" w14:textId="77777777" w:rsidTr="003259B5">
        <w:tc>
          <w:tcPr>
            <w:tcW w:w="709" w:type="dxa"/>
            <w:tcBorders>
              <w:top w:val="single" w:sz="4" w:space="0" w:color="auto"/>
              <w:left w:val="single" w:sz="4" w:space="0" w:color="auto"/>
              <w:bottom w:val="single" w:sz="4" w:space="0" w:color="auto"/>
              <w:right w:val="single" w:sz="4" w:space="0" w:color="auto"/>
            </w:tcBorders>
          </w:tcPr>
          <w:p w14:paraId="32E734FD" w14:textId="77777777" w:rsidR="003259B5" w:rsidRPr="00530444" w:rsidRDefault="003259B5" w:rsidP="00530444">
            <w:pPr>
              <w:pStyle w:val="Body"/>
              <w:numPr>
                <w:ilvl w:val="0"/>
                <w:numId w:val="13"/>
              </w:numPr>
              <w:jc w:val="center"/>
              <w:rPr>
                <w:b/>
                <w:szCs w:val="24"/>
              </w:rPr>
            </w:pPr>
          </w:p>
        </w:tc>
        <w:tc>
          <w:tcPr>
            <w:tcW w:w="1984" w:type="dxa"/>
            <w:gridSpan w:val="2"/>
            <w:tcBorders>
              <w:top w:val="single" w:sz="4" w:space="0" w:color="auto"/>
              <w:left w:val="single" w:sz="4" w:space="0" w:color="auto"/>
              <w:bottom w:val="single" w:sz="4" w:space="0" w:color="auto"/>
              <w:right w:val="single" w:sz="4" w:space="0" w:color="auto"/>
            </w:tcBorders>
          </w:tcPr>
          <w:p w14:paraId="6AE8A007" w14:textId="77777777" w:rsidR="003259B5" w:rsidRPr="00FF0667" w:rsidRDefault="003259B5" w:rsidP="00526A19">
            <w:pPr>
              <w:widowControl/>
              <w:shd w:val="clear" w:color="auto" w:fill="FFFFFF"/>
              <w:tabs>
                <w:tab w:val="left" w:pos="194"/>
              </w:tabs>
              <w:suppressAutoHyphens w:val="0"/>
              <w:autoSpaceDE/>
              <w:ind w:left="29"/>
              <w:rPr>
                <w:rFonts w:cs="Times New Roman"/>
                <w:color w:val="000000"/>
                <w:lang w:val="ro-RO" w:eastAsia="en-US"/>
              </w:rPr>
            </w:pPr>
            <w:r w:rsidRPr="00FF0667">
              <w:rPr>
                <w:b/>
                <w:lang w:val="ro-RO" w:eastAsia="ro-RO"/>
              </w:rPr>
              <w:t>Baie de nisip</w:t>
            </w:r>
          </w:p>
        </w:tc>
        <w:tc>
          <w:tcPr>
            <w:tcW w:w="4538" w:type="dxa"/>
            <w:tcBorders>
              <w:top w:val="single" w:sz="4" w:space="0" w:color="auto"/>
              <w:left w:val="single" w:sz="4" w:space="0" w:color="auto"/>
              <w:bottom w:val="single" w:sz="4" w:space="0" w:color="auto"/>
              <w:right w:val="single" w:sz="4" w:space="0" w:color="auto"/>
            </w:tcBorders>
          </w:tcPr>
          <w:p w14:paraId="79502FBD" w14:textId="77777777" w:rsidR="003259B5" w:rsidRPr="00FF0667" w:rsidRDefault="003259B5" w:rsidP="00094EDA">
            <w:pPr>
              <w:pStyle w:val="Body"/>
              <w:numPr>
                <w:ilvl w:val="0"/>
                <w:numId w:val="11"/>
              </w:numPr>
              <w:tabs>
                <w:tab w:val="left" w:pos="167"/>
              </w:tabs>
              <w:ind w:left="35" w:firstLine="0"/>
              <w:jc w:val="left"/>
            </w:pPr>
            <w:r w:rsidRPr="00FF0667">
              <w:t>Sonda temperatura PT100 integrata in aparatul</w:t>
            </w:r>
          </w:p>
          <w:p w14:paraId="144467F7" w14:textId="77777777" w:rsidR="003259B5" w:rsidRPr="00FF0667" w:rsidRDefault="003259B5" w:rsidP="00094EDA">
            <w:pPr>
              <w:pStyle w:val="Body"/>
              <w:numPr>
                <w:ilvl w:val="0"/>
                <w:numId w:val="11"/>
              </w:numPr>
              <w:tabs>
                <w:tab w:val="left" w:pos="167"/>
              </w:tabs>
              <w:ind w:left="35" w:firstLine="0"/>
              <w:jc w:val="left"/>
            </w:pPr>
            <w:r w:rsidRPr="00FF0667">
              <w:t>Algoritm logic fuzzy pentru precizie mare de temperatura cu sonda externa</w:t>
            </w:r>
          </w:p>
          <w:p w14:paraId="1F551D6A" w14:textId="77777777" w:rsidR="003259B5" w:rsidRPr="00FF0667" w:rsidRDefault="003259B5" w:rsidP="00094EDA">
            <w:pPr>
              <w:pStyle w:val="Body"/>
              <w:numPr>
                <w:ilvl w:val="0"/>
                <w:numId w:val="11"/>
              </w:numPr>
              <w:tabs>
                <w:tab w:val="left" w:pos="167"/>
              </w:tabs>
              <w:ind w:left="35" w:firstLine="0"/>
              <w:jc w:val="left"/>
            </w:pPr>
            <w:r w:rsidRPr="00FF0667">
              <w:t>Display LCD: afișaj temperatura si timp cu alarma sonora</w:t>
            </w:r>
          </w:p>
          <w:p w14:paraId="1F562534" w14:textId="77777777" w:rsidR="003259B5" w:rsidRPr="00FF0667" w:rsidRDefault="003259B5" w:rsidP="00094EDA">
            <w:pPr>
              <w:pStyle w:val="Body"/>
              <w:numPr>
                <w:ilvl w:val="0"/>
                <w:numId w:val="11"/>
              </w:numPr>
              <w:tabs>
                <w:tab w:val="left" w:pos="167"/>
              </w:tabs>
              <w:ind w:left="35" w:firstLine="0"/>
              <w:jc w:val="left"/>
            </w:pPr>
            <w:r w:rsidRPr="00FF0667">
              <w:t xml:space="preserve"> Panou control tactil " soft touch"</w:t>
            </w:r>
          </w:p>
          <w:p w14:paraId="46DE107C" w14:textId="77777777" w:rsidR="003259B5" w:rsidRPr="00FF0667" w:rsidRDefault="003259B5" w:rsidP="00094EDA">
            <w:pPr>
              <w:pStyle w:val="Body"/>
              <w:numPr>
                <w:ilvl w:val="0"/>
                <w:numId w:val="11"/>
              </w:numPr>
              <w:tabs>
                <w:tab w:val="left" w:pos="167"/>
              </w:tabs>
              <w:ind w:left="35" w:firstLine="0"/>
              <w:jc w:val="left"/>
            </w:pPr>
            <w:r w:rsidRPr="00FF0667">
              <w:t xml:space="preserve"> Izolația: fibra ceramica de 40mm grosime</w:t>
            </w:r>
          </w:p>
          <w:p w14:paraId="502B41A8" w14:textId="77777777" w:rsidR="003259B5" w:rsidRPr="00FF0667" w:rsidRDefault="003259B5" w:rsidP="00094EDA">
            <w:pPr>
              <w:pStyle w:val="Body"/>
              <w:numPr>
                <w:ilvl w:val="0"/>
                <w:numId w:val="11"/>
              </w:numPr>
              <w:tabs>
                <w:tab w:val="left" w:pos="167"/>
              </w:tabs>
              <w:ind w:left="35" w:firstLine="0"/>
              <w:jc w:val="left"/>
            </w:pPr>
            <w:r w:rsidRPr="00FF0667">
              <w:t xml:space="preserve"> Timer: 0 .. 120 minute</w:t>
            </w:r>
          </w:p>
          <w:p w14:paraId="2682B75A" w14:textId="77777777" w:rsidR="003259B5" w:rsidRPr="00FF0667" w:rsidRDefault="003259B5" w:rsidP="00094EDA">
            <w:pPr>
              <w:pStyle w:val="Body"/>
              <w:numPr>
                <w:ilvl w:val="0"/>
                <w:numId w:val="11"/>
              </w:numPr>
              <w:tabs>
                <w:tab w:val="left" w:pos="167"/>
              </w:tabs>
              <w:ind w:left="35" w:firstLine="0"/>
              <w:jc w:val="left"/>
            </w:pPr>
            <w:r w:rsidRPr="00FF0667">
              <w:t xml:space="preserve"> Control electronic al temperaturii</w:t>
            </w:r>
          </w:p>
          <w:p w14:paraId="7FC0D20E" w14:textId="77777777" w:rsidR="003259B5" w:rsidRPr="00FF0667" w:rsidRDefault="003259B5" w:rsidP="00094EDA">
            <w:pPr>
              <w:pStyle w:val="Body"/>
              <w:numPr>
                <w:ilvl w:val="0"/>
                <w:numId w:val="11"/>
              </w:numPr>
              <w:tabs>
                <w:tab w:val="left" w:pos="167"/>
              </w:tabs>
              <w:ind w:left="35" w:firstLine="0"/>
              <w:jc w:val="left"/>
            </w:pPr>
            <w:r w:rsidRPr="00FF0667">
              <w:t xml:space="preserve"> Regulator digital de temperatura</w:t>
            </w:r>
          </w:p>
          <w:p w14:paraId="2347658A" w14:textId="77777777" w:rsidR="003259B5" w:rsidRPr="00FF0667" w:rsidRDefault="003259B5" w:rsidP="00094EDA">
            <w:pPr>
              <w:pStyle w:val="Body"/>
              <w:numPr>
                <w:ilvl w:val="0"/>
                <w:numId w:val="11"/>
              </w:numPr>
              <w:tabs>
                <w:tab w:val="left" w:pos="167"/>
              </w:tabs>
              <w:ind w:left="35" w:firstLine="0"/>
              <w:jc w:val="left"/>
            </w:pPr>
            <w:r w:rsidRPr="00FF0667">
              <w:t xml:space="preserve"> Capacitate rezervorului: aprox. 10 lit.</w:t>
            </w:r>
          </w:p>
          <w:p w14:paraId="050F1BC1" w14:textId="77777777" w:rsidR="003259B5" w:rsidRPr="00FF0667" w:rsidRDefault="003259B5" w:rsidP="00094EDA">
            <w:pPr>
              <w:pStyle w:val="Body"/>
              <w:numPr>
                <w:ilvl w:val="0"/>
                <w:numId w:val="11"/>
              </w:numPr>
              <w:tabs>
                <w:tab w:val="left" w:pos="167"/>
              </w:tabs>
              <w:ind w:left="35" w:firstLine="0"/>
              <w:jc w:val="left"/>
            </w:pPr>
            <w:r w:rsidRPr="00FF0667">
              <w:t xml:space="preserve"> Domeniu de temp.5°C..+400°C</w:t>
            </w:r>
          </w:p>
          <w:p w14:paraId="2FA86C91" w14:textId="77777777" w:rsidR="003259B5" w:rsidRPr="00FF0667" w:rsidRDefault="003259B5" w:rsidP="00094EDA">
            <w:pPr>
              <w:pStyle w:val="Body"/>
              <w:numPr>
                <w:ilvl w:val="0"/>
                <w:numId w:val="11"/>
              </w:numPr>
              <w:tabs>
                <w:tab w:val="left" w:pos="167"/>
              </w:tabs>
              <w:ind w:left="35" w:firstLine="0"/>
              <w:jc w:val="left"/>
            </w:pPr>
            <w:r w:rsidRPr="00FF0667">
              <w:t xml:space="preserve"> Precizie: ±1°C</w:t>
            </w:r>
          </w:p>
          <w:p w14:paraId="6B59CC04" w14:textId="77777777" w:rsidR="003259B5" w:rsidRPr="00FF0667" w:rsidRDefault="003259B5" w:rsidP="00094EDA">
            <w:pPr>
              <w:pStyle w:val="Body"/>
              <w:numPr>
                <w:ilvl w:val="0"/>
                <w:numId w:val="11"/>
              </w:numPr>
              <w:tabs>
                <w:tab w:val="left" w:pos="167"/>
              </w:tabs>
              <w:ind w:left="35" w:firstLine="0"/>
              <w:jc w:val="left"/>
            </w:pPr>
            <w:r w:rsidRPr="00FF0667">
              <w:t xml:space="preserve"> Rezoluție: 0.5 °C</w:t>
            </w:r>
          </w:p>
          <w:p w14:paraId="6EF4B162" w14:textId="77777777" w:rsidR="003259B5" w:rsidRPr="00FF0667" w:rsidRDefault="003259B5" w:rsidP="00094EDA">
            <w:pPr>
              <w:pStyle w:val="Body"/>
              <w:numPr>
                <w:ilvl w:val="0"/>
                <w:numId w:val="11"/>
              </w:numPr>
              <w:tabs>
                <w:tab w:val="left" w:pos="167"/>
              </w:tabs>
              <w:ind w:left="35" w:firstLine="0"/>
              <w:jc w:val="left"/>
            </w:pPr>
            <w:r w:rsidRPr="00FF0667">
              <w:t xml:space="preserve"> Putere electrica de încălzire: 1500W</w:t>
            </w:r>
          </w:p>
          <w:p w14:paraId="3C45E73A" w14:textId="77777777" w:rsidR="003259B5" w:rsidRPr="00FF0667" w:rsidRDefault="003259B5" w:rsidP="00094EDA">
            <w:pPr>
              <w:pStyle w:val="Body"/>
              <w:numPr>
                <w:ilvl w:val="0"/>
                <w:numId w:val="11"/>
              </w:numPr>
              <w:tabs>
                <w:tab w:val="left" w:pos="167"/>
              </w:tabs>
              <w:ind w:left="35" w:firstLine="0"/>
              <w:jc w:val="left"/>
              <w:rPr>
                <w:lang w:eastAsia="ro-RO"/>
              </w:rPr>
            </w:pPr>
            <w:r w:rsidRPr="00FF0667">
              <w:lastRenderedPageBreak/>
              <w:t>Alimentare</w:t>
            </w:r>
            <w:r w:rsidRPr="00FF0667">
              <w:rPr>
                <w:lang w:eastAsia="ro-RO"/>
              </w:rPr>
              <w:t>: 230/50-60</w:t>
            </w:r>
          </w:p>
          <w:p w14:paraId="60C461D4" w14:textId="77777777" w:rsidR="003259B5" w:rsidRPr="00FF0667" w:rsidRDefault="003259B5" w:rsidP="00094EDA">
            <w:pPr>
              <w:pStyle w:val="Body"/>
              <w:numPr>
                <w:ilvl w:val="0"/>
                <w:numId w:val="11"/>
              </w:numPr>
              <w:tabs>
                <w:tab w:val="left" w:pos="167"/>
              </w:tabs>
              <w:ind w:left="35" w:firstLine="0"/>
              <w:jc w:val="left"/>
              <w:rPr>
                <w:lang w:eastAsia="ro-RO"/>
              </w:rPr>
            </w:pPr>
            <w:r w:rsidRPr="00FF0667">
              <w:rPr>
                <w:lang w:eastAsia="ro-RO"/>
              </w:rPr>
              <w:t xml:space="preserve"> Clasa de protecție: IP 52</w:t>
            </w:r>
          </w:p>
          <w:p w14:paraId="68E9DFF9" w14:textId="77777777" w:rsidR="003259B5" w:rsidRPr="00FF0667" w:rsidRDefault="003259B5" w:rsidP="00E075B8">
            <w:pPr>
              <w:widowControl/>
              <w:suppressAutoHyphens w:val="0"/>
              <w:autoSpaceDE/>
              <w:autoSpaceDN w:val="0"/>
              <w:rPr>
                <w:rFonts w:cs="Times New Roman"/>
                <w:lang w:val="ro-RO" w:eastAsia="ro-RO"/>
              </w:rPr>
            </w:pPr>
            <w:r w:rsidRPr="00FF0667">
              <w:rPr>
                <w:rFonts w:cs="Times New Roman"/>
                <w:lang w:val="ro-RO" w:eastAsia="ro-RO"/>
              </w:rPr>
              <w:t>Materialul de construcție interior si exterior: otel inox AISI 304</w:t>
            </w:r>
          </w:p>
          <w:p w14:paraId="6F424B1D" w14:textId="77777777" w:rsidR="003259B5" w:rsidRPr="00FF0667" w:rsidRDefault="003259B5" w:rsidP="00E075B8">
            <w:pPr>
              <w:widowControl/>
              <w:suppressAutoHyphens w:val="0"/>
              <w:autoSpaceDE/>
              <w:autoSpaceDN w:val="0"/>
              <w:rPr>
                <w:rFonts w:cs="Times New Roman"/>
                <w:lang w:val="ro-RO" w:eastAsia="ro-RO"/>
              </w:rPr>
            </w:pPr>
          </w:p>
        </w:tc>
        <w:tc>
          <w:tcPr>
            <w:tcW w:w="4530" w:type="dxa"/>
            <w:tcBorders>
              <w:top w:val="single" w:sz="4" w:space="0" w:color="auto"/>
              <w:left w:val="single" w:sz="4" w:space="0" w:color="auto"/>
              <w:bottom w:val="single" w:sz="4" w:space="0" w:color="auto"/>
              <w:right w:val="single" w:sz="4" w:space="0" w:color="auto"/>
            </w:tcBorders>
          </w:tcPr>
          <w:p w14:paraId="5D489ACF" w14:textId="77777777" w:rsidR="003259B5" w:rsidRPr="00FF0667" w:rsidRDefault="003259B5" w:rsidP="00E075B8">
            <w:pPr>
              <w:pStyle w:val="Body"/>
              <w:tabs>
                <w:tab w:val="left" w:pos="176"/>
              </w:tabs>
              <w:ind w:left="0"/>
              <w:jc w:val="left"/>
              <w:rPr>
                <w:color w:val="000000"/>
                <w:szCs w:val="24"/>
              </w:rPr>
            </w:pPr>
            <w:r w:rsidRPr="00FF0667">
              <w:rPr>
                <w:color w:val="000000"/>
                <w:szCs w:val="24"/>
              </w:rPr>
              <w:lastRenderedPageBreak/>
              <w:t>Efectuarea investigațiilor fizico-chimice,  estimarea incertitudinii de măsurare cu o precizie înaltă a încercărilor  chimice din domeniul de acreditare al laboratorului. Determinarea Sulfaților, Reziduu sec solubil total, oxidabilitatea, fier total, nitrați, fosfor total, precum și pregătirea reactivilor și soluțiilor de reactivi chimici.</w:t>
            </w:r>
          </w:p>
        </w:tc>
        <w:tc>
          <w:tcPr>
            <w:tcW w:w="850" w:type="dxa"/>
            <w:tcBorders>
              <w:top w:val="single" w:sz="4" w:space="0" w:color="auto"/>
              <w:left w:val="single" w:sz="4" w:space="0" w:color="auto"/>
              <w:bottom w:val="single" w:sz="4" w:space="0" w:color="auto"/>
              <w:right w:val="single" w:sz="4" w:space="0" w:color="auto"/>
            </w:tcBorders>
            <w:vAlign w:val="center"/>
          </w:tcPr>
          <w:p w14:paraId="4567DA08" w14:textId="77777777" w:rsidR="003259B5" w:rsidRPr="00FF0667" w:rsidRDefault="003259B5" w:rsidP="00E075B8">
            <w:pPr>
              <w:pStyle w:val="Body"/>
              <w:ind w:left="0"/>
              <w:jc w:val="center"/>
              <w:rPr>
                <w:szCs w:val="24"/>
              </w:rPr>
            </w:pPr>
            <w:r w:rsidRPr="00FF0667">
              <w:rPr>
                <w:szCs w:val="24"/>
              </w:rPr>
              <w:t>1</w:t>
            </w:r>
          </w:p>
        </w:tc>
        <w:tc>
          <w:tcPr>
            <w:tcW w:w="2552" w:type="dxa"/>
            <w:tcBorders>
              <w:top w:val="single" w:sz="4" w:space="0" w:color="auto"/>
              <w:left w:val="single" w:sz="4" w:space="0" w:color="auto"/>
              <w:bottom w:val="single" w:sz="4" w:space="0" w:color="auto"/>
              <w:right w:val="single" w:sz="4" w:space="0" w:color="auto"/>
            </w:tcBorders>
          </w:tcPr>
          <w:p w14:paraId="1B87B921" w14:textId="77777777" w:rsidR="003259B5" w:rsidRPr="00FF0667" w:rsidRDefault="003259B5" w:rsidP="00E075B8">
            <w:pPr>
              <w:widowControl/>
              <w:suppressAutoHyphens w:val="0"/>
              <w:autoSpaceDE/>
              <w:rPr>
                <w:lang w:val="ro-RO"/>
              </w:rPr>
            </w:pPr>
            <w:r w:rsidRPr="00FF0667">
              <w:rPr>
                <w:lang w:val="ro-RO"/>
              </w:rPr>
              <w:t>Laboratorul central apă potabilă, str. Studenților, 14</w:t>
            </w:r>
          </w:p>
        </w:tc>
      </w:tr>
      <w:tr w:rsidR="003259B5" w:rsidRPr="00096C50" w14:paraId="52F510EA" w14:textId="77777777" w:rsidTr="003259B5">
        <w:tc>
          <w:tcPr>
            <w:tcW w:w="709" w:type="dxa"/>
            <w:tcBorders>
              <w:top w:val="single" w:sz="4" w:space="0" w:color="auto"/>
              <w:left w:val="single" w:sz="4" w:space="0" w:color="auto"/>
              <w:bottom w:val="single" w:sz="4" w:space="0" w:color="auto"/>
              <w:right w:val="single" w:sz="4" w:space="0" w:color="auto"/>
            </w:tcBorders>
          </w:tcPr>
          <w:p w14:paraId="6AB73008" w14:textId="77777777" w:rsidR="003259B5" w:rsidRPr="00530444" w:rsidRDefault="003259B5" w:rsidP="00530444">
            <w:pPr>
              <w:pStyle w:val="Body"/>
              <w:numPr>
                <w:ilvl w:val="0"/>
                <w:numId w:val="13"/>
              </w:numPr>
              <w:jc w:val="center"/>
              <w:rPr>
                <w:b/>
                <w:szCs w:val="24"/>
              </w:rPr>
            </w:pPr>
          </w:p>
        </w:tc>
        <w:tc>
          <w:tcPr>
            <w:tcW w:w="1984" w:type="dxa"/>
            <w:gridSpan w:val="2"/>
            <w:tcBorders>
              <w:top w:val="single" w:sz="4" w:space="0" w:color="auto"/>
              <w:left w:val="single" w:sz="4" w:space="0" w:color="auto"/>
              <w:bottom w:val="single" w:sz="4" w:space="0" w:color="auto"/>
              <w:right w:val="single" w:sz="4" w:space="0" w:color="auto"/>
            </w:tcBorders>
          </w:tcPr>
          <w:p w14:paraId="10BAA4C3" w14:textId="77777777" w:rsidR="003259B5" w:rsidRPr="00FF0667" w:rsidRDefault="003259B5" w:rsidP="00E075B8">
            <w:pPr>
              <w:widowControl/>
              <w:shd w:val="clear" w:color="auto" w:fill="FFFFFF"/>
              <w:tabs>
                <w:tab w:val="left" w:pos="194"/>
              </w:tabs>
              <w:suppressAutoHyphens w:val="0"/>
              <w:autoSpaceDE/>
              <w:rPr>
                <w:rFonts w:cs="Times New Roman"/>
                <w:bCs/>
                <w:lang w:val="ro-RO" w:eastAsia="en-US"/>
              </w:rPr>
            </w:pPr>
            <w:r w:rsidRPr="00FF0667">
              <w:rPr>
                <w:b/>
                <w:lang w:val="ro-RO"/>
              </w:rPr>
              <w:t>Balanță analitică de laborator</w:t>
            </w:r>
          </w:p>
        </w:tc>
        <w:tc>
          <w:tcPr>
            <w:tcW w:w="4538" w:type="dxa"/>
            <w:tcBorders>
              <w:top w:val="single" w:sz="4" w:space="0" w:color="auto"/>
              <w:left w:val="single" w:sz="4" w:space="0" w:color="auto"/>
              <w:bottom w:val="single" w:sz="4" w:space="0" w:color="auto"/>
              <w:right w:val="single" w:sz="4" w:space="0" w:color="auto"/>
            </w:tcBorders>
          </w:tcPr>
          <w:p w14:paraId="634F77FF" w14:textId="77777777" w:rsidR="003259B5" w:rsidRPr="00FF0667" w:rsidRDefault="003259B5" w:rsidP="00094EDA">
            <w:pPr>
              <w:widowControl/>
              <w:numPr>
                <w:ilvl w:val="0"/>
                <w:numId w:val="7"/>
              </w:numPr>
              <w:shd w:val="clear" w:color="auto" w:fill="FFFFFF"/>
              <w:tabs>
                <w:tab w:val="left" w:pos="194"/>
              </w:tabs>
              <w:suppressAutoHyphens w:val="0"/>
              <w:autoSpaceDE/>
              <w:ind w:left="52" w:firstLine="0"/>
              <w:rPr>
                <w:rFonts w:cs="Times New Roman"/>
                <w:color w:val="000000"/>
                <w:lang w:val="ro-RO" w:eastAsia="en-US"/>
              </w:rPr>
            </w:pPr>
            <w:r w:rsidRPr="00FF0667">
              <w:rPr>
                <w:rFonts w:cs="Times New Roman"/>
                <w:color w:val="000000"/>
                <w:lang w:val="ro-RO" w:eastAsia="en-US"/>
              </w:rPr>
              <w:t>cu 4 zecimale;</w:t>
            </w:r>
          </w:p>
          <w:p w14:paraId="7ABB6373" w14:textId="77777777" w:rsidR="003259B5" w:rsidRPr="00FF0667" w:rsidRDefault="003259B5" w:rsidP="00094EDA">
            <w:pPr>
              <w:widowControl/>
              <w:numPr>
                <w:ilvl w:val="0"/>
                <w:numId w:val="7"/>
              </w:numPr>
              <w:shd w:val="clear" w:color="auto" w:fill="FFFFFF"/>
              <w:tabs>
                <w:tab w:val="left" w:pos="194"/>
              </w:tabs>
              <w:suppressAutoHyphens w:val="0"/>
              <w:autoSpaceDE/>
              <w:ind w:left="52" w:firstLine="0"/>
              <w:rPr>
                <w:rFonts w:cs="Times New Roman"/>
                <w:color w:val="000000"/>
                <w:lang w:val="ro-RO" w:eastAsia="en-US"/>
              </w:rPr>
            </w:pPr>
            <w:r w:rsidRPr="00FF0667">
              <w:rPr>
                <w:rFonts w:cs="Times New Roman"/>
                <w:color w:val="000000"/>
                <w:lang w:val="ro-RO" w:eastAsia="en-US"/>
              </w:rPr>
              <w:t>capacitate  maximă de cântărire 220 g.;</w:t>
            </w:r>
          </w:p>
          <w:p w14:paraId="01E32F9D" w14:textId="77777777" w:rsidR="003259B5" w:rsidRPr="00FF0667" w:rsidRDefault="003259B5" w:rsidP="00094EDA">
            <w:pPr>
              <w:widowControl/>
              <w:numPr>
                <w:ilvl w:val="0"/>
                <w:numId w:val="7"/>
              </w:numPr>
              <w:shd w:val="clear" w:color="auto" w:fill="FFFFFF"/>
              <w:tabs>
                <w:tab w:val="left" w:pos="194"/>
              </w:tabs>
              <w:suppressAutoHyphens w:val="0"/>
              <w:autoSpaceDE/>
              <w:ind w:left="52" w:firstLine="0"/>
              <w:rPr>
                <w:rFonts w:cs="Times New Roman"/>
                <w:color w:val="000000"/>
                <w:lang w:val="ro-RO" w:eastAsia="en-US"/>
              </w:rPr>
            </w:pPr>
            <w:r w:rsidRPr="00FF0667">
              <w:rPr>
                <w:rFonts w:cs="Times New Roman"/>
                <w:color w:val="000000"/>
                <w:lang w:val="ro-RO" w:eastAsia="en-US"/>
              </w:rPr>
              <w:t>precizie la cântărire 0,01 mg;</w:t>
            </w:r>
          </w:p>
          <w:p w14:paraId="03A63ED4" w14:textId="77777777" w:rsidR="003259B5" w:rsidRPr="00FF0667" w:rsidRDefault="003259B5" w:rsidP="00094EDA">
            <w:pPr>
              <w:widowControl/>
              <w:numPr>
                <w:ilvl w:val="0"/>
                <w:numId w:val="7"/>
              </w:numPr>
              <w:shd w:val="clear" w:color="auto" w:fill="FFFFFF"/>
              <w:tabs>
                <w:tab w:val="left" w:pos="194"/>
              </w:tabs>
              <w:suppressAutoHyphens w:val="0"/>
              <w:autoSpaceDE/>
              <w:ind w:left="52" w:firstLine="0"/>
              <w:rPr>
                <w:rFonts w:cs="Times New Roman"/>
                <w:color w:val="000000"/>
                <w:lang w:val="ro-RO" w:eastAsia="en-US"/>
              </w:rPr>
            </w:pPr>
            <w:r w:rsidRPr="00FF0667">
              <w:rPr>
                <w:rFonts w:cs="Times New Roman"/>
                <w:color w:val="000000"/>
                <w:lang w:val="ro-RO" w:eastAsia="en-US"/>
              </w:rPr>
              <w:t>carcasa compacta cu 3 uși glisante;</w:t>
            </w:r>
          </w:p>
          <w:p w14:paraId="1BC5059D" w14:textId="77777777" w:rsidR="003259B5" w:rsidRPr="00FF0667" w:rsidRDefault="003259B5" w:rsidP="00094EDA">
            <w:pPr>
              <w:widowControl/>
              <w:numPr>
                <w:ilvl w:val="0"/>
                <w:numId w:val="7"/>
              </w:numPr>
              <w:shd w:val="clear" w:color="auto" w:fill="FFFFFF"/>
              <w:tabs>
                <w:tab w:val="left" w:pos="194"/>
              </w:tabs>
              <w:suppressAutoHyphens w:val="0"/>
              <w:autoSpaceDE/>
              <w:ind w:left="52" w:firstLine="0"/>
              <w:rPr>
                <w:rFonts w:cs="Times New Roman"/>
                <w:color w:val="000000"/>
                <w:lang w:val="ro-RO" w:eastAsia="en-US"/>
              </w:rPr>
            </w:pPr>
            <w:r w:rsidRPr="00FF0667">
              <w:rPr>
                <w:rFonts w:cs="Times New Roman"/>
                <w:color w:val="000000"/>
                <w:lang w:val="ro-RO" w:eastAsia="en-US"/>
              </w:rPr>
              <w:t>afișaj LCD;</w:t>
            </w:r>
          </w:p>
          <w:p w14:paraId="70752426" w14:textId="77777777" w:rsidR="003259B5" w:rsidRPr="00FF0667" w:rsidRDefault="003259B5" w:rsidP="00094EDA">
            <w:pPr>
              <w:widowControl/>
              <w:numPr>
                <w:ilvl w:val="0"/>
                <w:numId w:val="7"/>
              </w:numPr>
              <w:shd w:val="clear" w:color="auto" w:fill="FFFFFF"/>
              <w:tabs>
                <w:tab w:val="left" w:pos="194"/>
              </w:tabs>
              <w:suppressAutoHyphens w:val="0"/>
              <w:autoSpaceDE/>
              <w:ind w:left="52" w:firstLine="0"/>
              <w:rPr>
                <w:rFonts w:cs="Times New Roman"/>
                <w:color w:val="000000"/>
                <w:lang w:val="ro-RO" w:eastAsia="en-US"/>
              </w:rPr>
            </w:pPr>
            <w:r w:rsidRPr="00FF0667">
              <w:rPr>
                <w:rFonts w:cs="Times New Roman"/>
                <w:color w:val="000000"/>
                <w:lang w:val="ro-RO" w:eastAsia="en-US"/>
              </w:rPr>
              <w:t>schimbarea unităților de măsură;</w:t>
            </w:r>
          </w:p>
          <w:p w14:paraId="58F8CBBD" w14:textId="77777777" w:rsidR="003259B5" w:rsidRPr="00FF0667" w:rsidRDefault="003259B5" w:rsidP="00094EDA">
            <w:pPr>
              <w:widowControl/>
              <w:numPr>
                <w:ilvl w:val="0"/>
                <w:numId w:val="7"/>
              </w:numPr>
              <w:shd w:val="clear" w:color="auto" w:fill="FFFFFF"/>
              <w:tabs>
                <w:tab w:val="left" w:pos="194"/>
              </w:tabs>
              <w:suppressAutoHyphens w:val="0"/>
              <w:autoSpaceDE/>
              <w:ind w:left="52" w:firstLine="0"/>
              <w:rPr>
                <w:rFonts w:cs="Times New Roman"/>
                <w:color w:val="000000"/>
                <w:lang w:val="ro-RO" w:eastAsia="en-US"/>
              </w:rPr>
            </w:pPr>
            <w:r w:rsidRPr="00FF0667">
              <w:rPr>
                <w:rFonts w:cs="Times New Roman"/>
                <w:color w:val="000000"/>
                <w:lang w:val="ro-RO" w:eastAsia="en-US"/>
              </w:rPr>
              <w:t>posibilitatea de cântărire netto-total;</w:t>
            </w:r>
          </w:p>
          <w:p w14:paraId="5BACF28B" w14:textId="77777777" w:rsidR="003259B5" w:rsidRPr="00FF0667" w:rsidRDefault="003259B5" w:rsidP="00094EDA">
            <w:pPr>
              <w:widowControl/>
              <w:numPr>
                <w:ilvl w:val="0"/>
                <w:numId w:val="7"/>
              </w:numPr>
              <w:shd w:val="clear" w:color="auto" w:fill="FFFFFF"/>
              <w:tabs>
                <w:tab w:val="left" w:pos="194"/>
              </w:tabs>
              <w:suppressAutoHyphens w:val="0"/>
              <w:autoSpaceDE/>
              <w:ind w:left="52" w:firstLine="0"/>
              <w:rPr>
                <w:rFonts w:cs="Times New Roman"/>
                <w:color w:val="000000"/>
                <w:lang w:val="ro-RO" w:eastAsia="en-US"/>
              </w:rPr>
            </w:pPr>
            <w:r w:rsidRPr="00FF0667">
              <w:rPr>
                <w:rFonts w:cs="Times New Roman"/>
                <w:color w:val="000000"/>
                <w:lang w:val="ro-RO" w:eastAsia="en-US"/>
              </w:rPr>
              <w:t>calibrare internă automată</w:t>
            </w:r>
          </w:p>
          <w:p w14:paraId="14E19305" w14:textId="77777777" w:rsidR="003259B5" w:rsidRPr="00FF0667" w:rsidRDefault="003259B5" w:rsidP="00E075B8">
            <w:pPr>
              <w:widowControl/>
              <w:shd w:val="clear" w:color="auto" w:fill="FFFFFF"/>
              <w:tabs>
                <w:tab w:val="left" w:pos="194"/>
              </w:tabs>
              <w:suppressAutoHyphens w:val="0"/>
              <w:autoSpaceDE/>
              <w:ind w:left="52"/>
              <w:rPr>
                <w:rFonts w:cs="Times New Roman"/>
                <w:color w:val="000000"/>
                <w:lang w:val="ro-RO" w:eastAsia="en-US"/>
              </w:rPr>
            </w:pPr>
          </w:p>
        </w:tc>
        <w:tc>
          <w:tcPr>
            <w:tcW w:w="4530" w:type="dxa"/>
            <w:tcBorders>
              <w:top w:val="single" w:sz="4" w:space="0" w:color="auto"/>
              <w:left w:val="single" w:sz="4" w:space="0" w:color="auto"/>
              <w:bottom w:val="single" w:sz="4" w:space="0" w:color="auto"/>
              <w:right w:val="single" w:sz="4" w:space="0" w:color="auto"/>
            </w:tcBorders>
          </w:tcPr>
          <w:p w14:paraId="2CD1D619" w14:textId="77777777" w:rsidR="003259B5" w:rsidRPr="00FF0667" w:rsidRDefault="003259B5" w:rsidP="00E075B8">
            <w:pPr>
              <w:pStyle w:val="Body"/>
              <w:ind w:left="0"/>
              <w:jc w:val="left"/>
              <w:rPr>
                <w:szCs w:val="24"/>
              </w:rPr>
            </w:pPr>
            <w:r w:rsidRPr="00FF0667">
              <w:rPr>
                <w:szCs w:val="24"/>
              </w:rPr>
              <w:t>încercări gravimetrice;</w:t>
            </w:r>
          </w:p>
          <w:p w14:paraId="090F482A" w14:textId="77777777" w:rsidR="003259B5" w:rsidRPr="00FF0667" w:rsidRDefault="003259B5" w:rsidP="00E075B8">
            <w:pPr>
              <w:pStyle w:val="Body"/>
              <w:ind w:left="0"/>
              <w:jc w:val="left"/>
              <w:rPr>
                <w:szCs w:val="24"/>
              </w:rPr>
            </w:pPr>
            <w:r w:rsidRPr="00FF0667">
              <w:rPr>
                <w:szCs w:val="24"/>
              </w:rPr>
              <w:t>cântărirea reactivilor la pregătirea soluțiilor</w:t>
            </w:r>
          </w:p>
        </w:tc>
        <w:tc>
          <w:tcPr>
            <w:tcW w:w="850" w:type="dxa"/>
            <w:tcBorders>
              <w:top w:val="single" w:sz="4" w:space="0" w:color="auto"/>
              <w:left w:val="single" w:sz="4" w:space="0" w:color="auto"/>
              <w:bottom w:val="single" w:sz="4" w:space="0" w:color="auto"/>
              <w:right w:val="single" w:sz="4" w:space="0" w:color="auto"/>
            </w:tcBorders>
            <w:vAlign w:val="center"/>
          </w:tcPr>
          <w:p w14:paraId="2A5026E3" w14:textId="77777777" w:rsidR="003259B5" w:rsidRPr="00FF0667" w:rsidRDefault="003259B5" w:rsidP="00E075B8">
            <w:pPr>
              <w:pStyle w:val="Body"/>
              <w:ind w:left="0"/>
              <w:jc w:val="center"/>
              <w:rPr>
                <w:szCs w:val="24"/>
              </w:rPr>
            </w:pPr>
            <w:r w:rsidRPr="00FF0667">
              <w:rPr>
                <w:szCs w:val="24"/>
              </w:rPr>
              <w:t>3</w:t>
            </w:r>
          </w:p>
        </w:tc>
        <w:tc>
          <w:tcPr>
            <w:tcW w:w="2552" w:type="dxa"/>
            <w:tcBorders>
              <w:top w:val="single" w:sz="4" w:space="0" w:color="auto"/>
              <w:left w:val="single" w:sz="4" w:space="0" w:color="auto"/>
              <w:bottom w:val="single" w:sz="4" w:space="0" w:color="auto"/>
              <w:right w:val="single" w:sz="4" w:space="0" w:color="auto"/>
            </w:tcBorders>
          </w:tcPr>
          <w:p w14:paraId="0B8D7DAE" w14:textId="77777777" w:rsidR="003259B5" w:rsidRPr="00FF0667" w:rsidRDefault="003259B5" w:rsidP="00E075B8">
            <w:pPr>
              <w:widowControl/>
              <w:suppressAutoHyphens w:val="0"/>
              <w:autoSpaceDE/>
              <w:rPr>
                <w:lang w:val="ro-RO"/>
              </w:rPr>
            </w:pPr>
            <w:r w:rsidRPr="00FF0667">
              <w:rPr>
                <w:lang w:val="ro-RO"/>
              </w:rPr>
              <w:t>Laboratorul central ape uzate, str. Albișoara, 38 - 1 buc.</w:t>
            </w:r>
          </w:p>
          <w:p w14:paraId="4E1B40EB" w14:textId="77777777" w:rsidR="003259B5" w:rsidRPr="00FF0667" w:rsidRDefault="003259B5" w:rsidP="00E075B8">
            <w:pPr>
              <w:widowControl/>
              <w:suppressAutoHyphens w:val="0"/>
              <w:autoSpaceDE/>
              <w:rPr>
                <w:lang w:val="ro-RO"/>
              </w:rPr>
            </w:pPr>
            <w:r w:rsidRPr="00FF0667">
              <w:rPr>
                <w:lang w:val="ro-RO"/>
              </w:rPr>
              <w:t>Laboratorul ape uzate, str. Lunca Bâcului , 24 - 1 buc.</w:t>
            </w:r>
          </w:p>
          <w:p w14:paraId="069666DE" w14:textId="77777777" w:rsidR="003259B5" w:rsidRPr="00FF0667" w:rsidRDefault="003259B5" w:rsidP="00E075B8">
            <w:pPr>
              <w:widowControl/>
              <w:suppressAutoHyphens w:val="0"/>
              <w:autoSpaceDE/>
              <w:rPr>
                <w:lang w:val="ro-RO"/>
              </w:rPr>
            </w:pPr>
            <w:r w:rsidRPr="00FF0667">
              <w:rPr>
                <w:lang w:val="ro-RO"/>
              </w:rPr>
              <w:t>Stația de epurare Bălăbănești – 1 buc.</w:t>
            </w:r>
          </w:p>
        </w:tc>
      </w:tr>
      <w:tr w:rsidR="003259B5" w:rsidRPr="00096C50" w14:paraId="4200DEC6" w14:textId="77777777" w:rsidTr="003259B5">
        <w:tc>
          <w:tcPr>
            <w:tcW w:w="709" w:type="dxa"/>
            <w:tcBorders>
              <w:top w:val="single" w:sz="4" w:space="0" w:color="auto"/>
              <w:left w:val="single" w:sz="4" w:space="0" w:color="auto"/>
              <w:bottom w:val="single" w:sz="4" w:space="0" w:color="auto"/>
              <w:right w:val="single" w:sz="4" w:space="0" w:color="auto"/>
            </w:tcBorders>
          </w:tcPr>
          <w:p w14:paraId="1E96B8AD" w14:textId="77777777" w:rsidR="003259B5" w:rsidRPr="00530444" w:rsidRDefault="003259B5" w:rsidP="00530444">
            <w:pPr>
              <w:pStyle w:val="Body"/>
              <w:numPr>
                <w:ilvl w:val="0"/>
                <w:numId w:val="13"/>
              </w:numPr>
              <w:jc w:val="center"/>
              <w:rPr>
                <w:b/>
                <w:szCs w:val="24"/>
              </w:rPr>
            </w:pPr>
          </w:p>
        </w:tc>
        <w:tc>
          <w:tcPr>
            <w:tcW w:w="1984" w:type="dxa"/>
            <w:gridSpan w:val="2"/>
            <w:tcBorders>
              <w:top w:val="single" w:sz="4" w:space="0" w:color="auto"/>
              <w:left w:val="single" w:sz="4" w:space="0" w:color="auto"/>
              <w:bottom w:val="single" w:sz="4" w:space="0" w:color="auto"/>
              <w:right w:val="single" w:sz="4" w:space="0" w:color="auto"/>
            </w:tcBorders>
          </w:tcPr>
          <w:p w14:paraId="17378C42" w14:textId="77777777" w:rsidR="003259B5" w:rsidRPr="00FF0667" w:rsidRDefault="003259B5" w:rsidP="00E075B8">
            <w:pPr>
              <w:widowControl/>
              <w:shd w:val="clear" w:color="auto" w:fill="FFFFFF"/>
              <w:tabs>
                <w:tab w:val="left" w:pos="194"/>
              </w:tabs>
              <w:suppressAutoHyphens w:val="0"/>
              <w:autoSpaceDE/>
              <w:rPr>
                <w:rFonts w:cs="Times New Roman"/>
                <w:bCs/>
                <w:lang w:val="ro-RO" w:eastAsia="en-US"/>
              </w:rPr>
            </w:pPr>
            <w:r w:rsidRPr="00FF0667">
              <w:rPr>
                <w:b/>
                <w:lang w:val="ro-RO"/>
              </w:rPr>
              <w:t>Balanță tehnică de laborator</w:t>
            </w:r>
          </w:p>
        </w:tc>
        <w:tc>
          <w:tcPr>
            <w:tcW w:w="4538" w:type="dxa"/>
            <w:tcBorders>
              <w:top w:val="single" w:sz="4" w:space="0" w:color="auto"/>
              <w:left w:val="single" w:sz="4" w:space="0" w:color="auto"/>
              <w:bottom w:val="single" w:sz="4" w:space="0" w:color="auto"/>
              <w:right w:val="single" w:sz="4" w:space="0" w:color="auto"/>
            </w:tcBorders>
          </w:tcPr>
          <w:p w14:paraId="490C776C" w14:textId="77777777" w:rsidR="003259B5" w:rsidRPr="00FF0667" w:rsidRDefault="003259B5" w:rsidP="00094EDA">
            <w:pPr>
              <w:pStyle w:val="Body"/>
              <w:numPr>
                <w:ilvl w:val="0"/>
                <w:numId w:val="8"/>
              </w:numPr>
              <w:tabs>
                <w:tab w:val="left" w:pos="175"/>
              </w:tabs>
              <w:ind w:left="319" w:hanging="284"/>
              <w:jc w:val="left"/>
              <w:rPr>
                <w:color w:val="000000"/>
                <w:szCs w:val="24"/>
              </w:rPr>
            </w:pPr>
            <w:r w:rsidRPr="00FF0667">
              <w:t>cu 3 zecimale;</w:t>
            </w:r>
          </w:p>
          <w:p w14:paraId="7E4E53F4" w14:textId="77777777" w:rsidR="003259B5" w:rsidRPr="00FF0667" w:rsidRDefault="003259B5" w:rsidP="00094EDA">
            <w:pPr>
              <w:pStyle w:val="Body"/>
              <w:numPr>
                <w:ilvl w:val="0"/>
                <w:numId w:val="8"/>
              </w:numPr>
              <w:tabs>
                <w:tab w:val="left" w:pos="175"/>
              </w:tabs>
              <w:ind w:left="319" w:hanging="284"/>
              <w:jc w:val="left"/>
              <w:rPr>
                <w:color w:val="000000"/>
                <w:szCs w:val="24"/>
              </w:rPr>
            </w:pPr>
            <w:r w:rsidRPr="00FF0667">
              <w:rPr>
                <w:szCs w:val="24"/>
              </w:rPr>
              <w:t>capacitate  maximă de cântărire: 500 g;</w:t>
            </w:r>
          </w:p>
          <w:p w14:paraId="1DF7C329" w14:textId="77777777" w:rsidR="003259B5" w:rsidRPr="00FF0667" w:rsidRDefault="003259B5" w:rsidP="00094EDA">
            <w:pPr>
              <w:pStyle w:val="Body"/>
              <w:numPr>
                <w:ilvl w:val="0"/>
                <w:numId w:val="8"/>
              </w:numPr>
              <w:tabs>
                <w:tab w:val="left" w:pos="175"/>
              </w:tabs>
              <w:ind w:left="319" w:hanging="284"/>
              <w:jc w:val="left"/>
              <w:rPr>
                <w:color w:val="000000"/>
                <w:szCs w:val="24"/>
              </w:rPr>
            </w:pPr>
            <w:r w:rsidRPr="00FF0667">
              <w:rPr>
                <w:color w:val="000000"/>
                <w:lang w:eastAsia="en-US"/>
              </w:rPr>
              <w:t>precizie la cântărire 0,001 mg;</w:t>
            </w:r>
          </w:p>
          <w:p w14:paraId="4506B7C3" w14:textId="77777777" w:rsidR="003259B5" w:rsidRPr="00FF0667" w:rsidRDefault="003259B5" w:rsidP="00094EDA">
            <w:pPr>
              <w:pStyle w:val="Body"/>
              <w:numPr>
                <w:ilvl w:val="0"/>
                <w:numId w:val="8"/>
              </w:numPr>
              <w:tabs>
                <w:tab w:val="left" w:pos="175"/>
              </w:tabs>
              <w:ind w:left="319" w:hanging="284"/>
              <w:jc w:val="left"/>
              <w:rPr>
                <w:color w:val="000000"/>
                <w:szCs w:val="24"/>
              </w:rPr>
            </w:pPr>
            <w:r w:rsidRPr="00FF0667">
              <w:rPr>
                <w:szCs w:val="24"/>
              </w:rPr>
              <w:t>afișaj LCD;</w:t>
            </w:r>
          </w:p>
          <w:p w14:paraId="2DC492B3" w14:textId="77777777" w:rsidR="003259B5" w:rsidRPr="00FF0667" w:rsidRDefault="003259B5" w:rsidP="00094EDA">
            <w:pPr>
              <w:pStyle w:val="Body"/>
              <w:numPr>
                <w:ilvl w:val="0"/>
                <w:numId w:val="8"/>
              </w:numPr>
              <w:tabs>
                <w:tab w:val="left" w:pos="175"/>
              </w:tabs>
              <w:ind w:left="319" w:hanging="284"/>
              <w:jc w:val="left"/>
              <w:rPr>
                <w:color w:val="000000"/>
                <w:szCs w:val="24"/>
              </w:rPr>
            </w:pPr>
            <w:r w:rsidRPr="00FF0667">
              <w:rPr>
                <w:szCs w:val="24"/>
              </w:rPr>
              <w:t>schimbarea unităților de măsură</w:t>
            </w:r>
          </w:p>
          <w:p w14:paraId="693CB537" w14:textId="77777777" w:rsidR="003259B5" w:rsidRPr="00FF0667" w:rsidRDefault="003259B5" w:rsidP="00E075B8">
            <w:pPr>
              <w:pStyle w:val="Body"/>
              <w:tabs>
                <w:tab w:val="left" w:pos="175"/>
              </w:tabs>
              <w:ind w:left="319"/>
              <w:jc w:val="left"/>
              <w:rPr>
                <w:color w:val="000000"/>
                <w:szCs w:val="24"/>
              </w:rPr>
            </w:pPr>
          </w:p>
          <w:p w14:paraId="5900F72A" w14:textId="77777777" w:rsidR="003259B5" w:rsidRPr="00FF0667" w:rsidRDefault="003259B5" w:rsidP="00E075B8">
            <w:pPr>
              <w:pStyle w:val="Body"/>
              <w:tabs>
                <w:tab w:val="left" w:pos="175"/>
              </w:tabs>
              <w:ind w:left="319"/>
              <w:jc w:val="left"/>
              <w:rPr>
                <w:color w:val="000000"/>
                <w:szCs w:val="24"/>
              </w:rPr>
            </w:pPr>
          </w:p>
        </w:tc>
        <w:tc>
          <w:tcPr>
            <w:tcW w:w="4530" w:type="dxa"/>
            <w:tcBorders>
              <w:top w:val="single" w:sz="4" w:space="0" w:color="auto"/>
              <w:left w:val="single" w:sz="4" w:space="0" w:color="auto"/>
              <w:bottom w:val="single" w:sz="4" w:space="0" w:color="auto"/>
              <w:right w:val="single" w:sz="4" w:space="0" w:color="auto"/>
            </w:tcBorders>
          </w:tcPr>
          <w:p w14:paraId="1516ED96" w14:textId="77777777" w:rsidR="003259B5" w:rsidRPr="00FF0667" w:rsidRDefault="003259B5" w:rsidP="00E075B8">
            <w:pPr>
              <w:widowControl/>
              <w:suppressAutoHyphens w:val="0"/>
              <w:autoSpaceDE/>
              <w:rPr>
                <w:lang w:val="ro-RO"/>
              </w:rPr>
            </w:pPr>
            <w:r w:rsidRPr="00FF0667">
              <w:rPr>
                <w:lang w:val="ro-RO"/>
              </w:rPr>
              <w:t>încercări gravimetrice, cântărirea reactivilor la  pregătirea soluțiilor</w:t>
            </w:r>
          </w:p>
        </w:tc>
        <w:tc>
          <w:tcPr>
            <w:tcW w:w="850" w:type="dxa"/>
            <w:tcBorders>
              <w:top w:val="single" w:sz="4" w:space="0" w:color="auto"/>
              <w:left w:val="single" w:sz="4" w:space="0" w:color="auto"/>
              <w:bottom w:val="single" w:sz="4" w:space="0" w:color="auto"/>
              <w:right w:val="single" w:sz="4" w:space="0" w:color="auto"/>
            </w:tcBorders>
            <w:vAlign w:val="center"/>
          </w:tcPr>
          <w:p w14:paraId="2BA5597A" w14:textId="77777777" w:rsidR="003259B5" w:rsidRPr="00FF0667" w:rsidRDefault="003259B5" w:rsidP="00E075B8">
            <w:pPr>
              <w:pStyle w:val="Body"/>
              <w:ind w:left="0"/>
              <w:jc w:val="center"/>
              <w:rPr>
                <w:szCs w:val="24"/>
              </w:rPr>
            </w:pPr>
            <w:r w:rsidRPr="00FF0667">
              <w:rPr>
                <w:szCs w:val="24"/>
              </w:rPr>
              <w:t>1</w:t>
            </w:r>
          </w:p>
        </w:tc>
        <w:tc>
          <w:tcPr>
            <w:tcW w:w="2552" w:type="dxa"/>
            <w:tcBorders>
              <w:top w:val="single" w:sz="4" w:space="0" w:color="auto"/>
              <w:left w:val="single" w:sz="4" w:space="0" w:color="auto"/>
              <w:bottom w:val="single" w:sz="4" w:space="0" w:color="auto"/>
              <w:right w:val="single" w:sz="4" w:space="0" w:color="auto"/>
            </w:tcBorders>
          </w:tcPr>
          <w:p w14:paraId="1CE2C088" w14:textId="77777777" w:rsidR="003259B5" w:rsidRPr="00FF0667" w:rsidRDefault="003259B5" w:rsidP="00E075B8">
            <w:pPr>
              <w:widowControl/>
              <w:suppressAutoHyphens w:val="0"/>
              <w:autoSpaceDE/>
              <w:rPr>
                <w:lang w:val="ro-RO"/>
              </w:rPr>
            </w:pPr>
            <w:r w:rsidRPr="00FF0667">
              <w:rPr>
                <w:lang w:val="ro-RO"/>
              </w:rPr>
              <w:t>Laboratorul apă Stația Nistru, str. Ștefan cel Mare, 153, or. Vadul lui Vodă</w:t>
            </w:r>
          </w:p>
        </w:tc>
      </w:tr>
      <w:tr w:rsidR="003259B5" w:rsidRPr="00FF0667" w14:paraId="1CA01954" w14:textId="77777777" w:rsidTr="003259B5">
        <w:tc>
          <w:tcPr>
            <w:tcW w:w="709" w:type="dxa"/>
            <w:tcBorders>
              <w:top w:val="single" w:sz="4" w:space="0" w:color="auto"/>
              <w:left w:val="single" w:sz="4" w:space="0" w:color="auto"/>
              <w:bottom w:val="single" w:sz="4" w:space="0" w:color="auto"/>
              <w:right w:val="single" w:sz="4" w:space="0" w:color="auto"/>
            </w:tcBorders>
          </w:tcPr>
          <w:p w14:paraId="366F22B4" w14:textId="77777777" w:rsidR="003259B5" w:rsidRPr="00530444" w:rsidRDefault="003259B5" w:rsidP="00530444">
            <w:pPr>
              <w:pStyle w:val="a6"/>
              <w:numPr>
                <w:ilvl w:val="0"/>
                <w:numId w:val="13"/>
              </w:numPr>
              <w:jc w:val="center"/>
              <w:rPr>
                <w:b/>
                <w:lang w:val="ro-RO"/>
              </w:rPr>
            </w:pPr>
          </w:p>
        </w:tc>
        <w:tc>
          <w:tcPr>
            <w:tcW w:w="1984" w:type="dxa"/>
            <w:gridSpan w:val="2"/>
            <w:tcBorders>
              <w:top w:val="single" w:sz="4" w:space="0" w:color="auto"/>
              <w:left w:val="single" w:sz="4" w:space="0" w:color="auto"/>
              <w:bottom w:val="single" w:sz="4" w:space="0" w:color="auto"/>
              <w:right w:val="single" w:sz="4" w:space="0" w:color="auto"/>
            </w:tcBorders>
          </w:tcPr>
          <w:p w14:paraId="609325E3" w14:textId="77777777" w:rsidR="003259B5" w:rsidRPr="00FF0667" w:rsidRDefault="003259B5" w:rsidP="00E075B8">
            <w:pPr>
              <w:widowControl/>
              <w:shd w:val="clear" w:color="auto" w:fill="FFFFFF"/>
              <w:tabs>
                <w:tab w:val="left" w:pos="194"/>
              </w:tabs>
              <w:suppressAutoHyphens w:val="0"/>
              <w:autoSpaceDE/>
              <w:rPr>
                <w:rFonts w:cs="Times New Roman"/>
                <w:lang w:val="ro-RO" w:eastAsia="en-US"/>
              </w:rPr>
            </w:pPr>
            <w:r w:rsidRPr="00FF0667">
              <w:rPr>
                <w:b/>
                <w:lang w:val="ro-RO"/>
              </w:rPr>
              <w:t>Balanță tehnică de laborator</w:t>
            </w:r>
          </w:p>
        </w:tc>
        <w:tc>
          <w:tcPr>
            <w:tcW w:w="4538" w:type="dxa"/>
            <w:tcBorders>
              <w:top w:val="single" w:sz="4" w:space="0" w:color="auto"/>
              <w:left w:val="single" w:sz="4" w:space="0" w:color="auto"/>
              <w:bottom w:val="single" w:sz="4" w:space="0" w:color="auto"/>
              <w:right w:val="single" w:sz="4" w:space="0" w:color="auto"/>
            </w:tcBorders>
          </w:tcPr>
          <w:p w14:paraId="08214EC8" w14:textId="77777777" w:rsidR="003259B5" w:rsidRPr="00FF0667" w:rsidRDefault="003259B5" w:rsidP="00094EDA">
            <w:pPr>
              <w:numPr>
                <w:ilvl w:val="0"/>
                <w:numId w:val="12"/>
              </w:numPr>
              <w:ind w:left="171" w:hanging="142"/>
              <w:rPr>
                <w:rFonts w:cs="Times New Roman"/>
                <w:lang w:val="ro-RO"/>
              </w:rPr>
            </w:pPr>
            <w:r w:rsidRPr="00FF0667">
              <w:rPr>
                <w:rFonts w:cs="Times New Roman"/>
                <w:lang w:val="ro-RO"/>
              </w:rPr>
              <w:t>cu 3 zecimale,</w:t>
            </w:r>
          </w:p>
          <w:p w14:paraId="00D815EB" w14:textId="77777777" w:rsidR="003259B5" w:rsidRPr="00FF0667" w:rsidRDefault="003259B5" w:rsidP="00094EDA">
            <w:pPr>
              <w:numPr>
                <w:ilvl w:val="0"/>
                <w:numId w:val="12"/>
              </w:numPr>
              <w:ind w:left="171" w:hanging="142"/>
              <w:rPr>
                <w:rFonts w:cs="Times New Roman"/>
                <w:lang w:val="ro-RO"/>
              </w:rPr>
            </w:pPr>
            <w:r w:rsidRPr="00FF0667">
              <w:rPr>
                <w:rFonts w:cs="Times New Roman"/>
                <w:lang w:val="ro-RO"/>
              </w:rPr>
              <w:t xml:space="preserve"> capacitate maximă de cântărire 1000 g.;</w:t>
            </w:r>
          </w:p>
          <w:p w14:paraId="7CCD81E1" w14:textId="77777777" w:rsidR="003259B5" w:rsidRPr="00FF0667" w:rsidRDefault="003259B5" w:rsidP="00094EDA">
            <w:pPr>
              <w:numPr>
                <w:ilvl w:val="0"/>
                <w:numId w:val="12"/>
              </w:numPr>
              <w:ind w:left="171" w:hanging="142"/>
              <w:rPr>
                <w:rFonts w:cs="Times New Roman"/>
                <w:lang w:val="ro-RO"/>
              </w:rPr>
            </w:pPr>
            <w:r w:rsidRPr="00FF0667">
              <w:rPr>
                <w:rFonts w:cs="Times New Roman"/>
                <w:lang w:val="ro-RO"/>
              </w:rPr>
              <w:t xml:space="preserve">precizie la cântărire 0,001 mg; </w:t>
            </w:r>
          </w:p>
          <w:p w14:paraId="72FC86B4" w14:textId="77777777" w:rsidR="003259B5" w:rsidRPr="00FF0667" w:rsidRDefault="003259B5" w:rsidP="00094EDA">
            <w:pPr>
              <w:numPr>
                <w:ilvl w:val="0"/>
                <w:numId w:val="12"/>
              </w:numPr>
              <w:ind w:left="171" w:hanging="142"/>
              <w:rPr>
                <w:rFonts w:cs="Times New Roman"/>
                <w:lang w:val="ro-RO"/>
              </w:rPr>
            </w:pPr>
            <w:r w:rsidRPr="00FF0667">
              <w:rPr>
                <w:rFonts w:cs="Times New Roman"/>
                <w:lang w:val="ro-RO"/>
              </w:rPr>
              <w:t>afișaj LCD;</w:t>
            </w:r>
          </w:p>
          <w:p w14:paraId="5CC89768" w14:textId="77777777" w:rsidR="003259B5" w:rsidRPr="00FF0667" w:rsidRDefault="003259B5" w:rsidP="00094EDA">
            <w:pPr>
              <w:numPr>
                <w:ilvl w:val="0"/>
                <w:numId w:val="12"/>
              </w:numPr>
              <w:ind w:left="171" w:hanging="142"/>
              <w:rPr>
                <w:rFonts w:cs="Times New Roman"/>
                <w:lang w:val="ro-RO"/>
              </w:rPr>
            </w:pPr>
            <w:r w:rsidRPr="00FF0667">
              <w:rPr>
                <w:rFonts w:cs="Times New Roman"/>
                <w:lang w:val="ro-RO"/>
              </w:rPr>
              <w:t>calibrare internă;</w:t>
            </w:r>
          </w:p>
          <w:p w14:paraId="16655FE7" w14:textId="77777777" w:rsidR="003259B5" w:rsidRPr="00FF0667" w:rsidRDefault="003259B5" w:rsidP="00094EDA">
            <w:pPr>
              <w:numPr>
                <w:ilvl w:val="0"/>
                <w:numId w:val="12"/>
              </w:numPr>
              <w:ind w:left="171" w:hanging="142"/>
              <w:rPr>
                <w:rFonts w:cs="Times New Roman"/>
                <w:lang w:val="ro-RO"/>
              </w:rPr>
            </w:pPr>
            <w:r w:rsidRPr="00FF0667">
              <w:rPr>
                <w:rFonts w:cs="Times New Roman"/>
                <w:lang w:val="ro-RO"/>
              </w:rPr>
              <w:t>schimbarea unităților de măsură;</w:t>
            </w:r>
          </w:p>
          <w:p w14:paraId="4A1CE2B4" w14:textId="77777777" w:rsidR="003259B5" w:rsidRPr="00FF0667" w:rsidRDefault="003259B5" w:rsidP="00094EDA">
            <w:pPr>
              <w:widowControl/>
              <w:numPr>
                <w:ilvl w:val="0"/>
                <w:numId w:val="8"/>
              </w:numPr>
              <w:shd w:val="clear" w:color="auto" w:fill="FFFFFF"/>
              <w:tabs>
                <w:tab w:val="left" w:pos="194"/>
              </w:tabs>
              <w:suppressAutoHyphens w:val="0"/>
              <w:autoSpaceDE/>
              <w:ind w:left="0" w:firstLine="52"/>
              <w:rPr>
                <w:rFonts w:cs="Times New Roman"/>
                <w:color w:val="000000"/>
                <w:lang w:val="ro-RO" w:eastAsia="en-US"/>
              </w:rPr>
            </w:pPr>
            <w:r w:rsidRPr="00FF0667">
              <w:rPr>
                <w:rFonts w:cs="Times New Roman"/>
                <w:lang w:val="ro-RO"/>
              </w:rPr>
              <w:t>posibilitatea de deducere a tarei.</w:t>
            </w:r>
          </w:p>
          <w:p w14:paraId="5131FFA9" w14:textId="77777777" w:rsidR="003259B5" w:rsidRPr="00FF0667" w:rsidRDefault="003259B5" w:rsidP="00E075B8">
            <w:pPr>
              <w:widowControl/>
              <w:shd w:val="clear" w:color="auto" w:fill="FFFFFF"/>
              <w:tabs>
                <w:tab w:val="left" w:pos="194"/>
              </w:tabs>
              <w:suppressAutoHyphens w:val="0"/>
              <w:autoSpaceDE/>
              <w:ind w:left="52"/>
              <w:rPr>
                <w:rFonts w:cs="Times New Roman"/>
                <w:lang w:val="ro-RO"/>
              </w:rPr>
            </w:pPr>
          </w:p>
          <w:p w14:paraId="0629E24C" w14:textId="77777777" w:rsidR="003259B5" w:rsidRPr="00FF0667" w:rsidRDefault="003259B5" w:rsidP="00E075B8">
            <w:pPr>
              <w:widowControl/>
              <w:shd w:val="clear" w:color="auto" w:fill="FFFFFF"/>
              <w:tabs>
                <w:tab w:val="left" w:pos="194"/>
              </w:tabs>
              <w:suppressAutoHyphens w:val="0"/>
              <w:autoSpaceDE/>
              <w:ind w:left="52"/>
              <w:rPr>
                <w:rFonts w:cs="Times New Roman"/>
                <w:color w:val="000000"/>
                <w:lang w:val="ro-RO" w:eastAsia="en-US"/>
              </w:rPr>
            </w:pPr>
          </w:p>
        </w:tc>
        <w:tc>
          <w:tcPr>
            <w:tcW w:w="4530" w:type="dxa"/>
            <w:tcBorders>
              <w:top w:val="single" w:sz="4" w:space="0" w:color="auto"/>
              <w:left w:val="single" w:sz="4" w:space="0" w:color="auto"/>
              <w:bottom w:val="single" w:sz="4" w:space="0" w:color="auto"/>
              <w:right w:val="single" w:sz="4" w:space="0" w:color="auto"/>
            </w:tcBorders>
          </w:tcPr>
          <w:p w14:paraId="0FDB204E" w14:textId="77777777" w:rsidR="003259B5" w:rsidRPr="00FF0667" w:rsidRDefault="003259B5" w:rsidP="00E075B8">
            <w:pPr>
              <w:widowControl/>
              <w:suppressAutoHyphens w:val="0"/>
              <w:autoSpaceDE/>
              <w:rPr>
                <w:lang w:val="ro-RO"/>
              </w:rPr>
            </w:pPr>
            <w:r w:rsidRPr="00FF0667">
              <w:rPr>
                <w:lang w:val="ro-RO"/>
              </w:rPr>
              <w:t>cântărirea reactivilor la pregătirea soluțiilor</w:t>
            </w:r>
          </w:p>
        </w:tc>
        <w:tc>
          <w:tcPr>
            <w:tcW w:w="850" w:type="dxa"/>
            <w:tcBorders>
              <w:top w:val="single" w:sz="4" w:space="0" w:color="auto"/>
              <w:left w:val="single" w:sz="4" w:space="0" w:color="auto"/>
              <w:bottom w:val="single" w:sz="4" w:space="0" w:color="auto"/>
              <w:right w:val="single" w:sz="4" w:space="0" w:color="auto"/>
            </w:tcBorders>
            <w:vAlign w:val="center"/>
          </w:tcPr>
          <w:p w14:paraId="647307A2" w14:textId="77777777" w:rsidR="003259B5" w:rsidRPr="00FF0667" w:rsidRDefault="003259B5" w:rsidP="00E075B8">
            <w:pPr>
              <w:pStyle w:val="Body"/>
              <w:ind w:left="0"/>
              <w:jc w:val="center"/>
              <w:rPr>
                <w:szCs w:val="24"/>
              </w:rPr>
            </w:pPr>
            <w:r w:rsidRPr="00FF0667">
              <w:rPr>
                <w:szCs w:val="24"/>
              </w:rPr>
              <w:t>3</w:t>
            </w:r>
          </w:p>
        </w:tc>
        <w:tc>
          <w:tcPr>
            <w:tcW w:w="2552" w:type="dxa"/>
            <w:tcBorders>
              <w:top w:val="single" w:sz="4" w:space="0" w:color="auto"/>
              <w:left w:val="single" w:sz="4" w:space="0" w:color="auto"/>
              <w:bottom w:val="single" w:sz="4" w:space="0" w:color="auto"/>
              <w:right w:val="single" w:sz="4" w:space="0" w:color="auto"/>
            </w:tcBorders>
          </w:tcPr>
          <w:p w14:paraId="340AC901" w14:textId="77777777" w:rsidR="003259B5" w:rsidRPr="00FF0667" w:rsidRDefault="003259B5" w:rsidP="00E075B8">
            <w:pPr>
              <w:widowControl/>
              <w:suppressAutoHyphens w:val="0"/>
              <w:autoSpaceDE/>
              <w:rPr>
                <w:lang w:val="ro-RO"/>
              </w:rPr>
            </w:pPr>
            <w:r w:rsidRPr="00FF0667">
              <w:rPr>
                <w:lang w:val="ro-RO"/>
              </w:rPr>
              <w:t>Laboratorul central ape uzate, str. Albișoara, 38 – 2 buc.</w:t>
            </w:r>
          </w:p>
          <w:p w14:paraId="1CCE0368" w14:textId="77777777" w:rsidR="003259B5" w:rsidRPr="00FF0667" w:rsidRDefault="003259B5" w:rsidP="00E075B8">
            <w:pPr>
              <w:widowControl/>
              <w:suppressAutoHyphens w:val="0"/>
              <w:autoSpaceDE/>
              <w:jc w:val="both"/>
              <w:rPr>
                <w:lang w:val="ro-RO"/>
              </w:rPr>
            </w:pPr>
          </w:p>
          <w:p w14:paraId="266570AB" w14:textId="77777777" w:rsidR="003259B5" w:rsidRPr="00FF0667" w:rsidRDefault="003259B5" w:rsidP="00E075B8">
            <w:pPr>
              <w:widowControl/>
              <w:suppressAutoHyphens w:val="0"/>
              <w:autoSpaceDE/>
              <w:jc w:val="both"/>
              <w:rPr>
                <w:lang w:val="ro-RO"/>
              </w:rPr>
            </w:pPr>
            <w:r w:rsidRPr="00FF0667">
              <w:rPr>
                <w:lang w:val="ro-RO"/>
              </w:rPr>
              <w:t>Laboratorul ape uzate, str. Lunca Bâcului , 24 – 1 buc.</w:t>
            </w:r>
          </w:p>
        </w:tc>
      </w:tr>
      <w:tr w:rsidR="003259B5" w:rsidRPr="00096C50" w14:paraId="099ACB4B" w14:textId="77777777" w:rsidTr="003259B5">
        <w:trPr>
          <w:trHeight w:val="5347"/>
        </w:trPr>
        <w:tc>
          <w:tcPr>
            <w:tcW w:w="709" w:type="dxa"/>
            <w:tcBorders>
              <w:top w:val="single" w:sz="4" w:space="0" w:color="auto"/>
              <w:left w:val="single" w:sz="4" w:space="0" w:color="auto"/>
              <w:right w:val="single" w:sz="4" w:space="0" w:color="auto"/>
            </w:tcBorders>
          </w:tcPr>
          <w:p w14:paraId="44F870C0" w14:textId="77777777" w:rsidR="003259B5" w:rsidRPr="00530444" w:rsidRDefault="003259B5" w:rsidP="00530444">
            <w:pPr>
              <w:pStyle w:val="a6"/>
              <w:numPr>
                <w:ilvl w:val="0"/>
                <w:numId w:val="13"/>
              </w:numPr>
              <w:jc w:val="center"/>
              <w:rPr>
                <w:b/>
                <w:lang w:val="ro-RO"/>
              </w:rPr>
            </w:pPr>
          </w:p>
        </w:tc>
        <w:tc>
          <w:tcPr>
            <w:tcW w:w="1984" w:type="dxa"/>
            <w:gridSpan w:val="2"/>
            <w:tcBorders>
              <w:top w:val="single" w:sz="4" w:space="0" w:color="auto"/>
              <w:left w:val="single" w:sz="4" w:space="0" w:color="auto"/>
              <w:right w:val="single" w:sz="4" w:space="0" w:color="auto"/>
            </w:tcBorders>
          </w:tcPr>
          <w:p w14:paraId="0A0A494C" w14:textId="77777777" w:rsidR="003259B5" w:rsidRPr="00FF0667" w:rsidRDefault="003259B5" w:rsidP="00E075B8">
            <w:pPr>
              <w:widowControl/>
              <w:shd w:val="clear" w:color="auto" w:fill="FFFFFF"/>
              <w:tabs>
                <w:tab w:val="left" w:pos="194"/>
              </w:tabs>
              <w:suppressAutoHyphens w:val="0"/>
              <w:autoSpaceDE/>
              <w:rPr>
                <w:bCs/>
                <w:lang w:val="ro-RO"/>
              </w:rPr>
            </w:pPr>
            <w:r w:rsidRPr="00FF0667">
              <w:rPr>
                <w:b/>
                <w:lang w:val="ro-RO"/>
              </w:rPr>
              <w:t>Du</w:t>
            </w:r>
            <w:r>
              <w:rPr>
                <w:b/>
                <w:lang w:val="ro-RO"/>
              </w:rPr>
              <w:t>la</w:t>
            </w:r>
            <w:r w:rsidRPr="00FF0667">
              <w:rPr>
                <w:b/>
                <w:lang w:val="ro-RO"/>
              </w:rPr>
              <w:t>p de uscat</w:t>
            </w:r>
          </w:p>
        </w:tc>
        <w:tc>
          <w:tcPr>
            <w:tcW w:w="4538" w:type="dxa"/>
            <w:tcBorders>
              <w:top w:val="single" w:sz="4" w:space="0" w:color="auto"/>
              <w:left w:val="single" w:sz="4" w:space="0" w:color="auto"/>
              <w:right w:val="single" w:sz="4" w:space="0" w:color="auto"/>
            </w:tcBorders>
          </w:tcPr>
          <w:p w14:paraId="47AAB064" w14:textId="77777777" w:rsidR="003259B5" w:rsidRPr="00FF0667" w:rsidRDefault="003259B5" w:rsidP="00094EDA">
            <w:pPr>
              <w:pStyle w:val="Body"/>
              <w:numPr>
                <w:ilvl w:val="0"/>
                <w:numId w:val="11"/>
              </w:numPr>
              <w:tabs>
                <w:tab w:val="left" w:pos="167"/>
              </w:tabs>
              <w:ind w:left="35" w:firstLine="0"/>
              <w:jc w:val="left"/>
            </w:pPr>
            <w:r w:rsidRPr="00FF0667">
              <w:t>Volumul intern a camerei de lucru 100/120 litri</w:t>
            </w:r>
          </w:p>
          <w:p w14:paraId="7A3DC69D" w14:textId="77777777" w:rsidR="003259B5" w:rsidRPr="00FF0667" w:rsidRDefault="003259B5" w:rsidP="00094EDA">
            <w:pPr>
              <w:pStyle w:val="Body"/>
              <w:numPr>
                <w:ilvl w:val="0"/>
                <w:numId w:val="11"/>
              </w:numPr>
              <w:tabs>
                <w:tab w:val="left" w:pos="167"/>
              </w:tabs>
              <w:ind w:left="35" w:firstLine="0"/>
              <w:jc w:val="left"/>
            </w:pPr>
            <w:r w:rsidRPr="00FF0667">
              <w:t>confecționat din inox, sau alte materiale rezistente la uzură,</w:t>
            </w:r>
          </w:p>
          <w:p w14:paraId="2EF97085" w14:textId="77777777" w:rsidR="003259B5" w:rsidRPr="00FF0667" w:rsidRDefault="003259B5" w:rsidP="00094EDA">
            <w:pPr>
              <w:pStyle w:val="Body"/>
              <w:numPr>
                <w:ilvl w:val="0"/>
                <w:numId w:val="11"/>
              </w:numPr>
              <w:tabs>
                <w:tab w:val="left" w:pos="167"/>
              </w:tabs>
              <w:ind w:left="35" w:firstLine="0"/>
              <w:jc w:val="left"/>
            </w:pPr>
            <w:r w:rsidRPr="00FF0667">
              <w:t>interior din inox, cu rafturi reglabile din inox perforat (minimum 2 rafturi);</w:t>
            </w:r>
          </w:p>
          <w:p w14:paraId="325E5EFB" w14:textId="77777777" w:rsidR="003259B5" w:rsidRPr="00FF0667" w:rsidRDefault="003259B5" w:rsidP="00094EDA">
            <w:pPr>
              <w:pStyle w:val="Body"/>
              <w:numPr>
                <w:ilvl w:val="0"/>
                <w:numId w:val="11"/>
              </w:numPr>
              <w:tabs>
                <w:tab w:val="left" w:pos="167"/>
              </w:tabs>
              <w:ind w:left="35" w:firstLine="0"/>
              <w:jc w:val="left"/>
            </w:pPr>
            <w:r w:rsidRPr="00FF0667">
              <w:t>gama de temperatură de la 200C la 2000C;</w:t>
            </w:r>
          </w:p>
          <w:p w14:paraId="696E93A8" w14:textId="77777777" w:rsidR="003259B5" w:rsidRPr="00FF0667" w:rsidRDefault="003259B5" w:rsidP="00094EDA">
            <w:pPr>
              <w:pStyle w:val="Body"/>
              <w:numPr>
                <w:ilvl w:val="0"/>
                <w:numId w:val="11"/>
              </w:numPr>
              <w:tabs>
                <w:tab w:val="left" w:pos="167"/>
              </w:tabs>
              <w:ind w:left="35" w:firstLine="0"/>
              <w:jc w:val="left"/>
            </w:pPr>
            <w:r w:rsidRPr="00FF0667">
              <w:t>clasa de precizie ±1,00C;</w:t>
            </w:r>
          </w:p>
          <w:p w14:paraId="52237104" w14:textId="77777777" w:rsidR="003259B5" w:rsidRPr="00FF0667" w:rsidRDefault="003259B5" w:rsidP="00094EDA">
            <w:pPr>
              <w:pStyle w:val="Body"/>
              <w:numPr>
                <w:ilvl w:val="0"/>
                <w:numId w:val="11"/>
              </w:numPr>
              <w:tabs>
                <w:tab w:val="left" w:pos="167"/>
              </w:tabs>
              <w:ind w:left="35" w:firstLine="0"/>
              <w:jc w:val="left"/>
            </w:pPr>
            <w:r w:rsidRPr="00FF0667">
              <w:t>alimentare:220 V;</w:t>
            </w:r>
          </w:p>
          <w:p w14:paraId="34B39041" w14:textId="77777777" w:rsidR="003259B5" w:rsidRPr="00FF0667" w:rsidRDefault="003259B5" w:rsidP="00094EDA">
            <w:pPr>
              <w:pStyle w:val="Body"/>
              <w:numPr>
                <w:ilvl w:val="0"/>
                <w:numId w:val="11"/>
              </w:numPr>
              <w:tabs>
                <w:tab w:val="left" w:pos="167"/>
              </w:tabs>
              <w:ind w:left="35" w:firstLine="0"/>
              <w:jc w:val="left"/>
            </w:pPr>
            <w:r w:rsidRPr="00FF0667">
              <w:t>afișaj digital;</w:t>
            </w:r>
          </w:p>
          <w:p w14:paraId="67B1D35F" w14:textId="77777777" w:rsidR="003259B5" w:rsidRPr="00FF0667" w:rsidRDefault="003259B5" w:rsidP="00094EDA">
            <w:pPr>
              <w:pStyle w:val="Body"/>
              <w:numPr>
                <w:ilvl w:val="0"/>
                <w:numId w:val="11"/>
              </w:numPr>
              <w:tabs>
                <w:tab w:val="left" w:pos="167"/>
              </w:tabs>
              <w:ind w:left="35" w:firstLine="0"/>
              <w:jc w:val="left"/>
            </w:pPr>
            <w:r w:rsidRPr="00FF0667">
              <w:t>dotat cu sistem</w:t>
            </w:r>
            <w:r w:rsidRPr="00FF0667">
              <w:rPr>
                <w:color w:val="000000"/>
              </w:rPr>
              <w:t xml:space="preserve"> de ventilare forțată şi cu alarma de urgență (semnale sonore sau luminoase) activă când sunt abateri de la temperatura setată;</w:t>
            </w:r>
          </w:p>
          <w:p w14:paraId="2C06C179" w14:textId="77777777" w:rsidR="003259B5" w:rsidRPr="00FF0667" w:rsidRDefault="003259B5" w:rsidP="00E075B8">
            <w:pPr>
              <w:spacing w:line="276" w:lineRule="auto"/>
              <w:rPr>
                <w:rFonts w:cs="Times New Roman"/>
                <w:lang w:val="ro-RO"/>
              </w:rPr>
            </w:pPr>
            <w:r w:rsidRPr="00FF0667">
              <w:rPr>
                <w:rFonts w:cs="Times New Roman"/>
                <w:color w:val="000000"/>
                <w:lang w:val="ro-RO"/>
              </w:rPr>
              <w:t>în cazul întreruperii alimentării și reconectării ulterioare va continua să funcționeze în conformitate cu programul stabilit anterior;</w:t>
            </w:r>
          </w:p>
          <w:p w14:paraId="1A391042" w14:textId="77777777" w:rsidR="003259B5" w:rsidRPr="00FF0667" w:rsidRDefault="003259B5" w:rsidP="00E075B8">
            <w:pPr>
              <w:spacing w:line="276" w:lineRule="auto"/>
              <w:rPr>
                <w:rFonts w:cs="Times New Roman"/>
                <w:lang w:val="ro-RO"/>
              </w:rPr>
            </w:pPr>
            <w:r w:rsidRPr="00FF0667">
              <w:rPr>
                <w:rFonts w:cs="Times New Roman"/>
                <w:color w:val="000000"/>
                <w:lang w:val="ro-RO"/>
              </w:rPr>
              <w:t>funcționare silențioasă;</w:t>
            </w:r>
          </w:p>
          <w:p w14:paraId="1A316A87" w14:textId="77777777" w:rsidR="003259B5" w:rsidRPr="00FF0667" w:rsidRDefault="003259B5" w:rsidP="00094EDA">
            <w:pPr>
              <w:numPr>
                <w:ilvl w:val="0"/>
                <w:numId w:val="8"/>
              </w:numPr>
              <w:spacing w:line="276" w:lineRule="auto"/>
              <w:ind w:left="171" w:hanging="171"/>
              <w:rPr>
                <w:rFonts w:cs="Times New Roman"/>
                <w:color w:val="000000"/>
                <w:lang w:val="ro-RO"/>
              </w:rPr>
            </w:pPr>
            <w:r w:rsidRPr="00FF0667">
              <w:rPr>
                <w:rFonts w:cs="Times New Roman"/>
                <w:color w:val="000000"/>
                <w:lang w:val="ro-RO"/>
              </w:rPr>
              <w:t>rezistent la utilizare continuă 24 h/ 24 h.</w:t>
            </w:r>
          </w:p>
          <w:p w14:paraId="74D07982" w14:textId="77777777" w:rsidR="003259B5" w:rsidRPr="00FF0667" w:rsidRDefault="003259B5" w:rsidP="00094EDA">
            <w:pPr>
              <w:widowControl/>
              <w:numPr>
                <w:ilvl w:val="0"/>
                <w:numId w:val="8"/>
              </w:numPr>
              <w:shd w:val="clear" w:color="auto" w:fill="FFFFFF"/>
              <w:tabs>
                <w:tab w:val="left" w:pos="194"/>
              </w:tabs>
              <w:suppressAutoHyphens w:val="0"/>
              <w:autoSpaceDE/>
              <w:ind w:hanging="720"/>
              <w:rPr>
                <w:rFonts w:cs="Times New Roman"/>
                <w:color w:val="000000"/>
                <w:lang w:val="ro-RO" w:eastAsia="en-US"/>
              </w:rPr>
            </w:pPr>
            <w:r w:rsidRPr="00FF0667">
              <w:rPr>
                <w:rFonts w:cs="Times New Roman"/>
                <w:color w:val="000000"/>
                <w:lang w:val="ro-RO"/>
              </w:rPr>
              <w:t>protecție pentru supraîncălzire</w:t>
            </w:r>
          </w:p>
        </w:tc>
        <w:tc>
          <w:tcPr>
            <w:tcW w:w="4530" w:type="dxa"/>
            <w:tcBorders>
              <w:top w:val="single" w:sz="4" w:space="0" w:color="auto"/>
              <w:left w:val="single" w:sz="4" w:space="0" w:color="auto"/>
              <w:right w:val="single" w:sz="4" w:space="0" w:color="auto"/>
            </w:tcBorders>
          </w:tcPr>
          <w:p w14:paraId="7CD26077" w14:textId="77777777" w:rsidR="003259B5" w:rsidRPr="00FF0667" w:rsidRDefault="003259B5" w:rsidP="00E075B8">
            <w:pPr>
              <w:widowControl/>
              <w:suppressAutoHyphens w:val="0"/>
              <w:autoSpaceDE/>
              <w:rPr>
                <w:lang w:val="ro-RO"/>
              </w:rPr>
            </w:pPr>
            <w:r w:rsidRPr="00FF0667">
              <w:rPr>
                <w:color w:val="000000"/>
                <w:lang w:val="ro-RO"/>
              </w:rPr>
              <w:t xml:space="preserve">Efectuarea investigațiilor fizico-chimice,  estimarea incertitudinii de măsurare cu o precizie înaltă a încercărilor  chimice din domeniul de acreditare al laboratorului. </w:t>
            </w:r>
            <w:r w:rsidRPr="00FF0667">
              <w:rPr>
                <w:lang w:val="ro-RO"/>
              </w:rPr>
              <w:t>pentru metodele gravimetrice</w:t>
            </w:r>
          </w:p>
        </w:tc>
        <w:tc>
          <w:tcPr>
            <w:tcW w:w="850" w:type="dxa"/>
            <w:tcBorders>
              <w:top w:val="single" w:sz="4" w:space="0" w:color="auto"/>
              <w:left w:val="single" w:sz="4" w:space="0" w:color="auto"/>
              <w:right w:val="single" w:sz="4" w:space="0" w:color="auto"/>
            </w:tcBorders>
            <w:vAlign w:val="center"/>
          </w:tcPr>
          <w:p w14:paraId="2DCBB955" w14:textId="77777777" w:rsidR="003259B5" w:rsidRPr="00FF0667" w:rsidRDefault="003259B5" w:rsidP="00E075B8">
            <w:pPr>
              <w:pStyle w:val="Body"/>
              <w:ind w:left="0"/>
              <w:jc w:val="center"/>
              <w:rPr>
                <w:szCs w:val="24"/>
              </w:rPr>
            </w:pPr>
            <w:r w:rsidRPr="00FF0667">
              <w:rPr>
                <w:szCs w:val="24"/>
              </w:rPr>
              <w:t>1</w:t>
            </w:r>
          </w:p>
        </w:tc>
        <w:tc>
          <w:tcPr>
            <w:tcW w:w="2552" w:type="dxa"/>
            <w:tcBorders>
              <w:top w:val="single" w:sz="4" w:space="0" w:color="auto"/>
              <w:left w:val="single" w:sz="4" w:space="0" w:color="auto"/>
              <w:right w:val="single" w:sz="4" w:space="0" w:color="auto"/>
            </w:tcBorders>
          </w:tcPr>
          <w:p w14:paraId="392A335A" w14:textId="77777777" w:rsidR="003259B5" w:rsidRPr="00FF0667" w:rsidRDefault="003259B5" w:rsidP="00E075B8">
            <w:pPr>
              <w:widowControl/>
              <w:suppressAutoHyphens w:val="0"/>
              <w:autoSpaceDE/>
              <w:rPr>
                <w:lang w:val="ro-RO"/>
              </w:rPr>
            </w:pPr>
          </w:p>
          <w:p w14:paraId="2300E674" w14:textId="77777777" w:rsidR="003259B5" w:rsidRPr="00FF0667" w:rsidRDefault="003259B5" w:rsidP="00E075B8">
            <w:pPr>
              <w:widowControl/>
              <w:suppressAutoHyphens w:val="0"/>
              <w:autoSpaceDE/>
              <w:rPr>
                <w:lang w:val="ro-RO"/>
              </w:rPr>
            </w:pPr>
          </w:p>
          <w:p w14:paraId="7495B30C" w14:textId="77777777" w:rsidR="003259B5" w:rsidRPr="00FF0667" w:rsidRDefault="003259B5" w:rsidP="00E075B8">
            <w:pPr>
              <w:widowControl/>
              <w:suppressAutoHyphens w:val="0"/>
              <w:autoSpaceDE/>
              <w:rPr>
                <w:lang w:val="ro-RO"/>
              </w:rPr>
            </w:pPr>
          </w:p>
          <w:p w14:paraId="2E02DB6E" w14:textId="77777777" w:rsidR="003259B5" w:rsidRPr="00FF0667" w:rsidRDefault="003259B5" w:rsidP="00E075B8">
            <w:pPr>
              <w:widowControl/>
              <w:suppressAutoHyphens w:val="0"/>
              <w:autoSpaceDE/>
              <w:rPr>
                <w:lang w:val="ro-RO"/>
              </w:rPr>
            </w:pPr>
          </w:p>
          <w:p w14:paraId="3EA8DF68" w14:textId="77777777" w:rsidR="003259B5" w:rsidRPr="00FF0667" w:rsidRDefault="003259B5" w:rsidP="00E075B8">
            <w:pPr>
              <w:widowControl/>
              <w:suppressAutoHyphens w:val="0"/>
              <w:autoSpaceDE/>
              <w:rPr>
                <w:lang w:val="ro-RO"/>
              </w:rPr>
            </w:pPr>
          </w:p>
          <w:p w14:paraId="6F8F6774" w14:textId="77777777" w:rsidR="003259B5" w:rsidRPr="00FF0667" w:rsidRDefault="003259B5" w:rsidP="00E075B8">
            <w:pPr>
              <w:widowControl/>
              <w:suppressAutoHyphens w:val="0"/>
              <w:autoSpaceDE/>
              <w:rPr>
                <w:lang w:val="ro-RO"/>
              </w:rPr>
            </w:pPr>
          </w:p>
          <w:p w14:paraId="6B80C2B3" w14:textId="77777777" w:rsidR="003259B5" w:rsidRPr="00FF0667" w:rsidRDefault="003259B5" w:rsidP="00E075B8">
            <w:pPr>
              <w:widowControl/>
              <w:suppressAutoHyphens w:val="0"/>
              <w:autoSpaceDE/>
              <w:rPr>
                <w:lang w:val="ro-RO"/>
              </w:rPr>
            </w:pPr>
          </w:p>
          <w:p w14:paraId="45BA4D14" w14:textId="77777777" w:rsidR="003259B5" w:rsidRPr="00FF0667" w:rsidRDefault="003259B5" w:rsidP="00E075B8">
            <w:pPr>
              <w:widowControl/>
              <w:suppressAutoHyphens w:val="0"/>
              <w:autoSpaceDE/>
              <w:rPr>
                <w:lang w:val="ro-RO"/>
              </w:rPr>
            </w:pPr>
          </w:p>
          <w:p w14:paraId="172BE271" w14:textId="77777777" w:rsidR="003259B5" w:rsidRPr="00FF0667" w:rsidRDefault="003259B5" w:rsidP="00E075B8">
            <w:pPr>
              <w:widowControl/>
              <w:suppressAutoHyphens w:val="0"/>
              <w:autoSpaceDE/>
              <w:rPr>
                <w:b/>
                <w:lang w:val="ro-RO"/>
              </w:rPr>
            </w:pPr>
            <w:r w:rsidRPr="00FF0667">
              <w:rPr>
                <w:lang w:val="ro-RO"/>
              </w:rPr>
              <w:t>Laboratorul ape uzate, str. Lunca Bâcului , 24</w:t>
            </w:r>
          </w:p>
        </w:tc>
      </w:tr>
      <w:tr w:rsidR="003259B5" w:rsidRPr="00096C50" w14:paraId="5A9A00E1" w14:textId="77777777" w:rsidTr="003259B5">
        <w:trPr>
          <w:trHeight w:val="701"/>
        </w:trPr>
        <w:tc>
          <w:tcPr>
            <w:tcW w:w="709" w:type="dxa"/>
            <w:tcBorders>
              <w:top w:val="single" w:sz="4" w:space="0" w:color="auto"/>
              <w:left w:val="single" w:sz="4" w:space="0" w:color="auto"/>
              <w:right w:val="single" w:sz="4" w:space="0" w:color="auto"/>
            </w:tcBorders>
          </w:tcPr>
          <w:p w14:paraId="12759F3E" w14:textId="77777777" w:rsidR="003259B5" w:rsidRPr="00530444" w:rsidRDefault="003259B5" w:rsidP="00530444">
            <w:pPr>
              <w:pStyle w:val="a6"/>
              <w:numPr>
                <w:ilvl w:val="0"/>
                <w:numId w:val="13"/>
              </w:numPr>
              <w:jc w:val="center"/>
              <w:rPr>
                <w:b/>
                <w:lang w:val="ro-RO"/>
              </w:rPr>
            </w:pPr>
          </w:p>
        </w:tc>
        <w:tc>
          <w:tcPr>
            <w:tcW w:w="1984" w:type="dxa"/>
            <w:gridSpan w:val="2"/>
            <w:tcBorders>
              <w:top w:val="single" w:sz="4" w:space="0" w:color="auto"/>
              <w:left w:val="single" w:sz="4" w:space="0" w:color="auto"/>
              <w:right w:val="single" w:sz="4" w:space="0" w:color="auto"/>
            </w:tcBorders>
          </w:tcPr>
          <w:p w14:paraId="456ABA55" w14:textId="77777777" w:rsidR="003259B5" w:rsidRPr="00FF0667" w:rsidRDefault="003259B5" w:rsidP="00E075B8">
            <w:pPr>
              <w:widowControl/>
              <w:shd w:val="clear" w:color="auto" w:fill="FFFFFF"/>
              <w:tabs>
                <w:tab w:val="left" w:pos="194"/>
              </w:tabs>
              <w:suppressAutoHyphens w:val="0"/>
              <w:autoSpaceDE/>
              <w:rPr>
                <w:bCs/>
                <w:lang w:val="ro-RO"/>
              </w:rPr>
            </w:pPr>
            <w:r w:rsidRPr="00FF0667">
              <w:rPr>
                <w:b/>
                <w:lang w:val="ro-RO"/>
              </w:rPr>
              <w:t>Cuptor de calcinare</w:t>
            </w:r>
          </w:p>
        </w:tc>
        <w:tc>
          <w:tcPr>
            <w:tcW w:w="4538" w:type="dxa"/>
            <w:tcBorders>
              <w:top w:val="single" w:sz="4" w:space="0" w:color="auto"/>
              <w:left w:val="single" w:sz="4" w:space="0" w:color="auto"/>
              <w:right w:val="single" w:sz="4" w:space="0" w:color="auto"/>
            </w:tcBorders>
          </w:tcPr>
          <w:p w14:paraId="2A7B1A2F" w14:textId="77777777" w:rsidR="003259B5" w:rsidRPr="00FF0667" w:rsidRDefault="003259B5" w:rsidP="00094EDA">
            <w:pPr>
              <w:pStyle w:val="Body"/>
              <w:numPr>
                <w:ilvl w:val="0"/>
                <w:numId w:val="11"/>
              </w:numPr>
              <w:tabs>
                <w:tab w:val="left" w:pos="167"/>
              </w:tabs>
              <w:ind w:left="35" w:firstLine="0"/>
              <w:jc w:val="left"/>
            </w:pPr>
            <w:r w:rsidRPr="00FF0667">
              <w:t>Intervalul de temperatură +10...11000C</w:t>
            </w:r>
          </w:p>
          <w:p w14:paraId="4FA8459B" w14:textId="77777777" w:rsidR="003259B5" w:rsidRPr="00FF0667" w:rsidRDefault="003259B5" w:rsidP="00094EDA">
            <w:pPr>
              <w:pStyle w:val="Body"/>
              <w:numPr>
                <w:ilvl w:val="0"/>
                <w:numId w:val="11"/>
              </w:numPr>
              <w:tabs>
                <w:tab w:val="left" w:pos="167"/>
              </w:tabs>
              <w:ind w:left="35" w:firstLine="0"/>
              <w:jc w:val="left"/>
            </w:pPr>
            <w:r w:rsidRPr="00FF0667">
              <w:t xml:space="preserve">Volum-8.2litri, încălzire din 4 direcții, controler de temperatură cu microprocesor, memorizarea unui program minim de 2 parametri/pași (temperatura și timpul de menținere, carcasa exterioară din material termoizolant ecologic de înaltă calitate. </w:t>
            </w:r>
          </w:p>
          <w:p w14:paraId="05831E8F" w14:textId="77777777" w:rsidR="003259B5" w:rsidRPr="00FF0667" w:rsidRDefault="003259B5" w:rsidP="00094EDA">
            <w:pPr>
              <w:pStyle w:val="Body"/>
              <w:numPr>
                <w:ilvl w:val="0"/>
                <w:numId w:val="11"/>
              </w:numPr>
              <w:tabs>
                <w:tab w:val="left" w:pos="167"/>
              </w:tabs>
              <w:ind w:left="35" w:firstLine="0"/>
              <w:jc w:val="left"/>
            </w:pPr>
            <w:r w:rsidRPr="00FF0667">
              <w:t xml:space="preserve">Afișajul indică temperatura de lucru setată și cea reală din incintă, precum și timpul </w:t>
            </w:r>
            <w:r w:rsidRPr="00FF0667">
              <w:lastRenderedPageBreak/>
              <w:t>rămas, aparatul se oprește automat la scurgerea timpului de lucru setat.</w:t>
            </w:r>
          </w:p>
          <w:p w14:paraId="1237FFDC" w14:textId="77777777" w:rsidR="003259B5" w:rsidRPr="00FF0667" w:rsidRDefault="003259B5" w:rsidP="00094EDA">
            <w:pPr>
              <w:pStyle w:val="Body"/>
              <w:numPr>
                <w:ilvl w:val="0"/>
                <w:numId w:val="11"/>
              </w:numPr>
              <w:tabs>
                <w:tab w:val="left" w:pos="167"/>
              </w:tabs>
              <w:ind w:left="35" w:firstLine="0"/>
              <w:jc w:val="left"/>
            </w:pPr>
            <w:r w:rsidRPr="00FF0667">
              <w:t>Afișajul indică prin alarmare optică starea de funcționare sau erorile apărute în funcționare.</w:t>
            </w:r>
          </w:p>
          <w:p w14:paraId="095F5F56" w14:textId="77777777" w:rsidR="003259B5" w:rsidRPr="00FF0667" w:rsidRDefault="003259B5" w:rsidP="00094EDA">
            <w:pPr>
              <w:pStyle w:val="Body"/>
              <w:numPr>
                <w:ilvl w:val="0"/>
                <w:numId w:val="11"/>
              </w:numPr>
              <w:tabs>
                <w:tab w:val="left" w:pos="167"/>
              </w:tabs>
              <w:ind w:left="35" w:firstLine="0"/>
              <w:jc w:val="left"/>
            </w:pPr>
            <w:r w:rsidRPr="00FF0667">
              <w:t>Ușa se deschide lateral, consumul redus de energie electrică, conține placă ceramică.</w:t>
            </w:r>
          </w:p>
          <w:p w14:paraId="2AD91380" w14:textId="77777777" w:rsidR="003259B5" w:rsidRPr="00FF0667" w:rsidRDefault="003259B5" w:rsidP="00094EDA">
            <w:pPr>
              <w:pStyle w:val="Body"/>
              <w:numPr>
                <w:ilvl w:val="0"/>
                <w:numId w:val="11"/>
              </w:numPr>
              <w:tabs>
                <w:tab w:val="left" w:pos="167"/>
              </w:tabs>
              <w:ind w:left="35" w:firstLine="0"/>
              <w:jc w:val="left"/>
            </w:pPr>
            <w:r w:rsidRPr="00FF0667">
              <w:t>Coș de evacuare gaze arse și sistem de ventilare pentru eliminarea gazelor, fumului și a umidității</w:t>
            </w:r>
          </w:p>
        </w:tc>
        <w:tc>
          <w:tcPr>
            <w:tcW w:w="4530" w:type="dxa"/>
            <w:tcBorders>
              <w:top w:val="single" w:sz="4" w:space="0" w:color="auto"/>
              <w:left w:val="single" w:sz="4" w:space="0" w:color="auto"/>
              <w:right w:val="single" w:sz="4" w:space="0" w:color="auto"/>
            </w:tcBorders>
          </w:tcPr>
          <w:p w14:paraId="64CDE43F" w14:textId="77777777" w:rsidR="003259B5" w:rsidRPr="00FF0667" w:rsidRDefault="003259B5" w:rsidP="00E075B8">
            <w:pPr>
              <w:widowControl/>
              <w:suppressAutoHyphens w:val="0"/>
              <w:autoSpaceDE/>
              <w:rPr>
                <w:lang w:val="ro-RO"/>
              </w:rPr>
            </w:pPr>
            <w:r w:rsidRPr="00FF0667">
              <w:rPr>
                <w:color w:val="000000"/>
                <w:lang w:val="ro-RO"/>
              </w:rPr>
              <w:lastRenderedPageBreak/>
              <w:t xml:space="preserve">Efectuarea investigațiilor fizico-chimice,  estimarea incertitudinii de măsurare cu o precizie înaltă a încercărilor  chimice din domeniul de acreditare al laboratorului. </w:t>
            </w:r>
            <w:r w:rsidRPr="00FF0667">
              <w:rPr>
                <w:lang w:val="ro-RO"/>
              </w:rPr>
              <w:t>pentru metodele gravimetrice și titrimetrice</w:t>
            </w:r>
          </w:p>
        </w:tc>
        <w:tc>
          <w:tcPr>
            <w:tcW w:w="850" w:type="dxa"/>
            <w:tcBorders>
              <w:top w:val="single" w:sz="4" w:space="0" w:color="auto"/>
              <w:left w:val="single" w:sz="4" w:space="0" w:color="auto"/>
              <w:right w:val="single" w:sz="4" w:space="0" w:color="auto"/>
            </w:tcBorders>
            <w:vAlign w:val="center"/>
          </w:tcPr>
          <w:p w14:paraId="49BA416B" w14:textId="77777777" w:rsidR="003259B5" w:rsidRPr="00FF0667" w:rsidRDefault="003259B5" w:rsidP="00E075B8">
            <w:pPr>
              <w:pStyle w:val="Body"/>
              <w:ind w:left="0"/>
              <w:jc w:val="center"/>
              <w:rPr>
                <w:szCs w:val="24"/>
              </w:rPr>
            </w:pPr>
            <w:r w:rsidRPr="00FF0667">
              <w:rPr>
                <w:szCs w:val="24"/>
              </w:rPr>
              <w:t>1</w:t>
            </w:r>
          </w:p>
        </w:tc>
        <w:tc>
          <w:tcPr>
            <w:tcW w:w="2552" w:type="dxa"/>
            <w:tcBorders>
              <w:top w:val="single" w:sz="4" w:space="0" w:color="auto"/>
              <w:left w:val="single" w:sz="4" w:space="0" w:color="auto"/>
              <w:right w:val="single" w:sz="4" w:space="0" w:color="auto"/>
            </w:tcBorders>
          </w:tcPr>
          <w:p w14:paraId="3124331D" w14:textId="77777777" w:rsidR="003259B5" w:rsidRPr="00FF0667" w:rsidRDefault="003259B5" w:rsidP="00E075B8">
            <w:pPr>
              <w:widowControl/>
              <w:suppressAutoHyphens w:val="0"/>
              <w:autoSpaceDE/>
              <w:rPr>
                <w:lang w:val="ro-RO"/>
              </w:rPr>
            </w:pPr>
          </w:p>
          <w:p w14:paraId="54C9BE65" w14:textId="77777777" w:rsidR="003259B5" w:rsidRPr="00FF0667" w:rsidRDefault="003259B5" w:rsidP="00E075B8">
            <w:pPr>
              <w:widowControl/>
              <w:suppressAutoHyphens w:val="0"/>
              <w:autoSpaceDE/>
              <w:rPr>
                <w:b/>
                <w:lang w:val="ro-RO"/>
              </w:rPr>
            </w:pPr>
            <w:r w:rsidRPr="00FF0667">
              <w:rPr>
                <w:lang w:val="ro-RO"/>
              </w:rPr>
              <w:t>Laboratorul ape uzate, str. Lunca Bâcului , 24</w:t>
            </w:r>
          </w:p>
        </w:tc>
      </w:tr>
      <w:tr w:rsidR="003259B5" w:rsidRPr="00096C50" w14:paraId="4C4500B4" w14:textId="77777777" w:rsidTr="003259B5">
        <w:trPr>
          <w:trHeight w:val="2544"/>
        </w:trPr>
        <w:tc>
          <w:tcPr>
            <w:tcW w:w="709" w:type="dxa"/>
            <w:tcBorders>
              <w:top w:val="single" w:sz="4" w:space="0" w:color="auto"/>
              <w:left w:val="single" w:sz="4" w:space="0" w:color="auto"/>
              <w:right w:val="single" w:sz="4" w:space="0" w:color="auto"/>
            </w:tcBorders>
          </w:tcPr>
          <w:p w14:paraId="6120AFEC" w14:textId="77777777" w:rsidR="003259B5" w:rsidRPr="00530444" w:rsidRDefault="003259B5" w:rsidP="00530444">
            <w:pPr>
              <w:pStyle w:val="a6"/>
              <w:numPr>
                <w:ilvl w:val="0"/>
                <w:numId w:val="13"/>
              </w:numPr>
              <w:jc w:val="center"/>
              <w:rPr>
                <w:b/>
                <w:lang w:val="ro-RO"/>
              </w:rPr>
            </w:pPr>
          </w:p>
        </w:tc>
        <w:tc>
          <w:tcPr>
            <w:tcW w:w="1984" w:type="dxa"/>
            <w:gridSpan w:val="2"/>
            <w:tcBorders>
              <w:top w:val="single" w:sz="4" w:space="0" w:color="auto"/>
              <w:left w:val="single" w:sz="4" w:space="0" w:color="auto"/>
              <w:right w:val="single" w:sz="4" w:space="0" w:color="auto"/>
            </w:tcBorders>
          </w:tcPr>
          <w:p w14:paraId="3E09D810" w14:textId="77777777" w:rsidR="003259B5" w:rsidRPr="00FF0667" w:rsidRDefault="003259B5" w:rsidP="00E075B8">
            <w:pPr>
              <w:widowControl/>
              <w:shd w:val="clear" w:color="auto" w:fill="FFFFFF"/>
              <w:tabs>
                <w:tab w:val="left" w:pos="194"/>
              </w:tabs>
              <w:suppressAutoHyphens w:val="0"/>
              <w:autoSpaceDE/>
              <w:rPr>
                <w:bCs/>
                <w:lang w:val="ro-RO"/>
              </w:rPr>
            </w:pPr>
            <w:r w:rsidRPr="00FF0667">
              <w:rPr>
                <w:b/>
                <w:lang w:val="ro-RO"/>
              </w:rPr>
              <w:t>Unitate pentru distilare</w:t>
            </w:r>
          </w:p>
        </w:tc>
        <w:tc>
          <w:tcPr>
            <w:tcW w:w="4538" w:type="dxa"/>
            <w:tcBorders>
              <w:top w:val="single" w:sz="4" w:space="0" w:color="auto"/>
              <w:left w:val="single" w:sz="4" w:space="0" w:color="auto"/>
              <w:right w:val="single" w:sz="4" w:space="0" w:color="auto"/>
            </w:tcBorders>
          </w:tcPr>
          <w:p w14:paraId="1AB2A3CC" w14:textId="77777777" w:rsidR="003259B5" w:rsidRPr="00FF0667" w:rsidRDefault="003259B5" w:rsidP="00094EDA">
            <w:pPr>
              <w:pStyle w:val="Body"/>
              <w:numPr>
                <w:ilvl w:val="0"/>
                <w:numId w:val="11"/>
              </w:numPr>
              <w:tabs>
                <w:tab w:val="left" w:pos="167"/>
              </w:tabs>
              <w:ind w:left="35" w:firstLine="0"/>
              <w:jc w:val="left"/>
            </w:pPr>
            <w:r w:rsidRPr="00FF0667">
              <w:t>Unitate pentru distilare Kjeldahl, aparat destinat distilării a 6 probe în vase de 50,100,250,500,750 ml.</w:t>
            </w:r>
          </w:p>
          <w:p w14:paraId="5242959C" w14:textId="77777777" w:rsidR="003259B5" w:rsidRPr="00FF0667" w:rsidRDefault="003259B5" w:rsidP="00094EDA">
            <w:pPr>
              <w:pStyle w:val="Body"/>
              <w:numPr>
                <w:ilvl w:val="0"/>
                <w:numId w:val="11"/>
              </w:numPr>
              <w:tabs>
                <w:tab w:val="left" w:pos="167"/>
              </w:tabs>
              <w:ind w:left="35" w:firstLine="0"/>
              <w:jc w:val="left"/>
            </w:pPr>
            <w:r w:rsidRPr="00FF0667">
              <w:t>Sistemul de încălzire este format din plite de tip KI 16, adaptor pentru distilare, furtuni de evacuare, inele de susținere, flacoane Kjeldahl de 250ml, componentele de conectare din cauciuc</w:t>
            </w:r>
          </w:p>
        </w:tc>
        <w:tc>
          <w:tcPr>
            <w:tcW w:w="4530" w:type="dxa"/>
            <w:tcBorders>
              <w:top w:val="single" w:sz="4" w:space="0" w:color="auto"/>
              <w:left w:val="single" w:sz="4" w:space="0" w:color="auto"/>
              <w:right w:val="single" w:sz="4" w:space="0" w:color="auto"/>
            </w:tcBorders>
          </w:tcPr>
          <w:p w14:paraId="5F726CF8" w14:textId="77777777" w:rsidR="003259B5" w:rsidRPr="00FF0667" w:rsidRDefault="003259B5" w:rsidP="00E075B8">
            <w:pPr>
              <w:pStyle w:val="Body"/>
              <w:tabs>
                <w:tab w:val="left" w:pos="167"/>
              </w:tabs>
              <w:ind w:left="0"/>
              <w:jc w:val="left"/>
            </w:pPr>
            <w:r w:rsidRPr="00FF0667">
              <w:rPr>
                <w:color w:val="000000"/>
                <w:szCs w:val="24"/>
              </w:rPr>
              <w:t xml:space="preserve">Efectuarea investigațiilor fizico-chimice,  estimarea incertitudinii de măsurare cu o precizie înaltă a încercărilor  chimice din domeniul de acreditare al laboratorului. </w:t>
            </w:r>
            <w:r w:rsidRPr="00FF0667">
              <w:t>pentru determinarea grupei azotice</w:t>
            </w:r>
          </w:p>
        </w:tc>
        <w:tc>
          <w:tcPr>
            <w:tcW w:w="850" w:type="dxa"/>
            <w:tcBorders>
              <w:top w:val="single" w:sz="4" w:space="0" w:color="auto"/>
              <w:left w:val="single" w:sz="4" w:space="0" w:color="auto"/>
              <w:right w:val="single" w:sz="4" w:space="0" w:color="auto"/>
            </w:tcBorders>
            <w:vAlign w:val="center"/>
          </w:tcPr>
          <w:p w14:paraId="43CB4421" w14:textId="77777777" w:rsidR="003259B5" w:rsidRPr="00FF0667" w:rsidRDefault="003259B5" w:rsidP="00E075B8">
            <w:pPr>
              <w:pStyle w:val="Body"/>
              <w:tabs>
                <w:tab w:val="left" w:pos="167"/>
              </w:tabs>
              <w:ind w:left="0"/>
              <w:jc w:val="left"/>
            </w:pPr>
            <w:r w:rsidRPr="00FF0667">
              <w:t>1</w:t>
            </w:r>
          </w:p>
        </w:tc>
        <w:tc>
          <w:tcPr>
            <w:tcW w:w="2552" w:type="dxa"/>
            <w:tcBorders>
              <w:top w:val="single" w:sz="4" w:space="0" w:color="auto"/>
              <w:left w:val="single" w:sz="4" w:space="0" w:color="auto"/>
              <w:right w:val="single" w:sz="4" w:space="0" w:color="auto"/>
            </w:tcBorders>
          </w:tcPr>
          <w:p w14:paraId="11C6BEA0" w14:textId="77777777" w:rsidR="003259B5" w:rsidRPr="00FF0667" w:rsidRDefault="003259B5" w:rsidP="00E075B8">
            <w:pPr>
              <w:pStyle w:val="Body"/>
              <w:tabs>
                <w:tab w:val="left" w:pos="167"/>
              </w:tabs>
              <w:ind w:left="0"/>
              <w:jc w:val="left"/>
            </w:pPr>
          </w:p>
          <w:p w14:paraId="108BC67C" w14:textId="77777777" w:rsidR="003259B5" w:rsidRPr="00FF0667" w:rsidRDefault="003259B5" w:rsidP="00E075B8">
            <w:pPr>
              <w:pStyle w:val="Body"/>
              <w:tabs>
                <w:tab w:val="left" w:pos="167"/>
              </w:tabs>
              <w:ind w:left="0"/>
              <w:jc w:val="left"/>
            </w:pPr>
          </w:p>
          <w:p w14:paraId="5D4A4C07" w14:textId="77777777" w:rsidR="003259B5" w:rsidRPr="00FF0667" w:rsidRDefault="003259B5" w:rsidP="00E075B8">
            <w:pPr>
              <w:pStyle w:val="Body"/>
              <w:tabs>
                <w:tab w:val="left" w:pos="167"/>
              </w:tabs>
              <w:ind w:left="0"/>
              <w:jc w:val="left"/>
            </w:pPr>
          </w:p>
          <w:p w14:paraId="06537F3D" w14:textId="77777777" w:rsidR="003259B5" w:rsidRPr="00FF0667" w:rsidRDefault="003259B5" w:rsidP="00E075B8">
            <w:pPr>
              <w:pStyle w:val="Body"/>
              <w:tabs>
                <w:tab w:val="left" w:pos="167"/>
              </w:tabs>
              <w:ind w:left="0"/>
              <w:jc w:val="left"/>
            </w:pPr>
            <w:r w:rsidRPr="00FF0667">
              <w:t>Laboratorul ape uzate, str. Lunca Bâcului , 24</w:t>
            </w:r>
          </w:p>
        </w:tc>
      </w:tr>
      <w:tr w:rsidR="003259B5" w:rsidRPr="00096C50" w14:paraId="2C40A7AA" w14:textId="77777777" w:rsidTr="003259B5">
        <w:trPr>
          <w:gridAfter w:val="5"/>
          <w:wAfter w:w="13321" w:type="dxa"/>
        </w:trPr>
        <w:tc>
          <w:tcPr>
            <w:tcW w:w="1842" w:type="dxa"/>
            <w:gridSpan w:val="2"/>
            <w:tcBorders>
              <w:top w:val="single" w:sz="4" w:space="0" w:color="auto"/>
              <w:left w:val="single" w:sz="4" w:space="0" w:color="auto"/>
              <w:bottom w:val="single" w:sz="4" w:space="0" w:color="auto"/>
              <w:right w:val="single" w:sz="4" w:space="0" w:color="auto"/>
            </w:tcBorders>
          </w:tcPr>
          <w:p w14:paraId="7AD3D934" w14:textId="77777777" w:rsidR="003259B5" w:rsidRPr="00FF0667" w:rsidRDefault="003259B5" w:rsidP="00E075B8">
            <w:pPr>
              <w:pStyle w:val="Body"/>
              <w:ind w:left="0"/>
              <w:jc w:val="center"/>
              <w:rPr>
                <w:bCs w:val="0"/>
                <w:szCs w:val="24"/>
              </w:rPr>
            </w:pPr>
          </w:p>
        </w:tc>
      </w:tr>
    </w:tbl>
    <w:p w14:paraId="476CDD54" w14:textId="77777777" w:rsidR="00094EDA" w:rsidRPr="00FF0667" w:rsidRDefault="00094EDA" w:rsidP="00094EDA">
      <w:pPr>
        <w:ind w:left="567"/>
        <w:rPr>
          <w:rFonts w:cs="Times New Roman"/>
          <w:b/>
          <w:bCs/>
          <w:lang w:val="ro-RO"/>
        </w:rPr>
      </w:pPr>
    </w:p>
    <w:sectPr w:rsidR="00094EDA" w:rsidRPr="00FF0667" w:rsidSect="00526A19">
      <w:pgSz w:w="16838" w:h="11906" w:orient="landscape"/>
      <w:pgMar w:top="851" w:right="238" w:bottom="851" w:left="567" w:header="709" w:footer="30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5C1C40" w14:textId="77777777" w:rsidR="00BD4590" w:rsidRDefault="00BD4590">
      <w:r>
        <w:separator/>
      </w:r>
    </w:p>
  </w:endnote>
  <w:endnote w:type="continuationSeparator" w:id="0">
    <w:p w14:paraId="42AFE26D" w14:textId="77777777" w:rsidR="00BD4590" w:rsidRDefault="00BD45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178DC4" w14:textId="77777777" w:rsidR="00061764" w:rsidRDefault="00DF1BDD">
    <w:pPr>
      <w:pStyle w:val="a3"/>
      <w:jc w:val="right"/>
    </w:pPr>
    <w:r>
      <w:rPr>
        <w:sz w:val="20"/>
        <w:szCs w:val="20"/>
      </w:rPr>
      <w:fldChar w:fldCharType="begin"/>
    </w:r>
    <w:r>
      <w:rPr>
        <w:sz w:val="20"/>
        <w:szCs w:val="20"/>
      </w:rPr>
      <w:instrText xml:space="preserve"> PAGE </w:instrText>
    </w:r>
    <w:r>
      <w:rPr>
        <w:sz w:val="20"/>
        <w:szCs w:val="20"/>
      </w:rPr>
      <w:fldChar w:fldCharType="separate"/>
    </w:r>
    <w:r w:rsidR="00723F71">
      <w:rPr>
        <w:noProof/>
        <w:sz w:val="20"/>
        <w:szCs w:val="20"/>
      </w:rPr>
      <w:t>3</w:t>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ECB03B" w14:textId="77777777" w:rsidR="00BD4590" w:rsidRDefault="00BD4590">
      <w:r>
        <w:separator/>
      </w:r>
    </w:p>
  </w:footnote>
  <w:footnote w:type="continuationSeparator" w:id="0">
    <w:p w14:paraId="519A4560" w14:textId="77777777" w:rsidR="00BD4590" w:rsidRDefault="00BD459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singleLevel"/>
    <w:tmpl w:val="00000002"/>
    <w:name w:val="WW8Num16"/>
    <w:lvl w:ilvl="0">
      <w:start w:val="1"/>
      <w:numFmt w:val="lowerLetter"/>
      <w:suff w:val="space"/>
      <w:lvlText w:val="%1)"/>
      <w:lvlJc w:val="left"/>
      <w:pPr>
        <w:tabs>
          <w:tab w:val="num" w:pos="0"/>
        </w:tabs>
        <w:ind w:left="851" w:firstLine="0"/>
      </w:pPr>
    </w:lvl>
  </w:abstractNum>
  <w:abstractNum w:abstractNumId="1" w15:restartNumberingAfterBreak="0">
    <w:nsid w:val="00000006"/>
    <w:multiLevelType w:val="singleLevel"/>
    <w:tmpl w:val="00000006"/>
    <w:name w:val="WW8Num31"/>
    <w:lvl w:ilvl="0">
      <w:start w:val="3"/>
      <w:numFmt w:val="lowerLetter"/>
      <w:lvlText w:val="%1)"/>
      <w:lvlJc w:val="left"/>
      <w:pPr>
        <w:tabs>
          <w:tab w:val="num" w:pos="0"/>
        </w:tabs>
        <w:ind w:left="1211" w:hanging="360"/>
      </w:pPr>
    </w:lvl>
  </w:abstractNum>
  <w:abstractNum w:abstractNumId="2" w15:restartNumberingAfterBreak="0">
    <w:nsid w:val="00000009"/>
    <w:multiLevelType w:val="multilevel"/>
    <w:tmpl w:val="DBCCA9CE"/>
    <w:name w:val="WW8Num36"/>
    <w:lvl w:ilvl="0">
      <w:start w:val="1"/>
      <w:numFmt w:val="decimal"/>
      <w:suff w:val="space"/>
      <w:lvlText w:val="SECŢIUNEA %1."/>
      <w:lvlJc w:val="left"/>
      <w:pPr>
        <w:tabs>
          <w:tab w:val="num" w:pos="284"/>
        </w:tabs>
        <w:ind w:left="709" w:hanging="425"/>
      </w:pPr>
      <w:rPr>
        <w:color w:val="C45911"/>
        <w:sz w:val="24"/>
        <w:szCs w:val="24"/>
      </w:rPr>
    </w:lvl>
    <w:lvl w:ilvl="1">
      <w:start w:val="1"/>
      <w:numFmt w:val="decimal"/>
      <w:lvlText w:val="%1.%2."/>
      <w:lvlJc w:val="left"/>
      <w:pPr>
        <w:tabs>
          <w:tab w:val="num" w:pos="1248"/>
        </w:tabs>
        <w:ind w:left="1134" w:hanging="425"/>
      </w:pPr>
      <w:rPr>
        <w:b/>
        <w:i w:val="0"/>
        <w:color w:val="1F4E79"/>
        <w:sz w:val="26"/>
        <w:szCs w:val="26"/>
      </w:rPr>
    </w:lvl>
    <w:lvl w:ilvl="2">
      <w:start w:val="1"/>
      <w:numFmt w:val="decimal"/>
      <w:lvlText w:val="%1.%2.%3."/>
      <w:lvlJc w:val="left"/>
      <w:pPr>
        <w:tabs>
          <w:tab w:val="num" w:pos="284"/>
        </w:tabs>
        <w:ind w:left="1559" w:hanging="425"/>
      </w:pPr>
    </w:lvl>
    <w:lvl w:ilvl="3">
      <w:start w:val="1"/>
      <w:numFmt w:val="decimal"/>
      <w:lvlText w:val="%1.%2.%3.%4."/>
      <w:lvlJc w:val="left"/>
      <w:pPr>
        <w:tabs>
          <w:tab w:val="num" w:pos="284"/>
        </w:tabs>
        <w:ind w:left="1984" w:hanging="425"/>
      </w:pPr>
    </w:lvl>
    <w:lvl w:ilvl="4">
      <w:start w:val="1"/>
      <w:numFmt w:val="decimal"/>
      <w:lvlText w:val="%1.%2.%3.%4.%5."/>
      <w:lvlJc w:val="left"/>
      <w:pPr>
        <w:tabs>
          <w:tab w:val="num" w:pos="284"/>
        </w:tabs>
        <w:ind w:left="2409" w:hanging="425"/>
      </w:pPr>
    </w:lvl>
    <w:lvl w:ilvl="5">
      <w:start w:val="1"/>
      <w:numFmt w:val="decimal"/>
      <w:lvlText w:val="%1.%2.%3.%4.%5.%6."/>
      <w:lvlJc w:val="left"/>
      <w:pPr>
        <w:tabs>
          <w:tab w:val="num" w:pos="284"/>
        </w:tabs>
        <w:ind w:left="2834" w:hanging="425"/>
      </w:pPr>
    </w:lvl>
    <w:lvl w:ilvl="6">
      <w:start w:val="1"/>
      <w:numFmt w:val="decimal"/>
      <w:lvlText w:val="%1.%2.%3.%4.%5.%6.%7."/>
      <w:lvlJc w:val="left"/>
      <w:pPr>
        <w:tabs>
          <w:tab w:val="num" w:pos="284"/>
        </w:tabs>
        <w:ind w:left="3259" w:hanging="425"/>
      </w:pPr>
    </w:lvl>
    <w:lvl w:ilvl="7">
      <w:start w:val="1"/>
      <w:numFmt w:val="decimal"/>
      <w:lvlText w:val="%1.%2.%3.%4.%5.%6.%7.%8."/>
      <w:lvlJc w:val="left"/>
      <w:pPr>
        <w:tabs>
          <w:tab w:val="num" w:pos="284"/>
        </w:tabs>
        <w:ind w:left="3684" w:hanging="425"/>
      </w:pPr>
    </w:lvl>
    <w:lvl w:ilvl="8">
      <w:start w:val="1"/>
      <w:numFmt w:val="decimal"/>
      <w:lvlText w:val="%1.%2.%3.%4.%5.%6.%7.%8.%9."/>
      <w:lvlJc w:val="left"/>
      <w:pPr>
        <w:tabs>
          <w:tab w:val="num" w:pos="284"/>
        </w:tabs>
        <w:ind w:left="4109" w:hanging="425"/>
      </w:pPr>
    </w:lvl>
  </w:abstractNum>
  <w:abstractNum w:abstractNumId="3" w15:restartNumberingAfterBreak="0">
    <w:nsid w:val="238F66A8"/>
    <w:multiLevelType w:val="hybridMultilevel"/>
    <w:tmpl w:val="FD82F7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3B461C9"/>
    <w:multiLevelType w:val="hybridMultilevel"/>
    <w:tmpl w:val="44BEADA6"/>
    <w:lvl w:ilvl="0" w:tplc="0418000F">
      <w:start w:val="1"/>
      <w:numFmt w:val="decimal"/>
      <w:lvlText w:val="%1."/>
      <w:lvlJc w:val="left"/>
      <w:pPr>
        <w:ind w:left="360" w:hanging="360"/>
      </w:p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5" w15:restartNumberingAfterBreak="0">
    <w:nsid w:val="2E6106DC"/>
    <w:multiLevelType w:val="multilevel"/>
    <w:tmpl w:val="E5048F86"/>
    <w:lvl w:ilvl="0">
      <w:start w:val="1"/>
      <w:numFmt w:val="decimal"/>
      <w:pStyle w:val="Nivel2"/>
      <w:lvlText w:val="%1."/>
      <w:lvlJc w:val="left"/>
      <w:pPr>
        <w:ind w:left="390" w:hanging="390"/>
      </w:pPr>
      <w:rPr>
        <w:rFonts w:hint="default"/>
        <w:b/>
        <w:color w:val="auto"/>
        <w:sz w:val="24"/>
        <w:szCs w:val="24"/>
      </w:rPr>
    </w:lvl>
    <w:lvl w:ilvl="1">
      <w:start w:val="1"/>
      <w:numFmt w:val="decimal"/>
      <w:lvlText w:val="%1.%2."/>
      <w:lvlJc w:val="left"/>
      <w:pPr>
        <w:ind w:left="390" w:hanging="390"/>
      </w:pPr>
      <w:rPr>
        <w:rFonts w:hint="default"/>
        <w:b/>
        <w:strike w:val="0"/>
        <w:color w:val="auto"/>
        <w:sz w:val="24"/>
        <w:szCs w:val="24"/>
      </w:rPr>
    </w:lvl>
    <w:lvl w:ilvl="2">
      <w:start w:val="1"/>
      <w:numFmt w:val="decimal"/>
      <w:lvlText w:val="%1.%2.%3."/>
      <w:lvlJc w:val="left"/>
      <w:pPr>
        <w:ind w:left="720" w:hanging="720"/>
      </w:pPr>
      <w:rPr>
        <w:rFonts w:hint="default"/>
        <w:color w:val="auto"/>
        <w:sz w:val="25"/>
      </w:rPr>
    </w:lvl>
    <w:lvl w:ilvl="3">
      <w:start w:val="1"/>
      <w:numFmt w:val="decimal"/>
      <w:lvlText w:val="%1.%2.%3.%4."/>
      <w:lvlJc w:val="left"/>
      <w:pPr>
        <w:ind w:left="720" w:hanging="720"/>
      </w:pPr>
      <w:rPr>
        <w:rFonts w:hint="default"/>
        <w:color w:val="auto"/>
        <w:sz w:val="25"/>
      </w:rPr>
    </w:lvl>
    <w:lvl w:ilvl="4">
      <w:start w:val="1"/>
      <w:numFmt w:val="decimal"/>
      <w:lvlText w:val="%1.%2.%3.%4.%5."/>
      <w:lvlJc w:val="left"/>
      <w:pPr>
        <w:ind w:left="1080" w:hanging="1080"/>
      </w:pPr>
      <w:rPr>
        <w:rFonts w:hint="default"/>
        <w:color w:val="auto"/>
        <w:sz w:val="25"/>
      </w:rPr>
    </w:lvl>
    <w:lvl w:ilvl="5">
      <w:start w:val="1"/>
      <w:numFmt w:val="decimal"/>
      <w:lvlText w:val="%1.%2.%3.%4.%5.%6."/>
      <w:lvlJc w:val="left"/>
      <w:pPr>
        <w:ind w:left="1080" w:hanging="1080"/>
      </w:pPr>
      <w:rPr>
        <w:rFonts w:hint="default"/>
        <w:color w:val="auto"/>
        <w:sz w:val="25"/>
      </w:rPr>
    </w:lvl>
    <w:lvl w:ilvl="6">
      <w:start w:val="1"/>
      <w:numFmt w:val="decimal"/>
      <w:lvlText w:val="%1.%2.%3.%4.%5.%6.%7."/>
      <w:lvlJc w:val="left"/>
      <w:pPr>
        <w:ind w:left="1440" w:hanging="1440"/>
      </w:pPr>
      <w:rPr>
        <w:rFonts w:hint="default"/>
        <w:color w:val="auto"/>
        <w:sz w:val="25"/>
      </w:rPr>
    </w:lvl>
    <w:lvl w:ilvl="7">
      <w:start w:val="1"/>
      <w:numFmt w:val="decimal"/>
      <w:lvlText w:val="%1.%2.%3.%4.%5.%6.%7.%8."/>
      <w:lvlJc w:val="left"/>
      <w:pPr>
        <w:ind w:left="1440" w:hanging="1440"/>
      </w:pPr>
      <w:rPr>
        <w:rFonts w:hint="default"/>
        <w:color w:val="auto"/>
        <w:sz w:val="25"/>
      </w:rPr>
    </w:lvl>
    <w:lvl w:ilvl="8">
      <w:start w:val="1"/>
      <w:numFmt w:val="decimal"/>
      <w:lvlText w:val="%1.%2.%3.%4.%5.%6.%7.%8.%9."/>
      <w:lvlJc w:val="left"/>
      <w:pPr>
        <w:ind w:left="1800" w:hanging="1800"/>
      </w:pPr>
      <w:rPr>
        <w:rFonts w:hint="default"/>
        <w:color w:val="auto"/>
        <w:sz w:val="25"/>
      </w:rPr>
    </w:lvl>
  </w:abstractNum>
  <w:abstractNum w:abstractNumId="6" w15:restartNumberingAfterBreak="0">
    <w:nsid w:val="352507BE"/>
    <w:multiLevelType w:val="hybridMultilevel"/>
    <w:tmpl w:val="894CBE62"/>
    <w:lvl w:ilvl="0" w:tplc="0409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15:restartNumberingAfterBreak="0">
    <w:nsid w:val="357E539C"/>
    <w:multiLevelType w:val="hybridMultilevel"/>
    <w:tmpl w:val="7C6CD13E"/>
    <w:lvl w:ilvl="0" w:tplc="04180001">
      <w:start w:val="1"/>
      <w:numFmt w:val="bullet"/>
      <w:lvlText w:val=""/>
      <w:lvlJc w:val="left"/>
      <w:pPr>
        <w:ind w:left="745" w:hanging="360"/>
      </w:pPr>
      <w:rPr>
        <w:rFonts w:ascii="Symbol" w:hAnsi="Symbol" w:hint="default"/>
      </w:rPr>
    </w:lvl>
    <w:lvl w:ilvl="1" w:tplc="04180003" w:tentative="1">
      <w:start w:val="1"/>
      <w:numFmt w:val="bullet"/>
      <w:lvlText w:val="o"/>
      <w:lvlJc w:val="left"/>
      <w:pPr>
        <w:ind w:left="1465" w:hanging="360"/>
      </w:pPr>
      <w:rPr>
        <w:rFonts w:ascii="Courier New" w:hAnsi="Courier New" w:cs="Courier New" w:hint="default"/>
      </w:rPr>
    </w:lvl>
    <w:lvl w:ilvl="2" w:tplc="04180005" w:tentative="1">
      <w:start w:val="1"/>
      <w:numFmt w:val="bullet"/>
      <w:lvlText w:val=""/>
      <w:lvlJc w:val="left"/>
      <w:pPr>
        <w:ind w:left="2185" w:hanging="360"/>
      </w:pPr>
      <w:rPr>
        <w:rFonts w:ascii="Wingdings" w:hAnsi="Wingdings" w:hint="default"/>
      </w:rPr>
    </w:lvl>
    <w:lvl w:ilvl="3" w:tplc="04180001" w:tentative="1">
      <w:start w:val="1"/>
      <w:numFmt w:val="bullet"/>
      <w:lvlText w:val=""/>
      <w:lvlJc w:val="left"/>
      <w:pPr>
        <w:ind w:left="2905" w:hanging="360"/>
      </w:pPr>
      <w:rPr>
        <w:rFonts w:ascii="Symbol" w:hAnsi="Symbol" w:hint="default"/>
      </w:rPr>
    </w:lvl>
    <w:lvl w:ilvl="4" w:tplc="04180003" w:tentative="1">
      <w:start w:val="1"/>
      <w:numFmt w:val="bullet"/>
      <w:lvlText w:val="o"/>
      <w:lvlJc w:val="left"/>
      <w:pPr>
        <w:ind w:left="3625" w:hanging="360"/>
      </w:pPr>
      <w:rPr>
        <w:rFonts w:ascii="Courier New" w:hAnsi="Courier New" w:cs="Courier New" w:hint="default"/>
      </w:rPr>
    </w:lvl>
    <w:lvl w:ilvl="5" w:tplc="04180005" w:tentative="1">
      <w:start w:val="1"/>
      <w:numFmt w:val="bullet"/>
      <w:lvlText w:val=""/>
      <w:lvlJc w:val="left"/>
      <w:pPr>
        <w:ind w:left="4345" w:hanging="360"/>
      </w:pPr>
      <w:rPr>
        <w:rFonts w:ascii="Wingdings" w:hAnsi="Wingdings" w:hint="default"/>
      </w:rPr>
    </w:lvl>
    <w:lvl w:ilvl="6" w:tplc="04180001" w:tentative="1">
      <w:start w:val="1"/>
      <w:numFmt w:val="bullet"/>
      <w:lvlText w:val=""/>
      <w:lvlJc w:val="left"/>
      <w:pPr>
        <w:ind w:left="5065" w:hanging="360"/>
      </w:pPr>
      <w:rPr>
        <w:rFonts w:ascii="Symbol" w:hAnsi="Symbol" w:hint="default"/>
      </w:rPr>
    </w:lvl>
    <w:lvl w:ilvl="7" w:tplc="04180003" w:tentative="1">
      <w:start w:val="1"/>
      <w:numFmt w:val="bullet"/>
      <w:lvlText w:val="o"/>
      <w:lvlJc w:val="left"/>
      <w:pPr>
        <w:ind w:left="5785" w:hanging="360"/>
      </w:pPr>
      <w:rPr>
        <w:rFonts w:ascii="Courier New" w:hAnsi="Courier New" w:cs="Courier New" w:hint="default"/>
      </w:rPr>
    </w:lvl>
    <w:lvl w:ilvl="8" w:tplc="04180005" w:tentative="1">
      <w:start w:val="1"/>
      <w:numFmt w:val="bullet"/>
      <w:lvlText w:val=""/>
      <w:lvlJc w:val="left"/>
      <w:pPr>
        <w:ind w:left="6505" w:hanging="360"/>
      </w:pPr>
      <w:rPr>
        <w:rFonts w:ascii="Wingdings" w:hAnsi="Wingdings" w:hint="default"/>
      </w:rPr>
    </w:lvl>
  </w:abstractNum>
  <w:abstractNum w:abstractNumId="8" w15:restartNumberingAfterBreak="0">
    <w:nsid w:val="3E3D6768"/>
    <w:multiLevelType w:val="hybridMultilevel"/>
    <w:tmpl w:val="4FBE9276"/>
    <w:lvl w:ilvl="0" w:tplc="DA88471A">
      <w:start w:val="1"/>
      <w:numFmt w:val="decimal"/>
      <w:lvlText w:val="%1."/>
      <w:lvlJc w:val="left"/>
      <w:pPr>
        <w:ind w:left="644" w:hanging="360"/>
      </w:pPr>
      <w:rPr>
        <w:rFonts w:hint="default"/>
        <w:b/>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7362035"/>
    <w:multiLevelType w:val="hybridMultilevel"/>
    <w:tmpl w:val="9146BAD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0" w15:restartNumberingAfterBreak="0">
    <w:nsid w:val="49F91578"/>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15:restartNumberingAfterBreak="0">
    <w:nsid w:val="4DBD15D5"/>
    <w:multiLevelType w:val="hybridMultilevel"/>
    <w:tmpl w:val="71DA5940"/>
    <w:lvl w:ilvl="0" w:tplc="711EF78A">
      <w:numFmt w:val="bullet"/>
      <w:lvlText w:val="-"/>
      <w:lvlJc w:val="left"/>
      <w:pPr>
        <w:ind w:left="720" w:hanging="360"/>
      </w:pPr>
      <w:rPr>
        <w:rFonts w:ascii="Times New Roman" w:eastAsiaTheme="minorHAnsi" w:hAnsi="Times New Roman" w:cs="Times New Roman"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12" w15:restartNumberingAfterBreak="0">
    <w:nsid w:val="5D38714C"/>
    <w:multiLevelType w:val="hybridMultilevel"/>
    <w:tmpl w:val="5D420132"/>
    <w:lvl w:ilvl="0" w:tplc="04180001">
      <w:start w:val="1"/>
      <w:numFmt w:val="bullet"/>
      <w:lvlText w:val=""/>
      <w:lvlJc w:val="left"/>
      <w:pPr>
        <w:ind w:left="360" w:hanging="360"/>
      </w:pPr>
      <w:rPr>
        <w:rFonts w:ascii="Symbol" w:hAnsi="Symbol" w:hint="default"/>
      </w:rPr>
    </w:lvl>
    <w:lvl w:ilvl="1" w:tplc="04180003" w:tentative="1">
      <w:start w:val="1"/>
      <w:numFmt w:val="bullet"/>
      <w:lvlText w:val="o"/>
      <w:lvlJc w:val="left"/>
      <w:pPr>
        <w:ind w:left="1465" w:hanging="360"/>
      </w:pPr>
      <w:rPr>
        <w:rFonts w:ascii="Courier New" w:hAnsi="Courier New" w:cs="Courier New" w:hint="default"/>
      </w:rPr>
    </w:lvl>
    <w:lvl w:ilvl="2" w:tplc="04180005" w:tentative="1">
      <w:start w:val="1"/>
      <w:numFmt w:val="bullet"/>
      <w:lvlText w:val=""/>
      <w:lvlJc w:val="left"/>
      <w:pPr>
        <w:ind w:left="2185" w:hanging="360"/>
      </w:pPr>
      <w:rPr>
        <w:rFonts w:ascii="Wingdings" w:hAnsi="Wingdings" w:hint="default"/>
      </w:rPr>
    </w:lvl>
    <w:lvl w:ilvl="3" w:tplc="04180001" w:tentative="1">
      <w:start w:val="1"/>
      <w:numFmt w:val="bullet"/>
      <w:lvlText w:val=""/>
      <w:lvlJc w:val="left"/>
      <w:pPr>
        <w:ind w:left="2905" w:hanging="360"/>
      </w:pPr>
      <w:rPr>
        <w:rFonts w:ascii="Symbol" w:hAnsi="Symbol" w:hint="default"/>
      </w:rPr>
    </w:lvl>
    <w:lvl w:ilvl="4" w:tplc="04180003" w:tentative="1">
      <w:start w:val="1"/>
      <w:numFmt w:val="bullet"/>
      <w:lvlText w:val="o"/>
      <w:lvlJc w:val="left"/>
      <w:pPr>
        <w:ind w:left="3625" w:hanging="360"/>
      </w:pPr>
      <w:rPr>
        <w:rFonts w:ascii="Courier New" w:hAnsi="Courier New" w:cs="Courier New" w:hint="default"/>
      </w:rPr>
    </w:lvl>
    <w:lvl w:ilvl="5" w:tplc="04180005" w:tentative="1">
      <w:start w:val="1"/>
      <w:numFmt w:val="bullet"/>
      <w:lvlText w:val=""/>
      <w:lvlJc w:val="left"/>
      <w:pPr>
        <w:ind w:left="4345" w:hanging="360"/>
      </w:pPr>
      <w:rPr>
        <w:rFonts w:ascii="Wingdings" w:hAnsi="Wingdings" w:hint="default"/>
      </w:rPr>
    </w:lvl>
    <w:lvl w:ilvl="6" w:tplc="04180001" w:tentative="1">
      <w:start w:val="1"/>
      <w:numFmt w:val="bullet"/>
      <w:lvlText w:val=""/>
      <w:lvlJc w:val="left"/>
      <w:pPr>
        <w:ind w:left="5065" w:hanging="360"/>
      </w:pPr>
      <w:rPr>
        <w:rFonts w:ascii="Symbol" w:hAnsi="Symbol" w:hint="default"/>
      </w:rPr>
    </w:lvl>
    <w:lvl w:ilvl="7" w:tplc="04180003" w:tentative="1">
      <w:start w:val="1"/>
      <w:numFmt w:val="bullet"/>
      <w:lvlText w:val="o"/>
      <w:lvlJc w:val="left"/>
      <w:pPr>
        <w:ind w:left="5785" w:hanging="360"/>
      </w:pPr>
      <w:rPr>
        <w:rFonts w:ascii="Courier New" w:hAnsi="Courier New" w:cs="Courier New" w:hint="default"/>
      </w:rPr>
    </w:lvl>
    <w:lvl w:ilvl="8" w:tplc="04180005" w:tentative="1">
      <w:start w:val="1"/>
      <w:numFmt w:val="bullet"/>
      <w:lvlText w:val=""/>
      <w:lvlJc w:val="left"/>
      <w:pPr>
        <w:ind w:left="6505" w:hanging="360"/>
      </w:pPr>
      <w:rPr>
        <w:rFonts w:ascii="Wingdings" w:hAnsi="Wingdings" w:hint="default"/>
      </w:rPr>
    </w:lvl>
  </w:abstractNum>
  <w:abstractNum w:abstractNumId="13" w15:restartNumberingAfterBreak="0">
    <w:nsid w:val="5EDE3D5F"/>
    <w:multiLevelType w:val="hybridMultilevel"/>
    <w:tmpl w:val="4580B952"/>
    <w:lvl w:ilvl="0" w:tplc="1A744F56">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74C452B0"/>
    <w:multiLevelType w:val="hybridMultilevel"/>
    <w:tmpl w:val="C2002656"/>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75E82102"/>
    <w:multiLevelType w:val="hybridMultilevel"/>
    <w:tmpl w:val="46E647B0"/>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7DD81D72"/>
    <w:multiLevelType w:val="hybridMultilevel"/>
    <w:tmpl w:val="E6D4CFD8"/>
    <w:lvl w:ilvl="0" w:tplc="0409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16cid:durableId="1350066668">
    <w:abstractNumId w:val="0"/>
  </w:num>
  <w:num w:numId="2" w16cid:durableId="1693410329">
    <w:abstractNumId w:val="1"/>
  </w:num>
  <w:num w:numId="3" w16cid:durableId="1385525840">
    <w:abstractNumId w:val="2"/>
  </w:num>
  <w:num w:numId="4" w16cid:durableId="965507353">
    <w:abstractNumId w:val="5"/>
  </w:num>
  <w:num w:numId="5" w16cid:durableId="312178145">
    <w:abstractNumId w:val="16"/>
  </w:num>
  <w:num w:numId="6" w16cid:durableId="1709835164">
    <w:abstractNumId w:val="15"/>
  </w:num>
  <w:num w:numId="7" w16cid:durableId="57437529">
    <w:abstractNumId w:val="17"/>
  </w:num>
  <w:num w:numId="8" w16cid:durableId="811949586">
    <w:abstractNumId w:val="6"/>
  </w:num>
  <w:num w:numId="9" w16cid:durableId="669137831">
    <w:abstractNumId w:val="9"/>
  </w:num>
  <w:num w:numId="10" w16cid:durableId="1763645128">
    <w:abstractNumId w:val="7"/>
  </w:num>
  <w:num w:numId="11" w16cid:durableId="687564260">
    <w:abstractNumId w:val="12"/>
  </w:num>
  <w:num w:numId="12" w16cid:durableId="403457742">
    <w:abstractNumId w:val="3"/>
  </w:num>
  <w:num w:numId="13" w16cid:durableId="226964676">
    <w:abstractNumId w:val="4"/>
  </w:num>
  <w:num w:numId="14" w16cid:durableId="2135171920">
    <w:abstractNumId w:val="8"/>
  </w:num>
  <w:num w:numId="15" w16cid:durableId="746731571">
    <w:abstractNumId w:val="14"/>
  </w:num>
  <w:num w:numId="16" w16cid:durableId="1251280698">
    <w:abstractNumId w:val="10"/>
  </w:num>
  <w:num w:numId="17" w16cid:durableId="247735712">
    <w:abstractNumId w:val="13"/>
  </w:num>
  <w:num w:numId="18" w16cid:durableId="13423886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4EDA"/>
    <w:rsid w:val="00061764"/>
    <w:rsid w:val="00094EDA"/>
    <w:rsid w:val="00096C50"/>
    <w:rsid w:val="000C19A8"/>
    <w:rsid w:val="001008EB"/>
    <w:rsid w:val="002737D3"/>
    <w:rsid w:val="002D3BD9"/>
    <w:rsid w:val="003259B5"/>
    <w:rsid w:val="0033300B"/>
    <w:rsid w:val="003909E8"/>
    <w:rsid w:val="004D6D46"/>
    <w:rsid w:val="00526A19"/>
    <w:rsid w:val="00530444"/>
    <w:rsid w:val="00607007"/>
    <w:rsid w:val="006D0742"/>
    <w:rsid w:val="006E4D51"/>
    <w:rsid w:val="00723F71"/>
    <w:rsid w:val="009726FA"/>
    <w:rsid w:val="00BD4590"/>
    <w:rsid w:val="00C13C87"/>
    <w:rsid w:val="00C476A5"/>
    <w:rsid w:val="00C905E1"/>
    <w:rsid w:val="00D83F13"/>
    <w:rsid w:val="00DF1BDD"/>
    <w:rsid w:val="00F7298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8ABA2E"/>
  <w15:chartTrackingRefBased/>
  <w15:docId w15:val="{92EE2B8D-80AB-441F-A5FB-700F1B3607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94EDA"/>
    <w:pPr>
      <w:widowControl w:val="0"/>
      <w:suppressAutoHyphens/>
      <w:autoSpaceDE w:val="0"/>
      <w:spacing w:after="0" w:line="240" w:lineRule="auto"/>
    </w:pPr>
    <w:rPr>
      <w:rFonts w:ascii="Times New Roman" w:eastAsia="Times New Roman" w:hAnsi="Times New Roman" w:cs="Calibri"/>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ListParagraph1">
    <w:name w:val="List Paragraph1"/>
    <w:basedOn w:val="a"/>
    <w:rsid w:val="00094EDA"/>
    <w:pPr>
      <w:ind w:left="708"/>
    </w:pPr>
  </w:style>
  <w:style w:type="paragraph" w:customStyle="1" w:styleId="1">
    <w:name w:val="Абзац списка1"/>
    <w:basedOn w:val="a"/>
    <w:rsid w:val="00094EDA"/>
    <w:pPr>
      <w:ind w:left="708"/>
    </w:pPr>
  </w:style>
  <w:style w:type="paragraph" w:styleId="a3">
    <w:name w:val="footer"/>
    <w:basedOn w:val="a"/>
    <w:link w:val="a4"/>
    <w:rsid w:val="00094EDA"/>
    <w:pPr>
      <w:tabs>
        <w:tab w:val="center" w:pos="4677"/>
        <w:tab w:val="right" w:pos="9355"/>
      </w:tabs>
    </w:pPr>
  </w:style>
  <w:style w:type="character" w:customStyle="1" w:styleId="a4">
    <w:name w:val="Нижний колонтитул Знак"/>
    <w:basedOn w:val="a0"/>
    <w:link w:val="a3"/>
    <w:rsid w:val="00094EDA"/>
    <w:rPr>
      <w:rFonts w:ascii="Times New Roman" w:eastAsia="Times New Roman" w:hAnsi="Times New Roman" w:cs="Calibri"/>
      <w:sz w:val="24"/>
      <w:szCs w:val="24"/>
      <w:lang w:eastAsia="ar-SA"/>
    </w:rPr>
  </w:style>
  <w:style w:type="paragraph" w:customStyle="1" w:styleId="Nivel2">
    <w:name w:val="Nivel 2"/>
    <w:basedOn w:val="ListParagraph1"/>
    <w:next w:val="Body"/>
    <w:rsid w:val="00094EDA"/>
    <w:pPr>
      <w:widowControl/>
      <w:numPr>
        <w:numId w:val="4"/>
      </w:numPr>
      <w:suppressAutoHyphens w:val="0"/>
      <w:autoSpaceDE/>
      <w:ind w:left="0" w:firstLine="0"/>
    </w:pPr>
    <w:rPr>
      <w:rFonts w:eastAsia="Calibri" w:cs="Times New Roman"/>
      <w:b/>
      <w:bCs/>
      <w:color w:val="244061"/>
      <w:lang w:val="ro-RO"/>
    </w:rPr>
  </w:style>
  <w:style w:type="paragraph" w:customStyle="1" w:styleId="Body">
    <w:name w:val="Body"/>
    <w:basedOn w:val="a"/>
    <w:rsid w:val="00094EDA"/>
    <w:pPr>
      <w:widowControl/>
      <w:suppressAutoHyphens w:val="0"/>
      <w:autoSpaceDE/>
      <w:ind w:left="851"/>
      <w:jc w:val="both"/>
    </w:pPr>
    <w:rPr>
      <w:rFonts w:eastAsia="Calibri" w:cs="Times New Roman"/>
      <w:bCs/>
      <w:szCs w:val="20"/>
      <w:lang w:val="ro-RO"/>
    </w:rPr>
  </w:style>
  <w:style w:type="character" w:styleId="a5">
    <w:name w:val="Subtle Emphasis"/>
    <w:uiPriority w:val="19"/>
    <w:qFormat/>
    <w:rsid w:val="00094EDA"/>
    <w:rPr>
      <w:i/>
      <w:iCs/>
      <w:color w:val="404040"/>
    </w:rPr>
  </w:style>
  <w:style w:type="paragraph" w:styleId="a6">
    <w:name w:val="List Paragraph"/>
    <w:basedOn w:val="a"/>
    <w:uiPriority w:val="34"/>
    <w:qFormat/>
    <w:rsid w:val="00530444"/>
    <w:pPr>
      <w:ind w:left="720"/>
      <w:contextualSpacing/>
    </w:pPr>
  </w:style>
  <w:style w:type="table" w:styleId="a7">
    <w:name w:val="Table Grid"/>
    <w:basedOn w:val="a1"/>
    <w:uiPriority w:val="39"/>
    <w:rsid w:val="00526A19"/>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Hyperlink"/>
    <w:basedOn w:val="a0"/>
    <w:uiPriority w:val="99"/>
    <w:unhideWhenUsed/>
    <w:rsid w:val="00526A19"/>
    <w:rPr>
      <w:color w:val="0563C1" w:themeColor="hyperlink"/>
      <w:u w:val="single"/>
    </w:rPr>
  </w:style>
  <w:style w:type="character" w:styleId="a9">
    <w:name w:val="Emphasis"/>
    <w:basedOn w:val="a0"/>
    <w:uiPriority w:val="20"/>
    <w:qFormat/>
    <w:rsid w:val="00526A1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7</Pages>
  <Words>2039</Words>
  <Characters>11830</Characters>
  <Application>Microsoft Office Word</Application>
  <DocSecurity>0</DocSecurity>
  <Lines>98</Lines>
  <Paragraphs>27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S.A. 'Apa-Canal Chisinau</Company>
  <LinksUpToDate>false</LinksUpToDate>
  <CharactersWithSpaces>13842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Bodeanu Sergiu</dc:creator>
  <cp:keywords/>
  <dc:description/>
  <cp:lastModifiedBy>Melniciuc Aliona</cp:lastModifiedBy>
  <cp:revision>4</cp:revision>
  <dcterms:created xsi:type="dcterms:W3CDTF">2026-01-15T13:34:00Z</dcterms:created>
  <dcterms:modified xsi:type="dcterms:W3CDTF">2026-01-16T06:52:00Z</dcterms:modified>
</cp:coreProperties>
</file>