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416" w:tblpY="347"/>
        <w:tblW w:w="4961" w:type="pct"/>
        <w:tblLayout w:type="fixed"/>
        <w:tblLook w:val="00A0" w:firstRow="1" w:lastRow="0" w:firstColumn="1" w:lastColumn="0" w:noHBand="0" w:noVBand="0"/>
      </w:tblPr>
      <w:tblGrid>
        <w:gridCol w:w="1699"/>
        <w:gridCol w:w="97"/>
        <w:gridCol w:w="237"/>
        <w:gridCol w:w="1225"/>
        <w:gridCol w:w="1472"/>
        <w:gridCol w:w="1420"/>
        <w:gridCol w:w="6466"/>
        <w:gridCol w:w="1712"/>
        <w:gridCol w:w="1683"/>
        <w:gridCol w:w="36"/>
        <w:gridCol w:w="198"/>
      </w:tblGrid>
      <w:tr w:rsidR="00CA7D61" w:rsidRPr="004E51B8" w14:paraId="33AE1757" w14:textId="77777777" w:rsidTr="00DE1892">
        <w:trPr>
          <w:gridAfter w:val="1"/>
          <w:wAfter w:w="61" w:type="pct"/>
          <w:trHeight w:val="697"/>
        </w:trPr>
        <w:tc>
          <w:tcPr>
            <w:tcW w:w="4939" w:type="pct"/>
            <w:gridSpan w:val="10"/>
            <w:vAlign w:val="center"/>
          </w:tcPr>
          <w:p w14:paraId="531D9BB3" w14:textId="13EE50D4" w:rsidR="00DE1892" w:rsidRPr="00DE1892" w:rsidRDefault="00CA7D61" w:rsidP="00DE189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E1892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</w:t>
            </w:r>
            <w:r w:rsidRPr="00DE1892">
              <w:rPr>
                <w:noProof w:val="0"/>
                <w:sz w:val="22"/>
                <w:szCs w:val="22"/>
                <w:lang w:val="it-IT"/>
              </w:rPr>
              <w:t>Anexa nr. 22</w:t>
            </w:r>
            <w:r w:rsidR="00DE1892" w:rsidRPr="00DE1892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DE1892" w:rsidRPr="00DE1892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  <w:r w:rsidR="00DE1892" w:rsidRPr="00DE1892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DE1892" w:rsidRPr="00DE1892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31EB08C1" w14:textId="501B54C8" w:rsidR="00DE1892" w:rsidRPr="00DE1892" w:rsidRDefault="00DE1892" w:rsidP="00DE189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E1892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</w:t>
            </w:r>
          </w:p>
          <w:p w14:paraId="107CF526" w14:textId="20BBAF14" w:rsidR="00CA7D61" w:rsidRPr="00DE1892" w:rsidRDefault="00CA7D61" w:rsidP="005B13B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14:paraId="3CEEE403" w14:textId="61788764" w:rsidR="00CA7D61" w:rsidRPr="00DE1892" w:rsidRDefault="00CA7D61" w:rsidP="00DE1892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bookmarkStart w:id="3" w:name="_Hlk77771394"/>
            <w:r w:rsidRPr="00DE1892">
              <w:rPr>
                <w:rFonts w:eastAsia="Times New Roman"/>
                <w:b/>
                <w:bCs/>
              </w:rPr>
              <w:t>Specificații tehnice</w:t>
            </w:r>
            <w:bookmarkEnd w:id="0"/>
            <w:bookmarkEnd w:id="1"/>
            <w:bookmarkEnd w:id="2"/>
            <w:bookmarkEnd w:id="3"/>
          </w:p>
        </w:tc>
      </w:tr>
      <w:tr w:rsidR="00CA7D61" w:rsidRPr="00C00499" w14:paraId="751143C5" w14:textId="77777777" w:rsidTr="00DE1892">
        <w:trPr>
          <w:gridAfter w:val="1"/>
          <w:wAfter w:w="61" w:type="pct"/>
        </w:trPr>
        <w:tc>
          <w:tcPr>
            <w:tcW w:w="4939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CA7D61" w:rsidRPr="007C0C9D" w14:paraId="0C392BBD" w14:textId="77777777" w:rsidTr="005B13B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8C22CB0" w14:textId="77777777" w:rsidR="00CA7D61" w:rsidRPr="007C0C9D" w:rsidRDefault="00CA7D61" w:rsidP="005B13BA">
                  <w:pPr>
                    <w:framePr w:hSpace="180" w:wrap="around" w:vAnchor="page" w:hAnchor="margin" w:x="41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84FB64C" w14:textId="77777777" w:rsidR="00CA7D61" w:rsidRPr="00C00499" w:rsidRDefault="00CA7D61" w:rsidP="005B13BA">
            <w:pPr>
              <w:jc w:val="center"/>
            </w:pPr>
          </w:p>
        </w:tc>
      </w:tr>
      <w:tr w:rsidR="00CA7D61" w:rsidRPr="00C00499" w14:paraId="6BDB8BDD" w14:textId="77777777" w:rsidTr="00DE1892">
        <w:trPr>
          <w:gridAfter w:val="1"/>
          <w:wAfter w:w="61" w:type="pct"/>
          <w:trHeight w:val="397"/>
        </w:trPr>
        <w:tc>
          <w:tcPr>
            <w:tcW w:w="493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551" w14:textId="77777777" w:rsidR="00CA7D61" w:rsidRPr="00C00499" w:rsidRDefault="00CA7D61" w:rsidP="005B13BA"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din_________</w:t>
            </w:r>
          </w:p>
        </w:tc>
      </w:tr>
      <w:tr w:rsidR="00CA7D61" w:rsidRPr="00C00499" w14:paraId="4D2E37EA" w14:textId="77777777" w:rsidTr="00DE1892">
        <w:trPr>
          <w:gridAfter w:val="1"/>
          <w:wAfter w:w="61" w:type="pct"/>
          <w:trHeight w:val="397"/>
        </w:trPr>
        <w:tc>
          <w:tcPr>
            <w:tcW w:w="493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9C83" w14:textId="6343892D" w:rsidR="00CA7D61" w:rsidRPr="00DE1892" w:rsidRDefault="00CA7D61" w:rsidP="00DE1892">
            <w:pPr>
              <w:rPr>
                <w:rFonts w:eastAsia="Calibri"/>
                <w:b/>
                <w:bCs/>
                <w:noProof w:val="0"/>
                <w:kern w:val="2"/>
                <w:u w:val="single"/>
                <w:lang w:val="ro-MD"/>
                <w14:ligatures w14:val="standardContextual"/>
              </w:rPr>
            </w:pPr>
            <w:r>
              <w:t>Obiectul achiziției</w:t>
            </w:r>
            <w:r w:rsidR="006E7430" w:rsidRPr="006E7430">
              <w:rPr>
                <w:rFonts w:eastAsia="Calibri"/>
                <w:b/>
                <w:bCs/>
                <w:noProof w:val="0"/>
                <w:kern w:val="2"/>
                <w:u w:val="single"/>
                <w:lang w:val="ro-MD"/>
                <w14:ligatures w14:val="standardContextual"/>
              </w:rPr>
              <w:t xml:space="preserve"> echipamentului de comunicare</w:t>
            </w:r>
          </w:p>
        </w:tc>
      </w:tr>
      <w:tr w:rsidR="00DE1892" w:rsidRPr="0065496F" w14:paraId="1ED635F0" w14:textId="77777777" w:rsidTr="00DE1892">
        <w:trPr>
          <w:gridAfter w:val="2"/>
          <w:wAfter w:w="71" w:type="pct"/>
          <w:trHeight w:val="845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DC2F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B830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DD5B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E225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8979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76EAD3E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9395" w14:textId="2B5CD050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9AAA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E1892" w:rsidRPr="0065496F" w14:paraId="61256FCA" w14:textId="77777777" w:rsidTr="00DE1892">
        <w:trPr>
          <w:gridAfter w:val="2"/>
          <w:wAfter w:w="71" w:type="pct"/>
          <w:trHeight w:val="283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0B49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B3DB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A536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DB7C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2034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43FB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CCE7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E1892" w:rsidRPr="0065496F" w14:paraId="3201C562" w14:textId="77777777" w:rsidTr="00DE1892">
        <w:trPr>
          <w:gridAfter w:val="2"/>
          <w:wAfter w:w="71" w:type="pct"/>
          <w:trHeight w:val="397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8939" w14:textId="77777777" w:rsidR="00CA7D61" w:rsidRPr="0065496F" w:rsidRDefault="00CA7D61" w:rsidP="005B13B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3EAE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4D2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0CD6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2E6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1C41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C69A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DE1892" w:rsidRPr="0065496F" w14:paraId="3E083049" w14:textId="77777777" w:rsidTr="00DE1892">
        <w:trPr>
          <w:gridAfter w:val="2"/>
          <w:wAfter w:w="71" w:type="pct"/>
          <w:trHeight w:val="397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065D" w14:textId="2C6BE961" w:rsidR="00CA7D61" w:rsidRPr="0065496F" w:rsidRDefault="00CA7D61" w:rsidP="005B13B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 w:rsidR="00DE1892">
              <w:rPr>
                <w:sz w:val="20"/>
                <w:szCs w:val="20"/>
              </w:rPr>
              <w:t>unic</w:t>
            </w:r>
          </w:p>
        </w:tc>
        <w:tc>
          <w:tcPr>
            <w:tcW w:w="4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D56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E1E5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117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E50F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60B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43E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DE1892" w:rsidRPr="0065496F" w14:paraId="66425FEA" w14:textId="77777777" w:rsidTr="00DE1892">
        <w:trPr>
          <w:gridAfter w:val="2"/>
          <w:wAfter w:w="71" w:type="pct"/>
          <w:trHeight w:val="397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9961" w14:textId="77777777" w:rsidR="006E7430" w:rsidRDefault="006E7430" w:rsidP="006E7430">
            <w:r>
              <w:t>Stație radio</w:t>
            </w:r>
          </w:p>
          <w:p w14:paraId="5B312BAC" w14:textId="41FADC0E" w:rsidR="00CA7D61" w:rsidRPr="0065496F" w:rsidRDefault="006E7430" w:rsidP="006E7430">
            <w:pPr>
              <w:rPr>
                <w:b/>
                <w:sz w:val="20"/>
                <w:szCs w:val="20"/>
              </w:rPr>
            </w:pPr>
            <w:r>
              <w:t>staționară/ mobilă</w:t>
            </w:r>
          </w:p>
        </w:tc>
        <w:tc>
          <w:tcPr>
            <w:tcW w:w="4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467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388A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D7A7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6EEE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Setul conține:</w:t>
            </w:r>
          </w:p>
          <w:p w14:paraId="327C6F10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1.</w:t>
            </w:r>
            <w:r w:rsidRPr="00CA0FA6">
              <w:rPr>
                <w:rFonts w:eastAsia="Times New Roman"/>
                <w:lang w:eastAsia="ru-RU"/>
              </w:rPr>
              <w:tab/>
            </w:r>
            <w:r w:rsidRPr="00CA0FA6">
              <w:rPr>
                <w:rFonts w:eastAsia="Times New Roman"/>
                <w:b/>
                <w:bCs/>
                <w:lang w:eastAsia="ru-RU"/>
              </w:rPr>
              <w:t>Transceiverul cu specificațiile:</w:t>
            </w:r>
          </w:p>
          <w:p w14:paraId="6ABD810B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a)</w:t>
            </w:r>
            <w:r w:rsidRPr="00CA0FA6">
              <w:rPr>
                <w:rFonts w:eastAsia="Times New Roman"/>
                <w:lang w:eastAsia="ru-RU"/>
              </w:rPr>
              <w:tab/>
              <w:t>tip: UHF, multiprotocol (DMR Tier II / NXDN / FM Analog – comutabil), echivalent cu modelul Kenwood NX-1800DE;</w:t>
            </w:r>
          </w:p>
          <w:p w14:paraId="030C60BC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b)</w:t>
            </w:r>
            <w:r w:rsidRPr="00CA0FA6">
              <w:rPr>
                <w:rFonts w:eastAsia="Times New Roman"/>
                <w:lang w:eastAsia="ru-RU"/>
              </w:rPr>
              <w:tab/>
              <w:t>compatibilitate de funcționare cu modelele  de stații radio portabile TK-3206, TK-3306, TK-3406, TK-3407, TK-D340, NX1300 (inclusiv mod analogic);</w:t>
            </w:r>
          </w:p>
          <w:p w14:paraId="0CE7C8B1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c)</w:t>
            </w:r>
            <w:r w:rsidRPr="00CA0FA6">
              <w:rPr>
                <w:rFonts w:eastAsia="Times New Roman"/>
                <w:lang w:eastAsia="ru-RU"/>
              </w:rPr>
              <w:tab/>
              <w:t>bandă de frecvență: 400-470 MHz;</w:t>
            </w:r>
          </w:p>
          <w:p w14:paraId="330AF137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d)</w:t>
            </w:r>
            <w:r w:rsidRPr="00CA0FA6">
              <w:rPr>
                <w:rFonts w:eastAsia="Times New Roman"/>
                <w:lang w:eastAsia="ru-RU"/>
              </w:rPr>
              <w:tab/>
              <w:t>putere de emisie RF: 25 W (High) / 5 W (Low);</w:t>
            </w:r>
          </w:p>
          <w:p w14:paraId="45D49D51" w14:textId="77777777" w:rsidR="00CA0FA6" w:rsidRPr="00CA0FA6" w:rsidRDefault="00CA0FA6" w:rsidP="00DE1892">
            <w:pPr>
              <w:tabs>
                <w:tab w:val="left" w:pos="407"/>
              </w:tabs>
              <w:ind w:right="-114"/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e)</w:t>
            </w:r>
            <w:r w:rsidRPr="00CA0FA6">
              <w:rPr>
                <w:rFonts w:eastAsia="Times New Roman"/>
                <w:lang w:eastAsia="ru-RU"/>
              </w:rPr>
              <w:tab/>
              <w:t>număr canale / zone: minimum 260 canale / 128 zone;</w:t>
            </w:r>
          </w:p>
          <w:p w14:paraId="08A40EEC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f)</w:t>
            </w:r>
            <w:r w:rsidRPr="00CA0FA6">
              <w:rPr>
                <w:rFonts w:eastAsia="Times New Roman"/>
                <w:lang w:eastAsia="ru-RU"/>
              </w:rPr>
              <w:tab/>
              <w:t>impedanță antenă: 50 Ω | conector: SO-239 (UHF female) sau echivalent;</w:t>
            </w:r>
          </w:p>
          <w:p w14:paraId="18DD317A" w14:textId="77777777" w:rsidR="00CA0FA6" w:rsidRPr="00CA0FA6" w:rsidRDefault="00CA0FA6" w:rsidP="00DE1892">
            <w:pPr>
              <w:tabs>
                <w:tab w:val="left" w:pos="407"/>
              </w:tabs>
              <w:ind w:right="-114"/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g)</w:t>
            </w:r>
            <w:r w:rsidRPr="00CA0FA6">
              <w:rPr>
                <w:rFonts w:eastAsia="Times New Roman"/>
                <w:lang w:eastAsia="ru-RU"/>
              </w:rPr>
              <w:tab/>
              <w:t>tensiune de alimentare: 13,8 V DC (10,8-15,6 V DC);</w:t>
            </w:r>
          </w:p>
          <w:p w14:paraId="78BFE291" w14:textId="77777777" w:rsidR="00CA0FA6" w:rsidRPr="00CA0FA6" w:rsidRDefault="00CA0FA6" w:rsidP="00DE1892">
            <w:pPr>
              <w:tabs>
                <w:tab w:val="left" w:pos="407"/>
              </w:tabs>
              <w:ind w:right="-114"/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h)</w:t>
            </w:r>
            <w:r w:rsidRPr="00CA0FA6">
              <w:rPr>
                <w:rFonts w:eastAsia="Times New Roman"/>
                <w:lang w:eastAsia="ru-RU"/>
              </w:rPr>
              <w:tab/>
              <w:t>stabilitate frecvență: ± 0.5 ppm (de la -30˚C - +60˚C);</w:t>
            </w:r>
          </w:p>
          <w:p w14:paraId="7463DF4A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i)</w:t>
            </w:r>
            <w:r w:rsidRPr="00CA0FA6">
              <w:rPr>
                <w:rFonts w:eastAsia="Times New Roman"/>
                <w:lang w:eastAsia="ru-RU"/>
              </w:rPr>
              <w:tab/>
              <w:t>protocol digital: QT/DQT;</w:t>
            </w:r>
          </w:p>
          <w:p w14:paraId="367A1B96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j)</w:t>
            </w:r>
            <w:r w:rsidRPr="00CA0FA6">
              <w:rPr>
                <w:rFonts w:eastAsia="Times New Roman"/>
                <w:lang w:eastAsia="ru-RU"/>
              </w:rPr>
              <w:tab/>
              <w:t>codificator vocal pentru regim digital: AMBE +2;</w:t>
            </w:r>
          </w:p>
          <w:p w14:paraId="05810D28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k)</w:t>
            </w:r>
            <w:r w:rsidRPr="00CA0FA6">
              <w:rPr>
                <w:rFonts w:eastAsia="Times New Roman"/>
                <w:lang w:eastAsia="ru-RU"/>
              </w:rPr>
              <w:tab/>
              <w:t>lărgime canal/ bandă în regim: analogic 25/20/12,5 kHz și digital 12,5/6,25 kHz;</w:t>
            </w:r>
          </w:p>
          <w:p w14:paraId="42E26BD5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l)</w:t>
            </w:r>
            <w:r w:rsidRPr="00CA0FA6">
              <w:rPr>
                <w:rFonts w:eastAsia="Times New Roman"/>
                <w:lang w:eastAsia="ru-RU"/>
              </w:rPr>
              <w:tab/>
              <w:t>curent consumat (TX): maximum 10 A;</w:t>
            </w:r>
          </w:p>
          <w:p w14:paraId="034F9BFB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m)</w:t>
            </w:r>
            <w:r w:rsidRPr="00CA0FA6">
              <w:rPr>
                <w:rFonts w:eastAsia="Times New Roman"/>
                <w:lang w:eastAsia="ru-RU"/>
              </w:rPr>
              <w:tab/>
              <w:t>display: LCD alfanumeric cu backlight de culoare albă;</w:t>
            </w:r>
          </w:p>
          <w:p w14:paraId="201F983E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n)</w:t>
            </w:r>
            <w:r w:rsidRPr="00CA0FA6">
              <w:rPr>
                <w:rFonts w:eastAsia="Times New Roman"/>
                <w:lang w:eastAsia="ru-RU"/>
              </w:rPr>
              <w:tab/>
              <w:t>putere audio: minimum 6 W (difuzor integrat);</w:t>
            </w:r>
          </w:p>
          <w:p w14:paraId="772054DE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lastRenderedPageBreak/>
              <w:t>o)</w:t>
            </w:r>
            <w:r w:rsidRPr="00CA0FA6">
              <w:rPr>
                <w:rFonts w:eastAsia="Times New Roman"/>
                <w:lang w:eastAsia="ru-RU"/>
              </w:rPr>
              <w:tab/>
              <w:t>buton de urgență de culoare portocalie + funcții personalizabile;</w:t>
            </w:r>
          </w:p>
          <w:p w14:paraId="2E64D165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p)</w:t>
            </w:r>
            <w:r w:rsidRPr="00CA0FA6">
              <w:rPr>
                <w:rFonts w:eastAsia="Times New Roman"/>
                <w:lang w:eastAsia="ru-RU"/>
              </w:rPr>
              <w:tab/>
              <w:t>regimuri de lucru: analogic, digital, mixt;</w:t>
            </w:r>
          </w:p>
          <w:p w14:paraId="6CC1D632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q)</w:t>
            </w:r>
            <w:r w:rsidRPr="00CA0FA6">
              <w:rPr>
                <w:rFonts w:eastAsia="Times New Roman"/>
                <w:lang w:eastAsia="ru-RU"/>
              </w:rPr>
              <w:tab/>
              <w:t>funcție voice-scrambler integrată;</w:t>
            </w:r>
          </w:p>
          <w:p w14:paraId="63433971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r)</w:t>
            </w:r>
            <w:r w:rsidRPr="00CA0FA6">
              <w:rPr>
                <w:rFonts w:eastAsia="Times New Roman"/>
                <w:lang w:eastAsia="ru-RU"/>
              </w:rPr>
              <w:tab/>
              <w:t>standard de referință: MIL-STD-810 C/D/E/F/G/H (sau echivalent);</w:t>
            </w:r>
          </w:p>
          <w:p w14:paraId="24FF98DE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s)</w:t>
            </w:r>
            <w:r w:rsidRPr="00CA0FA6">
              <w:rPr>
                <w:rFonts w:eastAsia="Times New Roman"/>
                <w:lang w:eastAsia="ru-RU"/>
              </w:rPr>
              <w:tab/>
              <w:t>indice de protecție: minimum IP54;</w:t>
            </w:r>
          </w:p>
          <w:p w14:paraId="7C9836F0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t)</w:t>
            </w:r>
            <w:r w:rsidRPr="00CA0FA6">
              <w:rPr>
                <w:rFonts w:eastAsia="Times New Roman"/>
                <w:lang w:eastAsia="ru-RU"/>
              </w:rPr>
              <w:tab/>
              <w:t>programare prin computer: da (cablu inclus, compatibil cu modelul transceiver-ului; modelul cablului va fi de asemenea specificat).</w:t>
            </w:r>
          </w:p>
          <w:p w14:paraId="7680A186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2.</w:t>
            </w:r>
            <w:r w:rsidRPr="00CA0FA6">
              <w:rPr>
                <w:rFonts w:eastAsia="Times New Roman"/>
                <w:lang w:eastAsia="ru-RU"/>
              </w:rPr>
              <w:tab/>
            </w:r>
            <w:r w:rsidRPr="00CA0FA6">
              <w:rPr>
                <w:rFonts w:eastAsia="Times New Roman"/>
                <w:b/>
                <w:bCs/>
                <w:lang w:eastAsia="ru-RU"/>
              </w:rPr>
              <w:t>Antena externă UHF cu specificațiile:</w:t>
            </w:r>
          </w:p>
          <w:p w14:paraId="3FC19A20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a)</w:t>
            </w:r>
            <w:r w:rsidRPr="00CA0FA6">
              <w:rPr>
                <w:rFonts w:eastAsia="Times New Roman"/>
                <w:lang w:eastAsia="ru-RU"/>
              </w:rPr>
              <w:tab/>
              <w:t>tip: profesională, pentru comunicații critice/ de urgență;</w:t>
            </w:r>
          </w:p>
          <w:p w14:paraId="01428EA0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b)</w:t>
            </w:r>
            <w:r w:rsidRPr="00CA0FA6">
              <w:rPr>
                <w:rFonts w:eastAsia="Times New Roman"/>
                <w:lang w:eastAsia="ru-RU"/>
              </w:rPr>
              <w:tab/>
              <w:t>bandă de frecvență: 400-470 MHz;</w:t>
            </w:r>
          </w:p>
          <w:p w14:paraId="71665129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c)</w:t>
            </w:r>
            <w:r w:rsidRPr="00CA0FA6">
              <w:rPr>
                <w:rFonts w:eastAsia="Times New Roman"/>
                <w:lang w:eastAsia="ru-RU"/>
              </w:rPr>
              <w:tab/>
              <w:t>conector: N-male sau N-female (compatibil cu cablul coaxial);</w:t>
            </w:r>
          </w:p>
          <w:p w14:paraId="7D448535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d)</w:t>
            </w:r>
            <w:r w:rsidRPr="00CA0FA6">
              <w:rPr>
                <w:rFonts w:eastAsia="Times New Roman"/>
                <w:lang w:eastAsia="ru-RU"/>
              </w:rPr>
              <w:tab/>
              <w:t>câștig minim: 5 dBi;</w:t>
            </w:r>
          </w:p>
          <w:p w14:paraId="48B73C9D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e)</w:t>
            </w:r>
            <w:r w:rsidRPr="00CA0FA6">
              <w:rPr>
                <w:rFonts w:eastAsia="Times New Roman"/>
                <w:lang w:eastAsia="ru-RU"/>
              </w:rPr>
              <w:tab/>
              <w:t>tip montare: suport fix pentru utilizare staționară (suport inclus);</w:t>
            </w:r>
          </w:p>
          <w:p w14:paraId="389D1E57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f)</w:t>
            </w:r>
            <w:r w:rsidRPr="00CA0FA6">
              <w:rPr>
                <w:rFonts w:eastAsia="Times New Roman"/>
                <w:lang w:eastAsia="ru-RU"/>
              </w:rPr>
              <w:tab/>
              <w:t>indice de protecție: minimum IP65.</w:t>
            </w:r>
          </w:p>
          <w:p w14:paraId="7EA1B822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3.</w:t>
            </w:r>
            <w:r w:rsidRPr="00CA0FA6">
              <w:rPr>
                <w:rFonts w:eastAsia="Times New Roman"/>
                <w:lang w:eastAsia="ru-RU"/>
              </w:rPr>
              <w:tab/>
            </w:r>
            <w:r w:rsidRPr="00CA0FA6">
              <w:rPr>
                <w:rFonts w:eastAsia="Times New Roman"/>
                <w:b/>
                <w:bCs/>
                <w:lang w:eastAsia="ru-RU"/>
              </w:rPr>
              <w:t>Cablul coaxial low-loss cu specificațiile:</w:t>
            </w:r>
          </w:p>
          <w:p w14:paraId="1D21E9F6" w14:textId="77777777" w:rsidR="00CA0FA6" w:rsidRPr="00CA0FA6" w:rsidRDefault="00CA0FA6" w:rsidP="00DE1892">
            <w:pPr>
              <w:tabs>
                <w:tab w:val="left" w:pos="407"/>
              </w:tabs>
              <w:ind w:right="-99"/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a)</w:t>
            </w:r>
            <w:r w:rsidRPr="00CA0FA6">
              <w:rPr>
                <w:rFonts w:eastAsia="Times New Roman"/>
                <w:lang w:eastAsia="ru-RU"/>
              </w:rPr>
              <w:tab/>
              <w:t>tip: LMR-400 sau echivalent superior (atenuare mai mică);</w:t>
            </w:r>
          </w:p>
          <w:p w14:paraId="391954B7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b)</w:t>
            </w:r>
            <w:r w:rsidRPr="00CA0FA6">
              <w:rPr>
                <w:rFonts w:eastAsia="Times New Roman"/>
                <w:lang w:eastAsia="ru-RU"/>
              </w:rPr>
              <w:tab/>
              <w:t xml:space="preserve">lungime: exact 40 metri; </w:t>
            </w:r>
          </w:p>
          <w:p w14:paraId="1BD3BBDC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c)</w:t>
            </w:r>
            <w:r w:rsidRPr="00CA0FA6">
              <w:rPr>
                <w:rFonts w:eastAsia="Times New Roman"/>
                <w:lang w:eastAsia="ru-RU"/>
              </w:rPr>
              <w:tab/>
              <w:t>atenuare maximală la 450 MHz: 0,09 dB/m (pierdere totală maximală ~ 3,6 dB pe 40 m);</w:t>
            </w:r>
          </w:p>
          <w:p w14:paraId="75951C5B" w14:textId="258E32FE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d)</w:t>
            </w:r>
            <w:r w:rsidRPr="00CA0FA6">
              <w:rPr>
                <w:rFonts w:eastAsia="Times New Roman"/>
                <w:lang w:eastAsia="ru-RU"/>
              </w:rPr>
              <w:tab/>
              <w:t>conector la radio: PL-259 (UHF Male) – compatibil cu SO-239;</w:t>
            </w:r>
            <w:r w:rsidR="00DE1892">
              <w:rPr>
                <w:rFonts w:eastAsia="Times New Roman"/>
                <w:lang w:eastAsia="ru-RU"/>
              </w:rPr>
              <w:t xml:space="preserve"> </w:t>
            </w:r>
            <w:r w:rsidRPr="00CA0FA6">
              <w:rPr>
                <w:rFonts w:eastAsia="Times New Roman"/>
                <w:lang w:eastAsia="ru-RU"/>
              </w:rPr>
              <w:t>e)</w:t>
            </w:r>
            <w:r w:rsidRPr="00CA0FA6">
              <w:rPr>
                <w:rFonts w:eastAsia="Times New Roman"/>
                <w:lang w:eastAsia="ru-RU"/>
              </w:rPr>
              <w:tab/>
              <w:t>conector la antenă: N-Male.</w:t>
            </w:r>
          </w:p>
          <w:p w14:paraId="746DC811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4.</w:t>
            </w:r>
            <w:r w:rsidRPr="00CA0FA6">
              <w:rPr>
                <w:rFonts w:eastAsia="Times New Roman"/>
                <w:lang w:eastAsia="ru-RU"/>
              </w:rPr>
              <w:tab/>
            </w:r>
            <w:r w:rsidRPr="00CA0FA6">
              <w:rPr>
                <w:rFonts w:eastAsia="Times New Roman"/>
                <w:b/>
                <w:bCs/>
                <w:lang w:eastAsia="ru-RU"/>
              </w:rPr>
              <w:t>Sursa de alimentare cu specificațiile:</w:t>
            </w:r>
          </w:p>
          <w:p w14:paraId="32A11B81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a)</w:t>
            </w:r>
            <w:r w:rsidRPr="00CA0FA6">
              <w:rPr>
                <w:rFonts w:eastAsia="Times New Roman"/>
                <w:lang w:eastAsia="ru-RU"/>
              </w:rPr>
              <w:tab/>
              <w:t>tensiune de ieșire: 13,8 V DC (fixă sau reglabilă);</w:t>
            </w:r>
          </w:p>
          <w:p w14:paraId="69A8E9EB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b)</w:t>
            </w:r>
            <w:r w:rsidRPr="00CA0FA6">
              <w:rPr>
                <w:rFonts w:eastAsia="Times New Roman"/>
                <w:lang w:eastAsia="ru-RU"/>
              </w:rPr>
              <w:tab/>
              <w:t>curent: minimum 10 A continuu / 20 A peak;</w:t>
            </w:r>
          </w:p>
          <w:p w14:paraId="1022D635" w14:textId="77777777" w:rsidR="00CA0FA6" w:rsidRPr="00CA0FA6" w:rsidRDefault="00CA0FA6" w:rsidP="00DE1892">
            <w:pPr>
              <w:tabs>
                <w:tab w:val="left" w:pos="407"/>
              </w:tabs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c)</w:t>
            </w:r>
            <w:r w:rsidRPr="00CA0FA6">
              <w:rPr>
                <w:rFonts w:eastAsia="Times New Roman"/>
                <w:lang w:eastAsia="ru-RU"/>
              </w:rPr>
              <w:tab/>
              <w:t>protecții integrate: scurtcircuit, supratensiune, polaritate inversă, suprasarcină;</w:t>
            </w:r>
          </w:p>
          <w:p w14:paraId="23807012" w14:textId="77777777" w:rsidR="00CA0FA6" w:rsidRPr="00CA0FA6" w:rsidRDefault="00CA0FA6" w:rsidP="00CA0FA6">
            <w:pPr>
              <w:rPr>
                <w:rFonts w:eastAsia="Times New Roman"/>
                <w:lang w:eastAsia="ru-RU"/>
              </w:rPr>
            </w:pPr>
            <w:r w:rsidRPr="00CA0FA6">
              <w:rPr>
                <w:rFonts w:eastAsia="Times New Roman"/>
                <w:lang w:eastAsia="ru-RU"/>
              </w:rPr>
              <w:t>d)</w:t>
            </w:r>
            <w:r w:rsidRPr="00CA0FA6">
              <w:rPr>
                <w:rFonts w:eastAsia="Times New Roman"/>
                <w:lang w:eastAsia="ru-RU"/>
              </w:rPr>
              <w:tab/>
              <w:t>cablu de conectare la radio cu siguranță/ fuzibilă inclusă.</w:t>
            </w:r>
          </w:p>
          <w:p w14:paraId="685B137B" w14:textId="79068510" w:rsidR="00CA7D61" w:rsidRPr="00CA0FA6" w:rsidRDefault="00CA0FA6" w:rsidP="00CA0FA6">
            <w:pPr>
              <w:rPr>
                <w:rFonts w:eastAsia="Times New Roman"/>
                <w:b/>
                <w:bCs/>
                <w:lang w:eastAsia="ru-RU"/>
              </w:rPr>
            </w:pPr>
            <w:r w:rsidRPr="00CA0FA6">
              <w:rPr>
                <w:rFonts w:eastAsia="Times New Roman"/>
                <w:b/>
                <w:bCs/>
                <w:lang w:eastAsia="ru-RU"/>
              </w:rPr>
              <w:t>Termen de garanție: minimum 24 luni pentru toate componentele setului.</w:t>
            </w:r>
            <w:r w:rsidRPr="00CA0FA6">
              <w:rPr>
                <w:rFonts w:eastAsia="Times New Roman"/>
                <w:b/>
                <w:bCs/>
                <w:lang w:eastAsia="ru-RU"/>
              </w:rPr>
              <w:tab/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529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3CD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DE1892" w:rsidRPr="0065496F" w14:paraId="48E729D8" w14:textId="77777777" w:rsidTr="00DE1892">
        <w:trPr>
          <w:gridAfter w:val="2"/>
          <w:wAfter w:w="71" w:type="pct"/>
          <w:trHeight w:val="397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65AE" w14:textId="77777777" w:rsidR="00CA7D61" w:rsidRPr="0065496F" w:rsidRDefault="00CA7D61" w:rsidP="005B13B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A0F9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455B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5FD1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B1C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78B4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7CC4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CA7D61" w:rsidRPr="00C00499" w14:paraId="3B1BB336" w14:textId="77777777" w:rsidTr="00DE1892">
        <w:trPr>
          <w:gridAfter w:val="1"/>
          <w:wAfter w:w="61" w:type="pct"/>
          <w:trHeight w:val="397"/>
        </w:trPr>
        <w:tc>
          <w:tcPr>
            <w:tcW w:w="4939" w:type="pct"/>
            <w:gridSpan w:val="10"/>
            <w:tcBorders>
              <w:top w:val="single" w:sz="4" w:space="0" w:color="auto"/>
            </w:tcBorders>
            <w:vAlign w:val="center"/>
          </w:tcPr>
          <w:p w14:paraId="673D179C" w14:textId="77777777" w:rsidR="00CA7D61" w:rsidRPr="00C00499" w:rsidRDefault="00CA7D61" w:rsidP="005B13BA">
            <w:pPr>
              <w:tabs>
                <w:tab w:val="left" w:pos="6120"/>
              </w:tabs>
            </w:pPr>
          </w:p>
          <w:p w14:paraId="2F7D7336" w14:textId="3945734F" w:rsidR="00CA7D61" w:rsidRPr="00C00499" w:rsidRDefault="00CA7D61" w:rsidP="005B13BA">
            <w:r w:rsidRPr="00C00499">
              <w:t>Semnat:_______________ Numele, Prenumele:_____________________________ În calitate de: ______________</w:t>
            </w:r>
          </w:p>
          <w:p w14:paraId="652D70DD" w14:textId="496577D7" w:rsidR="00CA0FA6" w:rsidRPr="00C00499" w:rsidRDefault="00CA7D61" w:rsidP="005B13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</w:t>
            </w:r>
          </w:p>
          <w:tbl>
            <w:tblPr>
              <w:tblW w:w="15249" w:type="dxa"/>
              <w:tblLayout w:type="fixed"/>
              <w:tblLook w:val="00A0" w:firstRow="1" w:lastRow="0" w:firstColumn="1" w:lastColumn="0" w:noHBand="0" w:noVBand="0"/>
            </w:tblPr>
            <w:tblGrid>
              <w:gridCol w:w="1282"/>
              <w:gridCol w:w="298"/>
              <w:gridCol w:w="2951"/>
              <w:gridCol w:w="950"/>
              <w:gridCol w:w="929"/>
              <w:gridCol w:w="974"/>
              <w:gridCol w:w="1172"/>
              <w:gridCol w:w="1478"/>
              <w:gridCol w:w="1166"/>
              <w:gridCol w:w="54"/>
              <w:gridCol w:w="1557"/>
              <w:gridCol w:w="36"/>
              <w:gridCol w:w="1094"/>
              <w:gridCol w:w="61"/>
              <w:gridCol w:w="1188"/>
              <w:gridCol w:w="36"/>
              <w:gridCol w:w="23"/>
            </w:tblGrid>
            <w:tr w:rsidR="00CA7D61" w:rsidRPr="00C00499" w14:paraId="6DC0D8E4" w14:textId="77777777" w:rsidTr="00C60BD6">
              <w:trPr>
                <w:gridAfter w:val="2"/>
                <w:wAfter w:w="59" w:type="dxa"/>
                <w:trHeight w:val="697"/>
              </w:trPr>
              <w:tc>
                <w:tcPr>
                  <w:tcW w:w="13941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689097" w14:textId="77777777" w:rsidR="00CA7D61" w:rsidRDefault="00CA7D61" w:rsidP="00CA0FA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2A7FBF75" w14:textId="77777777" w:rsidR="00CA7D61" w:rsidRPr="00DC35AC" w:rsidRDefault="00CA7D61" w:rsidP="00CA0FA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01E0B3BD" w14:textId="77777777" w:rsidR="00CA7D61" w:rsidRPr="00D22624" w:rsidRDefault="00CA7D61" w:rsidP="00CA0FA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7B0642A9" w14:textId="51B1143F" w:rsidR="00CA7D61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A384DAC" w14:textId="77777777" w:rsidR="00CA7D61" w:rsidRPr="004E51B8" w:rsidRDefault="00CA7D61" w:rsidP="00CA0FA6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089821" w14:textId="77777777" w:rsidR="00CA7D61" w:rsidRPr="004E51B8" w:rsidRDefault="00CA7D61" w:rsidP="00CA0FA6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A7D61" w:rsidRPr="00C00499" w14:paraId="4037163B" w14:textId="77777777" w:rsidTr="00C60BD6">
              <w:trPr>
                <w:gridAfter w:val="2"/>
                <w:wAfter w:w="59" w:type="dxa"/>
              </w:trPr>
              <w:tc>
                <w:tcPr>
                  <w:tcW w:w="1394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A4D97CB" w14:textId="77777777" w:rsidR="00CA7D61" w:rsidRPr="00DC35AC" w:rsidRDefault="00CA7D61" w:rsidP="00CA0FA6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DC50F0E" w14:textId="77777777" w:rsidR="00CA7D61" w:rsidRPr="00C00499" w:rsidRDefault="00CA7D61" w:rsidP="00CA0FA6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BDF4A6C" w14:textId="77777777" w:rsidR="00CA7D61" w:rsidRPr="007C0C9D" w:rsidRDefault="00CA7D61" w:rsidP="00CA0FA6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A7D61" w:rsidRPr="00C00499" w14:paraId="7D8A89A7" w14:textId="77777777" w:rsidTr="00C60BD6">
              <w:trPr>
                <w:gridAfter w:val="1"/>
                <w:wAfter w:w="23" w:type="dxa"/>
                <w:trHeight w:val="397"/>
              </w:trPr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CBF29" w14:textId="77777777" w:rsidR="00CA7D61" w:rsidRPr="00C00499" w:rsidRDefault="00CA7D61" w:rsidP="00CA0FA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364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E46B0" w14:textId="77777777" w:rsidR="00CA7D61" w:rsidRPr="00C00499" w:rsidRDefault="00CA7D61" w:rsidP="00CA0FA6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CA7D61" w:rsidRPr="00C00499" w14:paraId="0C2508FA" w14:textId="77777777" w:rsidTr="00C60BD6">
              <w:trPr>
                <w:gridAfter w:val="1"/>
                <w:wAfter w:w="23" w:type="dxa"/>
                <w:trHeight w:val="397"/>
              </w:trPr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FC2F4" w14:textId="77777777" w:rsidR="00CA7D61" w:rsidRDefault="00CA7D61" w:rsidP="00CA0FA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364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6EB13" w14:textId="512FB042" w:rsidR="00CA7D61" w:rsidRPr="00A5655D" w:rsidRDefault="00CA7D61" w:rsidP="00CA0FA6">
                  <w:pPr>
                    <w:framePr w:hSpace="180" w:wrap="around" w:vAnchor="page" w:hAnchor="margin" w:x="416" w:y="347"/>
                    <w:ind w:right="57"/>
                    <w:rPr>
                      <w:rFonts w:eastAsia="Calibri"/>
                      <w:b/>
                      <w:iCs/>
                      <w:noProof w:val="0"/>
                      <w:color w:val="FF0000"/>
                      <w:u w:val="single"/>
                      <w:shd w:val="clear" w:color="auto" w:fill="FFFFFF"/>
                    </w:rPr>
                  </w:pPr>
                  <w:r>
                    <w:t>Obiectul de achiziției</w:t>
                  </w:r>
                  <w:r w:rsidRPr="00A5655D">
                    <w:rPr>
                      <w:b/>
                      <w:bCs/>
                    </w:rPr>
                    <w:t xml:space="preserve">: </w:t>
                  </w:r>
                  <w:r w:rsidR="00CA0FA6" w:rsidRPr="006E7430">
                    <w:rPr>
                      <w:rFonts w:eastAsia="Calibri"/>
                      <w:b/>
                      <w:bCs/>
                      <w:noProof w:val="0"/>
                      <w:kern w:val="2"/>
                      <w:u w:val="single"/>
                      <w:lang w:val="ro-MD"/>
                      <w14:ligatures w14:val="standardContextual"/>
                    </w:rPr>
                    <w:t xml:space="preserve"> </w:t>
                  </w:r>
                  <w:bookmarkStart w:id="4" w:name="_Hlk237531732"/>
                  <w:r w:rsidR="00CA0FA6" w:rsidRPr="006E7430">
                    <w:rPr>
                      <w:rFonts w:eastAsia="Calibri"/>
                      <w:b/>
                      <w:bCs/>
                      <w:noProof w:val="0"/>
                      <w:kern w:val="2"/>
                      <w:u w:val="single"/>
                      <w:lang w:val="ro-MD"/>
                      <w14:ligatures w14:val="standardContextual"/>
                    </w:rPr>
                    <w:t>echipamentului de comunicare</w:t>
                  </w:r>
                  <w:bookmarkEnd w:id="4"/>
                </w:p>
              </w:tc>
            </w:tr>
            <w:tr w:rsidR="00CA7D61" w:rsidRPr="006C1FA2" w14:paraId="1C209710" w14:textId="77777777" w:rsidTr="00C60BD6">
              <w:trPr>
                <w:gridAfter w:val="2"/>
                <w:wAfter w:w="59" w:type="dxa"/>
                <w:trHeight w:val="1043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55DA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651BA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A3BFD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2EC3692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65AD4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3E0B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433B1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59FE557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22E24DB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8AEEB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26B1A2D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82204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B9DBC0F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465A9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CF8E9" w14:textId="77777777" w:rsidR="00CA7D61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AE5C76E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A7D61" w:rsidRPr="006C1FA2" w14:paraId="018193DD" w14:textId="77777777" w:rsidTr="00C60BD6">
              <w:trPr>
                <w:gridAfter w:val="2"/>
                <w:wAfter w:w="59" w:type="dxa"/>
                <w:trHeight w:val="283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FFAF5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B610B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6CD3E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CB33F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524B1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D8BF8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F71B3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9BA3F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AAAAD" w14:textId="77777777" w:rsidR="00CA7D61" w:rsidRPr="0028367D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273A1" w14:textId="77777777" w:rsidR="00CA7D61" w:rsidRPr="006C1FA2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ADDF3" w14:textId="77777777" w:rsidR="00CA7D61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A7D61" w:rsidRPr="006C1FA2" w14:paraId="3D920A03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23DEE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EB997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2AAE5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3199D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70C7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56CD8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D5930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33B30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C382F0" w14:textId="77777777" w:rsidR="00A47A81" w:rsidRDefault="00A47A8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30656A18" w14:textId="77777777" w:rsidR="00A47A81" w:rsidRDefault="00A47A8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22E2757C" w14:textId="4ED5B1BF" w:rsidR="00CA7D61" w:rsidRPr="00CA0FA6" w:rsidRDefault="00CA7D61" w:rsidP="00CA0FA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</w:rPr>
                    <w:t xml:space="preserve">Livrarea gratis la sediul Penitenciarului nr.17-Rezina în termen de </w:t>
                  </w:r>
                  <w:r w:rsidR="00CA0FA6">
                    <w:rPr>
                      <w:sz w:val="20"/>
                    </w:rPr>
                    <w:t>60</w:t>
                  </w:r>
                  <w:r>
                    <w:rPr>
                      <w:sz w:val="20"/>
                    </w:rPr>
                    <w:t xml:space="preserve"> zile de la</w:t>
                  </w:r>
                  <w:r w:rsidR="00CA0FA6">
                    <w:rPr>
                      <w:sz w:val="20"/>
                      <w:lang w:val="ro-MD"/>
                    </w:rPr>
                    <w:t xml:space="preserve"> înregistrarea contractului la Trezorerie</w:t>
                  </w: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1CFBD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B809D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29C27E61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D62A9" w14:textId="63D1F0E4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 </w:t>
                  </w:r>
                  <w:r w:rsidR="00CA0FA6">
                    <w:rPr>
                      <w:sz w:val="20"/>
                    </w:rPr>
                    <w:t>unic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EA43D" w14:textId="77777777" w:rsidR="00A47A81" w:rsidRDefault="00A47A81" w:rsidP="00CA0FA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FB6DD" w14:textId="77777777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71C1E" w14:textId="77777777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E90F4" w14:textId="77777777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BA341" w14:textId="77777777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2BA73" w14:textId="77777777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8C58" w14:textId="77777777" w:rsidR="00A47A81" w:rsidRPr="0028367D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8FD925" w14:textId="77777777" w:rsidR="00A47A81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A3DB9" w14:textId="77777777" w:rsidR="00A47A81" w:rsidRPr="006C1FA2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EE7E1" w14:textId="77777777" w:rsidR="00A47A81" w:rsidRPr="006C1FA2" w:rsidRDefault="00A47A8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6C1FA2" w14:paraId="7AE676FA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6DC0C" w14:textId="2DE09D62" w:rsidR="00CA7D61" w:rsidRPr="0028367D" w:rsidRDefault="00CA0FA6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CA0FA6">
                    <w:rPr>
                      <w:rFonts w:eastAsia="Calibri"/>
                      <w:noProof w:val="0"/>
                      <w:sz w:val="20"/>
                      <w:szCs w:val="20"/>
                      <w:lang w:val="ro-MD" w:eastAsia="zh-CN"/>
                    </w:rPr>
                    <w:t>32344230-7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1BDA4" w14:textId="77777777" w:rsidR="00CA0FA6" w:rsidRPr="00CA0FA6" w:rsidRDefault="00CA0FA6" w:rsidP="00CA0FA6">
                  <w:pPr>
                    <w:framePr w:hSpace="180" w:wrap="around" w:vAnchor="page" w:hAnchor="margin" w:x="416" w:y="347"/>
                    <w:rPr>
                      <w:lang w:val="ro-MD"/>
                    </w:rPr>
                  </w:pPr>
                  <w:r w:rsidRPr="00CA0FA6">
                    <w:rPr>
                      <w:lang w:val="ro-MD"/>
                    </w:rPr>
                    <w:t>Stație radio</w:t>
                  </w:r>
                </w:p>
                <w:p w14:paraId="048492BA" w14:textId="2A1520AF" w:rsidR="00CA7D61" w:rsidRPr="0028367D" w:rsidRDefault="00CA0FA6" w:rsidP="00CA0FA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CA0FA6">
                    <w:rPr>
                      <w:lang w:val="ro-MD"/>
                    </w:rPr>
                    <w:t>staționară/ mobilă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D9F4B" w14:textId="4C07A4E4" w:rsidR="00CA7D61" w:rsidRPr="0028367D" w:rsidRDefault="00CA0FA6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4E326" w14:textId="26E9B52D" w:rsidR="00CA7D61" w:rsidRPr="0028367D" w:rsidRDefault="00CA0FA6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B2003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812EA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A96B7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4C020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6B56B4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A1161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995D8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6C1FA2" w14:paraId="0737F1D5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216F9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83A95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C1DCC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019BD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8409A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31EBA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E83B0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EC0AB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22FC6" w14:textId="77777777" w:rsidR="00CA7D61" w:rsidRPr="0028367D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F75A0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06BE5" w14:textId="77777777" w:rsidR="00CA7D61" w:rsidRPr="006C1FA2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845C1B" w14:paraId="7851E2C1" w14:textId="77777777" w:rsidTr="00C60BD6">
              <w:trPr>
                <w:trHeight w:val="397"/>
              </w:trPr>
              <w:tc>
                <w:tcPr>
                  <w:tcW w:w="1125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845305B" w14:textId="77777777" w:rsidR="00CA7D61" w:rsidRPr="00845C1B" w:rsidRDefault="00CA7D61" w:rsidP="00CA0FA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15CBA78" w14:textId="77777777" w:rsidR="00CA7D61" w:rsidRPr="00845C1B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D6A7C43" w14:textId="77777777" w:rsidR="00CA7D61" w:rsidRPr="00845C1B" w:rsidRDefault="00CA7D61" w:rsidP="00CA0FA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392DFB0B" w14:textId="77777777" w:rsidR="00CA7D61" w:rsidRPr="00845C1B" w:rsidRDefault="00CA7D61" w:rsidP="00CA0FA6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404B3A2" w14:textId="77777777" w:rsidR="00CA7D61" w:rsidRPr="00845C1B" w:rsidRDefault="00CA7D61" w:rsidP="00CA0FA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36C1123" w14:textId="77777777" w:rsidR="00CA7D61" w:rsidRPr="00845C1B" w:rsidRDefault="00CA7D61" w:rsidP="00CA0FA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3DA49E6" w14:textId="77777777" w:rsidR="00CA7D61" w:rsidRPr="00845C1B" w:rsidRDefault="00CA7D61" w:rsidP="00CA0FA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874FD05" w14:textId="77777777" w:rsidR="00CA7D61" w:rsidRPr="00C00499" w:rsidRDefault="00CA7D61" w:rsidP="005B13BA">
            <w:pPr>
              <w:rPr>
                <w:bCs/>
                <w:iCs/>
              </w:rPr>
            </w:pPr>
          </w:p>
        </w:tc>
      </w:tr>
      <w:tr w:rsidR="00CA7D61" w:rsidRPr="00C60D06" w14:paraId="26C9093E" w14:textId="77777777" w:rsidTr="00DE1892">
        <w:trPr>
          <w:trHeight w:val="397"/>
        </w:trPr>
        <w:tc>
          <w:tcPr>
            <w:tcW w:w="553" w:type="pct"/>
            <w:gridSpan w:val="2"/>
            <w:tcBorders>
              <w:top w:val="single" w:sz="4" w:space="0" w:color="auto"/>
            </w:tcBorders>
          </w:tcPr>
          <w:p w14:paraId="30B6E4FA" w14:textId="77777777" w:rsidR="00CA7D61" w:rsidRPr="00C60D06" w:rsidRDefault="00CA7D61" w:rsidP="005B13BA">
            <w:pPr>
              <w:tabs>
                <w:tab w:val="left" w:pos="6120"/>
              </w:tabs>
            </w:pPr>
          </w:p>
        </w:tc>
        <w:tc>
          <w:tcPr>
            <w:tcW w:w="73" w:type="pct"/>
            <w:tcBorders>
              <w:top w:val="single" w:sz="4" w:space="0" w:color="auto"/>
            </w:tcBorders>
          </w:tcPr>
          <w:p w14:paraId="737B13CC" w14:textId="77777777" w:rsidR="00CA7D61" w:rsidRPr="00C60D06" w:rsidRDefault="00CA7D61" w:rsidP="005B13BA">
            <w:pPr>
              <w:tabs>
                <w:tab w:val="left" w:pos="6120"/>
              </w:tabs>
            </w:pPr>
          </w:p>
        </w:tc>
        <w:tc>
          <w:tcPr>
            <w:tcW w:w="4375" w:type="pct"/>
            <w:gridSpan w:val="8"/>
            <w:tcBorders>
              <w:top w:val="single" w:sz="4" w:space="0" w:color="auto"/>
            </w:tcBorders>
            <w:vAlign w:val="center"/>
          </w:tcPr>
          <w:p w14:paraId="53B3762A" w14:textId="77777777" w:rsidR="00CA7D61" w:rsidRPr="00C60D06" w:rsidRDefault="00CA7D61" w:rsidP="005B13BA">
            <w:pPr>
              <w:rPr>
                <w:bCs/>
                <w:iCs/>
              </w:rPr>
            </w:pPr>
          </w:p>
        </w:tc>
      </w:tr>
    </w:tbl>
    <w:p w14:paraId="09745D27" w14:textId="77777777" w:rsidR="00CA7D61" w:rsidRDefault="00CA7D61" w:rsidP="00CA7D61"/>
    <w:p w14:paraId="50265B89" w14:textId="77777777" w:rsidR="00CA7D61" w:rsidRDefault="00CA7D61" w:rsidP="00CA7D61">
      <w:pPr>
        <w:ind w:firstLine="709"/>
      </w:pPr>
    </w:p>
    <w:p w14:paraId="75EBA5DC" w14:textId="77777777" w:rsidR="00F12C76" w:rsidRDefault="00F12C76" w:rsidP="006C0B77">
      <w:pPr>
        <w:ind w:firstLine="709"/>
      </w:pPr>
    </w:p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D9"/>
    <w:rsid w:val="004574D9"/>
    <w:rsid w:val="004901F3"/>
    <w:rsid w:val="006001B4"/>
    <w:rsid w:val="006C0B77"/>
    <w:rsid w:val="006E7430"/>
    <w:rsid w:val="008242FF"/>
    <w:rsid w:val="00870751"/>
    <w:rsid w:val="008D2D14"/>
    <w:rsid w:val="00922C48"/>
    <w:rsid w:val="00956187"/>
    <w:rsid w:val="00A47A81"/>
    <w:rsid w:val="00A5655D"/>
    <w:rsid w:val="00B915B7"/>
    <w:rsid w:val="00C60BD6"/>
    <w:rsid w:val="00CA0FA6"/>
    <w:rsid w:val="00CA7D61"/>
    <w:rsid w:val="00DE1892"/>
    <w:rsid w:val="00E94F6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BA73080"/>
  <w15:chartTrackingRefBased/>
  <w15:docId w15:val="{48677280-B867-428E-AB89-FC572EDF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D61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74D9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4574D9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74D9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74D9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74D9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74D9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74D9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74D9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74D9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4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4574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74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74D9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574D9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574D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574D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574D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574D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574D9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574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74D9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574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74D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574D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574D9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4574D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74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574D9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574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2026-08-13T13:14:00Z</cp:lastPrinted>
  <dcterms:created xsi:type="dcterms:W3CDTF">2025-11-10T08:33:00Z</dcterms:created>
  <dcterms:modified xsi:type="dcterms:W3CDTF">2026-08-13T13:42:00Z</dcterms:modified>
</cp:coreProperties>
</file>