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1F9FCD6F" w14:textId="77777777" w:rsidR="00847173" w:rsidRPr="00847173" w:rsidRDefault="005A03DC" w:rsidP="00847173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847173" w:rsidRPr="00847173">
        <w:rPr>
          <w:b/>
          <w:bCs/>
          <w:sz w:val="22"/>
          <w:szCs w:val="22"/>
        </w:rPr>
        <w:t xml:space="preserve">Renovarea rețelei termice subterane existente DN300 mm de la CT-4 până la CT 48 </w:t>
      </w:r>
    </w:p>
    <w:p w14:paraId="4DB267AF" w14:textId="3B740D02" w:rsidR="00847173" w:rsidRDefault="00847173" w:rsidP="00847173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847173">
        <w:rPr>
          <w:b/>
          <w:bCs/>
          <w:sz w:val="22"/>
          <w:szCs w:val="22"/>
        </w:rPr>
        <w:t>din or. Cricova, str. Chișinăului, 97</w:t>
      </w:r>
      <w:r w:rsidR="008C1D7D">
        <w:rPr>
          <w:b/>
          <w:bCs/>
          <w:sz w:val="22"/>
          <w:szCs w:val="22"/>
        </w:rPr>
        <w:t xml:space="preserve"> REPETAT</w:t>
      </w:r>
    </w:p>
    <w:p w14:paraId="3DAC9C14" w14:textId="13D78267" w:rsidR="005A03DC" w:rsidRDefault="005A03DC" w:rsidP="00847173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1511" w14:textId="77777777" w:rsidR="00DB771C" w:rsidRPr="00DB771C" w:rsidRDefault="00DB771C" w:rsidP="00DB77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DN300 mm de la CT-4 până la CT 48 </w:t>
            </w:r>
          </w:p>
          <w:p w14:paraId="11A38EBF" w14:textId="5B9B121A" w:rsidR="00E00D1B" w:rsidRPr="003C63F2" w:rsidRDefault="00DB771C" w:rsidP="00DB771C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din or. Cricova, str. Chișinăului, 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056C3C7E" w:rsidR="00E00D1B" w:rsidRPr="003C63F2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771C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150/250 - 125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4B1B9BE7" w:rsidR="00E00D1B" w:rsidRPr="00464F84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771C">
              <w:rPr>
                <w:rFonts w:eastAsia="Calibri"/>
                <w:b/>
                <w:bCs/>
                <w:i/>
                <w:iCs/>
              </w:rPr>
              <w:t>610 000,00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2EF97BA8" w:rsidR="003F1810" w:rsidRPr="004272A0" w:rsidRDefault="00DB771C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771C">
              <w:rPr>
                <w:rFonts w:eastAsia="Calibri"/>
                <w:b/>
                <w:bCs/>
                <w:i/>
                <w:iCs/>
              </w:rPr>
              <w:t>610 000,00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Pr="00E67DCA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r w:rsidRPr="00E90E31">
        <w:rPr>
          <w:b/>
          <w:bCs/>
          <w:sz w:val="22"/>
          <w:szCs w:val="22"/>
        </w:rPr>
        <w:t>Pentru un singur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E90E31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lastRenderedPageBreak/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(Descrierea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criteriului/cerinței)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  <w:t>Obligativitatea</w:t>
            </w:r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 privind experiența similară în lucrări</w:t>
            </w:r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Original, conform formularului atașat, semnat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 urmează să dispună de un nivel minim de experiență pentru a se califica conform cerințelor de îndeplinire a contractului: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-Executarea în ultimii 5 ani a cel puțin a unui contract cu o valoare nu mai mică de 75% din valoarea viitorului contract (valoarea estimată pentru lot) confirmat prin prezentarea contractului de antrepriză sau subantrepriză, precum și prin procesul-verbal de recepție la terminarea lucrărilor.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-Valoarea cumulată a tuturor contractelor executate în ultimul an de activitate să fie egală sau mai mare decât valoarea viitorului contract (valoarea estimată pentru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 ambele cazuri, execuția lucrărilor similar urmează a fi dovedită prin prezentarea copiei contractelor și a actelor ce confirm execuția/recepția lucrărilor.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şi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Aparat de sudură;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- Autobasculantă.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 trebuie să fie dotat minimum cu o echipă de min. 5 specialiști/muncitori, acestea fiind dotate cu utilaje, mașini și mecanisme, etc, în scopul executării lucrărilor</w:t>
            </w:r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 de cheltuieli</w:t>
            </w:r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privind confirmarea identității beneficiarilor efectivi și neîncadrarea acestora în situația condamnării pentru participarea la activități ale unei 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 sau grupări criminale, pentru corupție, fraudă și/sau spălare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36B3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1D7D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6</Pages>
  <Words>2409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930</cp:revision>
  <cp:lastPrinted>2026-02-25T13:29:00Z</cp:lastPrinted>
  <dcterms:created xsi:type="dcterms:W3CDTF">2022-08-29T11:43:00Z</dcterms:created>
  <dcterms:modified xsi:type="dcterms:W3CDTF">2026-07-22T11:17:00Z</dcterms:modified>
</cp:coreProperties>
</file>