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bookmarkStart w:id="63" w:name="_GoBack"/>
      <w:bookmarkEnd w:id="63"/>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lang w:val="zh-CN"/>
        </w:rPr>
        <w:t>Hotărârii Guvernului nr. 638/2020 pentru aprobarea Regulamentului privind achizițiile publice de lucrări</w:t>
      </w:r>
      <w:r>
        <w:rPr>
          <w:rStyle w:val="14"/>
          <w:rFonts w:eastAsiaTheme="majorEastAsia"/>
          <w:bCs/>
          <w:color w:val="auto"/>
          <w:u w:val="none"/>
          <w:shd w:val="clear" w:color="auto" w:fill="FFFFFF"/>
          <w:lang w:val="zh-CN"/>
        </w:rPr>
        <w:fldChar w:fldCharType="end"/>
      </w:r>
      <w:r>
        <w:rPr>
          <w:rStyle w:val="16"/>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80135"/>
      <w:bookmarkStart w:id="4" w:name="_Toc449539025"/>
      <w:bookmarkStart w:id="5" w:name="_Toc392179964"/>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449539026"/>
      <w:bookmarkStart w:id="7" w:name="_Toc392179965"/>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392180137"/>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80139"/>
      <w:bookmarkStart w:id="16" w:name="_Toc392179968"/>
      <w:bookmarkStart w:id="17" w:name="_Toc44953902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5364EB0F">
      <w:pPr>
        <w:pStyle w:val="3"/>
        <w:numPr>
          <w:ilvl w:val="0"/>
          <w:numId w:val="0"/>
        </w:numPr>
        <w:tabs>
          <w:tab w:val="left" w:pos="142"/>
          <w:tab w:val="clear" w:pos="1134"/>
        </w:tabs>
        <w:spacing w:after="120"/>
        <w:ind w:left="-284" w:firstLine="426"/>
        <w:rPr>
          <w:lang w:val="zh-CN"/>
        </w:rPr>
      </w:pPr>
      <w:r>
        <w:rPr>
          <w:lang w:val="zh-CN"/>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92045"/>
      <w:bookmarkStart w:id="28" w:name="_Toc449630844"/>
      <w:bookmarkStart w:id="29" w:name="_Toc449632597"/>
      <w:bookmarkStart w:id="30" w:name="_Toc449633089"/>
      <w:bookmarkStart w:id="31" w:name="_Toc392199060"/>
      <w:bookmarkStart w:id="32" w:name="_Toc392254909"/>
      <w:bookmarkStart w:id="33" w:name="_Toc392222624"/>
      <w:bookmarkStart w:id="34" w:name="_Toc392198690"/>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32599"/>
      <w:bookmarkStart w:id="38" w:name="_Toc449692047"/>
      <w:bookmarkStart w:id="39" w:name="_Toc449633091"/>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 și Codul urbanismului și construcțiilor al Republicii Moldova nr. 434/2023.</w:t>
      </w:r>
    </w:p>
    <w:p w14:paraId="1FDD103E">
      <w:pPr>
        <w:pStyle w:val="3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9A57D34">
      <w:pPr>
        <w:spacing w:after="160" w:line="259" w:lineRule="auto"/>
        <w:rPr>
          <w:lang w:val="zh-CN"/>
        </w:rPr>
      </w:pPr>
      <w:r>
        <w:rPr>
          <w:lang w:val="zh-CN"/>
        </w:rPr>
        <w:br w:type="page"/>
      </w:r>
    </w:p>
    <w:p w14:paraId="5B27C5CF">
      <w:pPr>
        <w:jc w:val="right"/>
        <w:rPr>
          <w:sz w:val="22"/>
          <w:szCs w:val="22"/>
          <w:lang w:val="zh-CN"/>
        </w:rPr>
      </w:pPr>
      <w:r>
        <w:rPr>
          <w:lang w:val="zh-CN"/>
        </w:rPr>
        <w:t>Anexa nr. 1</w:t>
      </w:r>
    </w:p>
    <w:p w14:paraId="1FDC69E5">
      <w:pPr>
        <w:jc w:val="right"/>
        <w:rPr>
          <w:lang w:val="zh-CN"/>
        </w:rPr>
      </w:pPr>
      <w:r>
        <w:rPr>
          <w:lang w:val="zh-CN"/>
        </w:rPr>
        <w:t>la Documentația standard nr._____</w:t>
      </w:r>
    </w:p>
    <w:p w14:paraId="65D74BE8">
      <w:pPr>
        <w:jc w:val="right"/>
        <w:rPr>
          <w:lang w:val="zh-CN"/>
        </w:rPr>
      </w:pPr>
      <w:r>
        <w:rPr>
          <w:lang w:val="zh-CN"/>
        </w:rPr>
        <w:t>din “____” ________ 20___</w:t>
      </w:r>
    </w:p>
    <w:p w14:paraId="0F87FBB2">
      <w:pPr>
        <w:pStyle w:val="74"/>
        <w:tabs>
          <w:tab w:val="left" w:pos="567"/>
        </w:tabs>
        <w:spacing w:before="0" w:beforeAutospacing="0" w:after="0"/>
        <w:ind w:left="0" w:firstLine="0"/>
        <w:jc w:val="center"/>
        <w:rPr>
          <w:rFonts w:eastAsia="PMingLiU"/>
          <w:b w:val="0"/>
          <w:lang w:val="zh-CN" w:eastAsia="zh-CN"/>
        </w:rPr>
      </w:pPr>
    </w:p>
    <w:p w14:paraId="6ECF8B2B">
      <w:pPr>
        <w:pStyle w:val="74"/>
        <w:tabs>
          <w:tab w:val="left" w:pos="567"/>
        </w:tabs>
        <w:spacing w:before="0" w:beforeAutospacing="0" w:after="0"/>
        <w:ind w:left="0" w:firstLine="0"/>
        <w:jc w:val="center"/>
        <w:rPr>
          <w:rFonts w:eastAsia="PMingLiU"/>
          <w:b w:val="0"/>
          <w:lang w:val="zh-CN" w:eastAsia="zh-CN"/>
        </w:rPr>
      </w:pPr>
    </w:p>
    <w:p w14:paraId="2B1AD09B">
      <w:pPr>
        <w:spacing w:line="276" w:lineRule="auto"/>
        <w:jc w:val="center"/>
        <w:rPr>
          <w:rFonts w:eastAsia="Calibri"/>
          <w:b/>
          <w:sz w:val="28"/>
          <w:szCs w:val="28"/>
          <w:lang w:val="zh-CN"/>
        </w:rPr>
      </w:pPr>
      <w:r>
        <w:rPr>
          <w:rFonts w:eastAsia="Calibri"/>
          <w:b/>
          <w:sz w:val="28"/>
          <w:szCs w:val="28"/>
          <w:lang w:val="zh-CN"/>
        </w:rPr>
        <w:t>ANUNȚ DE INTENȚIE</w:t>
      </w:r>
    </w:p>
    <w:p w14:paraId="3EC19802">
      <w:pPr>
        <w:spacing w:after="160" w:line="276" w:lineRule="auto"/>
        <w:jc w:val="center"/>
        <w:rPr>
          <w:rFonts w:eastAsia="Calibri"/>
          <w:lang w:val="zh-CN"/>
        </w:rPr>
      </w:pPr>
      <w:r>
        <w:rPr>
          <w:rFonts w:eastAsia="Calibri"/>
          <w:lang w:val="zh-CN"/>
        </w:rPr>
        <w:t xml:space="preserve">Nr. ______din____________ </w:t>
      </w:r>
    </w:p>
    <w:p w14:paraId="23F16C6E">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3B6E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FD97A6B">
            <w:pPr>
              <w:spacing w:line="276" w:lineRule="auto"/>
              <w:jc w:val="both"/>
              <w:rPr>
                <w:rFonts w:eastAsia="Calibri"/>
                <w:lang w:val="zh-CN"/>
              </w:rPr>
            </w:pPr>
            <w:r>
              <w:rPr>
                <w:rFonts w:eastAsia="Calibri"/>
                <w:lang w:val="zh-CN"/>
              </w:rPr>
              <w:t>Denumirea autorității contractante</w:t>
            </w:r>
          </w:p>
        </w:tc>
        <w:tc>
          <w:tcPr>
            <w:tcW w:w="3969" w:type="dxa"/>
          </w:tcPr>
          <w:p w14:paraId="553A5F7E">
            <w:pPr>
              <w:spacing w:line="276" w:lineRule="auto"/>
              <w:jc w:val="both"/>
              <w:rPr>
                <w:rFonts w:eastAsia="Calibri"/>
                <w:lang w:val="zh-CN"/>
              </w:rPr>
            </w:pPr>
          </w:p>
        </w:tc>
      </w:tr>
      <w:tr w14:paraId="71279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2503D16">
            <w:pPr>
              <w:spacing w:line="276" w:lineRule="auto"/>
              <w:jc w:val="both"/>
              <w:rPr>
                <w:rFonts w:eastAsia="Calibri"/>
                <w:lang w:val="zh-CN"/>
              </w:rPr>
            </w:pPr>
            <w:r>
              <w:rPr>
                <w:rFonts w:eastAsia="Calibri"/>
                <w:lang w:val="zh-CN"/>
              </w:rPr>
              <w:t>IDNO</w:t>
            </w:r>
          </w:p>
        </w:tc>
        <w:tc>
          <w:tcPr>
            <w:tcW w:w="3969" w:type="dxa"/>
          </w:tcPr>
          <w:p w14:paraId="2B442AB8">
            <w:pPr>
              <w:spacing w:line="276" w:lineRule="auto"/>
              <w:jc w:val="both"/>
              <w:rPr>
                <w:rFonts w:eastAsia="Calibri"/>
                <w:lang w:val="zh-CN"/>
              </w:rPr>
            </w:pPr>
          </w:p>
        </w:tc>
      </w:tr>
      <w:tr w14:paraId="311D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60153D1">
            <w:pPr>
              <w:spacing w:line="276" w:lineRule="auto"/>
              <w:jc w:val="both"/>
              <w:rPr>
                <w:rFonts w:eastAsia="Calibri"/>
                <w:lang w:val="zh-CN"/>
              </w:rPr>
            </w:pPr>
            <w:r>
              <w:rPr>
                <w:rFonts w:eastAsia="Calibri"/>
                <w:lang w:val="zh-CN"/>
              </w:rPr>
              <w:t>Adresa</w:t>
            </w:r>
          </w:p>
        </w:tc>
        <w:tc>
          <w:tcPr>
            <w:tcW w:w="3969" w:type="dxa"/>
          </w:tcPr>
          <w:p w14:paraId="4BF92C1A">
            <w:pPr>
              <w:spacing w:line="276" w:lineRule="auto"/>
              <w:jc w:val="both"/>
              <w:rPr>
                <w:rFonts w:eastAsia="Calibri"/>
                <w:lang w:val="zh-CN"/>
              </w:rPr>
            </w:pPr>
          </w:p>
        </w:tc>
      </w:tr>
      <w:tr w14:paraId="357B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CFFCD2E">
            <w:pPr>
              <w:spacing w:line="276" w:lineRule="auto"/>
              <w:jc w:val="both"/>
              <w:rPr>
                <w:rFonts w:eastAsia="Calibri"/>
                <w:lang w:val="zh-CN"/>
              </w:rPr>
            </w:pPr>
            <w:r>
              <w:rPr>
                <w:rFonts w:eastAsia="Calibri"/>
                <w:lang w:val="zh-CN"/>
              </w:rPr>
              <w:t>Numărul de telefon/fax</w:t>
            </w:r>
          </w:p>
        </w:tc>
        <w:tc>
          <w:tcPr>
            <w:tcW w:w="3969" w:type="dxa"/>
          </w:tcPr>
          <w:p w14:paraId="5C6F50CD">
            <w:pPr>
              <w:spacing w:line="276" w:lineRule="auto"/>
              <w:jc w:val="both"/>
              <w:rPr>
                <w:rFonts w:eastAsia="Calibri"/>
                <w:lang w:val="zh-CN"/>
              </w:rPr>
            </w:pPr>
          </w:p>
        </w:tc>
      </w:tr>
      <w:tr w14:paraId="0055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30EA8BC">
            <w:pPr>
              <w:spacing w:line="276" w:lineRule="auto"/>
              <w:jc w:val="both"/>
              <w:rPr>
                <w:rFonts w:eastAsia="Calibri"/>
                <w:lang w:val="zh-CN"/>
              </w:rPr>
            </w:pPr>
            <w:r>
              <w:rPr>
                <w:rFonts w:eastAsia="Calibri"/>
                <w:lang w:val="zh-CN"/>
              </w:rPr>
              <w:t>Adresa de e-mail a autorității contractante</w:t>
            </w:r>
          </w:p>
        </w:tc>
        <w:tc>
          <w:tcPr>
            <w:tcW w:w="3969" w:type="dxa"/>
          </w:tcPr>
          <w:p w14:paraId="446C0DB0">
            <w:pPr>
              <w:spacing w:line="276" w:lineRule="auto"/>
              <w:jc w:val="both"/>
              <w:rPr>
                <w:rFonts w:eastAsia="Calibri"/>
                <w:lang w:val="zh-CN"/>
              </w:rPr>
            </w:pPr>
          </w:p>
        </w:tc>
      </w:tr>
      <w:tr w14:paraId="6C56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A920202">
            <w:pPr>
              <w:spacing w:line="276" w:lineRule="auto"/>
              <w:jc w:val="both"/>
              <w:rPr>
                <w:rFonts w:eastAsia="Calibri"/>
                <w:lang w:val="zh-CN"/>
              </w:rPr>
            </w:pPr>
            <w:r>
              <w:rPr>
                <w:rFonts w:eastAsia="Calibri"/>
                <w:lang w:val="zh-CN"/>
              </w:rPr>
              <w:t>Pagina web oficială a autorității contractante</w:t>
            </w:r>
          </w:p>
        </w:tc>
        <w:tc>
          <w:tcPr>
            <w:tcW w:w="3969" w:type="dxa"/>
          </w:tcPr>
          <w:p w14:paraId="4E63F911">
            <w:pPr>
              <w:spacing w:line="276" w:lineRule="auto"/>
              <w:jc w:val="both"/>
              <w:rPr>
                <w:rFonts w:eastAsia="Calibri"/>
                <w:lang w:val="zh-CN"/>
              </w:rPr>
            </w:pPr>
          </w:p>
        </w:tc>
      </w:tr>
      <w:tr w14:paraId="328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E531523">
            <w:pPr>
              <w:spacing w:line="276" w:lineRule="auto"/>
              <w:jc w:val="both"/>
              <w:rPr>
                <w:rFonts w:eastAsia="Calibri"/>
                <w:lang w:val="zh-CN"/>
              </w:rPr>
            </w:pPr>
            <w:r>
              <w:rPr>
                <w:rFonts w:eastAsia="Calibri"/>
                <w:lang w:val="zh-CN"/>
              </w:rPr>
              <w:t>Persoana de contact, numărul de telefon/e-mail</w:t>
            </w:r>
          </w:p>
        </w:tc>
        <w:tc>
          <w:tcPr>
            <w:tcW w:w="3969" w:type="dxa"/>
          </w:tcPr>
          <w:p w14:paraId="345EC3BF">
            <w:pPr>
              <w:spacing w:line="276" w:lineRule="auto"/>
              <w:jc w:val="both"/>
              <w:rPr>
                <w:rFonts w:eastAsia="Calibri"/>
                <w:lang w:val="zh-CN"/>
              </w:rPr>
            </w:pPr>
          </w:p>
        </w:tc>
      </w:tr>
      <w:tr w14:paraId="0C29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F8C547F">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14:paraId="359266F3">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4C8457CF">
            <w:pPr>
              <w:spacing w:line="276" w:lineRule="auto"/>
              <w:jc w:val="both"/>
              <w:rPr>
                <w:rFonts w:eastAsia="Calibri"/>
                <w:lang w:val="zh-CN"/>
              </w:rPr>
            </w:pPr>
          </w:p>
        </w:tc>
      </w:tr>
      <w:tr w14:paraId="4CE9D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1A29C1F">
            <w:pPr>
              <w:spacing w:line="276" w:lineRule="auto"/>
              <w:jc w:val="both"/>
              <w:rPr>
                <w:rFonts w:eastAsia="Calibri"/>
                <w:lang w:val="zh-CN"/>
              </w:rPr>
            </w:pPr>
            <w:r>
              <w:rPr>
                <w:rFonts w:eastAsia="Calibri"/>
                <w:lang w:val="zh-CN"/>
              </w:rPr>
              <w:t>Tipul autorității contractante și obiectul principal de activitate</w:t>
            </w:r>
          </w:p>
          <w:p w14:paraId="464C1599">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14:paraId="6FE55B3B">
            <w:pPr>
              <w:spacing w:line="276" w:lineRule="auto"/>
              <w:jc w:val="both"/>
              <w:rPr>
                <w:rFonts w:eastAsia="Calibri"/>
                <w:lang w:val="zh-CN"/>
              </w:rPr>
            </w:pPr>
          </w:p>
        </w:tc>
      </w:tr>
    </w:tbl>
    <w:p w14:paraId="43367910">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4FC93795">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1BCF41C4">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791AC5B4">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131F91DD">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3D2B8E59">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B00B59D">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7544143C">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14:paraId="4FDBB21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vAlign w:val="center"/>
          </w:tcPr>
          <w:p w14:paraId="75663DA5">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vAlign w:val="center"/>
          </w:tcPr>
          <w:p w14:paraId="6E57E012">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3C3BF991">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vAlign w:val="center"/>
          </w:tcPr>
          <w:p w14:paraId="63E20039">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702F6EA9">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66B52F12">
            <w:pPr>
              <w:spacing w:line="276" w:lineRule="auto"/>
              <w:jc w:val="center"/>
              <w:rPr>
                <w:rFonts w:eastAsia="Calibri"/>
                <w:lang w:val="zh-CN"/>
              </w:rPr>
            </w:pPr>
          </w:p>
        </w:tc>
      </w:tr>
      <w:tr w14:paraId="33F20E24">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vAlign w:val="center"/>
          </w:tcPr>
          <w:p w14:paraId="3A4CBD94">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vAlign w:val="center"/>
          </w:tcPr>
          <w:p w14:paraId="2D11B5B4">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vAlign w:val="center"/>
          </w:tcPr>
          <w:p w14:paraId="1B747330">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vAlign w:val="center"/>
          </w:tcPr>
          <w:p w14:paraId="5D73C623">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vAlign w:val="center"/>
          </w:tcPr>
          <w:p w14:paraId="3D85146B">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tcPr>
          <w:p w14:paraId="356D0F55">
            <w:pPr>
              <w:spacing w:line="276" w:lineRule="auto"/>
              <w:jc w:val="center"/>
              <w:rPr>
                <w:rFonts w:eastAsia="Calibri"/>
                <w:lang w:val="zh-CN"/>
              </w:rPr>
            </w:pPr>
          </w:p>
        </w:tc>
      </w:tr>
    </w:tbl>
    <w:p w14:paraId="681541E2">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3633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28D6DE5">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14:paraId="56BDA828">
            <w:pPr>
              <w:spacing w:line="276" w:lineRule="auto"/>
              <w:jc w:val="both"/>
              <w:rPr>
                <w:rFonts w:eastAsia="Calibri"/>
                <w:lang w:val="zh-CN"/>
              </w:rPr>
            </w:pPr>
            <w:r>
              <w:rPr>
                <w:rFonts w:eastAsia="Calibri"/>
                <w:lang w:val="zh-CN"/>
              </w:rPr>
              <w:t>Nu □</w:t>
            </w:r>
          </w:p>
          <w:p w14:paraId="44E8E8B0">
            <w:pPr>
              <w:spacing w:line="276" w:lineRule="auto"/>
              <w:contextualSpacing/>
              <w:jc w:val="both"/>
              <w:rPr>
                <w:rFonts w:eastAsia="Calibri"/>
                <w:lang w:val="zh-CN"/>
              </w:rPr>
            </w:pPr>
            <w:r>
              <w:rPr>
                <w:rFonts w:eastAsia="Calibri"/>
                <w:lang w:val="zh-CN"/>
              </w:rPr>
              <w:t>Da □</w:t>
            </w:r>
          </w:p>
        </w:tc>
      </w:tr>
      <w:tr w14:paraId="31A55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0BBC453">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14:paraId="6E679BF6">
            <w:pPr>
              <w:spacing w:line="276" w:lineRule="auto"/>
              <w:jc w:val="both"/>
              <w:rPr>
                <w:rFonts w:eastAsia="Calibri"/>
                <w:lang w:val="zh-CN"/>
              </w:rPr>
            </w:pPr>
            <w:r>
              <w:rPr>
                <w:rFonts w:eastAsia="Calibri"/>
                <w:lang w:val="zh-CN"/>
              </w:rPr>
              <w:t>Nu □</w:t>
            </w:r>
          </w:p>
          <w:p w14:paraId="17D7174B">
            <w:pPr>
              <w:spacing w:line="276" w:lineRule="auto"/>
              <w:contextualSpacing/>
              <w:jc w:val="both"/>
              <w:rPr>
                <w:rFonts w:eastAsia="Calibri"/>
                <w:lang w:val="zh-CN"/>
              </w:rPr>
            </w:pPr>
            <w:r>
              <w:rPr>
                <w:rFonts w:eastAsia="Calibri"/>
                <w:lang w:val="zh-CN"/>
              </w:rPr>
              <w:t>Da □</w:t>
            </w:r>
          </w:p>
        </w:tc>
      </w:tr>
      <w:tr w14:paraId="1148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E81BC6E">
            <w:pPr>
              <w:spacing w:line="276" w:lineRule="auto"/>
              <w:contextualSpacing/>
              <w:jc w:val="both"/>
              <w:rPr>
                <w:rFonts w:eastAsia="Calibri"/>
                <w:lang w:val="zh-CN"/>
              </w:rPr>
            </w:pPr>
            <w:r>
              <w:rPr>
                <w:rFonts w:eastAsia="Calibri"/>
                <w:lang w:val="zh-CN"/>
              </w:rPr>
              <w:t>Scurtă descriere a criteriilor de selecție</w:t>
            </w:r>
          </w:p>
        </w:tc>
        <w:tc>
          <w:tcPr>
            <w:tcW w:w="3969" w:type="dxa"/>
          </w:tcPr>
          <w:p w14:paraId="42269AC2">
            <w:pPr>
              <w:spacing w:line="276" w:lineRule="auto"/>
              <w:contextualSpacing/>
              <w:jc w:val="both"/>
              <w:rPr>
                <w:rFonts w:eastAsia="Calibri"/>
                <w:sz w:val="20"/>
                <w:szCs w:val="20"/>
                <w:lang w:val="zh-CN"/>
              </w:rPr>
            </w:pPr>
          </w:p>
          <w:p w14:paraId="5E0BD34D">
            <w:pPr>
              <w:spacing w:line="276" w:lineRule="auto"/>
              <w:contextualSpacing/>
              <w:jc w:val="both"/>
              <w:rPr>
                <w:rFonts w:eastAsia="Calibri"/>
                <w:lang w:val="zh-CN"/>
              </w:rPr>
            </w:pPr>
          </w:p>
          <w:p w14:paraId="06B60E1D">
            <w:pPr>
              <w:spacing w:line="276" w:lineRule="auto"/>
              <w:contextualSpacing/>
              <w:jc w:val="both"/>
              <w:rPr>
                <w:rFonts w:eastAsia="Calibri"/>
                <w:lang w:val="zh-CN"/>
              </w:rPr>
            </w:pPr>
          </w:p>
        </w:tc>
      </w:tr>
    </w:tbl>
    <w:p w14:paraId="60D977D2">
      <w:pPr>
        <w:spacing w:before="240" w:after="160" w:line="276" w:lineRule="auto"/>
        <w:ind w:left="1080"/>
        <w:jc w:val="both"/>
        <w:rPr>
          <w:rFonts w:eastAsia="Calibri"/>
          <w:b/>
          <w:lang w:val="zh-CN"/>
        </w:rPr>
      </w:pPr>
    </w:p>
    <w:p w14:paraId="1608CD61">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C83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ABBBA95">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14:paraId="3EF1D6BF">
            <w:pPr>
              <w:spacing w:line="276" w:lineRule="auto"/>
              <w:contextualSpacing/>
              <w:jc w:val="both"/>
              <w:rPr>
                <w:rFonts w:eastAsia="Calibri"/>
                <w:lang w:val="zh-CN"/>
              </w:rPr>
            </w:pPr>
          </w:p>
        </w:tc>
      </w:tr>
      <w:tr w14:paraId="18244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2041D5B">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14:paraId="32E6F916">
            <w:pPr>
              <w:spacing w:line="276" w:lineRule="auto"/>
              <w:contextualSpacing/>
              <w:jc w:val="both"/>
              <w:rPr>
                <w:rFonts w:eastAsia="Calibri"/>
                <w:lang w:val="zh-CN"/>
              </w:rPr>
            </w:pPr>
            <w:r>
              <w:rPr>
                <w:rFonts w:eastAsia="Calibri"/>
                <w:lang w:val="zh-CN"/>
              </w:rPr>
              <w:t>Acord-cadru □</w:t>
            </w:r>
          </w:p>
          <w:p w14:paraId="61EE9057">
            <w:pPr>
              <w:spacing w:line="276" w:lineRule="auto"/>
              <w:contextualSpacing/>
              <w:jc w:val="both"/>
              <w:rPr>
                <w:rFonts w:eastAsia="Calibri"/>
                <w:lang w:val="zh-CN"/>
              </w:rPr>
            </w:pPr>
            <w:r>
              <w:rPr>
                <w:rFonts w:eastAsia="Calibri"/>
                <w:lang w:val="zh-CN"/>
              </w:rPr>
              <w:t>Sistem dinamic de achiziție □</w:t>
            </w:r>
          </w:p>
        </w:tc>
      </w:tr>
      <w:tr w14:paraId="7740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1E4766B">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14:paraId="749FCD5F">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14:paraId="3196A1EF">
            <w:pPr>
              <w:spacing w:line="276" w:lineRule="auto"/>
              <w:jc w:val="both"/>
              <w:rPr>
                <w:rFonts w:eastAsia="Calibri"/>
                <w:lang w:val="zh-CN"/>
              </w:rPr>
            </w:pPr>
            <w:r>
              <w:rPr>
                <w:rFonts w:eastAsia="Calibri"/>
                <w:lang w:val="zh-CN"/>
              </w:rPr>
              <w:t>Nu □</w:t>
            </w:r>
          </w:p>
          <w:p w14:paraId="7ACF215E">
            <w:pPr>
              <w:spacing w:line="276" w:lineRule="auto"/>
              <w:contextualSpacing/>
              <w:jc w:val="both"/>
              <w:rPr>
                <w:rFonts w:eastAsia="Calibri"/>
                <w:lang w:val="zh-CN"/>
              </w:rPr>
            </w:pPr>
            <w:r>
              <w:rPr>
                <w:rFonts w:eastAsia="Calibri"/>
                <w:lang w:val="zh-CN"/>
              </w:rPr>
              <w:t>Da □</w:t>
            </w:r>
          </w:p>
        </w:tc>
      </w:tr>
      <w:tr w14:paraId="1A99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D7E74AF">
            <w:pPr>
              <w:spacing w:line="276" w:lineRule="auto"/>
              <w:jc w:val="both"/>
              <w:rPr>
                <w:rFonts w:eastAsia="Calibri"/>
                <w:lang w:val="zh-CN"/>
              </w:rPr>
            </w:pPr>
            <w:r>
              <w:rPr>
                <w:rFonts w:eastAsia="Calibri"/>
                <w:lang w:val="zh-CN"/>
              </w:rPr>
              <w:t>Agenția Națională pentru Soluționarea Contestațiilor</w:t>
            </w:r>
          </w:p>
          <w:p w14:paraId="274F40B5">
            <w:pPr>
              <w:spacing w:line="276" w:lineRule="auto"/>
              <w:contextualSpacing/>
              <w:jc w:val="both"/>
              <w:rPr>
                <w:lang w:val="zh-CN" w:eastAsia="zh-CN"/>
              </w:rPr>
            </w:pPr>
          </w:p>
        </w:tc>
        <w:tc>
          <w:tcPr>
            <w:tcW w:w="4111" w:type="dxa"/>
          </w:tcPr>
          <w:p w14:paraId="26721F38">
            <w:pPr>
              <w:spacing w:line="276" w:lineRule="auto"/>
              <w:jc w:val="both"/>
              <w:rPr>
                <w:rFonts w:eastAsia="Calibri"/>
                <w:lang w:val="zh-CN"/>
              </w:rPr>
            </w:pPr>
            <w:r>
              <w:rPr>
                <w:rFonts w:eastAsia="Calibri"/>
                <w:lang w:val="zh-CN"/>
              </w:rPr>
              <w:t>mun. Chișinău, bd. Ștefan cel Mare și Sfânt, 124, MD-2001;</w:t>
            </w:r>
          </w:p>
          <w:p w14:paraId="03247B6B">
            <w:pPr>
              <w:spacing w:line="276" w:lineRule="auto"/>
              <w:jc w:val="both"/>
              <w:rPr>
                <w:rFonts w:eastAsia="Calibri"/>
                <w:lang w:val="zh-CN"/>
              </w:rPr>
            </w:pPr>
            <w:r>
              <w:rPr>
                <w:rFonts w:eastAsia="Calibri"/>
                <w:lang w:val="zh-CN"/>
              </w:rPr>
              <w:t xml:space="preserve">tel/fax: (022) 820 652, 820-651 </w:t>
            </w:r>
          </w:p>
          <w:p w14:paraId="299F63B5">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62C0D432">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5D77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8D5FF5">
            <w:pPr>
              <w:spacing w:line="276" w:lineRule="auto"/>
              <w:contextualSpacing/>
              <w:jc w:val="both"/>
              <w:rPr>
                <w:lang w:val="zh-CN" w:eastAsia="zh-CN"/>
              </w:rPr>
            </w:pPr>
            <w:r>
              <w:rPr>
                <w:lang w:val="zh-CN" w:eastAsia="zh-CN"/>
              </w:rPr>
              <w:t>Alte informații relevante</w:t>
            </w:r>
          </w:p>
        </w:tc>
        <w:tc>
          <w:tcPr>
            <w:tcW w:w="4111" w:type="dxa"/>
          </w:tcPr>
          <w:p w14:paraId="49A6EE27">
            <w:pPr>
              <w:spacing w:line="276" w:lineRule="auto"/>
              <w:jc w:val="both"/>
              <w:rPr>
                <w:rFonts w:eastAsia="Calibri"/>
                <w:lang w:val="zh-CN"/>
              </w:rPr>
            </w:pPr>
          </w:p>
          <w:p w14:paraId="240B3832">
            <w:pPr>
              <w:spacing w:line="276" w:lineRule="auto"/>
              <w:jc w:val="both"/>
              <w:rPr>
                <w:rFonts w:eastAsia="Calibri"/>
                <w:lang w:val="zh-CN"/>
              </w:rPr>
            </w:pPr>
          </w:p>
        </w:tc>
      </w:tr>
    </w:tbl>
    <w:p w14:paraId="4E07C8D4">
      <w:pPr>
        <w:spacing w:after="160" w:line="276" w:lineRule="auto"/>
        <w:jc w:val="both"/>
        <w:rPr>
          <w:rFonts w:eastAsia="Calibri"/>
          <w:lang w:val="zh-CN"/>
        </w:rPr>
      </w:pPr>
    </w:p>
    <w:p w14:paraId="1BB03F70">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14:paraId="537E7E08">
      <w:pPr>
        <w:spacing w:after="160" w:line="276" w:lineRule="auto"/>
        <w:jc w:val="both"/>
        <w:rPr>
          <w:rFonts w:eastAsia="Calibri"/>
          <w:lang w:val="zh-CN"/>
        </w:rPr>
      </w:pPr>
    </w:p>
    <w:p w14:paraId="36B5EAA6">
      <w:pPr>
        <w:spacing w:after="160" w:line="276" w:lineRule="auto"/>
        <w:jc w:val="both"/>
        <w:rPr>
          <w:rFonts w:eastAsia="Calibri"/>
          <w:lang w:val="zh-CN"/>
        </w:rPr>
      </w:pPr>
    </w:p>
    <w:p w14:paraId="7BF7B1CD">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86CFAF5">
      <w:pPr>
        <w:spacing w:after="160" w:line="276" w:lineRule="auto"/>
        <w:rPr>
          <w:rFonts w:ascii="Calibri" w:hAnsi="Calibri" w:eastAsia="Calibri"/>
          <w:sz w:val="22"/>
          <w:szCs w:val="22"/>
          <w:lang w:val="zh-CN"/>
        </w:rPr>
      </w:pPr>
    </w:p>
    <w:p w14:paraId="37E48204">
      <w:pPr>
        <w:spacing w:after="160" w:line="276" w:lineRule="auto"/>
        <w:rPr>
          <w:rFonts w:ascii="Calibri" w:hAnsi="Calibri" w:eastAsia="Calibri"/>
          <w:sz w:val="22"/>
          <w:szCs w:val="22"/>
          <w:lang w:val="zh-CN"/>
        </w:rPr>
      </w:pPr>
    </w:p>
    <w:p w14:paraId="545C9457">
      <w:pPr>
        <w:spacing w:after="160" w:line="276" w:lineRule="auto"/>
        <w:rPr>
          <w:rFonts w:ascii="Calibri" w:hAnsi="Calibri" w:eastAsia="Calibri"/>
          <w:sz w:val="22"/>
          <w:szCs w:val="22"/>
          <w:lang w:val="zh-CN"/>
        </w:rPr>
      </w:pPr>
    </w:p>
    <w:p w14:paraId="7EB3B2FB">
      <w:pPr>
        <w:spacing w:after="160" w:line="276" w:lineRule="auto"/>
        <w:rPr>
          <w:rFonts w:ascii="Calibri" w:hAnsi="Calibri" w:eastAsia="Calibri"/>
          <w:sz w:val="22"/>
          <w:szCs w:val="22"/>
          <w:lang w:val="zh-CN"/>
        </w:rPr>
      </w:pPr>
    </w:p>
    <w:p w14:paraId="4EE63E2B">
      <w:pPr>
        <w:spacing w:after="160" w:line="276" w:lineRule="auto"/>
        <w:rPr>
          <w:rFonts w:ascii="Calibri" w:hAnsi="Calibri" w:eastAsia="Calibri"/>
          <w:sz w:val="22"/>
          <w:szCs w:val="22"/>
          <w:lang w:val="zh-CN"/>
        </w:rPr>
      </w:pPr>
    </w:p>
    <w:p w14:paraId="71EBE28B">
      <w:pPr>
        <w:spacing w:after="160" w:line="276" w:lineRule="auto"/>
        <w:rPr>
          <w:rFonts w:ascii="Calibri" w:hAnsi="Calibri" w:eastAsia="Calibri"/>
          <w:sz w:val="22"/>
          <w:szCs w:val="22"/>
          <w:lang w:val="zh-CN"/>
        </w:rPr>
      </w:pPr>
    </w:p>
    <w:p w14:paraId="015ED00F">
      <w:pPr>
        <w:spacing w:after="160" w:line="276" w:lineRule="auto"/>
        <w:rPr>
          <w:rFonts w:ascii="Calibri" w:hAnsi="Calibri" w:eastAsia="Calibri"/>
          <w:sz w:val="22"/>
          <w:szCs w:val="22"/>
          <w:lang w:val="zh-CN"/>
        </w:rPr>
      </w:pPr>
    </w:p>
    <w:p w14:paraId="2D606FBF">
      <w:pPr>
        <w:spacing w:after="160" w:line="276" w:lineRule="auto"/>
        <w:rPr>
          <w:rFonts w:ascii="Calibri" w:hAnsi="Calibri" w:eastAsia="Calibri"/>
          <w:sz w:val="22"/>
          <w:szCs w:val="22"/>
          <w:lang w:val="zh-CN"/>
        </w:rPr>
      </w:pPr>
    </w:p>
    <w:p w14:paraId="67ABB0E0">
      <w:pPr>
        <w:spacing w:after="160" w:line="276" w:lineRule="auto"/>
        <w:rPr>
          <w:rFonts w:ascii="Calibri" w:hAnsi="Calibri" w:eastAsia="Calibri"/>
          <w:sz w:val="22"/>
          <w:szCs w:val="22"/>
          <w:lang w:val="zh-CN"/>
        </w:rPr>
      </w:pPr>
    </w:p>
    <w:p w14:paraId="40AD7973">
      <w:pPr>
        <w:spacing w:after="160" w:line="276" w:lineRule="auto"/>
        <w:rPr>
          <w:rFonts w:ascii="Calibri" w:hAnsi="Calibri" w:eastAsia="Calibri"/>
          <w:sz w:val="22"/>
          <w:szCs w:val="22"/>
          <w:lang w:val="zh-CN"/>
        </w:rPr>
      </w:pPr>
    </w:p>
    <w:p w14:paraId="5A18FA81">
      <w:pPr>
        <w:spacing w:after="160" w:line="276" w:lineRule="auto"/>
        <w:rPr>
          <w:rFonts w:ascii="Calibri" w:hAnsi="Calibri" w:eastAsia="Calibri"/>
          <w:sz w:val="22"/>
          <w:szCs w:val="22"/>
          <w:lang w:val="zh-CN"/>
        </w:rPr>
      </w:pPr>
    </w:p>
    <w:p w14:paraId="0B4F1CE1">
      <w:pPr>
        <w:spacing w:after="160" w:line="276" w:lineRule="auto"/>
        <w:rPr>
          <w:rFonts w:ascii="Calibri" w:hAnsi="Calibri" w:eastAsia="Calibri"/>
          <w:sz w:val="22"/>
          <w:szCs w:val="22"/>
          <w:lang w:val="zh-CN"/>
        </w:rPr>
      </w:pPr>
    </w:p>
    <w:p w14:paraId="75139A6F">
      <w:pPr>
        <w:spacing w:after="160" w:line="276" w:lineRule="auto"/>
        <w:rPr>
          <w:rFonts w:ascii="Calibri" w:hAnsi="Calibri" w:eastAsia="Calibri"/>
          <w:sz w:val="22"/>
          <w:szCs w:val="22"/>
          <w:lang w:val="zh-CN"/>
        </w:rPr>
      </w:pPr>
    </w:p>
    <w:p w14:paraId="23B6AB6F">
      <w:pPr>
        <w:spacing w:after="160" w:line="276" w:lineRule="auto"/>
        <w:rPr>
          <w:rFonts w:ascii="Calibri" w:hAnsi="Calibri" w:eastAsia="Calibri"/>
          <w:sz w:val="22"/>
          <w:szCs w:val="22"/>
          <w:lang w:val="zh-CN"/>
        </w:rPr>
      </w:pPr>
    </w:p>
    <w:p w14:paraId="4EBDDC84">
      <w:pPr>
        <w:jc w:val="right"/>
        <w:rPr>
          <w:sz w:val="22"/>
          <w:szCs w:val="22"/>
          <w:lang w:val="zh-CN"/>
        </w:rPr>
      </w:pPr>
      <w:r>
        <w:rPr>
          <w:lang w:val="zh-CN"/>
        </w:rPr>
        <w:t>Anexa nr. 2</w:t>
      </w:r>
    </w:p>
    <w:p w14:paraId="64C19F79">
      <w:pPr>
        <w:jc w:val="right"/>
        <w:rPr>
          <w:lang w:val="zh-CN"/>
        </w:rPr>
      </w:pPr>
      <w:r>
        <w:rPr>
          <w:lang w:val="zh-CN"/>
        </w:rPr>
        <w:t>la Documentația standard nr._____</w:t>
      </w:r>
    </w:p>
    <w:p w14:paraId="730FD7E5">
      <w:pPr>
        <w:jc w:val="right"/>
        <w:rPr>
          <w:lang w:val="zh-CN"/>
        </w:rPr>
      </w:pPr>
      <w:r>
        <w:rPr>
          <w:lang w:val="zh-CN"/>
        </w:rPr>
        <w:t>din “____” ________ 20___</w:t>
      </w:r>
    </w:p>
    <w:p w14:paraId="41DA5E75">
      <w:pPr>
        <w:jc w:val="right"/>
        <w:rPr>
          <w:lang w:val="zh-CN"/>
        </w:rPr>
      </w:pPr>
    </w:p>
    <w:p w14:paraId="7166887D">
      <w:pPr>
        <w:jc w:val="right"/>
        <w:rPr>
          <w:lang w:val="zh-CN"/>
        </w:rPr>
      </w:pPr>
    </w:p>
    <w:p w14:paraId="058F2963">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603365BF">
      <w:pPr>
        <w:rPr>
          <w:sz w:val="20"/>
          <w:szCs w:val="20"/>
          <w:lang w:val="zh-CN" w:eastAsia="ru-RU"/>
        </w:rPr>
      </w:pPr>
    </w:p>
    <w:p w14:paraId="2ED345BA">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7A26B547">
      <w:pPr>
        <w:shd w:val="clear" w:color="auto" w:fill="FFFFFF" w:themeFill="background1"/>
        <w:spacing w:before="120"/>
        <w:outlineLvl w:val="0"/>
        <w:rPr>
          <w:b/>
          <w:sz w:val="32"/>
          <w:szCs w:val="32"/>
          <w:lang w:val="zh-CN" w:eastAsia="ru-RU"/>
        </w:rPr>
      </w:pPr>
    </w:p>
    <w:p w14:paraId="3A05544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14:paraId="797F592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14:paraId="258BDE79">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01E28F85">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BA88056">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14:paraId="3A5044B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34696A1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B18AC82">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5EA3946E">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vAlign w:val="center"/>
          </w:tcPr>
          <w:p w14:paraId="0C9EC6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vAlign w:val="center"/>
          </w:tcPr>
          <w:p w14:paraId="42239DBB">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vAlign w:val="center"/>
          </w:tcPr>
          <w:p w14:paraId="6B66DC2F">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vAlign w:val="center"/>
          </w:tcPr>
          <w:p w14:paraId="6419DB54">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vAlign w:val="center"/>
          </w:tcPr>
          <w:p w14:paraId="4F0000DA">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vAlign w:val="center"/>
          </w:tcPr>
          <w:p w14:paraId="4E2D9525">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tcPr>
          <w:p w14:paraId="45BF8023">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695490B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4482385F">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52B96A61">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2E32EB39">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vAlign w:val="center"/>
          </w:tcPr>
          <w:p w14:paraId="7276B754">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F64189C">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4E1105B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7E143C27">
            <w:pPr>
              <w:shd w:val="clear" w:color="auto" w:fill="FFFFFF" w:themeFill="background1"/>
              <w:spacing w:before="120"/>
              <w:jc w:val="center"/>
              <w:rPr>
                <w:sz w:val="20"/>
                <w:szCs w:val="20"/>
                <w:lang w:val="zh-CN" w:eastAsia="ru-RU"/>
              </w:rPr>
            </w:pPr>
          </w:p>
        </w:tc>
      </w:tr>
      <w:tr w14:paraId="49A0E54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6C418424">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8773EFB">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01B7FE3A">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0AA09EC9">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EF842D6">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528F6F5">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2F96DCC9">
            <w:pPr>
              <w:shd w:val="clear" w:color="auto" w:fill="FFFFFF" w:themeFill="background1"/>
              <w:spacing w:before="120"/>
              <w:jc w:val="center"/>
              <w:rPr>
                <w:sz w:val="20"/>
                <w:szCs w:val="20"/>
                <w:lang w:val="zh-CN" w:eastAsia="ru-RU"/>
              </w:rPr>
            </w:pPr>
          </w:p>
        </w:tc>
      </w:tr>
      <w:tr w14:paraId="474A05C6">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3C89DCD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0FE924F5">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E3B751C">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vAlign w:val="center"/>
          </w:tcPr>
          <w:p w14:paraId="4A08B685">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4B4EF631">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478287">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65674EE1">
            <w:pPr>
              <w:shd w:val="clear" w:color="auto" w:fill="FFFFFF" w:themeFill="background1"/>
              <w:spacing w:before="120"/>
              <w:jc w:val="center"/>
              <w:rPr>
                <w:sz w:val="20"/>
                <w:szCs w:val="20"/>
                <w:lang w:val="zh-CN" w:eastAsia="ru-RU"/>
              </w:rPr>
            </w:pPr>
          </w:p>
        </w:tc>
      </w:tr>
      <w:tr w14:paraId="6E34A96E">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vAlign w:val="center"/>
          </w:tcPr>
          <w:p w14:paraId="7DCC5651">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vAlign w:val="center"/>
          </w:tcPr>
          <w:p w14:paraId="23185604">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vAlign w:val="center"/>
          </w:tcPr>
          <w:p w14:paraId="77A8A334">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vAlign w:val="center"/>
          </w:tcPr>
          <w:p w14:paraId="1B89F43C">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vAlign w:val="center"/>
          </w:tcPr>
          <w:p w14:paraId="166B5C78">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vAlign w:val="center"/>
          </w:tcPr>
          <w:p w14:paraId="2FC723B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tcPr>
          <w:p w14:paraId="05B0E458">
            <w:pPr>
              <w:shd w:val="clear" w:color="auto" w:fill="FFFFFF" w:themeFill="background1"/>
              <w:spacing w:before="120"/>
              <w:jc w:val="center"/>
              <w:rPr>
                <w:sz w:val="20"/>
                <w:szCs w:val="20"/>
                <w:lang w:val="zh-CN" w:eastAsia="ru-RU"/>
              </w:rPr>
            </w:pPr>
          </w:p>
        </w:tc>
      </w:tr>
      <w:tr w14:paraId="4EC02ADB">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vAlign w:val="center"/>
          </w:tcPr>
          <w:p w14:paraId="7554DA44">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tcPr>
          <w:p w14:paraId="534665E7">
            <w:pPr>
              <w:shd w:val="clear" w:color="auto" w:fill="FFFFFF" w:themeFill="background1"/>
              <w:spacing w:before="120"/>
              <w:jc w:val="center"/>
              <w:rPr>
                <w:sz w:val="20"/>
                <w:szCs w:val="20"/>
                <w:lang w:val="zh-CN" w:eastAsia="ru-RU"/>
              </w:rPr>
            </w:pPr>
          </w:p>
        </w:tc>
      </w:tr>
    </w:tbl>
    <w:p w14:paraId="3D38E887">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14:paraId="4B3D5C22">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0C045D12">
      <w:pPr>
        <w:shd w:val="clear" w:color="auto" w:fill="FFFFFF" w:themeFill="background1"/>
        <w:tabs>
          <w:tab w:val="right" w:pos="426"/>
        </w:tabs>
        <w:ind w:left="357"/>
        <w:rPr>
          <w:b/>
          <w:lang w:val="zh-CN" w:eastAsia="ru-RU"/>
        </w:rPr>
      </w:pPr>
      <w:r>
        <w:rPr>
          <w:b/>
          <w:lang w:val="zh-CN" w:eastAsia="ru-RU"/>
        </w:rPr>
        <w:t>oferta (se va selecta):</w:t>
      </w:r>
    </w:p>
    <w:p w14:paraId="1E73316A">
      <w:pPr>
        <w:numPr>
          <w:ilvl w:val="0"/>
          <w:numId w:val="10"/>
        </w:numPr>
        <w:shd w:val="clear" w:color="auto" w:fill="FFFFFF" w:themeFill="background1"/>
        <w:tabs>
          <w:tab w:val="right" w:pos="426"/>
        </w:tabs>
        <w:rPr>
          <w:lang w:val="zh-CN" w:eastAsia="ru-RU"/>
        </w:rPr>
      </w:pPr>
      <w:r>
        <w:rPr>
          <w:lang w:val="zh-CN" w:eastAsia="ru-RU"/>
        </w:rPr>
        <w:t>Pentru un singur lot;</w:t>
      </w:r>
    </w:p>
    <w:p w14:paraId="443B79FD">
      <w:pPr>
        <w:numPr>
          <w:ilvl w:val="0"/>
          <w:numId w:val="10"/>
        </w:numPr>
        <w:shd w:val="clear" w:color="auto" w:fill="FFFFFF" w:themeFill="background1"/>
        <w:tabs>
          <w:tab w:val="right" w:pos="426"/>
        </w:tabs>
        <w:rPr>
          <w:lang w:val="zh-CN" w:eastAsia="ru-RU"/>
        </w:rPr>
      </w:pPr>
      <w:r>
        <w:rPr>
          <w:lang w:val="zh-CN" w:eastAsia="ru-RU"/>
        </w:rPr>
        <w:t>Pentru mai multe loturi;</w:t>
      </w:r>
    </w:p>
    <w:p w14:paraId="38C3A784">
      <w:pPr>
        <w:numPr>
          <w:ilvl w:val="0"/>
          <w:numId w:val="10"/>
        </w:numPr>
        <w:shd w:val="clear" w:color="auto" w:fill="FFFFFF" w:themeFill="background1"/>
        <w:tabs>
          <w:tab w:val="right" w:pos="426"/>
        </w:tabs>
        <w:rPr>
          <w:lang w:val="zh-CN" w:eastAsia="ru-RU"/>
        </w:rPr>
      </w:pPr>
      <w:r>
        <w:rPr>
          <w:lang w:val="zh-CN" w:eastAsia="ru-RU"/>
        </w:rPr>
        <w:t>Pentru toate loturile;</w:t>
      </w:r>
    </w:p>
    <w:p w14:paraId="44FE4D2B">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14:paraId="6AE338C5">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14:paraId="2A05C8B7">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3AF1E4B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14:paraId="6CE0A203">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14:paraId="00B44342">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14:paraId="1E84D953">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69920E48">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14:paraId="233AD04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225566E0">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14:paraId="55FC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4158577F">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tcPr>
          <w:p w14:paraId="75217ED9">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tcPr>
          <w:p w14:paraId="210C3143">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tcPr>
          <w:p w14:paraId="6BCA968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7BE02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5A2F5F10">
            <w:pPr>
              <w:shd w:val="clear" w:color="auto" w:fill="FFFFFF" w:themeFill="background1"/>
              <w:tabs>
                <w:tab w:val="left" w:pos="612"/>
              </w:tabs>
              <w:spacing w:before="120" w:after="120"/>
              <w:rPr>
                <w:iCs/>
                <w:lang w:val="zh-CN" w:eastAsia="ru-RU"/>
              </w:rPr>
            </w:pPr>
          </w:p>
        </w:tc>
        <w:tc>
          <w:tcPr>
            <w:tcW w:w="3810" w:type="dxa"/>
          </w:tcPr>
          <w:p w14:paraId="665ED90E">
            <w:pPr>
              <w:shd w:val="clear" w:color="auto" w:fill="FFFFFF" w:themeFill="background1"/>
              <w:tabs>
                <w:tab w:val="left" w:pos="612"/>
              </w:tabs>
              <w:spacing w:before="120" w:after="120"/>
              <w:rPr>
                <w:iCs/>
                <w:lang w:val="zh-CN" w:eastAsia="ru-RU"/>
              </w:rPr>
            </w:pPr>
          </w:p>
        </w:tc>
        <w:tc>
          <w:tcPr>
            <w:tcW w:w="3563" w:type="dxa"/>
          </w:tcPr>
          <w:p w14:paraId="5FB9CBAB">
            <w:pPr>
              <w:shd w:val="clear" w:color="auto" w:fill="FFFFFF" w:themeFill="background1"/>
              <w:tabs>
                <w:tab w:val="left" w:pos="612"/>
              </w:tabs>
              <w:spacing w:before="120" w:after="120"/>
              <w:rPr>
                <w:iCs/>
                <w:lang w:val="zh-CN" w:eastAsia="ru-RU"/>
              </w:rPr>
            </w:pPr>
          </w:p>
        </w:tc>
        <w:tc>
          <w:tcPr>
            <w:tcW w:w="1621" w:type="dxa"/>
          </w:tcPr>
          <w:p w14:paraId="75C75A4D">
            <w:pPr>
              <w:shd w:val="clear" w:color="auto" w:fill="FFFFFF" w:themeFill="background1"/>
              <w:tabs>
                <w:tab w:val="left" w:pos="612"/>
              </w:tabs>
              <w:spacing w:before="120" w:after="120"/>
              <w:rPr>
                <w:iCs/>
                <w:lang w:val="zh-CN" w:eastAsia="ru-RU"/>
              </w:rPr>
            </w:pPr>
          </w:p>
        </w:tc>
      </w:tr>
      <w:tr w14:paraId="27626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tcPr>
          <w:p w14:paraId="623DF571">
            <w:pPr>
              <w:shd w:val="clear" w:color="auto" w:fill="FFFFFF" w:themeFill="background1"/>
              <w:tabs>
                <w:tab w:val="left" w:pos="612"/>
              </w:tabs>
              <w:spacing w:before="120" w:after="120"/>
              <w:rPr>
                <w:iCs/>
                <w:lang w:val="zh-CN" w:eastAsia="ru-RU"/>
              </w:rPr>
            </w:pPr>
          </w:p>
        </w:tc>
        <w:tc>
          <w:tcPr>
            <w:tcW w:w="3810" w:type="dxa"/>
          </w:tcPr>
          <w:p w14:paraId="7DFDD294">
            <w:pPr>
              <w:shd w:val="clear" w:color="auto" w:fill="FFFFFF" w:themeFill="background1"/>
              <w:tabs>
                <w:tab w:val="left" w:pos="612"/>
              </w:tabs>
              <w:spacing w:before="120" w:after="120"/>
              <w:rPr>
                <w:iCs/>
                <w:lang w:val="zh-CN" w:eastAsia="ru-RU"/>
              </w:rPr>
            </w:pPr>
          </w:p>
        </w:tc>
        <w:tc>
          <w:tcPr>
            <w:tcW w:w="3563" w:type="dxa"/>
          </w:tcPr>
          <w:p w14:paraId="0D847280">
            <w:pPr>
              <w:shd w:val="clear" w:color="auto" w:fill="FFFFFF" w:themeFill="background1"/>
              <w:tabs>
                <w:tab w:val="left" w:pos="612"/>
              </w:tabs>
              <w:spacing w:before="120" w:after="120"/>
              <w:rPr>
                <w:iCs/>
                <w:lang w:val="zh-CN" w:eastAsia="ru-RU"/>
              </w:rPr>
            </w:pPr>
          </w:p>
        </w:tc>
        <w:tc>
          <w:tcPr>
            <w:tcW w:w="1621" w:type="dxa"/>
          </w:tcPr>
          <w:p w14:paraId="2D29605C">
            <w:pPr>
              <w:shd w:val="clear" w:color="auto" w:fill="FFFFFF" w:themeFill="background1"/>
              <w:tabs>
                <w:tab w:val="left" w:pos="612"/>
              </w:tabs>
              <w:spacing w:before="120" w:after="120"/>
              <w:rPr>
                <w:iCs/>
                <w:lang w:val="zh-CN" w:eastAsia="ru-RU"/>
              </w:rPr>
            </w:pPr>
          </w:p>
        </w:tc>
      </w:tr>
    </w:tbl>
    <w:p w14:paraId="04AF486D">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14:paraId="537A3EA2">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14:paraId="13C1C02B">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14:paraId="0AF5FA01">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14:paraId="1984BDAD">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14:paraId="146D4A00">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14:paraId="3FBCA5A9">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14:paraId="432C1F0F">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14:paraId="0EB0540D">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89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D9522C8">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tcPr>
          <w:p w14:paraId="7D6425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tcPr>
          <w:p w14:paraId="05EC62BF">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19E42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C8BD8B">
            <w:pPr>
              <w:shd w:val="clear" w:color="auto" w:fill="FFFFFF" w:themeFill="background1"/>
              <w:tabs>
                <w:tab w:val="left" w:pos="612"/>
              </w:tabs>
              <w:spacing w:before="120" w:after="120"/>
              <w:rPr>
                <w:iCs/>
                <w:lang w:val="zh-CN" w:eastAsia="ru-RU"/>
              </w:rPr>
            </w:pPr>
          </w:p>
        </w:tc>
        <w:tc>
          <w:tcPr>
            <w:tcW w:w="7248" w:type="dxa"/>
          </w:tcPr>
          <w:p w14:paraId="4A1C6E43">
            <w:pPr>
              <w:shd w:val="clear" w:color="auto" w:fill="FFFFFF" w:themeFill="background1"/>
              <w:tabs>
                <w:tab w:val="left" w:pos="612"/>
              </w:tabs>
              <w:spacing w:before="120" w:after="120"/>
              <w:rPr>
                <w:iCs/>
                <w:lang w:val="zh-CN" w:eastAsia="ru-RU"/>
              </w:rPr>
            </w:pPr>
          </w:p>
        </w:tc>
        <w:tc>
          <w:tcPr>
            <w:tcW w:w="1800" w:type="dxa"/>
          </w:tcPr>
          <w:p w14:paraId="3FBEE857">
            <w:pPr>
              <w:shd w:val="clear" w:color="auto" w:fill="FFFFFF" w:themeFill="background1"/>
              <w:tabs>
                <w:tab w:val="left" w:pos="612"/>
              </w:tabs>
              <w:spacing w:before="120" w:after="120"/>
              <w:rPr>
                <w:iCs/>
                <w:lang w:val="zh-CN" w:eastAsia="ru-RU"/>
              </w:rPr>
            </w:pPr>
          </w:p>
        </w:tc>
      </w:tr>
      <w:tr w14:paraId="7609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620FFE53">
            <w:pPr>
              <w:shd w:val="clear" w:color="auto" w:fill="FFFFFF" w:themeFill="background1"/>
              <w:tabs>
                <w:tab w:val="left" w:pos="612"/>
              </w:tabs>
              <w:spacing w:before="120" w:after="120"/>
              <w:rPr>
                <w:iCs/>
                <w:lang w:val="zh-CN" w:eastAsia="ru-RU"/>
              </w:rPr>
            </w:pPr>
          </w:p>
        </w:tc>
        <w:tc>
          <w:tcPr>
            <w:tcW w:w="7248" w:type="dxa"/>
          </w:tcPr>
          <w:p w14:paraId="1A9CA4D3">
            <w:pPr>
              <w:shd w:val="clear" w:color="auto" w:fill="FFFFFF" w:themeFill="background1"/>
              <w:tabs>
                <w:tab w:val="left" w:pos="612"/>
              </w:tabs>
              <w:spacing w:before="120" w:after="120"/>
              <w:rPr>
                <w:iCs/>
                <w:lang w:val="zh-CN" w:eastAsia="ru-RU"/>
              </w:rPr>
            </w:pPr>
          </w:p>
        </w:tc>
        <w:tc>
          <w:tcPr>
            <w:tcW w:w="1800" w:type="dxa"/>
          </w:tcPr>
          <w:p w14:paraId="066BF0FF">
            <w:pPr>
              <w:shd w:val="clear" w:color="auto" w:fill="FFFFFF" w:themeFill="background1"/>
              <w:tabs>
                <w:tab w:val="left" w:pos="612"/>
              </w:tabs>
              <w:spacing w:before="120" w:after="120"/>
              <w:rPr>
                <w:iCs/>
                <w:lang w:val="zh-CN" w:eastAsia="ru-RU"/>
              </w:rPr>
            </w:pPr>
          </w:p>
        </w:tc>
      </w:tr>
    </w:tbl>
    <w:p w14:paraId="56F393EE">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597EEFCB">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75C232E2">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3626F6C6">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0FD5C859">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773BD93">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4E3C6F91">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7F90EC3B">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75C39C79">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6C56D6B3">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5A777DE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14:paraId="3525B78C">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02FF4B48">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16F7BF5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3973DFDF">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D603D23">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60163A5C">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FC9C2A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14:paraId="0D3F5FE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14:paraId="534F3234">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14:paraId="2045D673">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CE1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240C049">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791D876F">
            <w:pPr>
              <w:shd w:val="clear" w:color="auto" w:fill="FFFFFF" w:themeFill="background1"/>
              <w:tabs>
                <w:tab w:val="right" w:pos="426"/>
              </w:tabs>
              <w:rPr>
                <w:b/>
                <w:lang w:val="zh-CN" w:eastAsia="ru-RU"/>
              </w:rPr>
            </w:pPr>
            <w:r>
              <w:rPr>
                <w:b/>
                <w:lang w:val="zh-CN" w:eastAsia="ru-RU"/>
              </w:rPr>
              <w:t>Se va utiliza/accepta sau nu</w:t>
            </w:r>
          </w:p>
        </w:tc>
      </w:tr>
      <w:tr w14:paraId="6965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715F972">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210F7770">
            <w:pPr>
              <w:shd w:val="clear" w:color="auto" w:fill="FFFFFF" w:themeFill="background1"/>
              <w:tabs>
                <w:tab w:val="right" w:pos="426"/>
              </w:tabs>
              <w:rPr>
                <w:lang w:val="zh-CN" w:eastAsia="ru-RU"/>
              </w:rPr>
            </w:pPr>
          </w:p>
        </w:tc>
      </w:tr>
      <w:tr w14:paraId="33FEF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7FDA04C9">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69F696AB">
            <w:pPr>
              <w:shd w:val="clear" w:color="auto" w:fill="FFFFFF" w:themeFill="background1"/>
              <w:tabs>
                <w:tab w:val="right" w:pos="426"/>
              </w:tabs>
              <w:rPr>
                <w:lang w:val="zh-CN" w:eastAsia="ru-RU"/>
              </w:rPr>
            </w:pPr>
          </w:p>
        </w:tc>
      </w:tr>
      <w:tr w14:paraId="67B1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8502078">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14FA76EF">
            <w:pPr>
              <w:shd w:val="clear" w:color="auto" w:fill="FFFFFF" w:themeFill="background1"/>
              <w:tabs>
                <w:tab w:val="right" w:pos="426"/>
              </w:tabs>
              <w:rPr>
                <w:lang w:val="zh-CN" w:eastAsia="ru-RU"/>
              </w:rPr>
            </w:pPr>
          </w:p>
        </w:tc>
      </w:tr>
      <w:tr w14:paraId="57FE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D7EF9D8">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2B4382D3">
            <w:pPr>
              <w:shd w:val="clear" w:color="auto" w:fill="FFFFFF" w:themeFill="background1"/>
              <w:tabs>
                <w:tab w:val="right" w:pos="426"/>
              </w:tabs>
              <w:rPr>
                <w:lang w:val="zh-CN" w:eastAsia="ru-RU"/>
              </w:rPr>
            </w:pPr>
          </w:p>
        </w:tc>
      </w:tr>
    </w:tbl>
    <w:p w14:paraId="5FE76AE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14:paraId="4BFCB32D">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387292F9">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1E7D3B31">
      <w:pPr>
        <w:shd w:val="clear" w:color="auto" w:fill="FFFFFF" w:themeFill="background1"/>
        <w:spacing w:before="120" w:after="120"/>
        <w:rPr>
          <w:b/>
          <w:lang w:val="zh-CN" w:eastAsia="ru-RU"/>
        </w:rPr>
      </w:pPr>
    </w:p>
    <w:p w14:paraId="45548D62">
      <w:pPr>
        <w:shd w:val="clear" w:color="auto" w:fill="FFFFFF" w:themeFill="background1"/>
        <w:spacing w:before="120" w:after="120"/>
        <w:rPr>
          <w:b/>
          <w:lang w:val="zh-CN" w:eastAsia="ru-RU"/>
        </w:rPr>
      </w:pPr>
    </w:p>
    <w:p w14:paraId="57C0C67C">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198B73BE">
      <w:pPr>
        <w:tabs>
          <w:tab w:val="decimal" w:pos="8364"/>
        </w:tabs>
        <w:spacing w:line="276" w:lineRule="auto"/>
        <w:ind w:right="-144"/>
        <w:jc w:val="center"/>
        <w:rPr>
          <w:b/>
          <w:bCs/>
          <w:color w:val="000000"/>
          <w:lang w:val="zh-CN"/>
        </w:rPr>
      </w:pPr>
    </w:p>
    <w:p w14:paraId="15E3FAB2">
      <w:pPr>
        <w:tabs>
          <w:tab w:val="decimal" w:pos="8364"/>
        </w:tabs>
        <w:spacing w:line="276" w:lineRule="auto"/>
        <w:ind w:right="-144"/>
        <w:jc w:val="center"/>
        <w:rPr>
          <w:b/>
          <w:bCs/>
          <w:color w:val="000000"/>
          <w:lang w:val="zh-CN"/>
        </w:rPr>
      </w:pPr>
    </w:p>
    <w:p w14:paraId="66153AC1">
      <w:pPr>
        <w:pStyle w:val="74"/>
        <w:tabs>
          <w:tab w:val="left" w:pos="567"/>
        </w:tabs>
        <w:spacing w:before="0" w:beforeAutospacing="0" w:after="0"/>
        <w:ind w:left="0" w:firstLine="0"/>
        <w:jc w:val="center"/>
        <w:rPr>
          <w:rFonts w:eastAsia="PMingLiU"/>
          <w:lang w:val="zh-CN" w:eastAsia="zh-CN"/>
        </w:rPr>
      </w:pPr>
    </w:p>
    <w:p w14:paraId="577BF1E0">
      <w:pPr>
        <w:pStyle w:val="74"/>
        <w:tabs>
          <w:tab w:val="left" w:pos="567"/>
        </w:tabs>
        <w:spacing w:before="0" w:beforeAutospacing="0" w:after="0"/>
        <w:ind w:left="0" w:firstLine="0"/>
        <w:jc w:val="center"/>
        <w:rPr>
          <w:rFonts w:eastAsia="PMingLiU"/>
          <w:lang w:val="zh-CN" w:eastAsia="zh-CN"/>
        </w:rPr>
      </w:pPr>
    </w:p>
    <w:p w14:paraId="48FB1091">
      <w:pPr>
        <w:pStyle w:val="74"/>
        <w:tabs>
          <w:tab w:val="left" w:pos="567"/>
        </w:tabs>
        <w:spacing w:before="0" w:beforeAutospacing="0" w:after="0"/>
        <w:ind w:left="0" w:firstLine="0"/>
        <w:jc w:val="center"/>
        <w:rPr>
          <w:rFonts w:eastAsia="PMingLiU"/>
          <w:lang w:val="zh-CN" w:eastAsia="zh-CN"/>
        </w:rPr>
      </w:pPr>
    </w:p>
    <w:p w14:paraId="62B75D9F">
      <w:pPr>
        <w:pStyle w:val="74"/>
        <w:tabs>
          <w:tab w:val="left" w:pos="567"/>
        </w:tabs>
        <w:spacing w:before="0" w:beforeAutospacing="0" w:after="0"/>
        <w:ind w:left="0" w:firstLine="0"/>
        <w:jc w:val="center"/>
        <w:rPr>
          <w:rFonts w:eastAsia="PMingLiU"/>
          <w:lang w:val="zh-CN" w:eastAsia="zh-CN"/>
        </w:rPr>
      </w:pPr>
    </w:p>
    <w:p w14:paraId="2F8F7986">
      <w:pPr>
        <w:pStyle w:val="74"/>
        <w:tabs>
          <w:tab w:val="left" w:pos="567"/>
        </w:tabs>
        <w:spacing w:before="0" w:beforeAutospacing="0" w:after="0"/>
        <w:ind w:left="0" w:firstLine="0"/>
        <w:jc w:val="center"/>
        <w:rPr>
          <w:rFonts w:eastAsia="PMingLiU"/>
          <w:lang w:val="zh-CN" w:eastAsia="zh-CN"/>
        </w:rPr>
      </w:pPr>
    </w:p>
    <w:p w14:paraId="2E35DE93">
      <w:pPr>
        <w:pStyle w:val="74"/>
        <w:tabs>
          <w:tab w:val="left" w:pos="567"/>
        </w:tabs>
        <w:spacing w:before="0" w:beforeAutospacing="0" w:after="0"/>
        <w:ind w:left="0" w:firstLine="0"/>
        <w:jc w:val="center"/>
        <w:rPr>
          <w:rFonts w:eastAsia="PMingLiU"/>
          <w:lang w:val="zh-CN" w:eastAsia="zh-CN"/>
        </w:rPr>
      </w:pPr>
    </w:p>
    <w:p w14:paraId="63A87F86">
      <w:pPr>
        <w:pStyle w:val="74"/>
        <w:tabs>
          <w:tab w:val="left" w:pos="567"/>
        </w:tabs>
        <w:spacing w:before="0" w:beforeAutospacing="0" w:after="0"/>
        <w:ind w:left="0" w:firstLine="0"/>
        <w:jc w:val="center"/>
        <w:rPr>
          <w:rFonts w:eastAsia="PMingLiU"/>
          <w:lang w:val="zh-CN" w:eastAsia="zh-CN"/>
        </w:rPr>
      </w:pPr>
    </w:p>
    <w:p w14:paraId="52311484">
      <w:pPr>
        <w:pStyle w:val="74"/>
        <w:tabs>
          <w:tab w:val="left" w:pos="567"/>
        </w:tabs>
        <w:spacing w:before="0" w:beforeAutospacing="0" w:after="0"/>
        <w:ind w:left="0" w:firstLine="0"/>
        <w:jc w:val="center"/>
        <w:rPr>
          <w:rFonts w:eastAsia="PMingLiU"/>
          <w:lang w:val="zh-CN" w:eastAsia="zh-CN"/>
        </w:rPr>
      </w:pPr>
    </w:p>
    <w:p w14:paraId="7E860AEC">
      <w:pPr>
        <w:jc w:val="right"/>
        <w:rPr>
          <w:sz w:val="22"/>
          <w:szCs w:val="22"/>
          <w:lang w:val="zh-CN"/>
        </w:rPr>
      </w:pPr>
      <w:r>
        <w:rPr>
          <w:lang w:val="zh-CN"/>
        </w:rPr>
        <w:t>Anexa nr. 3</w:t>
      </w:r>
    </w:p>
    <w:p w14:paraId="775E034E">
      <w:pPr>
        <w:jc w:val="right"/>
        <w:rPr>
          <w:lang w:val="zh-CN"/>
        </w:rPr>
      </w:pPr>
      <w:r>
        <w:rPr>
          <w:lang w:val="zh-CN"/>
        </w:rPr>
        <w:t>la Documentația standard nr._____</w:t>
      </w:r>
    </w:p>
    <w:p w14:paraId="6CB1C60A">
      <w:pPr>
        <w:jc w:val="right"/>
        <w:rPr>
          <w:lang w:val="zh-CN"/>
        </w:rPr>
      </w:pPr>
      <w:r>
        <w:rPr>
          <w:lang w:val="zh-CN"/>
        </w:rPr>
        <w:t>din “____” ________ 20___</w:t>
      </w:r>
    </w:p>
    <w:p w14:paraId="7B074D76">
      <w:pPr>
        <w:pStyle w:val="74"/>
        <w:tabs>
          <w:tab w:val="left" w:pos="567"/>
        </w:tabs>
        <w:spacing w:before="0" w:beforeAutospacing="0" w:after="0"/>
        <w:ind w:left="0" w:firstLine="0"/>
        <w:jc w:val="right"/>
        <w:rPr>
          <w:rFonts w:eastAsia="PMingLiU"/>
          <w:lang w:val="zh-CN" w:eastAsia="zh-CN"/>
        </w:rPr>
      </w:pPr>
    </w:p>
    <w:p w14:paraId="6233B45B">
      <w:pPr>
        <w:pStyle w:val="74"/>
        <w:tabs>
          <w:tab w:val="left" w:pos="567"/>
        </w:tabs>
        <w:spacing w:before="0" w:beforeAutospacing="0" w:after="0"/>
        <w:ind w:left="0" w:firstLine="0"/>
        <w:jc w:val="center"/>
        <w:rPr>
          <w:rFonts w:eastAsia="PMingLiU"/>
          <w:lang w:val="zh-CN" w:eastAsia="zh-CN"/>
        </w:rPr>
      </w:pPr>
    </w:p>
    <w:p w14:paraId="749AF713">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14:paraId="780582F1">
      <w:pPr>
        <w:shd w:val="clear" w:color="auto" w:fill="FFFFFF" w:themeFill="background1"/>
        <w:spacing w:before="120"/>
        <w:rPr>
          <w:b/>
          <w:lang w:val="zh-CN" w:eastAsia="ru-RU"/>
        </w:rPr>
      </w:pPr>
    </w:p>
    <w:p w14:paraId="067D5F40">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14:paraId="12BBCBEE">
      <w:pPr>
        <w:shd w:val="clear" w:color="auto" w:fill="FFFFFF" w:themeFill="background1"/>
        <w:rPr>
          <w:sz w:val="20"/>
          <w:szCs w:val="20"/>
          <w:lang w:val="zh-CN" w:eastAsia="ru-RU"/>
        </w:rPr>
      </w:pPr>
    </w:p>
    <w:p w14:paraId="498B2D59">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14:paraId="7B577889">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14:paraId="65B80B5D">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14:paraId="6098E8B1">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14:paraId="6523BC72">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14:paraId="27013BB4">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14:paraId="755C3D82">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14:paraId="6EB08B40">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14:paraId="05DB0D2A">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441E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3F94C1E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tcPr>
          <w:p w14:paraId="48E0676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tcPr>
          <w:p w14:paraId="63EADC9D">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14:paraId="502A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599D5D5D">
            <w:pPr>
              <w:shd w:val="clear" w:color="auto" w:fill="FFFFFF" w:themeFill="background1"/>
              <w:tabs>
                <w:tab w:val="left" w:pos="612"/>
              </w:tabs>
              <w:spacing w:before="120" w:after="120"/>
              <w:rPr>
                <w:iCs/>
                <w:lang w:val="zh-CN" w:eastAsia="ru-RU"/>
              </w:rPr>
            </w:pPr>
          </w:p>
        </w:tc>
        <w:tc>
          <w:tcPr>
            <w:tcW w:w="3810" w:type="dxa"/>
          </w:tcPr>
          <w:p w14:paraId="0513A955">
            <w:pPr>
              <w:shd w:val="clear" w:color="auto" w:fill="FFFFFF" w:themeFill="background1"/>
              <w:tabs>
                <w:tab w:val="left" w:pos="612"/>
              </w:tabs>
              <w:spacing w:before="120" w:after="120"/>
              <w:rPr>
                <w:iCs/>
                <w:lang w:val="zh-CN" w:eastAsia="ru-RU"/>
              </w:rPr>
            </w:pPr>
          </w:p>
        </w:tc>
        <w:tc>
          <w:tcPr>
            <w:tcW w:w="3563" w:type="dxa"/>
          </w:tcPr>
          <w:p w14:paraId="5E53CE9C">
            <w:pPr>
              <w:shd w:val="clear" w:color="auto" w:fill="FFFFFF" w:themeFill="background1"/>
              <w:tabs>
                <w:tab w:val="left" w:pos="612"/>
              </w:tabs>
              <w:spacing w:before="120" w:after="120"/>
              <w:rPr>
                <w:iCs/>
                <w:lang w:val="zh-CN" w:eastAsia="ru-RU"/>
              </w:rPr>
            </w:pPr>
          </w:p>
        </w:tc>
      </w:tr>
      <w:tr w14:paraId="6C938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tcPr>
          <w:p w14:paraId="7B4F0629">
            <w:pPr>
              <w:shd w:val="clear" w:color="auto" w:fill="FFFFFF" w:themeFill="background1"/>
              <w:tabs>
                <w:tab w:val="left" w:pos="612"/>
              </w:tabs>
              <w:spacing w:before="120" w:after="120"/>
              <w:rPr>
                <w:iCs/>
                <w:lang w:val="zh-CN" w:eastAsia="ru-RU"/>
              </w:rPr>
            </w:pPr>
          </w:p>
        </w:tc>
        <w:tc>
          <w:tcPr>
            <w:tcW w:w="3810" w:type="dxa"/>
          </w:tcPr>
          <w:p w14:paraId="21AC4C21">
            <w:pPr>
              <w:shd w:val="clear" w:color="auto" w:fill="FFFFFF" w:themeFill="background1"/>
              <w:tabs>
                <w:tab w:val="left" w:pos="612"/>
              </w:tabs>
              <w:spacing w:before="120" w:after="120"/>
              <w:rPr>
                <w:iCs/>
                <w:lang w:val="zh-CN" w:eastAsia="ru-RU"/>
              </w:rPr>
            </w:pPr>
          </w:p>
        </w:tc>
        <w:tc>
          <w:tcPr>
            <w:tcW w:w="3563" w:type="dxa"/>
          </w:tcPr>
          <w:p w14:paraId="69F163EE">
            <w:pPr>
              <w:shd w:val="clear" w:color="auto" w:fill="FFFFFF" w:themeFill="background1"/>
              <w:tabs>
                <w:tab w:val="left" w:pos="612"/>
              </w:tabs>
              <w:spacing w:before="120" w:after="120"/>
              <w:rPr>
                <w:iCs/>
                <w:lang w:val="zh-CN" w:eastAsia="ru-RU"/>
              </w:rPr>
            </w:pPr>
          </w:p>
        </w:tc>
      </w:tr>
    </w:tbl>
    <w:p w14:paraId="72E51402">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14:paraId="593D984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14:paraId="2B077F89">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14:paraId="59B476E5">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14:paraId="7B421E02">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3286255E">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14:paraId="5F545DB0">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429B2146">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14:paraId="54584954">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14:paraId="5A01FF9E">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14:paraId="19B84404">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14:paraId="4D160B58">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61BE0A28">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52987C8B">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14:paraId="3EEEBC6F">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14:paraId="67BFC34A">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14:paraId="42B3ED56">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14:paraId="0BA4D4F6">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58D8F000">
      <w:pPr>
        <w:shd w:val="clear" w:color="auto" w:fill="FFFFFF" w:themeFill="background1"/>
        <w:spacing w:before="120" w:after="120"/>
        <w:rPr>
          <w:b/>
          <w:lang w:val="zh-CN" w:eastAsia="ru-RU"/>
        </w:rPr>
      </w:pPr>
    </w:p>
    <w:p w14:paraId="157C1EF9">
      <w:pPr>
        <w:shd w:val="clear" w:color="auto" w:fill="FFFFFF" w:themeFill="background1"/>
        <w:spacing w:before="120" w:after="120"/>
        <w:rPr>
          <w:b/>
          <w:lang w:val="zh-CN" w:eastAsia="ru-RU"/>
        </w:rPr>
      </w:pPr>
    </w:p>
    <w:p w14:paraId="55BCEA4E">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14:paraId="4B75A6D9">
      <w:pPr>
        <w:tabs>
          <w:tab w:val="decimal" w:pos="8364"/>
        </w:tabs>
        <w:spacing w:line="276" w:lineRule="auto"/>
        <w:ind w:right="-144"/>
        <w:jc w:val="center"/>
        <w:rPr>
          <w:b/>
          <w:bCs/>
          <w:color w:val="000000"/>
          <w:lang w:val="zh-CN"/>
        </w:rPr>
      </w:pPr>
    </w:p>
    <w:p w14:paraId="7B8EBDFA">
      <w:pPr>
        <w:tabs>
          <w:tab w:val="decimal" w:pos="8364"/>
        </w:tabs>
        <w:spacing w:line="276" w:lineRule="auto"/>
        <w:ind w:right="-144"/>
        <w:jc w:val="center"/>
        <w:rPr>
          <w:b/>
          <w:bCs/>
          <w:color w:val="000000"/>
          <w:lang w:val="zh-CN"/>
        </w:rPr>
      </w:pPr>
    </w:p>
    <w:p w14:paraId="2E1B1649">
      <w:pPr>
        <w:pStyle w:val="74"/>
        <w:tabs>
          <w:tab w:val="left" w:pos="567"/>
        </w:tabs>
        <w:spacing w:before="0" w:beforeAutospacing="0" w:after="0"/>
        <w:ind w:left="0" w:firstLine="0"/>
        <w:jc w:val="center"/>
        <w:rPr>
          <w:rFonts w:eastAsia="PMingLiU"/>
          <w:lang w:val="zh-CN" w:eastAsia="zh-CN"/>
        </w:rPr>
      </w:pPr>
    </w:p>
    <w:p w14:paraId="6032A8BD">
      <w:pPr>
        <w:pStyle w:val="74"/>
        <w:tabs>
          <w:tab w:val="left" w:pos="567"/>
        </w:tabs>
        <w:spacing w:before="0" w:beforeAutospacing="0" w:after="0"/>
        <w:ind w:left="0" w:firstLine="0"/>
        <w:jc w:val="center"/>
        <w:rPr>
          <w:rFonts w:eastAsia="PMingLiU"/>
          <w:lang w:val="zh-CN" w:eastAsia="zh-CN"/>
        </w:rPr>
      </w:pPr>
    </w:p>
    <w:p w14:paraId="128039AC">
      <w:pPr>
        <w:pStyle w:val="74"/>
        <w:tabs>
          <w:tab w:val="left" w:pos="567"/>
        </w:tabs>
        <w:spacing w:before="0" w:beforeAutospacing="0" w:after="0"/>
        <w:ind w:left="0" w:firstLine="0"/>
        <w:jc w:val="center"/>
        <w:rPr>
          <w:rFonts w:eastAsia="PMingLiU"/>
          <w:lang w:val="zh-CN" w:eastAsia="zh-CN"/>
        </w:rPr>
      </w:pPr>
    </w:p>
    <w:p w14:paraId="5C313B3F">
      <w:pPr>
        <w:pStyle w:val="74"/>
        <w:tabs>
          <w:tab w:val="left" w:pos="567"/>
        </w:tabs>
        <w:spacing w:before="0" w:beforeAutospacing="0" w:after="0"/>
        <w:ind w:left="0" w:firstLine="0"/>
        <w:jc w:val="center"/>
        <w:rPr>
          <w:rFonts w:eastAsia="PMingLiU"/>
          <w:lang w:val="zh-CN" w:eastAsia="zh-CN"/>
        </w:rPr>
      </w:pPr>
    </w:p>
    <w:p w14:paraId="67BACFD4">
      <w:pPr>
        <w:pStyle w:val="74"/>
        <w:tabs>
          <w:tab w:val="left" w:pos="567"/>
        </w:tabs>
        <w:spacing w:before="0" w:beforeAutospacing="0" w:after="0"/>
        <w:ind w:left="0" w:firstLine="0"/>
        <w:jc w:val="center"/>
        <w:rPr>
          <w:rFonts w:eastAsia="PMingLiU"/>
          <w:lang w:val="zh-CN" w:eastAsia="zh-CN"/>
        </w:rPr>
      </w:pPr>
    </w:p>
    <w:p w14:paraId="04C3E018">
      <w:pPr>
        <w:pStyle w:val="74"/>
        <w:tabs>
          <w:tab w:val="left" w:pos="567"/>
        </w:tabs>
        <w:spacing w:before="0" w:beforeAutospacing="0" w:after="0"/>
        <w:ind w:left="0" w:firstLine="0"/>
        <w:jc w:val="center"/>
        <w:rPr>
          <w:rFonts w:eastAsia="PMingLiU"/>
          <w:lang w:val="zh-CN" w:eastAsia="zh-CN"/>
        </w:rPr>
      </w:pPr>
    </w:p>
    <w:p w14:paraId="6978B7A8">
      <w:pPr>
        <w:pStyle w:val="74"/>
        <w:tabs>
          <w:tab w:val="left" w:pos="567"/>
        </w:tabs>
        <w:spacing w:before="0" w:beforeAutospacing="0" w:after="0"/>
        <w:ind w:left="0" w:firstLine="0"/>
        <w:jc w:val="center"/>
        <w:rPr>
          <w:rFonts w:eastAsia="PMingLiU"/>
          <w:lang w:val="zh-CN" w:eastAsia="zh-CN"/>
        </w:rPr>
      </w:pPr>
    </w:p>
    <w:p w14:paraId="572A980C">
      <w:pPr>
        <w:pStyle w:val="74"/>
        <w:tabs>
          <w:tab w:val="left" w:pos="567"/>
        </w:tabs>
        <w:spacing w:before="0" w:beforeAutospacing="0" w:after="0"/>
        <w:ind w:left="0" w:firstLine="0"/>
        <w:jc w:val="center"/>
        <w:rPr>
          <w:rFonts w:eastAsia="PMingLiU"/>
          <w:lang w:val="zh-CN" w:eastAsia="zh-CN"/>
        </w:rPr>
      </w:pPr>
    </w:p>
    <w:p w14:paraId="1817F368">
      <w:pPr>
        <w:pStyle w:val="74"/>
        <w:tabs>
          <w:tab w:val="left" w:pos="567"/>
        </w:tabs>
        <w:spacing w:before="0" w:beforeAutospacing="0" w:after="0"/>
        <w:ind w:left="0" w:firstLine="0"/>
        <w:jc w:val="center"/>
        <w:rPr>
          <w:rFonts w:eastAsia="PMingLiU"/>
          <w:lang w:val="zh-CN" w:eastAsia="zh-CN"/>
        </w:rPr>
      </w:pPr>
    </w:p>
    <w:p w14:paraId="69E19799">
      <w:pPr>
        <w:pStyle w:val="74"/>
        <w:tabs>
          <w:tab w:val="left" w:pos="567"/>
        </w:tabs>
        <w:spacing w:before="0" w:beforeAutospacing="0" w:after="0"/>
        <w:ind w:left="0" w:firstLine="0"/>
        <w:jc w:val="center"/>
        <w:rPr>
          <w:rFonts w:eastAsia="PMingLiU"/>
          <w:lang w:val="zh-CN" w:eastAsia="zh-CN"/>
        </w:rPr>
      </w:pPr>
    </w:p>
    <w:p w14:paraId="0E81B8FA">
      <w:pPr>
        <w:pStyle w:val="74"/>
        <w:tabs>
          <w:tab w:val="left" w:pos="567"/>
        </w:tabs>
        <w:spacing w:before="0" w:beforeAutospacing="0" w:after="0"/>
        <w:ind w:left="0" w:firstLine="0"/>
        <w:jc w:val="center"/>
        <w:rPr>
          <w:rFonts w:eastAsia="PMingLiU"/>
          <w:lang w:val="zh-CN" w:eastAsia="zh-CN"/>
        </w:rPr>
      </w:pPr>
    </w:p>
    <w:p w14:paraId="21A213FB">
      <w:pPr>
        <w:pStyle w:val="74"/>
        <w:tabs>
          <w:tab w:val="left" w:pos="567"/>
        </w:tabs>
        <w:spacing w:before="0" w:beforeAutospacing="0" w:after="0"/>
        <w:ind w:left="0" w:firstLine="0"/>
        <w:jc w:val="center"/>
        <w:rPr>
          <w:rFonts w:eastAsia="PMingLiU"/>
          <w:lang w:val="zh-CN" w:eastAsia="zh-CN"/>
        </w:rPr>
      </w:pPr>
    </w:p>
    <w:p w14:paraId="61E550C2">
      <w:pPr>
        <w:pStyle w:val="74"/>
        <w:tabs>
          <w:tab w:val="left" w:pos="567"/>
        </w:tabs>
        <w:spacing w:before="0" w:beforeAutospacing="0" w:after="0"/>
        <w:ind w:left="0" w:firstLine="0"/>
        <w:jc w:val="center"/>
        <w:rPr>
          <w:rFonts w:eastAsia="PMingLiU"/>
          <w:lang w:val="zh-CN" w:eastAsia="zh-CN"/>
        </w:rPr>
      </w:pPr>
    </w:p>
    <w:p w14:paraId="355814BE">
      <w:pPr>
        <w:pStyle w:val="74"/>
        <w:tabs>
          <w:tab w:val="left" w:pos="567"/>
        </w:tabs>
        <w:spacing w:before="0" w:beforeAutospacing="0" w:after="0"/>
        <w:ind w:left="0" w:firstLine="0"/>
        <w:jc w:val="center"/>
        <w:rPr>
          <w:rFonts w:eastAsia="PMingLiU"/>
          <w:lang w:val="zh-CN" w:eastAsia="zh-CN"/>
        </w:rPr>
      </w:pPr>
    </w:p>
    <w:p w14:paraId="0F2096F1">
      <w:pPr>
        <w:pStyle w:val="74"/>
        <w:tabs>
          <w:tab w:val="left" w:pos="567"/>
        </w:tabs>
        <w:spacing w:before="0" w:beforeAutospacing="0" w:after="0"/>
        <w:ind w:left="0" w:firstLine="0"/>
        <w:jc w:val="center"/>
        <w:rPr>
          <w:rFonts w:eastAsia="PMingLiU"/>
          <w:lang w:val="zh-CN" w:eastAsia="zh-CN"/>
        </w:rPr>
      </w:pPr>
    </w:p>
    <w:p w14:paraId="704B4DD3">
      <w:pPr>
        <w:pStyle w:val="74"/>
        <w:tabs>
          <w:tab w:val="left" w:pos="567"/>
        </w:tabs>
        <w:spacing w:before="0" w:beforeAutospacing="0" w:after="0"/>
        <w:ind w:left="0" w:firstLine="0"/>
        <w:jc w:val="center"/>
        <w:rPr>
          <w:rFonts w:eastAsia="PMingLiU"/>
          <w:lang w:val="zh-CN" w:eastAsia="zh-CN"/>
        </w:rPr>
      </w:pPr>
    </w:p>
    <w:p w14:paraId="13F59349">
      <w:pPr>
        <w:pStyle w:val="74"/>
        <w:tabs>
          <w:tab w:val="left" w:pos="567"/>
        </w:tabs>
        <w:spacing w:before="0" w:beforeAutospacing="0" w:after="0"/>
        <w:ind w:left="0" w:firstLine="0"/>
        <w:jc w:val="center"/>
        <w:rPr>
          <w:rFonts w:eastAsia="PMingLiU"/>
          <w:lang w:val="zh-CN" w:eastAsia="zh-CN"/>
        </w:rPr>
      </w:pPr>
    </w:p>
    <w:p w14:paraId="4F202645">
      <w:pPr>
        <w:pStyle w:val="74"/>
        <w:tabs>
          <w:tab w:val="left" w:pos="567"/>
        </w:tabs>
        <w:spacing w:before="0" w:beforeAutospacing="0" w:after="0"/>
        <w:ind w:left="0" w:firstLine="0"/>
        <w:jc w:val="center"/>
        <w:rPr>
          <w:rFonts w:eastAsia="PMingLiU"/>
          <w:lang w:val="zh-CN" w:eastAsia="zh-CN"/>
        </w:rPr>
      </w:pPr>
    </w:p>
    <w:p w14:paraId="1F68FB3C">
      <w:pPr>
        <w:pStyle w:val="74"/>
        <w:tabs>
          <w:tab w:val="left" w:pos="567"/>
        </w:tabs>
        <w:spacing w:before="0" w:beforeAutospacing="0" w:after="0"/>
        <w:ind w:left="0" w:firstLine="0"/>
        <w:jc w:val="center"/>
        <w:rPr>
          <w:rFonts w:eastAsia="PMingLiU"/>
          <w:lang w:val="zh-CN" w:eastAsia="zh-CN"/>
        </w:rPr>
      </w:pPr>
    </w:p>
    <w:p w14:paraId="197B024B">
      <w:pPr>
        <w:pStyle w:val="74"/>
        <w:tabs>
          <w:tab w:val="left" w:pos="567"/>
        </w:tabs>
        <w:spacing w:before="0" w:beforeAutospacing="0" w:after="0"/>
        <w:ind w:left="0" w:firstLine="0"/>
        <w:jc w:val="center"/>
        <w:rPr>
          <w:rFonts w:eastAsia="PMingLiU"/>
          <w:lang w:val="zh-CN" w:eastAsia="zh-CN"/>
        </w:rPr>
      </w:pPr>
    </w:p>
    <w:p w14:paraId="1F13B464">
      <w:pPr>
        <w:pStyle w:val="74"/>
        <w:tabs>
          <w:tab w:val="left" w:pos="567"/>
        </w:tabs>
        <w:spacing w:before="0" w:beforeAutospacing="0" w:after="0"/>
        <w:ind w:left="0" w:firstLine="0"/>
        <w:jc w:val="center"/>
        <w:rPr>
          <w:rFonts w:eastAsia="PMingLiU"/>
          <w:lang w:val="zh-CN" w:eastAsia="zh-CN"/>
        </w:rPr>
      </w:pPr>
    </w:p>
    <w:p w14:paraId="51FC1C32">
      <w:pPr>
        <w:pStyle w:val="74"/>
        <w:tabs>
          <w:tab w:val="left" w:pos="567"/>
        </w:tabs>
        <w:spacing w:before="0" w:beforeAutospacing="0" w:after="0"/>
        <w:ind w:left="0" w:firstLine="0"/>
        <w:jc w:val="center"/>
        <w:rPr>
          <w:rFonts w:eastAsia="PMingLiU"/>
          <w:lang w:val="zh-CN" w:eastAsia="zh-CN"/>
        </w:rPr>
      </w:pPr>
    </w:p>
    <w:p w14:paraId="4FD28906">
      <w:pPr>
        <w:pStyle w:val="74"/>
        <w:tabs>
          <w:tab w:val="left" w:pos="567"/>
        </w:tabs>
        <w:spacing w:before="0" w:beforeAutospacing="0" w:after="0"/>
        <w:ind w:left="0" w:firstLine="0"/>
        <w:jc w:val="center"/>
        <w:rPr>
          <w:rFonts w:eastAsia="PMingLiU"/>
          <w:lang w:val="zh-CN" w:eastAsia="zh-CN"/>
        </w:rPr>
      </w:pPr>
    </w:p>
    <w:p w14:paraId="5ADF835E">
      <w:pPr>
        <w:pStyle w:val="74"/>
        <w:tabs>
          <w:tab w:val="left" w:pos="567"/>
        </w:tabs>
        <w:spacing w:before="0" w:beforeAutospacing="0" w:after="0"/>
        <w:ind w:left="0" w:firstLine="0"/>
        <w:jc w:val="center"/>
        <w:rPr>
          <w:rFonts w:eastAsia="PMingLiU"/>
          <w:lang w:val="zh-CN" w:eastAsia="zh-CN"/>
        </w:rPr>
      </w:pPr>
    </w:p>
    <w:p w14:paraId="4BBFA555">
      <w:pPr>
        <w:pStyle w:val="74"/>
        <w:tabs>
          <w:tab w:val="left" w:pos="567"/>
        </w:tabs>
        <w:spacing w:before="0" w:beforeAutospacing="0" w:after="0"/>
        <w:ind w:left="0" w:firstLine="0"/>
        <w:jc w:val="center"/>
        <w:rPr>
          <w:rFonts w:eastAsia="PMingLiU"/>
          <w:lang w:val="zh-CN" w:eastAsia="zh-CN"/>
        </w:rPr>
      </w:pPr>
    </w:p>
    <w:p w14:paraId="12369535">
      <w:pPr>
        <w:pStyle w:val="74"/>
        <w:tabs>
          <w:tab w:val="left" w:pos="567"/>
        </w:tabs>
        <w:spacing w:before="0" w:beforeAutospacing="0" w:after="0"/>
        <w:ind w:left="0" w:firstLine="0"/>
        <w:jc w:val="center"/>
        <w:rPr>
          <w:rFonts w:eastAsia="PMingLiU"/>
          <w:lang w:val="zh-CN" w:eastAsia="zh-CN"/>
        </w:rPr>
      </w:pPr>
    </w:p>
    <w:p w14:paraId="5306D83C">
      <w:pPr>
        <w:pStyle w:val="74"/>
        <w:tabs>
          <w:tab w:val="left" w:pos="567"/>
        </w:tabs>
        <w:spacing w:before="0" w:beforeAutospacing="0" w:after="0"/>
        <w:ind w:left="0" w:firstLine="0"/>
        <w:jc w:val="center"/>
        <w:rPr>
          <w:rFonts w:eastAsia="PMingLiU"/>
          <w:lang w:val="zh-CN" w:eastAsia="zh-CN"/>
        </w:rPr>
      </w:pPr>
    </w:p>
    <w:p w14:paraId="48A268A9">
      <w:pPr>
        <w:pStyle w:val="74"/>
        <w:tabs>
          <w:tab w:val="left" w:pos="567"/>
        </w:tabs>
        <w:spacing w:before="0" w:beforeAutospacing="0" w:after="0"/>
        <w:ind w:left="0" w:firstLine="0"/>
        <w:jc w:val="center"/>
        <w:rPr>
          <w:rFonts w:eastAsia="PMingLiU"/>
          <w:lang w:val="zh-CN" w:eastAsia="zh-CN"/>
        </w:rPr>
      </w:pPr>
    </w:p>
    <w:p w14:paraId="52A68194">
      <w:pPr>
        <w:pStyle w:val="74"/>
        <w:tabs>
          <w:tab w:val="left" w:pos="567"/>
        </w:tabs>
        <w:spacing w:before="0" w:beforeAutospacing="0" w:after="0"/>
        <w:ind w:left="0" w:firstLine="0"/>
        <w:jc w:val="center"/>
        <w:rPr>
          <w:rFonts w:eastAsia="PMingLiU"/>
          <w:lang w:val="zh-CN" w:eastAsia="zh-CN"/>
        </w:rPr>
      </w:pPr>
    </w:p>
    <w:p w14:paraId="199606B2">
      <w:pPr>
        <w:pStyle w:val="74"/>
        <w:tabs>
          <w:tab w:val="left" w:pos="567"/>
        </w:tabs>
        <w:spacing w:before="0" w:beforeAutospacing="0" w:after="0"/>
        <w:ind w:left="0" w:firstLine="0"/>
        <w:jc w:val="center"/>
        <w:rPr>
          <w:rFonts w:eastAsia="PMingLiU"/>
          <w:lang w:val="zh-CN" w:eastAsia="zh-CN"/>
        </w:rPr>
      </w:pPr>
    </w:p>
    <w:p w14:paraId="2B8B9256">
      <w:pPr>
        <w:pStyle w:val="74"/>
        <w:tabs>
          <w:tab w:val="left" w:pos="567"/>
        </w:tabs>
        <w:spacing w:before="0" w:beforeAutospacing="0" w:after="0"/>
        <w:ind w:left="0" w:firstLine="0"/>
        <w:jc w:val="center"/>
        <w:rPr>
          <w:rFonts w:eastAsia="PMingLiU"/>
          <w:lang w:val="zh-CN" w:eastAsia="zh-CN"/>
        </w:rPr>
      </w:pPr>
    </w:p>
    <w:p w14:paraId="2479C582">
      <w:pPr>
        <w:pStyle w:val="74"/>
        <w:tabs>
          <w:tab w:val="left" w:pos="567"/>
        </w:tabs>
        <w:spacing w:before="0" w:beforeAutospacing="0" w:after="0"/>
        <w:ind w:left="0" w:firstLine="0"/>
        <w:jc w:val="center"/>
        <w:rPr>
          <w:rFonts w:eastAsia="PMingLiU"/>
          <w:lang w:val="zh-CN" w:eastAsia="zh-CN"/>
        </w:rPr>
      </w:pPr>
    </w:p>
    <w:p w14:paraId="4750ADA8">
      <w:pPr>
        <w:jc w:val="right"/>
        <w:rPr>
          <w:sz w:val="22"/>
          <w:szCs w:val="22"/>
          <w:lang w:val="zh-CN"/>
        </w:rPr>
      </w:pPr>
      <w:r>
        <w:rPr>
          <w:lang w:val="zh-CN"/>
        </w:rPr>
        <w:t>Anexa nr. 4</w:t>
      </w:r>
    </w:p>
    <w:p w14:paraId="7D22F2C0">
      <w:pPr>
        <w:jc w:val="right"/>
        <w:rPr>
          <w:lang w:val="zh-CN"/>
        </w:rPr>
      </w:pPr>
      <w:r>
        <w:rPr>
          <w:lang w:val="zh-CN"/>
        </w:rPr>
        <w:t>la Documentația standard nr._____</w:t>
      </w:r>
    </w:p>
    <w:p w14:paraId="40C79F18">
      <w:pPr>
        <w:jc w:val="right"/>
        <w:rPr>
          <w:lang w:val="zh-CN"/>
        </w:rPr>
      </w:pPr>
      <w:r>
        <w:rPr>
          <w:lang w:val="zh-CN"/>
        </w:rPr>
        <w:t>din “____” ________ 20___</w:t>
      </w:r>
    </w:p>
    <w:p w14:paraId="452F3290">
      <w:pPr>
        <w:pStyle w:val="74"/>
        <w:tabs>
          <w:tab w:val="left" w:pos="567"/>
        </w:tabs>
        <w:spacing w:before="0" w:beforeAutospacing="0" w:after="0"/>
        <w:ind w:left="0" w:firstLine="0"/>
        <w:jc w:val="center"/>
        <w:rPr>
          <w:rFonts w:eastAsia="PMingLiU"/>
          <w:lang w:val="zh-CN" w:eastAsia="zh-CN"/>
        </w:rPr>
      </w:pPr>
    </w:p>
    <w:p w14:paraId="3EB385CB">
      <w:pPr>
        <w:pStyle w:val="74"/>
        <w:tabs>
          <w:tab w:val="left" w:pos="567"/>
        </w:tabs>
        <w:spacing w:before="0" w:beforeAutospacing="0" w:after="0"/>
        <w:ind w:left="0" w:firstLine="0"/>
        <w:jc w:val="center"/>
        <w:rPr>
          <w:rFonts w:eastAsia="PMingLiU"/>
          <w:lang w:val="zh-CN" w:eastAsia="zh-CN"/>
        </w:rPr>
      </w:pPr>
    </w:p>
    <w:p w14:paraId="0820A187">
      <w:pPr>
        <w:pStyle w:val="74"/>
        <w:tabs>
          <w:tab w:val="left" w:pos="567"/>
        </w:tabs>
        <w:spacing w:before="0" w:beforeAutospacing="0" w:after="0"/>
        <w:ind w:left="0" w:firstLine="0"/>
        <w:jc w:val="center"/>
        <w:rPr>
          <w:rFonts w:eastAsia="PMingLiU"/>
          <w:lang w:val="zh-CN" w:eastAsia="zh-CN"/>
        </w:rPr>
      </w:pPr>
    </w:p>
    <w:p w14:paraId="66E17748">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14:paraId="72A9EAAE">
      <w:pPr>
        <w:pStyle w:val="74"/>
        <w:tabs>
          <w:tab w:val="left" w:pos="567"/>
        </w:tabs>
        <w:spacing w:before="0" w:beforeAutospacing="0" w:after="0"/>
        <w:ind w:left="0" w:firstLine="0"/>
        <w:jc w:val="center"/>
        <w:rPr>
          <w:rFonts w:eastAsia="PMingLiU"/>
          <w:sz w:val="28"/>
          <w:szCs w:val="28"/>
          <w:lang w:val="zh-CN" w:eastAsia="zh-CN"/>
        </w:rPr>
      </w:pPr>
    </w:p>
    <w:p w14:paraId="7B9D1A21">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14:paraId="55006D2E">
      <w:pPr>
        <w:pStyle w:val="74"/>
        <w:tabs>
          <w:tab w:val="left" w:pos="567"/>
        </w:tabs>
        <w:spacing w:before="0" w:beforeAutospacing="0" w:after="0"/>
        <w:ind w:left="0" w:firstLine="0"/>
        <w:jc w:val="center"/>
        <w:rPr>
          <w:rFonts w:eastAsia="PMingLiU"/>
          <w:lang w:val="zh-CN" w:eastAsia="zh-CN"/>
        </w:rPr>
      </w:pPr>
    </w:p>
    <w:p w14:paraId="0C696E08">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27E47A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43AEE719">
            <w:pPr>
              <w:rPr>
                <w:b/>
                <w:bCs/>
                <w:lang w:val="zh-CN"/>
              </w:rPr>
            </w:pPr>
            <w:r>
              <w:rPr>
                <w:b/>
                <w:bCs/>
                <w:lang w:val="zh-CN"/>
              </w:rPr>
              <w:t>Autoritatea contractantă:________________________________________________________</w:t>
            </w:r>
          </w:p>
        </w:tc>
      </w:tr>
      <w:tr w14:paraId="592AE68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471630">
            <w:pPr>
              <w:ind w:right="129"/>
              <w:rPr>
                <w:b/>
                <w:bCs/>
                <w:lang w:val="zh-CN"/>
              </w:rPr>
            </w:pPr>
            <w:r>
              <w:rPr>
                <w:b/>
                <w:bCs/>
                <w:lang w:val="zh-CN"/>
              </w:rPr>
              <w:t>IDNO:________________________________________________________________________</w:t>
            </w:r>
          </w:p>
        </w:tc>
      </w:tr>
      <w:tr w14:paraId="0DD16A5C">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DD9F679">
            <w:pPr>
              <w:rPr>
                <w:b/>
                <w:bCs/>
                <w:lang w:val="zh-CN"/>
              </w:rPr>
            </w:pPr>
          </w:p>
        </w:tc>
      </w:tr>
      <w:tr w14:paraId="6C7D13E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5E9FC33">
            <w:pPr>
              <w:rPr>
                <w:b/>
                <w:bCs/>
                <w:lang w:val="zh-CN"/>
              </w:rPr>
            </w:pPr>
            <w:r>
              <w:rPr>
                <w:b/>
                <w:bCs/>
                <w:lang w:val="zh-CN"/>
              </w:rPr>
              <w:t>Procedura de achiziţie publică:___________________________________________________</w:t>
            </w:r>
          </w:p>
        </w:tc>
      </w:tr>
      <w:tr w14:paraId="1BB99ED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5709966">
            <w:pPr>
              <w:rPr>
                <w:b/>
                <w:bCs/>
                <w:lang w:val="zh-CN"/>
              </w:rPr>
            </w:pPr>
            <w:r>
              <w:rPr>
                <w:b/>
                <w:bCs/>
                <w:lang w:val="zh-CN"/>
              </w:rPr>
              <w:t>Nr.:__________________________________________________________________________</w:t>
            </w:r>
          </w:p>
        </w:tc>
      </w:tr>
      <w:tr w14:paraId="0466D93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B10890F">
            <w:pPr>
              <w:rPr>
                <w:b/>
                <w:bCs/>
                <w:lang w:val="zh-CN"/>
              </w:rPr>
            </w:pPr>
            <w:r>
              <w:rPr>
                <w:b/>
                <w:bCs/>
                <w:lang w:val="zh-CN"/>
              </w:rPr>
              <w:t>publicată în ___________link:___________________________________________________</w:t>
            </w:r>
          </w:p>
        </w:tc>
      </w:tr>
      <w:tr w14:paraId="3D379669">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8A71758">
            <w:pPr>
              <w:rPr>
                <w:b/>
                <w:bCs/>
                <w:lang w:val="zh-CN"/>
              </w:rPr>
            </w:pPr>
          </w:p>
        </w:tc>
      </w:tr>
      <w:tr w14:paraId="374939E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8921556">
            <w:pPr>
              <w:rPr>
                <w:b/>
                <w:bCs/>
                <w:lang w:val="zh-CN"/>
              </w:rPr>
            </w:pPr>
            <w:r>
              <w:rPr>
                <w:b/>
                <w:bCs/>
                <w:lang w:val="zh-CN"/>
              </w:rPr>
              <w:t>Tipul obiectului de achiziţie:_____________________________________________________</w:t>
            </w:r>
          </w:p>
        </w:tc>
      </w:tr>
      <w:tr w14:paraId="74B6232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F3EBBC5">
            <w:pPr>
              <w:ind w:right="129"/>
              <w:rPr>
                <w:b/>
                <w:bCs/>
                <w:lang w:val="zh-CN"/>
              </w:rPr>
            </w:pPr>
            <w:r>
              <w:rPr>
                <w:b/>
                <w:bCs/>
                <w:lang w:val="zh-CN"/>
              </w:rPr>
              <w:t>Obiectul achiziţiei:_____________________________________________________________</w:t>
            </w:r>
          </w:p>
        </w:tc>
      </w:tr>
      <w:tr w14:paraId="0BBE39B2">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A702814">
            <w:pPr>
              <w:rPr>
                <w:b/>
                <w:bCs/>
                <w:lang w:val="zh-CN"/>
              </w:rPr>
            </w:pPr>
            <w:r>
              <w:rPr>
                <w:b/>
                <w:bCs/>
                <w:lang w:val="zh-CN"/>
              </w:rPr>
              <w:t>Cod CPV:____________________________________________________________________</w:t>
            </w:r>
          </w:p>
        </w:tc>
      </w:tr>
      <w:tr w14:paraId="01772797">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BB81E82">
            <w:pPr>
              <w:rPr>
                <w:b/>
                <w:bCs/>
                <w:lang w:val="zh-CN"/>
              </w:rPr>
            </w:pPr>
          </w:p>
        </w:tc>
      </w:tr>
    </w:tbl>
    <w:p w14:paraId="53366E79">
      <w:pPr>
        <w:pStyle w:val="74"/>
        <w:tabs>
          <w:tab w:val="left" w:pos="567"/>
        </w:tabs>
        <w:spacing w:before="0" w:beforeAutospacing="0" w:after="0"/>
        <w:ind w:left="0" w:firstLine="0"/>
        <w:rPr>
          <w:rFonts w:eastAsia="PMingLiU"/>
          <w:b w:val="0"/>
          <w:lang w:val="zh-CN" w:eastAsia="zh-CN"/>
        </w:rPr>
      </w:pPr>
    </w:p>
    <w:p w14:paraId="6A38EEA6">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14:paraId="252841AE">
      <w:pPr>
        <w:pStyle w:val="74"/>
        <w:tabs>
          <w:tab w:val="left" w:pos="0"/>
          <w:tab w:val="clear" w:pos="360"/>
        </w:tabs>
        <w:ind w:left="0" w:firstLine="0"/>
        <w:rPr>
          <w:rFonts w:eastAsia="PMingLiU"/>
          <w:b w:val="0"/>
          <w:lang w:val="zh-CN" w:eastAsia="zh-CN"/>
        </w:rPr>
      </w:pPr>
    </w:p>
    <w:p w14:paraId="146C6EDB">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14:paraId="1EE57558">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14:paraId="63D363C5">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14:paraId="3FA75C40">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14:paraId="128ADB5E">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14:paraId="740E7000">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14:paraId="68EB9B72">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14:paraId="31B75089">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14:paraId="609975B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14:paraId="7A46583A">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14:paraId="77B3AC57">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14:paraId="42E78ECD">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14:paraId="485E186D">
      <w:pPr>
        <w:pStyle w:val="74"/>
        <w:tabs>
          <w:tab w:val="left" w:pos="567"/>
        </w:tabs>
        <w:spacing w:before="0" w:beforeAutospacing="0" w:after="0"/>
        <w:ind w:left="0" w:firstLine="0"/>
        <w:rPr>
          <w:rFonts w:eastAsia="PMingLiU"/>
          <w:b w:val="0"/>
          <w:lang w:val="zh-CN" w:eastAsia="zh-CN"/>
        </w:rPr>
      </w:pPr>
    </w:p>
    <w:p w14:paraId="5CDBF226">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0E401A2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CE592DD">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14:paraId="0226D751">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4C390DC8">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3D29EE7">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14:paraId="017245F5">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271EF84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A275199">
            <w:pPr>
              <w:jc w:val="center"/>
              <w:rPr>
                <w:bCs/>
                <w:color w:val="000000" w:themeColor="text1"/>
                <w:lang w:val="zh-CN"/>
                <w14:textFill>
                  <w14:solidFill>
                    <w14:schemeClr w14:val="tx1"/>
                  </w14:solidFill>
                </w14:textFill>
              </w:rPr>
            </w:pPr>
          </w:p>
        </w:tc>
      </w:tr>
      <w:tr w14:paraId="5F21FCA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17F286A6">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243C16">
            <w:pPr>
              <w:jc w:val="center"/>
              <w:rPr>
                <w:bCs/>
                <w:color w:val="000000" w:themeColor="text1"/>
                <w:lang w:val="zh-CN"/>
                <w14:textFill>
                  <w14:solidFill>
                    <w14:schemeClr w14:val="tx1"/>
                  </w14:solidFill>
                </w14:textFill>
              </w:rPr>
            </w:pPr>
          </w:p>
        </w:tc>
      </w:tr>
      <w:tr w14:paraId="6AC46D1D">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5E6A754">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6CAE0360">
            <w:pPr>
              <w:jc w:val="center"/>
              <w:rPr>
                <w:bCs/>
                <w:color w:val="000000" w:themeColor="text1"/>
                <w:lang w:val="zh-CN"/>
                <w14:textFill>
                  <w14:solidFill>
                    <w14:schemeClr w14:val="tx1"/>
                  </w14:solidFill>
                </w14:textFill>
              </w:rPr>
            </w:pPr>
          </w:p>
        </w:tc>
      </w:tr>
    </w:tbl>
    <w:p w14:paraId="0C9AD977">
      <w:pPr>
        <w:pStyle w:val="74"/>
        <w:tabs>
          <w:tab w:val="left" w:pos="567"/>
        </w:tabs>
        <w:spacing w:before="0" w:beforeAutospacing="0" w:after="0"/>
        <w:ind w:left="0" w:firstLine="0"/>
        <w:rPr>
          <w:rFonts w:eastAsia="PMingLiU"/>
          <w:lang w:val="zh-CN" w:eastAsia="zh-CN"/>
        </w:rPr>
      </w:pPr>
    </w:p>
    <w:p w14:paraId="2B955B4F">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14:paraId="1BDCBE9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E87847B">
      <w:pPr>
        <w:pStyle w:val="74"/>
        <w:tabs>
          <w:tab w:val="left" w:pos="567"/>
        </w:tabs>
        <w:spacing w:before="0" w:beforeAutospacing="0" w:after="0"/>
        <w:ind w:left="0" w:firstLine="0"/>
        <w:rPr>
          <w:rFonts w:eastAsia="PMingLiU"/>
          <w:lang w:val="zh-CN" w:eastAsia="zh-CN"/>
        </w:rPr>
      </w:pPr>
    </w:p>
    <w:p w14:paraId="2FF271A6">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14:paraId="02FEB6AA">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0B24492">
      <w:pPr>
        <w:pStyle w:val="74"/>
        <w:tabs>
          <w:tab w:val="left" w:pos="567"/>
        </w:tabs>
        <w:spacing w:before="0" w:beforeAutospacing="0" w:after="0"/>
        <w:ind w:left="0" w:firstLine="0"/>
        <w:rPr>
          <w:rFonts w:eastAsia="PMingLiU"/>
          <w:lang w:val="zh-CN" w:eastAsia="zh-CN"/>
        </w:rPr>
      </w:pPr>
    </w:p>
    <w:p w14:paraId="51FD39FB">
      <w:pPr>
        <w:pStyle w:val="74"/>
        <w:tabs>
          <w:tab w:val="left" w:pos="567"/>
        </w:tabs>
        <w:spacing w:before="0" w:beforeAutospacing="0" w:after="0"/>
        <w:ind w:left="0" w:firstLine="0"/>
        <w:rPr>
          <w:rFonts w:eastAsia="PMingLiU"/>
          <w:lang w:val="zh-CN" w:eastAsia="zh-CN"/>
        </w:rPr>
      </w:pPr>
    </w:p>
    <w:p w14:paraId="7AA631B5">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14:paraId="54CDF08D">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923E8A">
      <w:pPr>
        <w:pStyle w:val="74"/>
        <w:tabs>
          <w:tab w:val="left" w:pos="567"/>
        </w:tabs>
        <w:spacing w:before="0" w:beforeAutospacing="0" w:after="0"/>
        <w:ind w:left="0" w:firstLine="0"/>
        <w:rPr>
          <w:rFonts w:eastAsia="PMingLiU"/>
          <w:lang w:val="zh-CN" w:eastAsia="zh-CN"/>
        </w:rPr>
      </w:pPr>
    </w:p>
    <w:p w14:paraId="347634DC">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14:paraId="35D6B829">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0963C760">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14:paraId="53E4767B">
      <w:pPr>
        <w:pStyle w:val="74"/>
        <w:tabs>
          <w:tab w:val="left" w:pos="567"/>
        </w:tabs>
        <w:spacing w:before="0" w:beforeAutospacing="0" w:after="0"/>
        <w:ind w:left="0" w:firstLine="0"/>
        <w:rPr>
          <w:rFonts w:eastAsia="PMingLiU"/>
          <w:lang w:val="zh-CN" w:eastAsia="zh-CN"/>
        </w:rPr>
      </w:pPr>
    </w:p>
    <w:p w14:paraId="7EA226E5">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14:paraId="2DBB13B5">
      <w:pPr>
        <w:pStyle w:val="74"/>
        <w:tabs>
          <w:tab w:val="left" w:pos="567"/>
        </w:tabs>
        <w:spacing w:before="0" w:beforeAutospacing="0" w:after="0"/>
        <w:ind w:left="0" w:firstLine="0"/>
        <w:rPr>
          <w:rFonts w:eastAsia="PMingLiU"/>
          <w:lang w:val="zh-CN" w:eastAsia="zh-CN"/>
        </w:rPr>
      </w:pPr>
      <w:r>
        <w:rPr>
          <w:rFonts w:eastAsia="PMingLiU"/>
          <w:lang w:val="zh-CN" w:eastAsia="zh-CN"/>
        </w:rPr>
        <w:t>1.</w:t>
      </w:r>
    </w:p>
    <w:p w14:paraId="7CEFCB9C">
      <w:pPr>
        <w:pStyle w:val="74"/>
        <w:tabs>
          <w:tab w:val="left" w:pos="567"/>
        </w:tabs>
        <w:spacing w:before="0" w:beforeAutospacing="0" w:after="0"/>
        <w:ind w:left="0" w:firstLine="0"/>
        <w:rPr>
          <w:rFonts w:eastAsia="PMingLiU"/>
          <w:lang w:val="zh-CN" w:eastAsia="zh-CN"/>
        </w:rPr>
      </w:pPr>
      <w:r>
        <w:rPr>
          <w:rFonts w:eastAsia="PMingLiU"/>
          <w:lang w:val="zh-CN" w:eastAsia="zh-CN"/>
        </w:rPr>
        <w:t>2.</w:t>
      </w:r>
    </w:p>
    <w:p w14:paraId="16631D1B">
      <w:pPr>
        <w:pStyle w:val="74"/>
        <w:tabs>
          <w:tab w:val="left" w:pos="567"/>
        </w:tabs>
        <w:spacing w:before="0" w:beforeAutospacing="0" w:after="0"/>
        <w:ind w:left="0" w:firstLine="0"/>
        <w:rPr>
          <w:rFonts w:eastAsia="PMingLiU"/>
          <w:lang w:val="zh-CN" w:eastAsia="zh-CN"/>
        </w:rPr>
      </w:pPr>
      <w:r>
        <w:rPr>
          <w:rFonts w:eastAsia="PMingLiU"/>
          <w:lang w:val="zh-CN" w:eastAsia="zh-CN"/>
        </w:rPr>
        <w:t>3.</w:t>
      </w:r>
    </w:p>
    <w:p w14:paraId="73604AFB">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14:paraId="50296589">
      <w:pPr>
        <w:pStyle w:val="74"/>
        <w:tabs>
          <w:tab w:val="left" w:pos="567"/>
        </w:tabs>
        <w:spacing w:before="0" w:beforeAutospacing="0" w:after="0"/>
        <w:ind w:left="0" w:firstLine="0"/>
        <w:rPr>
          <w:rFonts w:eastAsia="PMingLiU"/>
          <w:lang w:val="zh-CN" w:eastAsia="zh-CN"/>
        </w:rPr>
      </w:pPr>
    </w:p>
    <w:p w14:paraId="5F291767">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14:paraId="4673B411">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5FCFCE5C">
      <w:pPr>
        <w:pStyle w:val="74"/>
        <w:tabs>
          <w:tab w:val="left" w:pos="567"/>
        </w:tabs>
        <w:spacing w:before="0" w:beforeAutospacing="0" w:after="0"/>
        <w:ind w:left="0" w:firstLine="0"/>
        <w:jc w:val="both"/>
        <w:rPr>
          <w:rFonts w:eastAsia="PMingLiU"/>
          <w:b w:val="0"/>
          <w:i/>
          <w:lang w:val="zh-CN" w:eastAsia="zh-CN"/>
        </w:rPr>
      </w:pPr>
    </w:p>
    <w:p w14:paraId="422C85A0">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14:paraId="410F1BAC">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14:paraId="7BA5796F">
      <w:pPr>
        <w:pStyle w:val="74"/>
        <w:tabs>
          <w:tab w:val="left" w:pos="567"/>
        </w:tabs>
        <w:spacing w:before="0" w:beforeAutospacing="0" w:after="0"/>
        <w:ind w:left="0" w:firstLine="0"/>
        <w:jc w:val="both"/>
        <w:rPr>
          <w:rFonts w:eastAsia="PMingLiU"/>
          <w:b w:val="0"/>
          <w:lang w:val="zh-CN" w:eastAsia="zh-CN"/>
        </w:rPr>
      </w:pPr>
    </w:p>
    <w:p w14:paraId="1630A35E">
      <w:pPr>
        <w:pStyle w:val="74"/>
        <w:tabs>
          <w:tab w:val="left" w:pos="567"/>
        </w:tabs>
        <w:ind w:hanging="1338"/>
        <w:jc w:val="both"/>
        <w:rPr>
          <w:rFonts w:eastAsia="PMingLiU"/>
          <w:lang w:val="zh-CN" w:eastAsia="zh-CN"/>
        </w:rPr>
      </w:pPr>
      <w:r>
        <w:rPr>
          <w:rFonts w:eastAsia="PMingLiU"/>
          <w:lang w:val="zh-CN" w:eastAsia="zh-CN"/>
        </w:rPr>
        <w:t>Semnăturile membrilor grupului de lucru:</w:t>
      </w:r>
    </w:p>
    <w:p w14:paraId="62F8135B">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20B6B77">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6B26932A">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41E8916B">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14:paraId="121F83BA">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14:paraId="294B330A">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14:paraId="5AF37199">
      <w:pPr>
        <w:spacing w:after="160" w:line="259" w:lineRule="auto"/>
        <w:rPr>
          <w:lang w:val="zh-CN"/>
        </w:rPr>
      </w:pPr>
      <w:r>
        <w:rPr>
          <w:lang w:val="zh-CN"/>
        </w:rPr>
        <w:br w:type="page"/>
      </w:r>
    </w:p>
    <w:p w14:paraId="0433DA9E">
      <w:pPr>
        <w:jc w:val="right"/>
        <w:rPr>
          <w:sz w:val="22"/>
          <w:szCs w:val="22"/>
          <w:lang w:val="zh-CN"/>
        </w:rPr>
      </w:pPr>
      <w:r>
        <w:rPr>
          <w:lang w:val="zh-CN"/>
        </w:rPr>
        <w:t>Anexa nr. 5</w:t>
      </w:r>
    </w:p>
    <w:p w14:paraId="5456847D">
      <w:pPr>
        <w:jc w:val="right"/>
        <w:rPr>
          <w:lang w:val="zh-CN"/>
        </w:rPr>
      </w:pPr>
      <w:r>
        <w:rPr>
          <w:lang w:val="zh-CN"/>
        </w:rPr>
        <w:t>la Documentația standard nr._____</w:t>
      </w:r>
    </w:p>
    <w:p w14:paraId="162585E1">
      <w:pPr>
        <w:jc w:val="right"/>
        <w:rPr>
          <w:lang w:val="zh-CN"/>
        </w:rPr>
      </w:pPr>
      <w:r>
        <w:rPr>
          <w:lang w:val="zh-CN"/>
        </w:rPr>
        <w:t>din “____” ________ 20___</w:t>
      </w:r>
    </w:p>
    <w:p w14:paraId="388DD3BE">
      <w:pPr>
        <w:pStyle w:val="74"/>
        <w:tabs>
          <w:tab w:val="left" w:pos="567"/>
        </w:tabs>
        <w:spacing w:before="0" w:beforeAutospacing="0" w:after="0"/>
        <w:ind w:left="0" w:firstLine="0"/>
        <w:rPr>
          <w:rFonts w:eastAsia="PMingLiU"/>
          <w:lang w:val="zh-CN" w:eastAsia="zh-CN"/>
        </w:rPr>
      </w:pPr>
    </w:p>
    <w:p w14:paraId="3400F30C">
      <w:pPr>
        <w:pStyle w:val="74"/>
        <w:tabs>
          <w:tab w:val="left" w:pos="567"/>
        </w:tabs>
        <w:spacing w:before="0" w:beforeAutospacing="0" w:after="0"/>
        <w:ind w:left="0" w:firstLine="0"/>
        <w:rPr>
          <w:rFonts w:eastAsia="PMingLiU"/>
          <w:lang w:val="zh-CN" w:eastAsia="zh-CN"/>
        </w:rPr>
      </w:pPr>
    </w:p>
    <w:p w14:paraId="2378D0BA">
      <w:pPr>
        <w:spacing w:before="240" w:after="160"/>
        <w:jc w:val="center"/>
        <w:rPr>
          <w:rFonts w:eastAsia="Calibri"/>
          <w:b/>
          <w:sz w:val="28"/>
          <w:szCs w:val="28"/>
          <w:lang w:val="zh-CN"/>
        </w:rPr>
      </w:pPr>
      <w:r>
        <w:rPr>
          <w:rFonts w:eastAsia="Calibri"/>
          <w:b/>
          <w:sz w:val="28"/>
          <w:szCs w:val="28"/>
          <w:lang w:val="zh-CN"/>
        </w:rPr>
        <w:t>ANUNȚ DE ATRIBUIRE</w:t>
      </w:r>
    </w:p>
    <w:p w14:paraId="6CEC4057">
      <w:pPr>
        <w:spacing w:after="160"/>
        <w:jc w:val="center"/>
        <w:rPr>
          <w:rFonts w:eastAsia="Calibri"/>
          <w:u w:val="single"/>
          <w:lang w:val="zh-CN"/>
        </w:rPr>
      </w:pPr>
      <w:r>
        <w:rPr>
          <w:rFonts w:eastAsia="Cambria"/>
          <w:lang w:val="zh-CN"/>
        </w:rPr>
        <w:t>Nr.din___________</w:t>
      </w:r>
    </w:p>
    <w:p w14:paraId="3E6D4277">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24A61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9BA8A0">
            <w:pPr>
              <w:ind w:right="-1"/>
              <w:jc w:val="both"/>
              <w:rPr>
                <w:rFonts w:eastAsia="Cambria"/>
                <w:lang w:val="zh-CN"/>
              </w:rPr>
            </w:pPr>
            <w:r>
              <w:rPr>
                <w:rFonts w:eastAsia="Calibri"/>
                <w:lang w:val="zh-CN"/>
              </w:rPr>
              <w:t>Denumirea autorității contractante</w:t>
            </w:r>
          </w:p>
        </w:tc>
        <w:tc>
          <w:tcPr>
            <w:tcW w:w="5528" w:type="dxa"/>
          </w:tcPr>
          <w:p w14:paraId="6EA0A9FC">
            <w:pPr>
              <w:ind w:right="-1"/>
              <w:jc w:val="both"/>
              <w:rPr>
                <w:rFonts w:eastAsia="Cambria"/>
                <w:lang w:val="zh-CN"/>
              </w:rPr>
            </w:pPr>
          </w:p>
        </w:tc>
      </w:tr>
      <w:tr w14:paraId="4C19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359C35A">
            <w:pPr>
              <w:ind w:right="-1"/>
              <w:jc w:val="both"/>
              <w:rPr>
                <w:rFonts w:eastAsia="Calibri"/>
                <w:lang w:val="zh-CN"/>
              </w:rPr>
            </w:pPr>
            <w:r>
              <w:rPr>
                <w:rFonts w:eastAsia="Cambria"/>
                <w:lang w:val="zh-CN"/>
              </w:rPr>
              <w:t>Localitate</w:t>
            </w:r>
          </w:p>
        </w:tc>
        <w:tc>
          <w:tcPr>
            <w:tcW w:w="5528" w:type="dxa"/>
          </w:tcPr>
          <w:p w14:paraId="75A81421">
            <w:pPr>
              <w:ind w:right="-1"/>
              <w:jc w:val="both"/>
              <w:rPr>
                <w:rFonts w:eastAsia="Cambria"/>
                <w:lang w:val="zh-CN"/>
              </w:rPr>
            </w:pPr>
          </w:p>
        </w:tc>
      </w:tr>
      <w:tr w14:paraId="4DDC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F773994">
            <w:pPr>
              <w:ind w:right="-1"/>
              <w:jc w:val="both"/>
              <w:rPr>
                <w:rFonts w:eastAsia="Cambria"/>
                <w:lang w:val="zh-CN"/>
              </w:rPr>
            </w:pPr>
            <w:r>
              <w:rPr>
                <w:rFonts w:eastAsia="Calibri"/>
                <w:lang w:val="zh-CN"/>
              </w:rPr>
              <w:t>IDNO</w:t>
            </w:r>
          </w:p>
        </w:tc>
        <w:tc>
          <w:tcPr>
            <w:tcW w:w="5528" w:type="dxa"/>
          </w:tcPr>
          <w:p w14:paraId="1BE8D269">
            <w:pPr>
              <w:ind w:right="-1"/>
              <w:jc w:val="both"/>
              <w:rPr>
                <w:rFonts w:eastAsia="Cambria"/>
                <w:lang w:val="zh-CN"/>
              </w:rPr>
            </w:pPr>
          </w:p>
        </w:tc>
      </w:tr>
      <w:tr w14:paraId="05861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842F80">
            <w:pPr>
              <w:ind w:right="-1"/>
              <w:jc w:val="both"/>
              <w:rPr>
                <w:rFonts w:eastAsia="Calibri"/>
                <w:lang w:val="zh-CN"/>
              </w:rPr>
            </w:pPr>
            <w:r>
              <w:rPr>
                <w:rFonts w:eastAsia="Calibri"/>
                <w:lang w:val="zh-CN"/>
              </w:rPr>
              <w:t>Adresa</w:t>
            </w:r>
          </w:p>
        </w:tc>
        <w:tc>
          <w:tcPr>
            <w:tcW w:w="5528" w:type="dxa"/>
          </w:tcPr>
          <w:p w14:paraId="091F016B">
            <w:pPr>
              <w:ind w:right="-1"/>
              <w:jc w:val="both"/>
              <w:rPr>
                <w:rFonts w:eastAsia="Cambria"/>
                <w:lang w:val="zh-CN"/>
              </w:rPr>
            </w:pPr>
          </w:p>
        </w:tc>
      </w:tr>
      <w:tr w14:paraId="5FB6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42E2104">
            <w:pPr>
              <w:ind w:right="-1"/>
              <w:jc w:val="both"/>
              <w:rPr>
                <w:rFonts w:eastAsia="Calibri"/>
                <w:lang w:val="zh-CN"/>
              </w:rPr>
            </w:pPr>
            <w:r>
              <w:rPr>
                <w:rFonts w:eastAsia="Calibri"/>
                <w:lang w:val="zh-CN"/>
              </w:rPr>
              <w:t>Număr de telefon/fax</w:t>
            </w:r>
          </w:p>
        </w:tc>
        <w:tc>
          <w:tcPr>
            <w:tcW w:w="5528" w:type="dxa"/>
          </w:tcPr>
          <w:p w14:paraId="78B55624">
            <w:pPr>
              <w:ind w:right="-1"/>
              <w:jc w:val="both"/>
              <w:rPr>
                <w:rFonts w:eastAsia="Cambria"/>
                <w:lang w:val="zh-CN"/>
              </w:rPr>
            </w:pPr>
          </w:p>
        </w:tc>
      </w:tr>
      <w:tr w14:paraId="4883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927BAFE">
            <w:pPr>
              <w:ind w:right="-1"/>
              <w:jc w:val="both"/>
              <w:rPr>
                <w:rFonts w:eastAsia="Calibri"/>
                <w:lang w:val="zh-CN"/>
              </w:rPr>
            </w:pPr>
            <w:r>
              <w:rPr>
                <w:rFonts w:eastAsia="Calibri"/>
                <w:lang w:val="zh-CN"/>
              </w:rPr>
              <w:t>E-mail</w:t>
            </w:r>
          </w:p>
        </w:tc>
        <w:tc>
          <w:tcPr>
            <w:tcW w:w="5528" w:type="dxa"/>
          </w:tcPr>
          <w:p w14:paraId="043D8E2D">
            <w:pPr>
              <w:ind w:right="-1"/>
              <w:jc w:val="both"/>
              <w:rPr>
                <w:rFonts w:eastAsia="Cambria"/>
                <w:lang w:val="zh-CN"/>
              </w:rPr>
            </w:pPr>
          </w:p>
        </w:tc>
      </w:tr>
      <w:tr w14:paraId="5B010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A9184C">
            <w:pPr>
              <w:ind w:right="-1"/>
              <w:jc w:val="both"/>
              <w:rPr>
                <w:rFonts w:eastAsia="Calibri"/>
                <w:lang w:val="zh-CN"/>
              </w:rPr>
            </w:pPr>
            <w:r>
              <w:rPr>
                <w:rFonts w:eastAsia="Calibri"/>
                <w:lang w:val="zh-CN"/>
              </w:rPr>
              <w:t>Pagina web oficială</w:t>
            </w:r>
          </w:p>
        </w:tc>
        <w:tc>
          <w:tcPr>
            <w:tcW w:w="5528" w:type="dxa"/>
          </w:tcPr>
          <w:p w14:paraId="3715D109">
            <w:pPr>
              <w:ind w:right="-1"/>
              <w:jc w:val="both"/>
              <w:rPr>
                <w:rFonts w:eastAsia="Cambria"/>
                <w:lang w:val="zh-CN"/>
              </w:rPr>
            </w:pPr>
          </w:p>
        </w:tc>
      </w:tr>
      <w:tr w14:paraId="098A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268244E">
            <w:pPr>
              <w:ind w:right="-1"/>
              <w:jc w:val="both"/>
              <w:rPr>
                <w:rFonts w:eastAsia="Calibri"/>
                <w:lang w:val="zh-CN"/>
              </w:rPr>
            </w:pPr>
            <w:r>
              <w:rPr>
                <w:rFonts w:eastAsia="Calibri"/>
                <w:lang w:val="zh-CN"/>
              </w:rPr>
              <w:t>Persoana de contact</w:t>
            </w:r>
          </w:p>
        </w:tc>
        <w:tc>
          <w:tcPr>
            <w:tcW w:w="5528" w:type="dxa"/>
          </w:tcPr>
          <w:p w14:paraId="00459C4E">
            <w:pPr>
              <w:ind w:right="-1"/>
              <w:jc w:val="both"/>
              <w:rPr>
                <w:rFonts w:eastAsia="Cambria"/>
                <w:lang w:val="zh-CN"/>
              </w:rPr>
            </w:pPr>
          </w:p>
        </w:tc>
      </w:tr>
      <w:tr w14:paraId="4298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1F79FF2">
            <w:pPr>
              <w:ind w:right="-1"/>
              <w:jc w:val="both"/>
              <w:rPr>
                <w:rFonts w:eastAsia="Calibri"/>
                <w:lang w:val="zh-CN"/>
              </w:rPr>
            </w:pPr>
            <w:r>
              <w:rPr>
                <w:rFonts w:eastAsia="Calibri"/>
                <w:lang w:val="zh-CN"/>
              </w:rPr>
              <w:t xml:space="preserve">Tipul autorității contractante și obiectul principal de activitate </w:t>
            </w:r>
          </w:p>
          <w:p w14:paraId="63BFB3C9">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14:paraId="4C610F68">
            <w:pPr>
              <w:ind w:right="-1"/>
              <w:jc w:val="both"/>
              <w:rPr>
                <w:rFonts w:eastAsia="Cambria"/>
                <w:lang w:val="zh-CN"/>
              </w:rPr>
            </w:pPr>
          </w:p>
        </w:tc>
      </w:tr>
    </w:tbl>
    <w:p w14:paraId="7E1B20DA">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44CFC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1C851EA">
            <w:pPr>
              <w:spacing w:after="160" w:line="259" w:lineRule="auto"/>
              <w:ind w:right="-1"/>
              <w:jc w:val="both"/>
              <w:rPr>
                <w:lang w:val="zh-CN" w:eastAsia="ro-RO"/>
              </w:rPr>
            </w:pPr>
            <w:r>
              <w:rPr>
                <w:lang w:val="zh-CN" w:eastAsia="ro-RO"/>
              </w:rPr>
              <w:t>Tipul procedurii de atribuire aplicate</w:t>
            </w:r>
          </w:p>
        </w:tc>
        <w:tc>
          <w:tcPr>
            <w:tcW w:w="5570" w:type="dxa"/>
          </w:tcPr>
          <w:p w14:paraId="2CFB6EA0">
            <w:pPr>
              <w:spacing w:after="160" w:line="259" w:lineRule="auto"/>
              <w:ind w:right="-1"/>
              <w:jc w:val="both"/>
              <w:rPr>
                <w:i/>
                <w:lang w:val="zh-CN" w:eastAsia="ro-RO"/>
              </w:rPr>
            </w:pPr>
          </w:p>
        </w:tc>
      </w:tr>
      <w:tr w14:paraId="6520C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728F59E2">
            <w:pPr>
              <w:spacing w:after="160" w:line="259" w:lineRule="auto"/>
              <w:ind w:right="-1"/>
              <w:jc w:val="both"/>
              <w:rPr>
                <w:lang w:val="zh-CN" w:eastAsia="ro-RO"/>
              </w:rPr>
            </w:pPr>
            <w:r>
              <w:rPr>
                <w:lang w:val="zh-CN" w:eastAsia="ro-RO"/>
              </w:rPr>
              <w:t xml:space="preserve">Justificarea alegerii procedurii de atribuire </w:t>
            </w:r>
          </w:p>
          <w:p w14:paraId="00782260">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14:paraId="1BCB6650">
            <w:pPr>
              <w:spacing w:after="160" w:line="259" w:lineRule="auto"/>
              <w:ind w:right="-1"/>
              <w:jc w:val="both"/>
              <w:rPr>
                <w:i/>
                <w:lang w:val="zh-CN" w:eastAsia="ro-RO"/>
              </w:rPr>
            </w:pPr>
          </w:p>
        </w:tc>
      </w:tr>
      <w:tr w14:paraId="423F5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6CCD3B1">
            <w:pPr>
              <w:spacing w:after="160" w:line="259" w:lineRule="auto"/>
              <w:ind w:right="-1"/>
              <w:jc w:val="both"/>
              <w:rPr>
                <w:lang w:val="zh-CN" w:eastAsia="ro-RO"/>
              </w:rPr>
            </w:pPr>
            <w:r>
              <w:rPr>
                <w:lang w:val="zh-CN" w:eastAsia="ro-RO"/>
              </w:rPr>
              <w:t>Tipul obiectului contractului de achiziție/acordului-cadru</w:t>
            </w:r>
          </w:p>
        </w:tc>
        <w:tc>
          <w:tcPr>
            <w:tcW w:w="5570" w:type="dxa"/>
          </w:tcPr>
          <w:p w14:paraId="6AE1FE5F">
            <w:pPr>
              <w:spacing w:after="160" w:line="259" w:lineRule="auto"/>
              <w:ind w:right="-1"/>
              <w:jc w:val="both"/>
              <w:rPr>
                <w:lang w:val="zh-CN" w:eastAsia="ro-RO"/>
              </w:rPr>
            </w:pPr>
            <w:r>
              <w:rPr>
                <w:lang w:val="zh-CN" w:eastAsia="ro-RO"/>
              </w:rPr>
              <w:t xml:space="preserve">Servicii de proiectare □  </w:t>
            </w:r>
          </w:p>
          <w:p w14:paraId="7AE870E1">
            <w:pPr>
              <w:spacing w:after="160" w:line="259" w:lineRule="auto"/>
              <w:ind w:right="-1"/>
              <w:jc w:val="both"/>
              <w:rPr>
                <w:lang w:val="zh-CN" w:eastAsia="ro-RO"/>
              </w:rPr>
            </w:pPr>
            <w:r>
              <w:rPr>
                <w:lang w:val="zh-CN" w:eastAsia="ro-RO"/>
              </w:rPr>
              <w:t>Lucrări □</w:t>
            </w:r>
          </w:p>
        </w:tc>
      </w:tr>
      <w:tr w14:paraId="27292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2F9B787">
            <w:pPr>
              <w:spacing w:after="160" w:line="259" w:lineRule="auto"/>
              <w:ind w:right="-1"/>
              <w:jc w:val="both"/>
              <w:rPr>
                <w:lang w:val="zh-CN" w:eastAsia="ro-RO"/>
              </w:rPr>
            </w:pPr>
            <w:r>
              <w:rPr>
                <w:lang w:val="zh-CN" w:eastAsia="ro-RO"/>
              </w:rPr>
              <w:t>Obiectul de achiziție</w:t>
            </w:r>
          </w:p>
        </w:tc>
        <w:tc>
          <w:tcPr>
            <w:tcW w:w="5570" w:type="dxa"/>
          </w:tcPr>
          <w:p w14:paraId="11027AAE">
            <w:pPr>
              <w:spacing w:after="160" w:line="259" w:lineRule="auto"/>
              <w:ind w:right="-1"/>
              <w:jc w:val="both"/>
              <w:rPr>
                <w:lang w:val="zh-CN" w:eastAsia="ro-RO"/>
              </w:rPr>
            </w:pPr>
          </w:p>
        </w:tc>
      </w:tr>
      <w:tr w14:paraId="22F80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5" w:hRule="atLeast"/>
        </w:trPr>
        <w:tc>
          <w:tcPr>
            <w:tcW w:w="4248" w:type="dxa"/>
            <w:vMerge w:val="restart"/>
            <w:shd w:val="clear" w:color="auto" w:fill="FFFFFF" w:themeFill="background1"/>
          </w:tcPr>
          <w:p w14:paraId="70D85042">
            <w:pPr>
              <w:spacing w:after="160" w:line="259" w:lineRule="auto"/>
              <w:ind w:right="-1"/>
              <w:jc w:val="both"/>
              <w:rPr>
                <w:lang w:val="zh-CN" w:eastAsia="ro-RO"/>
              </w:rPr>
            </w:pPr>
            <w:r>
              <w:rPr>
                <w:lang w:val="zh-CN" w:eastAsia="ro-RO"/>
              </w:rPr>
              <w:t>Anunțul de participare</w:t>
            </w:r>
          </w:p>
          <w:p w14:paraId="358BF1A2">
            <w:pPr>
              <w:spacing w:after="160" w:line="259" w:lineRule="auto"/>
              <w:ind w:right="-1"/>
              <w:jc w:val="both"/>
              <w:rPr>
                <w:i/>
                <w:lang w:val="zh-CN" w:eastAsia="ro-RO"/>
              </w:rPr>
            </w:pPr>
          </w:p>
        </w:tc>
        <w:tc>
          <w:tcPr>
            <w:tcW w:w="5570" w:type="dxa"/>
          </w:tcPr>
          <w:p w14:paraId="54C19EDB">
            <w:pPr>
              <w:spacing w:after="160" w:line="259" w:lineRule="auto"/>
              <w:ind w:right="-1"/>
              <w:jc w:val="both"/>
              <w:rPr>
                <w:rFonts w:eastAsia="Cambria"/>
                <w:lang w:val="zh-CN"/>
              </w:rPr>
            </w:pPr>
            <w:r>
              <w:rPr>
                <w:rFonts w:eastAsia="Cambria"/>
                <w:lang w:val="zh-CN"/>
              </w:rPr>
              <w:t>Nr.:</w:t>
            </w:r>
          </w:p>
        </w:tc>
      </w:tr>
      <w:tr w14:paraId="458EC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20BAB37F">
            <w:pPr>
              <w:spacing w:after="160" w:line="259" w:lineRule="auto"/>
              <w:ind w:right="-1"/>
              <w:jc w:val="both"/>
              <w:rPr>
                <w:lang w:val="zh-CN" w:eastAsia="ro-RO"/>
              </w:rPr>
            </w:pPr>
          </w:p>
        </w:tc>
        <w:tc>
          <w:tcPr>
            <w:tcW w:w="5570" w:type="dxa"/>
          </w:tcPr>
          <w:p w14:paraId="3584DFE9">
            <w:pPr>
              <w:spacing w:after="160" w:line="259" w:lineRule="auto"/>
              <w:ind w:right="-1"/>
              <w:jc w:val="both"/>
              <w:rPr>
                <w:rFonts w:eastAsia="Cambria"/>
                <w:lang w:val="zh-CN"/>
              </w:rPr>
            </w:pPr>
            <w:r>
              <w:rPr>
                <w:rFonts w:eastAsia="Cambria"/>
                <w:lang w:val="zh-CN"/>
              </w:rPr>
              <w:t>Data publicării:</w:t>
            </w:r>
          </w:p>
        </w:tc>
      </w:tr>
      <w:tr w14:paraId="35CD4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06DFE65">
            <w:pPr>
              <w:spacing w:after="160" w:line="259" w:lineRule="auto"/>
              <w:ind w:right="-1"/>
              <w:jc w:val="both"/>
              <w:rPr>
                <w:lang w:val="zh-CN" w:eastAsia="ro-RO"/>
              </w:rPr>
            </w:pPr>
          </w:p>
        </w:tc>
        <w:tc>
          <w:tcPr>
            <w:tcW w:w="5570" w:type="dxa"/>
          </w:tcPr>
          <w:p w14:paraId="66C52FF2">
            <w:pPr>
              <w:spacing w:after="160" w:line="259" w:lineRule="auto"/>
              <w:ind w:right="-1"/>
              <w:jc w:val="both"/>
              <w:rPr>
                <w:rFonts w:eastAsia="Cambria"/>
                <w:lang w:val="zh-CN"/>
              </w:rPr>
            </w:pPr>
            <w:r>
              <w:rPr>
                <w:rFonts w:eastAsia="Cambria"/>
                <w:lang w:val="zh-CN"/>
              </w:rPr>
              <w:t>Link:</w:t>
            </w:r>
          </w:p>
        </w:tc>
      </w:tr>
      <w:tr w14:paraId="6ABD7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0159CC6">
            <w:pPr>
              <w:spacing w:after="160" w:line="259" w:lineRule="auto"/>
              <w:ind w:right="-1"/>
              <w:jc w:val="both"/>
              <w:rPr>
                <w:lang w:val="zh-CN" w:eastAsia="ro-RO"/>
              </w:rPr>
            </w:pPr>
            <w:r>
              <w:rPr>
                <w:lang w:val="zh-CN" w:eastAsia="ro-RO"/>
              </w:rPr>
              <w:t>Criteriul de atribuire utilizat</w:t>
            </w:r>
          </w:p>
        </w:tc>
        <w:tc>
          <w:tcPr>
            <w:tcW w:w="5570" w:type="dxa"/>
          </w:tcPr>
          <w:p w14:paraId="782C15F8">
            <w:pPr>
              <w:spacing w:after="160" w:line="259" w:lineRule="auto"/>
              <w:ind w:right="-1"/>
              <w:jc w:val="both"/>
              <w:rPr>
                <w:lang w:val="zh-CN" w:eastAsia="ro-RO"/>
              </w:rPr>
            </w:pPr>
            <w:r>
              <w:rPr>
                <w:lang w:val="zh-CN" w:eastAsia="ro-RO"/>
              </w:rPr>
              <w:t>Prețul cel mai scăzut □</w:t>
            </w:r>
          </w:p>
          <w:p w14:paraId="4E53B438">
            <w:pPr>
              <w:spacing w:after="160" w:line="259" w:lineRule="auto"/>
              <w:ind w:right="-1"/>
              <w:jc w:val="both"/>
              <w:rPr>
                <w:lang w:val="zh-CN" w:eastAsia="ro-RO"/>
              </w:rPr>
            </w:pPr>
            <w:r>
              <w:rPr>
                <w:lang w:val="zh-CN" w:eastAsia="ro-RO"/>
              </w:rPr>
              <w:t>Costul cel mai scăzut □</w:t>
            </w:r>
          </w:p>
          <w:p w14:paraId="7C359C2F">
            <w:pPr>
              <w:spacing w:after="160" w:line="259" w:lineRule="auto"/>
              <w:ind w:right="-1"/>
              <w:jc w:val="both"/>
              <w:rPr>
                <w:lang w:val="zh-CN" w:eastAsia="ro-RO"/>
              </w:rPr>
            </w:pPr>
            <w:r>
              <w:rPr>
                <w:lang w:val="zh-CN" w:eastAsia="ro-RO"/>
              </w:rPr>
              <w:t>Cel mai bun raport calitate-preț □</w:t>
            </w:r>
          </w:p>
          <w:p w14:paraId="2FB5C118">
            <w:pPr>
              <w:spacing w:after="160" w:line="259" w:lineRule="auto"/>
              <w:ind w:right="-1"/>
              <w:jc w:val="both"/>
              <w:rPr>
                <w:lang w:val="zh-CN" w:eastAsia="ro-RO"/>
              </w:rPr>
            </w:pPr>
            <w:r>
              <w:rPr>
                <w:lang w:val="zh-CN" w:eastAsia="ro-RO"/>
              </w:rPr>
              <w:t>Cel mai bun raport calitate-cost □</w:t>
            </w:r>
          </w:p>
        </w:tc>
      </w:tr>
      <w:tr w14:paraId="553BF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02D7CE0B">
            <w:pPr>
              <w:spacing w:after="160" w:line="259" w:lineRule="auto"/>
              <w:ind w:right="-1"/>
              <w:jc w:val="both"/>
              <w:rPr>
                <w:lang w:val="zh-CN" w:eastAsia="ro-RO"/>
              </w:rPr>
            </w:pPr>
            <w:r>
              <w:rPr>
                <w:lang w:val="zh-CN"/>
              </w:rPr>
              <w:t>Tehnici și instrumente specifice de atribuire utilizate</w:t>
            </w:r>
          </w:p>
        </w:tc>
        <w:tc>
          <w:tcPr>
            <w:tcW w:w="5570" w:type="dxa"/>
          </w:tcPr>
          <w:p w14:paraId="2C082655">
            <w:pPr>
              <w:spacing w:after="160" w:line="259" w:lineRule="auto"/>
              <w:ind w:right="-1"/>
              <w:jc w:val="both"/>
              <w:rPr>
                <w:lang w:val="zh-CN" w:eastAsia="ro-RO"/>
              </w:rPr>
            </w:pPr>
            <w:r>
              <w:rPr>
                <w:lang w:val="zh-CN" w:eastAsia="ro-RO"/>
              </w:rPr>
              <w:t xml:space="preserve">Acord-cadru □ </w:t>
            </w:r>
          </w:p>
          <w:p w14:paraId="4FB35669">
            <w:pPr>
              <w:spacing w:after="160" w:line="259" w:lineRule="auto"/>
              <w:ind w:right="-1"/>
              <w:jc w:val="both"/>
              <w:rPr>
                <w:lang w:val="zh-CN" w:eastAsia="ro-RO"/>
              </w:rPr>
            </w:pPr>
            <w:r>
              <w:rPr>
                <w:lang w:val="zh-CN"/>
              </w:rPr>
              <w:t xml:space="preserve">Sistem dinamic de achiziții </w:t>
            </w:r>
            <w:r>
              <w:rPr>
                <w:lang w:val="zh-CN" w:eastAsia="ro-RO"/>
              </w:rPr>
              <w:t xml:space="preserve">□ </w:t>
            </w:r>
          </w:p>
          <w:p w14:paraId="2E06C839">
            <w:pPr>
              <w:spacing w:after="160" w:line="259" w:lineRule="auto"/>
              <w:ind w:right="-1"/>
              <w:jc w:val="both"/>
              <w:rPr>
                <w:lang w:val="zh-CN" w:eastAsia="ro-RO"/>
              </w:rPr>
            </w:pPr>
            <w:r>
              <w:rPr>
                <w:lang w:val="zh-CN" w:eastAsia="ro-RO"/>
              </w:rPr>
              <w:t xml:space="preserve">Licitație electronică □ </w:t>
            </w:r>
          </w:p>
        </w:tc>
      </w:tr>
      <w:tr w14:paraId="000DA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778718E5">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14:paraId="14D30FB1">
            <w:pPr>
              <w:tabs>
                <w:tab w:val="left" w:pos="1134"/>
                <w:tab w:val="left" w:pos="2694"/>
              </w:tabs>
              <w:spacing w:after="160" w:line="259" w:lineRule="auto"/>
              <w:jc w:val="both"/>
              <w:rPr>
                <w:rFonts w:eastAsia="Calibri"/>
                <w:lang w:val="zh-CN"/>
              </w:rPr>
            </w:pPr>
            <w:r>
              <w:rPr>
                <w:rFonts w:eastAsia="Calibri"/>
                <w:lang w:val="zh-CN"/>
              </w:rPr>
              <w:t>Total:</w:t>
            </w:r>
          </w:p>
        </w:tc>
      </w:tr>
      <w:tr w14:paraId="1099A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7EF1CDD">
            <w:pPr>
              <w:spacing w:after="160" w:line="259" w:lineRule="auto"/>
              <w:ind w:right="-1"/>
              <w:jc w:val="both"/>
              <w:rPr>
                <w:lang w:val="zh-CN"/>
              </w:rPr>
            </w:pPr>
          </w:p>
        </w:tc>
        <w:tc>
          <w:tcPr>
            <w:tcW w:w="5570" w:type="dxa"/>
          </w:tcPr>
          <w:p w14:paraId="1B330D80">
            <w:pPr>
              <w:spacing w:after="160" w:line="259" w:lineRule="auto"/>
              <w:ind w:right="-1"/>
              <w:jc w:val="both"/>
              <w:rPr>
                <w:lang w:val="zh-CN" w:eastAsia="ro-RO"/>
              </w:rPr>
            </w:pPr>
            <w:r>
              <w:rPr>
                <w:rFonts w:eastAsia="Calibri"/>
                <w:lang w:val="zh-CN"/>
              </w:rPr>
              <w:t>De la operatori economici care sunt întreprinderi mici și mijlocii:</w:t>
            </w:r>
          </w:p>
        </w:tc>
      </w:tr>
      <w:tr w14:paraId="0320A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181C77B">
            <w:pPr>
              <w:spacing w:after="160" w:line="259" w:lineRule="auto"/>
              <w:ind w:right="-1"/>
              <w:jc w:val="both"/>
              <w:rPr>
                <w:lang w:val="zh-CN"/>
              </w:rPr>
            </w:pPr>
          </w:p>
        </w:tc>
        <w:tc>
          <w:tcPr>
            <w:tcW w:w="5570" w:type="dxa"/>
          </w:tcPr>
          <w:p w14:paraId="1ACE9B18">
            <w:pPr>
              <w:spacing w:after="160" w:line="259" w:lineRule="auto"/>
              <w:ind w:right="-1"/>
              <w:jc w:val="both"/>
              <w:rPr>
                <w:lang w:val="zh-CN" w:eastAsia="ro-RO"/>
              </w:rPr>
            </w:pPr>
            <w:r>
              <w:rPr>
                <w:rFonts w:eastAsia="Calibri"/>
                <w:lang w:val="zh-CN"/>
              </w:rPr>
              <w:t>De la operatori economici dintr-un alt stat:</w:t>
            </w:r>
          </w:p>
        </w:tc>
      </w:tr>
      <w:tr w14:paraId="018AB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15B2160B">
            <w:pPr>
              <w:spacing w:after="160" w:line="259" w:lineRule="auto"/>
              <w:ind w:right="-1"/>
              <w:jc w:val="both"/>
              <w:rPr>
                <w:lang w:val="zh-CN"/>
              </w:rPr>
            </w:pPr>
          </w:p>
        </w:tc>
        <w:tc>
          <w:tcPr>
            <w:tcW w:w="5570" w:type="dxa"/>
          </w:tcPr>
          <w:p w14:paraId="6C0471B2">
            <w:pPr>
              <w:spacing w:after="160" w:line="259" w:lineRule="auto"/>
              <w:ind w:right="-1"/>
              <w:jc w:val="both"/>
              <w:rPr>
                <w:lang w:val="zh-CN" w:eastAsia="ro-RO"/>
              </w:rPr>
            </w:pPr>
            <w:r>
              <w:rPr>
                <w:rFonts w:eastAsia="Calibri"/>
                <w:lang w:val="zh-CN"/>
              </w:rPr>
              <w:t>Pe cale electronică:</w:t>
            </w:r>
          </w:p>
        </w:tc>
      </w:tr>
    </w:tbl>
    <w:p w14:paraId="41CFCDFB">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14:paraId="5C1DFC3C">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251C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E91A7FA">
            <w:pPr>
              <w:tabs>
                <w:tab w:val="left" w:pos="1134"/>
                <w:tab w:val="left" w:pos="2694"/>
              </w:tabs>
              <w:jc w:val="both"/>
              <w:rPr>
                <w:rFonts w:eastAsia="Calibri"/>
                <w:lang w:val="zh-CN"/>
              </w:rPr>
            </w:pPr>
            <w:r>
              <w:rPr>
                <w:rFonts w:eastAsia="Calibri"/>
                <w:lang w:val="zh-CN"/>
              </w:rPr>
              <w:t>Denumire</w:t>
            </w:r>
          </w:p>
        </w:tc>
        <w:tc>
          <w:tcPr>
            <w:tcW w:w="5528" w:type="dxa"/>
          </w:tcPr>
          <w:p w14:paraId="24E5F60B">
            <w:pPr>
              <w:tabs>
                <w:tab w:val="left" w:pos="1134"/>
                <w:tab w:val="left" w:pos="2694"/>
              </w:tabs>
              <w:jc w:val="both"/>
              <w:rPr>
                <w:rFonts w:eastAsia="Calibri"/>
                <w:lang w:val="zh-CN"/>
              </w:rPr>
            </w:pPr>
          </w:p>
        </w:tc>
      </w:tr>
      <w:tr w14:paraId="78D8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AA8E3C4">
            <w:pPr>
              <w:tabs>
                <w:tab w:val="left" w:pos="1134"/>
                <w:tab w:val="left" w:pos="2694"/>
              </w:tabs>
              <w:jc w:val="both"/>
              <w:rPr>
                <w:rFonts w:eastAsia="Calibri"/>
                <w:lang w:val="zh-CN"/>
              </w:rPr>
            </w:pPr>
            <w:r>
              <w:rPr>
                <w:rFonts w:eastAsia="Calibri"/>
                <w:lang w:val="zh-CN"/>
              </w:rPr>
              <w:t>IDNO</w:t>
            </w:r>
          </w:p>
        </w:tc>
        <w:tc>
          <w:tcPr>
            <w:tcW w:w="5528" w:type="dxa"/>
          </w:tcPr>
          <w:p w14:paraId="1C36AEB2">
            <w:pPr>
              <w:tabs>
                <w:tab w:val="left" w:pos="1134"/>
                <w:tab w:val="left" w:pos="2694"/>
              </w:tabs>
              <w:jc w:val="both"/>
              <w:rPr>
                <w:rFonts w:eastAsia="Calibri"/>
                <w:lang w:val="zh-CN"/>
              </w:rPr>
            </w:pPr>
          </w:p>
        </w:tc>
      </w:tr>
      <w:tr w14:paraId="6ED4B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2AFE727B">
            <w:pPr>
              <w:tabs>
                <w:tab w:val="left" w:pos="1134"/>
                <w:tab w:val="left" w:pos="2694"/>
              </w:tabs>
              <w:jc w:val="both"/>
              <w:rPr>
                <w:rFonts w:eastAsia="Calibri"/>
                <w:lang w:val="zh-CN"/>
              </w:rPr>
            </w:pPr>
            <w:r>
              <w:rPr>
                <w:rFonts w:eastAsia="Calibri"/>
                <w:lang w:val="zh-CN"/>
              </w:rPr>
              <w:t xml:space="preserve">Date de contact </w:t>
            </w:r>
          </w:p>
          <w:p w14:paraId="7E7AA03D">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14:paraId="41622FE8">
            <w:pPr>
              <w:tabs>
                <w:tab w:val="left" w:pos="1134"/>
                <w:tab w:val="left" w:pos="2694"/>
              </w:tabs>
              <w:jc w:val="both"/>
              <w:rPr>
                <w:rFonts w:eastAsia="Calibri"/>
                <w:lang w:val="zh-CN"/>
              </w:rPr>
            </w:pPr>
          </w:p>
        </w:tc>
      </w:tr>
      <w:tr w14:paraId="7248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1C6B67B">
            <w:pPr>
              <w:ind w:right="-1"/>
              <w:jc w:val="both"/>
              <w:rPr>
                <w:rFonts w:eastAsia="Calibri"/>
                <w:lang w:val="zh-CN"/>
              </w:rPr>
            </w:pPr>
            <w:r>
              <w:rPr>
                <w:lang w:val="zh-CN" w:eastAsia="ro-RO"/>
              </w:rPr>
              <w:t xml:space="preserve">Întreprindere mică sau mijlocie </w:t>
            </w:r>
          </w:p>
        </w:tc>
        <w:tc>
          <w:tcPr>
            <w:tcW w:w="5528" w:type="dxa"/>
          </w:tcPr>
          <w:p w14:paraId="6F5385FD">
            <w:pPr>
              <w:ind w:right="-1"/>
              <w:jc w:val="both"/>
              <w:rPr>
                <w:lang w:val="zh-CN" w:eastAsia="ro-RO"/>
              </w:rPr>
            </w:pPr>
            <w:r>
              <w:rPr>
                <w:lang w:val="zh-CN" w:eastAsia="ro-RO"/>
              </w:rPr>
              <w:t xml:space="preserve">Da □       Nu □       </w:t>
            </w:r>
          </w:p>
        </w:tc>
      </w:tr>
      <w:tr w14:paraId="1A419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883941C">
            <w:pPr>
              <w:tabs>
                <w:tab w:val="left" w:pos="1134"/>
                <w:tab w:val="left" w:pos="2694"/>
              </w:tabs>
              <w:jc w:val="both"/>
              <w:rPr>
                <w:lang w:val="zh-CN" w:eastAsia="ro-RO"/>
              </w:rPr>
            </w:pPr>
            <w:r>
              <w:rPr>
                <w:rFonts w:eastAsia="Calibri"/>
                <w:lang w:val="zh-CN"/>
              </w:rPr>
              <w:t xml:space="preserve">Asociație de operatori economici </w:t>
            </w:r>
          </w:p>
          <w:p w14:paraId="4AD5CB37">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14:paraId="06E1DD0B">
            <w:pPr>
              <w:tabs>
                <w:tab w:val="left" w:pos="1134"/>
                <w:tab w:val="left" w:pos="2694"/>
              </w:tabs>
              <w:jc w:val="both"/>
              <w:rPr>
                <w:lang w:val="zh-CN" w:eastAsia="ro-RO"/>
              </w:rPr>
            </w:pPr>
            <w:r>
              <w:rPr>
                <w:lang w:val="zh-CN" w:eastAsia="ro-RO"/>
              </w:rPr>
              <w:t xml:space="preserve">Da □       Nu □       </w:t>
            </w:r>
          </w:p>
          <w:p w14:paraId="21E99D3B">
            <w:pPr>
              <w:tabs>
                <w:tab w:val="left" w:pos="1134"/>
                <w:tab w:val="left" w:pos="2694"/>
              </w:tabs>
              <w:jc w:val="both"/>
              <w:rPr>
                <w:rFonts w:eastAsia="Calibri"/>
                <w:lang w:val="zh-CN"/>
              </w:rPr>
            </w:pPr>
          </w:p>
        </w:tc>
      </w:tr>
      <w:tr w14:paraId="7CD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613E7E88">
            <w:pPr>
              <w:tabs>
                <w:tab w:val="left" w:pos="1134"/>
                <w:tab w:val="left" w:pos="2694"/>
              </w:tabs>
              <w:jc w:val="both"/>
              <w:rPr>
                <w:rFonts w:eastAsia="Calibri"/>
                <w:lang w:val="zh-CN"/>
              </w:rPr>
            </w:pPr>
            <w:r>
              <w:rPr>
                <w:rFonts w:eastAsia="Calibri"/>
                <w:lang w:val="zh-CN"/>
              </w:rPr>
              <w:t>Subcontractanți</w:t>
            </w:r>
          </w:p>
          <w:p w14:paraId="358901C5">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14:paraId="6415BEA7">
            <w:pPr>
              <w:tabs>
                <w:tab w:val="left" w:pos="1134"/>
                <w:tab w:val="left" w:pos="2694"/>
              </w:tabs>
              <w:jc w:val="both"/>
              <w:rPr>
                <w:lang w:val="zh-CN" w:eastAsia="ro-RO"/>
              </w:rPr>
            </w:pPr>
            <w:r>
              <w:rPr>
                <w:lang w:val="zh-CN" w:eastAsia="ro-RO"/>
              </w:rPr>
              <w:t xml:space="preserve">Da □       Nu □      </w:t>
            </w:r>
          </w:p>
          <w:p w14:paraId="313FEF93">
            <w:pPr>
              <w:tabs>
                <w:tab w:val="left" w:pos="1134"/>
                <w:tab w:val="left" w:pos="2694"/>
              </w:tabs>
              <w:jc w:val="both"/>
              <w:rPr>
                <w:lang w:val="zh-CN" w:eastAsia="ro-RO"/>
              </w:rPr>
            </w:pPr>
          </w:p>
        </w:tc>
      </w:tr>
    </w:tbl>
    <w:p w14:paraId="52748FB7">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14:paraId="529E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5CBA34D3">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14:paraId="6E895838">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14:paraId="260A46D2">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14:paraId="734B9E1C">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14:paraId="36FD7E60">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14:paraId="35E5F96D">
            <w:pPr>
              <w:tabs>
                <w:tab w:val="left" w:pos="1134"/>
                <w:tab w:val="left" w:pos="2694"/>
              </w:tabs>
              <w:jc w:val="center"/>
              <w:rPr>
                <w:rFonts w:eastAsia="Calibri"/>
                <w:lang w:val="zh-CN"/>
              </w:rPr>
            </w:pPr>
            <w:r>
              <w:rPr>
                <w:rFonts w:eastAsia="Calibri"/>
                <w:lang w:val="zh-CN"/>
              </w:rPr>
              <w:t>Suma, inclusiv TVA</w:t>
            </w:r>
          </w:p>
        </w:tc>
      </w:tr>
      <w:tr w14:paraId="339F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26DB7F1E">
            <w:pPr>
              <w:tabs>
                <w:tab w:val="left" w:pos="1134"/>
                <w:tab w:val="left" w:pos="2694"/>
              </w:tabs>
              <w:spacing w:before="240"/>
              <w:jc w:val="center"/>
              <w:rPr>
                <w:rFonts w:eastAsia="Calibri"/>
                <w:lang w:val="zh-CN"/>
              </w:rPr>
            </w:pPr>
            <w:r>
              <w:rPr>
                <w:rFonts w:eastAsia="Calibri"/>
                <w:lang w:val="zh-CN"/>
              </w:rPr>
              <w:t>1</w:t>
            </w:r>
          </w:p>
        </w:tc>
        <w:tc>
          <w:tcPr>
            <w:tcW w:w="3402" w:type="dxa"/>
          </w:tcPr>
          <w:p w14:paraId="4DA86808">
            <w:pPr>
              <w:tabs>
                <w:tab w:val="left" w:pos="1134"/>
                <w:tab w:val="left" w:pos="2694"/>
              </w:tabs>
              <w:spacing w:before="240"/>
              <w:jc w:val="both"/>
              <w:rPr>
                <w:rFonts w:eastAsia="Calibri"/>
                <w:lang w:val="zh-CN"/>
              </w:rPr>
            </w:pPr>
            <w:r>
              <w:rPr>
                <w:rFonts w:eastAsia="Calibri"/>
                <w:lang w:val="zh-CN"/>
              </w:rPr>
              <w:t>Denumire lot nr. 1</w:t>
            </w:r>
          </w:p>
        </w:tc>
        <w:tc>
          <w:tcPr>
            <w:tcW w:w="1418" w:type="dxa"/>
          </w:tcPr>
          <w:p w14:paraId="50ABD558">
            <w:pPr>
              <w:tabs>
                <w:tab w:val="left" w:pos="1134"/>
                <w:tab w:val="left" w:pos="2694"/>
              </w:tabs>
              <w:spacing w:before="240"/>
              <w:jc w:val="center"/>
              <w:rPr>
                <w:rFonts w:eastAsia="Calibri"/>
                <w:lang w:val="zh-CN"/>
              </w:rPr>
            </w:pPr>
          </w:p>
        </w:tc>
        <w:tc>
          <w:tcPr>
            <w:tcW w:w="1417" w:type="dxa"/>
          </w:tcPr>
          <w:p w14:paraId="6B247406">
            <w:pPr>
              <w:tabs>
                <w:tab w:val="left" w:pos="1134"/>
                <w:tab w:val="left" w:pos="2694"/>
              </w:tabs>
              <w:spacing w:before="240"/>
              <w:jc w:val="center"/>
              <w:rPr>
                <w:rFonts w:eastAsia="Calibri"/>
                <w:lang w:val="zh-CN"/>
              </w:rPr>
            </w:pPr>
          </w:p>
        </w:tc>
        <w:tc>
          <w:tcPr>
            <w:tcW w:w="1560" w:type="dxa"/>
          </w:tcPr>
          <w:p w14:paraId="7083E8F6">
            <w:pPr>
              <w:tabs>
                <w:tab w:val="left" w:pos="1134"/>
                <w:tab w:val="left" w:pos="2694"/>
              </w:tabs>
              <w:spacing w:before="240"/>
              <w:jc w:val="center"/>
              <w:rPr>
                <w:rFonts w:eastAsia="Calibri"/>
                <w:lang w:val="zh-CN"/>
              </w:rPr>
            </w:pPr>
          </w:p>
        </w:tc>
        <w:tc>
          <w:tcPr>
            <w:tcW w:w="1417" w:type="dxa"/>
          </w:tcPr>
          <w:p w14:paraId="0F8D1D08">
            <w:pPr>
              <w:tabs>
                <w:tab w:val="left" w:pos="1134"/>
                <w:tab w:val="left" w:pos="2694"/>
              </w:tabs>
              <w:spacing w:before="240"/>
              <w:jc w:val="center"/>
              <w:rPr>
                <w:rFonts w:eastAsia="Calibri"/>
                <w:lang w:val="zh-CN"/>
              </w:rPr>
            </w:pPr>
          </w:p>
        </w:tc>
      </w:tr>
      <w:tr w14:paraId="7CF5E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6F98ED8">
            <w:pPr>
              <w:tabs>
                <w:tab w:val="left" w:pos="1134"/>
                <w:tab w:val="left" w:pos="2694"/>
              </w:tabs>
              <w:spacing w:before="240"/>
              <w:jc w:val="center"/>
              <w:rPr>
                <w:rFonts w:eastAsia="Calibri"/>
                <w:lang w:val="zh-CN"/>
              </w:rPr>
            </w:pPr>
            <w:r>
              <w:rPr>
                <w:rFonts w:eastAsia="Calibri"/>
                <w:lang w:val="zh-CN"/>
              </w:rPr>
              <w:t>n</w:t>
            </w:r>
          </w:p>
        </w:tc>
        <w:tc>
          <w:tcPr>
            <w:tcW w:w="3402" w:type="dxa"/>
          </w:tcPr>
          <w:p w14:paraId="2EE9BA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14:paraId="579A2107">
            <w:pPr>
              <w:tabs>
                <w:tab w:val="left" w:pos="1134"/>
                <w:tab w:val="left" w:pos="2694"/>
              </w:tabs>
              <w:spacing w:before="240"/>
              <w:jc w:val="center"/>
              <w:rPr>
                <w:rFonts w:eastAsia="Calibri"/>
                <w:lang w:val="zh-CN"/>
              </w:rPr>
            </w:pPr>
          </w:p>
        </w:tc>
        <w:tc>
          <w:tcPr>
            <w:tcW w:w="1417" w:type="dxa"/>
          </w:tcPr>
          <w:p w14:paraId="4EF20134">
            <w:pPr>
              <w:tabs>
                <w:tab w:val="left" w:pos="1134"/>
                <w:tab w:val="left" w:pos="2694"/>
              </w:tabs>
              <w:spacing w:before="240"/>
              <w:jc w:val="center"/>
              <w:rPr>
                <w:rFonts w:eastAsia="Calibri"/>
                <w:lang w:val="zh-CN"/>
              </w:rPr>
            </w:pPr>
          </w:p>
        </w:tc>
        <w:tc>
          <w:tcPr>
            <w:tcW w:w="1560" w:type="dxa"/>
          </w:tcPr>
          <w:p w14:paraId="352504CD">
            <w:pPr>
              <w:tabs>
                <w:tab w:val="left" w:pos="1134"/>
                <w:tab w:val="left" w:pos="2694"/>
              </w:tabs>
              <w:spacing w:before="240"/>
              <w:jc w:val="center"/>
              <w:rPr>
                <w:rFonts w:eastAsia="Calibri"/>
                <w:lang w:val="zh-CN"/>
              </w:rPr>
            </w:pPr>
          </w:p>
        </w:tc>
        <w:tc>
          <w:tcPr>
            <w:tcW w:w="1417" w:type="dxa"/>
          </w:tcPr>
          <w:p w14:paraId="68360F4D">
            <w:pPr>
              <w:tabs>
                <w:tab w:val="left" w:pos="1134"/>
                <w:tab w:val="left" w:pos="2694"/>
              </w:tabs>
              <w:spacing w:before="240"/>
              <w:jc w:val="center"/>
              <w:rPr>
                <w:rFonts w:eastAsia="Calibri"/>
                <w:lang w:val="zh-CN"/>
              </w:rPr>
            </w:pPr>
          </w:p>
        </w:tc>
      </w:tr>
    </w:tbl>
    <w:p w14:paraId="019A3492">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14:paraId="13DF7393">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5F881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E617A28">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14:paraId="7C985F3B">
            <w:pPr>
              <w:ind w:right="-1"/>
              <w:jc w:val="both"/>
              <w:rPr>
                <w:lang w:val="zh-CN" w:eastAsia="ro-RO"/>
              </w:rPr>
            </w:pPr>
            <w:r>
              <w:rPr>
                <w:lang w:val="zh-CN" w:eastAsia="ro-RO"/>
              </w:rPr>
              <w:t xml:space="preserve">Nu □        </w:t>
            </w:r>
          </w:p>
          <w:p w14:paraId="7C8A450E">
            <w:pPr>
              <w:ind w:right="-1"/>
              <w:jc w:val="both"/>
              <w:rPr>
                <w:lang w:val="zh-CN" w:eastAsia="ro-RO"/>
              </w:rPr>
            </w:pPr>
            <w:r>
              <w:rPr>
                <w:lang w:val="zh-CN" w:eastAsia="ro-RO"/>
              </w:rPr>
              <w:t xml:space="preserve">Da □        </w:t>
            </w:r>
          </w:p>
        </w:tc>
      </w:tr>
      <w:tr w14:paraId="62405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02C8CD4B">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14:paraId="6C786825">
            <w:pPr>
              <w:ind w:right="-1"/>
              <w:jc w:val="both"/>
              <w:rPr>
                <w:lang w:val="zh-CN" w:eastAsia="ro-RO"/>
              </w:rPr>
            </w:pPr>
            <w:r>
              <w:rPr>
                <w:lang w:val="zh-CN" w:eastAsia="ro-RO"/>
              </w:rPr>
              <w:t xml:space="preserve">Nu □        </w:t>
            </w:r>
          </w:p>
        </w:tc>
      </w:tr>
      <w:tr w14:paraId="400B5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58AD8B6D">
            <w:pPr>
              <w:jc w:val="both"/>
              <w:rPr>
                <w:rFonts w:eastAsia="Calibri"/>
                <w:lang w:val="zh-CN"/>
              </w:rPr>
            </w:pPr>
          </w:p>
        </w:tc>
        <w:tc>
          <w:tcPr>
            <w:tcW w:w="4394" w:type="dxa"/>
          </w:tcPr>
          <w:p w14:paraId="14CAB841">
            <w:pPr>
              <w:jc w:val="both"/>
              <w:rPr>
                <w:rFonts w:eastAsia="Calibri"/>
                <w:lang w:val="zh-CN"/>
              </w:rPr>
            </w:pPr>
            <w:r>
              <w:rPr>
                <w:lang w:val="zh-CN" w:eastAsia="ro-RO"/>
              </w:rPr>
              <w:t>Data (datele) și referința (referințele) publicărilor:</w:t>
            </w:r>
          </w:p>
        </w:tc>
      </w:tr>
      <w:tr w14:paraId="312A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0F58627E">
            <w:pPr>
              <w:jc w:val="both"/>
              <w:rPr>
                <w:rFonts w:eastAsia="Calibri"/>
                <w:lang w:val="zh-CN"/>
              </w:rPr>
            </w:pPr>
            <w:r>
              <w:rPr>
                <w:rFonts w:eastAsia="Calibri"/>
                <w:lang w:val="zh-CN"/>
              </w:rPr>
              <w:t>Agenția Națională pentru Soluționarea Contestațiilor</w:t>
            </w:r>
          </w:p>
          <w:p w14:paraId="4CC72E59">
            <w:pPr>
              <w:contextualSpacing/>
              <w:jc w:val="both"/>
              <w:rPr>
                <w:lang w:val="zh-CN" w:eastAsia="zh-CN"/>
              </w:rPr>
            </w:pPr>
          </w:p>
        </w:tc>
        <w:tc>
          <w:tcPr>
            <w:tcW w:w="4394" w:type="dxa"/>
          </w:tcPr>
          <w:p w14:paraId="1049FD7A">
            <w:pPr>
              <w:jc w:val="both"/>
              <w:rPr>
                <w:rFonts w:eastAsia="Calibri"/>
                <w:lang w:val="zh-CN"/>
              </w:rPr>
            </w:pPr>
            <w:r>
              <w:rPr>
                <w:rFonts w:eastAsia="Calibri"/>
                <w:lang w:val="zh-CN"/>
              </w:rPr>
              <w:t>mun. Chișinău, bd. Ștefan cel Mare și Sfânt, 124, MD-2001;</w:t>
            </w:r>
          </w:p>
          <w:p w14:paraId="018DEF71">
            <w:pPr>
              <w:jc w:val="both"/>
              <w:rPr>
                <w:rFonts w:eastAsia="Calibri"/>
                <w:lang w:val="zh-CN"/>
              </w:rPr>
            </w:pPr>
            <w:r>
              <w:rPr>
                <w:rFonts w:eastAsia="Calibri"/>
                <w:lang w:val="zh-CN"/>
              </w:rPr>
              <w:t xml:space="preserve">tel/fax: (022) 820 652, 820-651 </w:t>
            </w:r>
          </w:p>
          <w:p w14:paraId="3D27656B">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14:paraId="2B6A8986">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14:paraId="48AEA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4AA96FDB">
            <w:pPr>
              <w:jc w:val="both"/>
              <w:rPr>
                <w:rFonts w:eastAsia="Calibri"/>
                <w:lang w:val="zh-CN"/>
              </w:rPr>
            </w:pPr>
            <w:r>
              <w:rPr>
                <w:rFonts w:eastAsia="Calibri"/>
                <w:lang w:val="zh-CN"/>
              </w:rPr>
              <w:t>Alte informații relevante</w:t>
            </w:r>
          </w:p>
        </w:tc>
        <w:tc>
          <w:tcPr>
            <w:tcW w:w="4394" w:type="dxa"/>
          </w:tcPr>
          <w:p w14:paraId="6134FBD9">
            <w:pPr>
              <w:jc w:val="both"/>
              <w:rPr>
                <w:rFonts w:eastAsia="Calibri"/>
                <w:lang w:val="zh-CN"/>
              </w:rPr>
            </w:pPr>
          </w:p>
        </w:tc>
      </w:tr>
    </w:tbl>
    <w:p w14:paraId="6F0188AD">
      <w:pPr>
        <w:jc w:val="both"/>
        <w:rPr>
          <w:rFonts w:eastAsia="Calibri"/>
          <w:lang w:val="zh-CN"/>
        </w:rPr>
      </w:pPr>
    </w:p>
    <w:p w14:paraId="28E53CB3">
      <w:pPr>
        <w:spacing w:before="120"/>
        <w:ind w:firstLine="567"/>
        <w:rPr>
          <w:rFonts w:eastAsia="Calibri"/>
          <w:b/>
          <w:lang w:val="zh-CN"/>
        </w:rPr>
      </w:pPr>
      <w:r>
        <w:rPr>
          <w:rFonts w:eastAsia="Calibri"/>
          <w:b/>
          <w:lang w:val="zh-CN"/>
        </w:rPr>
        <w:t xml:space="preserve">Conducătorul grupului de lucru:  ___________________________                </w:t>
      </w:r>
    </w:p>
    <w:p w14:paraId="78033E5B">
      <w:pPr>
        <w:jc w:val="both"/>
        <w:rPr>
          <w:rFonts w:eastAsia="Calibri"/>
          <w:lang w:val="zh-CN"/>
        </w:rPr>
      </w:pPr>
    </w:p>
    <w:p w14:paraId="2F7C0EE3">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14:paraId="515021B6">
      <w:pPr>
        <w:jc w:val="right"/>
        <w:rPr>
          <w:sz w:val="22"/>
          <w:szCs w:val="22"/>
          <w:lang w:val="zh-CN"/>
        </w:rPr>
      </w:pPr>
      <w:r>
        <w:rPr>
          <w:lang w:val="zh-CN"/>
        </w:rPr>
        <w:t>Anexa nr. 6</w:t>
      </w:r>
    </w:p>
    <w:p w14:paraId="0A2A3456">
      <w:pPr>
        <w:jc w:val="right"/>
        <w:rPr>
          <w:lang w:val="zh-CN"/>
        </w:rPr>
      </w:pPr>
      <w:r>
        <w:rPr>
          <w:lang w:val="zh-CN"/>
        </w:rPr>
        <w:t>la Documentația standard nr._____</w:t>
      </w:r>
    </w:p>
    <w:p w14:paraId="10268C54">
      <w:pPr>
        <w:jc w:val="right"/>
        <w:rPr>
          <w:lang w:val="zh-CN"/>
        </w:rPr>
      </w:pPr>
      <w:r>
        <w:rPr>
          <w:lang w:val="zh-CN"/>
        </w:rPr>
        <w:t>din “____” ________ 20___</w:t>
      </w:r>
    </w:p>
    <w:p w14:paraId="31E23820">
      <w:pPr>
        <w:jc w:val="right"/>
        <w:rPr>
          <w:sz w:val="22"/>
          <w:szCs w:val="22"/>
          <w:lang w:val="zh-CN"/>
        </w:rPr>
      </w:pPr>
    </w:p>
    <w:p w14:paraId="4E8FF3A6">
      <w:pPr>
        <w:jc w:val="right"/>
        <w:rPr>
          <w:i/>
          <w:sz w:val="22"/>
          <w:szCs w:val="22"/>
          <w:lang w:val="zh-CN"/>
        </w:rPr>
      </w:pPr>
    </w:p>
    <w:p w14:paraId="038300D9">
      <w:pPr>
        <w:ind w:right="-1"/>
        <w:jc w:val="center"/>
        <w:rPr>
          <w:b/>
          <w:bCs/>
          <w:color w:val="000000"/>
          <w:sz w:val="22"/>
          <w:szCs w:val="22"/>
          <w:lang w:val="zh-CN"/>
        </w:rPr>
      </w:pPr>
    </w:p>
    <w:p w14:paraId="53C43AA1">
      <w:pPr>
        <w:ind w:right="-1"/>
        <w:jc w:val="center"/>
        <w:rPr>
          <w:b/>
          <w:bCs/>
          <w:color w:val="000000"/>
          <w:sz w:val="28"/>
          <w:szCs w:val="28"/>
          <w:lang w:val="zh-CN"/>
        </w:rPr>
      </w:pPr>
      <w:r>
        <w:rPr>
          <w:b/>
          <w:bCs/>
          <w:color w:val="000000"/>
          <w:sz w:val="28"/>
          <w:szCs w:val="28"/>
          <w:lang w:val="zh-CN"/>
        </w:rPr>
        <w:t>ANUNȚ</w:t>
      </w:r>
    </w:p>
    <w:p w14:paraId="2A0A1C5D">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14:paraId="60EEE883">
      <w:pPr>
        <w:spacing w:before="240" w:after="240"/>
        <w:ind w:right="-1"/>
        <w:jc w:val="center"/>
        <w:rPr>
          <w:rFonts w:eastAsia="Cambria"/>
          <w:sz w:val="22"/>
          <w:szCs w:val="22"/>
          <w:lang w:val="zh-CN"/>
        </w:rPr>
      </w:pPr>
      <w:r>
        <w:rPr>
          <w:rFonts w:eastAsia="Cambria"/>
          <w:sz w:val="22"/>
          <w:szCs w:val="22"/>
          <w:lang w:val="zh-CN"/>
        </w:rPr>
        <w:t>Nr. ___________ din _____________</w:t>
      </w:r>
    </w:p>
    <w:p w14:paraId="485AC36E">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44AF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D0824A2">
            <w:pPr>
              <w:jc w:val="both"/>
              <w:rPr>
                <w:rFonts w:eastAsia="Cambria"/>
                <w:b/>
                <w:lang w:val="zh-CN"/>
              </w:rPr>
            </w:pPr>
            <w:r>
              <w:rPr>
                <w:b/>
                <w:lang w:val="zh-CN"/>
              </w:rPr>
              <w:t>Denumirea autorității contractante</w:t>
            </w:r>
          </w:p>
        </w:tc>
        <w:tc>
          <w:tcPr>
            <w:tcW w:w="4218" w:type="dxa"/>
          </w:tcPr>
          <w:p w14:paraId="1C72343E">
            <w:pPr>
              <w:jc w:val="both"/>
              <w:rPr>
                <w:rFonts w:eastAsia="Cambria"/>
                <w:lang w:val="zh-CN"/>
              </w:rPr>
            </w:pPr>
          </w:p>
        </w:tc>
      </w:tr>
      <w:tr w14:paraId="2B9F7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BCF1D81">
            <w:pPr>
              <w:jc w:val="both"/>
              <w:rPr>
                <w:b/>
                <w:lang w:val="zh-CN"/>
              </w:rPr>
            </w:pPr>
            <w:r>
              <w:rPr>
                <w:rFonts w:eastAsia="Cambria"/>
                <w:b/>
                <w:lang w:val="zh-CN"/>
              </w:rPr>
              <w:t>Localitate</w:t>
            </w:r>
          </w:p>
        </w:tc>
        <w:tc>
          <w:tcPr>
            <w:tcW w:w="4218" w:type="dxa"/>
          </w:tcPr>
          <w:p w14:paraId="43ABA9D7">
            <w:pPr>
              <w:jc w:val="both"/>
              <w:rPr>
                <w:rFonts w:eastAsia="Cambria"/>
                <w:lang w:val="zh-CN"/>
              </w:rPr>
            </w:pPr>
          </w:p>
        </w:tc>
      </w:tr>
      <w:tr w14:paraId="5CB31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0B1276E">
            <w:pPr>
              <w:jc w:val="both"/>
              <w:rPr>
                <w:rFonts w:eastAsia="Cambria"/>
                <w:b/>
                <w:lang w:val="zh-CN"/>
              </w:rPr>
            </w:pPr>
            <w:r>
              <w:rPr>
                <w:b/>
                <w:lang w:val="zh-CN"/>
              </w:rPr>
              <w:t>IDNO</w:t>
            </w:r>
          </w:p>
        </w:tc>
        <w:tc>
          <w:tcPr>
            <w:tcW w:w="4218" w:type="dxa"/>
          </w:tcPr>
          <w:p w14:paraId="47427C9B">
            <w:pPr>
              <w:jc w:val="both"/>
              <w:rPr>
                <w:rFonts w:eastAsia="Cambria"/>
                <w:lang w:val="zh-CN"/>
              </w:rPr>
            </w:pPr>
          </w:p>
        </w:tc>
      </w:tr>
      <w:tr w14:paraId="5462D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CAEDCF4">
            <w:pPr>
              <w:jc w:val="both"/>
              <w:rPr>
                <w:b/>
                <w:lang w:val="zh-CN"/>
              </w:rPr>
            </w:pPr>
            <w:r>
              <w:rPr>
                <w:b/>
                <w:lang w:val="zh-CN"/>
              </w:rPr>
              <w:t>Adresa</w:t>
            </w:r>
          </w:p>
        </w:tc>
        <w:tc>
          <w:tcPr>
            <w:tcW w:w="4218" w:type="dxa"/>
          </w:tcPr>
          <w:p w14:paraId="3B5F5C40">
            <w:pPr>
              <w:jc w:val="both"/>
              <w:rPr>
                <w:rFonts w:eastAsia="Cambria"/>
                <w:lang w:val="zh-CN"/>
              </w:rPr>
            </w:pPr>
          </w:p>
        </w:tc>
      </w:tr>
      <w:tr w14:paraId="08362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E7B1C07">
            <w:pPr>
              <w:jc w:val="both"/>
              <w:rPr>
                <w:b/>
                <w:lang w:val="zh-CN"/>
              </w:rPr>
            </w:pPr>
            <w:r>
              <w:rPr>
                <w:b/>
                <w:lang w:val="zh-CN"/>
              </w:rPr>
              <w:t>Număr de telefon</w:t>
            </w:r>
          </w:p>
        </w:tc>
        <w:tc>
          <w:tcPr>
            <w:tcW w:w="4218" w:type="dxa"/>
          </w:tcPr>
          <w:p w14:paraId="03EF239F">
            <w:pPr>
              <w:jc w:val="both"/>
              <w:rPr>
                <w:rFonts w:eastAsia="Cambria"/>
                <w:lang w:val="zh-CN"/>
              </w:rPr>
            </w:pPr>
          </w:p>
        </w:tc>
      </w:tr>
      <w:tr w14:paraId="2BF58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80588B">
            <w:pPr>
              <w:jc w:val="both"/>
              <w:rPr>
                <w:b/>
                <w:lang w:val="zh-CN"/>
              </w:rPr>
            </w:pPr>
            <w:r>
              <w:rPr>
                <w:b/>
                <w:lang w:val="zh-CN"/>
              </w:rPr>
              <w:t>Număr de fax</w:t>
            </w:r>
          </w:p>
        </w:tc>
        <w:tc>
          <w:tcPr>
            <w:tcW w:w="4218" w:type="dxa"/>
          </w:tcPr>
          <w:p w14:paraId="53D1A00A">
            <w:pPr>
              <w:jc w:val="both"/>
              <w:rPr>
                <w:rFonts w:eastAsia="Cambria"/>
                <w:lang w:val="zh-CN"/>
              </w:rPr>
            </w:pPr>
          </w:p>
        </w:tc>
      </w:tr>
      <w:tr w14:paraId="41630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64CE596">
            <w:pPr>
              <w:jc w:val="both"/>
              <w:rPr>
                <w:b/>
                <w:lang w:val="zh-CN"/>
              </w:rPr>
            </w:pPr>
            <w:r>
              <w:rPr>
                <w:b/>
                <w:lang w:val="zh-CN"/>
              </w:rPr>
              <w:t xml:space="preserve">E-mail </w:t>
            </w:r>
          </w:p>
        </w:tc>
        <w:tc>
          <w:tcPr>
            <w:tcW w:w="4218" w:type="dxa"/>
          </w:tcPr>
          <w:p w14:paraId="4F105A3F">
            <w:pPr>
              <w:jc w:val="both"/>
              <w:rPr>
                <w:rFonts w:eastAsia="Cambria"/>
                <w:lang w:val="zh-CN"/>
              </w:rPr>
            </w:pPr>
          </w:p>
        </w:tc>
      </w:tr>
      <w:tr w14:paraId="3C52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F80267C">
            <w:pPr>
              <w:jc w:val="both"/>
              <w:rPr>
                <w:b/>
                <w:lang w:val="zh-CN"/>
              </w:rPr>
            </w:pPr>
            <w:r>
              <w:rPr>
                <w:b/>
                <w:lang w:val="zh-CN"/>
              </w:rPr>
              <w:t>Pagina web oficială</w:t>
            </w:r>
          </w:p>
        </w:tc>
        <w:tc>
          <w:tcPr>
            <w:tcW w:w="4218" w:type="dxa"/>
          </w:tcPr>
          <w:p w14:paraId="425119AB">
            <w:pPr>
              <w:jc w:val="both"/>
              <w:rPr>
                <w:rFonts w:eastAsia="Cambria"/>
                <w:lang w:val="zh-CN"/>
              </w:rPr>
            </w:pPr>
          </w:p>
        </w:tc>
      </w:tr>
      <w:tr w14:paraId="04D33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A7897E">
            <w:pPr>
              <w:jc w:val="both"/>
              <w:rPr>
                <w:b/>
                <w:lang w:val="zh-CN"/>
              </w:rPr>
            </w:pPr>
            <w:r>
              <w:rPr>
                <w:b/>
                <w:lang w:val="zh-CN"/>
              </w:rPr>
              <w:t xml:space="preserve">Persoana de contact </w:t>
            </w:r>
          </w:p>
          <w:p w14:paraId="5E5284BB">
            <w:pPr>
              <w:jc w:val="both"/>
              <w:rPr>
                <w:b/>
                <w:lang w:val="zh-CN"/>
              </w:rPr>
            </w:pPr>
            <w:r>
              <w:rPr>
                <w:i/>
                <w:lang w:val="zh-CN"/>
              </w:rPr>
              <w:t>(nume, prenume, telefon, e-mail)</w:t>
            </w:r>
          </w:p>
        </w:tc>
        <w:tc>
          <w:tcPr>
            <w:tcW w:w="4218" w:type="dxa"/>
          </w:tcPr>
          <w:p w14:paraId="1EBAF199">
            <w:pPr>
              <w:jc w:val="both"/>
              <w:rPr>
                <w:rFonts w:eastAsia="Cambria"/>
                <w:lang w:val="zh-CN"/>
              </w:rPr>
            </w:pPr>
          </w:p>
        </w:tc>
      </w:tr>
    </w:tbl>
    <w:p w14:paraId="3510A1D2">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20435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A1CBF2B">
            <w:pPr>
              <w:jc w:val="both"/>
              <w:rPr>
                <w:b/>
                <w:lang w:val="zh-CN" w:eastAsia="ro-RO"/>
              </w:rPr>
            </w:pPr>
            <w:r>
              <w:rPr>
                <w:b/>
                <w:lang w:val="zh-CN" w:eastAsia="ro-RO"/>
              </w:rPr>
              <w:t>Tipul procedurii de achiziție</w:t>
            </w:r>
          </w:p>
        </w:tc>
        <w:tc>
          <w:tcPr>
            <w:tcW w:w="4218" w:type="dxa"/>
          </w:tcPr>
          <w:p w14:paraId="1BDEB236">
            <w:pPr>
              <w:jc w:val="both"/>
              <w:rPr>
                <w:lang w:val="zh-CN" w:eastAsia="ro-RO"/>
              </w:rPr>
            </w:pPr>
            <w:r>
              <w:rPr>
                <w:lang w:val="zh-CN" w:eastAsia="ro-RO"/>
              </w:rPr>
              <w:t xml:space="preserve">Cererea ofertelor de prețuri □  </w:t>
            </w:r>
          </w:p>
          <w:p w14:paraId="49677013">
            <w:pPr>
              <w:jc w:val="both"/>
              <w:rPr>
                <w:i/>
                <w:lang w:val="zh-CN" w:eastAsia="ro-RO"/>
              </w:rPr>
            </w:pPr>
            <w:r>
              <w:rPr>
                <w:lang w:val="zh-CN" w:eastAsia="ro-RO"/>
              </w:rPr>
              <w:t xml:space="preserve">Licitație deschisă □  Altele: </w:t>
            </w:r>
            <w:r>
              <w:rPr>
                <w:i/>
                <w:lang w:val="zh-CN" w:eastAsia="ro-RO"/>
              </w:rPr>
              <w:t>[Indicați]</w:t>
            </w:r>
          </w:p>
        </w:tc>
      </w:tr>
      <w:tr w14:paraId="60CF31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1FC7E0B">
            <w:pPr>
              <w:jc w:val="both"/>
              <w:rPr>
                <w:b/>
                <w:lang w:val="zh-CN" w:eastAsia="ro-RO"/>
              </w:rPr>
            </w:pPr>
            <w:r>
              <w:rPr>
                <w:b/>
                <w:lang w:val="zh-CN" w:eastAsia="ro-RO"/>
              </w:rPr>
              <w:t>Obiectul achiziției</w:t>
            </w:r>
          </w:p>
        </w:tc>
        <w:tc>
          <w:tcPr>
            <w:tcW w:w="4218" w:type="dxa"/>
          </w:tcPr>
          <w:p w14:paraId="5E7C477B">
            <w:pPr>
              <w:jc w:val="both"/>
              <w:rPr>
                <w:lang w:val="zh-CN" w:eastAsia="ro-RO"/>
              </w:rPr>
            </w:pPr>
          </w:p>
        </w:tc>
      </w:tr>
      <w:tr w14:paraId="0B74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7AD797F">
            <w:pPr>
              <w:jc w:val="both"/>
              <w:rPr>
                <w:b/>
                <w:lang w:val="zh-CN" w:eastAsia="ro-RO"/>
              </w:rPr>
            </w:pPr>
            <w:r>
              <w:rPr>
                <w:b/>
                <w:lang w:val="zh-CN" w:eastAsia="ro-RO"/>
              </w:rPr>
              <w:t>Cod CPV</w:t>
            </w:r>
          </w:p>
        </w:tc>
        <w:tc>
          <w:tcPr>
            <w:tcW w:w="4218" w:type="dxa"/>
          </w:tcPr>
          <w:p w14:paraId="251AAD3E">
            <w:pPr>
              <w:jc w:val="both"/>
              <w:rPr>
                <w:lang w:val="zh-CN" w:eastAsia="ro-RO"/>
              </w:rPr>
            </w:pPr>
          </w:p>
        </w:tc>
      </w:tr>
      <w:tr w14:paraId="1807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EF8411">
            <w:pPr>
              <w:jc w:val="both"/>
              <w:rPr>
                <w:b/>
                <w:lang w:val="zh-CN" w:eastAsia="ro-RO"/>
              </w:rPr>
            </w:pPr>
            <w:r>
              <w:rPr>
                <w:b/>
                <w:lang w:val="zh-CN" w:eastAsia="ro-RO"/>
              </w:rPr>
              <w:t xml:space="preserve">Valoarea estimată a achiziției </w:t>
            </w:r>
          </w:p>
        </w:tc>
        <w:tc>
          <w:tcPr>
            <w:tcW w:w="4218" w:type="dxa"/>
          </w:tcPr>
          <w:p w14:paraId="42AA3D8B">
            <w:pPr>
              <w:jc w:val="both"/>
              <w:rPr>
                <w:rFonts w:eastAsia="Cambria"/>
                <w:lang w:val="zh-CN"/>
              </w:rPr>
            </w:pPr>
          </w:p>
        </w:tc>
      </w:tr>
      <w:tr w14:paraId="635FB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7E80FF8F">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14:paraId="35D910A1">
            <w:pPr>
              <w:jc w:val="both"/>
              <w:rPr>
                <w:rFonts w:eastAsia="Cambria"/>
                <w:lang w:val="zh-CN"/>
              </w:rPr>
            </w:pPr>
            <w:r>
              <w:rPr>
                <w:rFonts w:eastAsia="Cambria"/>
                <w:lang w:val="zh-CN"/>
              </w:rPr>
              <w:t>Nr:</w:t>
            </w:r>
          </w:p>
        </w:tc>
      </w:tr>
      <w:tr w14:paraId="1E6C1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6A18EA42">
            <w:pPr>
              <w:jc w:val="both"/>
              <w:rPr>
                <w:b/>
                <w:lang w:val="zh-CN" w:eastAsia="ro-RO"/>
              </w:rPr>
            </w:pPr>
          </w:p>
        </w:tc>
        <w:tc>
          <w:tcPr>
            <w:tcW w:w="4218" w:type="dxa"/>
          </w:tcPr>
          <w:p w14:paraId="58DFD7F1">
            <w:pPr>
              <w:jc w:val="both"/>
              <w:rPr>
                <w:rFonts w:eastAsia="Cambria"/>
                <w:lang w:val="zh-CN"/>
              </w:rPr>
            </w:pPr>
            <w:r>
              <w:rPr>
                <w:rFonts w:eastAsia="Cambria"/>
                <w:lang w:val="zh-CN"/>
              </w:rPr>
              <w:t>Link:</w:t>
            </w:r>
          </w:p>
        </w:tc>
      </w:tr>
      <w:tr w14:paraId="061B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49FA5C4">
            <w:pPr>
              <w:jc w:val="both"/>
              <w:rPr>
                <w:b/>
                <w:lang w:val="zh-CN"/>
              </w:rPr>
            </w:pPr>
            <w:r>
              <w:rPr>
                <w:b/>
                <w:lang w:val="zh-CN" w:eastAsia="ro-RO"/>
              </w:rPr>
              <w:t>Data publicării anunțului de participare</w:t>
            </w:r>
          </w:p>
        </w:tc>
        <w:tc>
          <w:tcPr>
            <w:tcW w:w="4218" w:type="dxa"/>
          </w:tcPr>
          <w:p w14:paraId="6BA723F8">
            <w:pPr>
              <w:jc w:val="both"/>
              <w:rPr>
                <w:rFonts w:eastAsia="Cambria"/>
                <w:lang w:val="zh-CN"/>
              </w:rPr>
            </w:pPr>
          </w:p>
        </w:tc>
      </w:tr>
      <w:tr w14:paraId="69FA5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770C2D70">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14:paraId="29382543">
            <w:pPr>
              <w:jc w:val="both"/>
              <w:rPr>
                <w:rFonts w:eastAsia="Cambria"/>
                <w:lang w:val="zh-CN"/>
              </w:rPr>
            </w:pPr>
          </w:p>
        </w:tc>
      </w:tr>
    </w:tbl>
    <w:p w14:paraId="436919F8">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6288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32161E2E">
            <w:pPr>
              <w:jc w:val="both"/>
              <w:rPr>
                <w:b/>
                <w:lang w:val="zh-CN" w:eastAsia="ro-RO"/>
              </w:rPr>
            </w:pPr>
            <w:r>
              <w:rPr>
                <w:b/>
                <w:lang w:val="zh-CN" w:eastAsia="ro-RO"/>
              </w:rPr>
              <w:t>Tipul contractului de achiziție/acordului-cadru</w:t>
            </w:r>
          </w:p>
        </w:tc>
        <w:tc>
          <w:tcPr>
            <w:tcW w:w="4218" w:type="dxa"/>
          </w:tcPr>
          <w:p w14:paraId="15909172">
            <w:pPr>
              <w:jc w:val="both"/>
              <w:rPr>
                <w:lang w:val="zh-CN" w:eastAsia="ro-RO"/>
              </w:rPr>
            </w:pPr>
            <w:r>
              <w:rPr>
                <w:lang w:val="zh-CN" w:eastAsia="ro-RO"/>
              </w:rPr>
              <w:t xml:space="preserve"> Servicii de proiectare □      Lucrări □</w:t>
            </w:r>
          </w:p>
        </w:tc>
      </w:tr>
      <w:tr w14:paraId="6388D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3BF15E76">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14:paraId="35C1B6A6">
            <w:pPr>
              <w:jc w:val="both"/>
              <w:rPr>
                <w:lang w:val="zh-CN" w:eastAsia="ro-RO"/>
              </w:rPr>
            </w:pPr>
            <w:r>
              <w:rPr>
                <w:lang w:val="zh-CN" w:eastAsia="ro-RO"/>
              </w:rPr>
              <w:t>Nu □    Da □</w:t>
            </w:r>
          </w:p>
        </w:tc>
      </w:tr>
      <w:tr w14:paraId="4050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14153267">
            <w:pPr>
              <w:jc w:val="both"/>
              <w:rPr>
                <w:b/>
                <w:lang w:val="zh-CN" w:eastAsia="ro-RO"/>
              </w:rPr>
            </w:pPr>
            <w:r>
              <w:rPr>
                <w:b/>
                <w:lang w:val="zh-CN" w:eastAsia="ro-RO"/>
              </w:rPr>
              <w:t>Sursa de finanțare</w:t>
            </w:r>
          </w:p>
        </w:tc>
        <w:tc>
          <w:tcPr>
            <w:tcW w:w="4218" w:type="dxa"/>
          </w:tcPr>
          <w:p w14:paraId="0C3B42A2">
            <w:pPr>
              <w:jc w:val="both"/>
              <w:rPr>
                <w:lang w:val="zh-CN" w:eastAsia="ro-RO"/>
              </w:rPr>
            </w:pPr>
            <w:r>
              <w:rPr>
                <w:lang w:val="zh-CN" w:eastAsia="ro-RO"/>
              </w:rPr>
              <w:t xml:space="preserve">Bugetul de stat □     FAOAM □ </w:t>
            </w:r>
          </w:p>
          <w:p w14:paraId="5877F094">
            <w:pPr>
              <w:jc w:val="both"/>
              <w:rPr>
                <w:lang w:val="zh-CN" w:eastAsia="ro-RO"/>
              </w:rPr>
            </w:pPr>
            <w:r>
              <w:rPr>
                <w:lang w:val="zh-CN" w:eastAsia="ro-RO"/>
              </w:rPr>
              <w:t xml:space="preserve">BASS □     Surse externe □ </w:t>
            </w:r>
          </w:p>
          <w:p w14:paraId="0C5552A8">
            <w:pPr>
              <w:jc w:val="both"/>
              <w:rPr>
                <w:lang w:val="zh-CN" w:eastAsia="ro-RO"/>
              </w:rPr>
            </w:pPr>
            <w:r>
              <w:rPr>
                <w:lang w:val="zh-CN" w:eastAsia="ro-RO"/>
              </w:rPr>
              <w:t xml:space="preserve">Alte surse: </w:t>
            </w:r>
            <w:r>
              <w:rPr>
                <w:i/>
                <w:lang w:val="zh-CN" w:eastAsia="ro-RO"/>
              </w:rPr>
              <w:t>[Indicați]</w:t>
            </w:r>
          </w:p>
        </w:tc>
      </w:tr>
      <w:tr w14:paraId="1CF5C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73BAF71A">
            <w:pPr>
              <w:jc w:val="both"/>
              <w:rPr>
                <w:b/>
                <w:lang w:val="zh-CN" w:eastAsia="ro-RO"/>
              </w:rPr>
            </w:pPr>
            <w:r>
              <w:rPr>
                <w:b/>
                <w:lang w:val="zh-CN" w:eastAsia="ro-RO"/>
              </w:rPr>
              <w:t>Data deciziei de atribuire a contractului de achiziție/ acordului-cadru</w:t>
            </w:r>
          </w:p>
        </w:tc>
        <w:tc>
          <w:tcPr>
            <w:tcW w:w="4218" w:type="dxa"/>
          </w:tcPr>
          <w:p w14:paraId="66A682D3">
            <w:pPr>
              <w:jc w:val="both"/>
              <w:rPr>
                <w:lang w:val="zh-CN" w:eastAsia="ro-RO"/>
              </w:rPr>
            </w:pPr>
          </w:p>
        </w:tc>
      </w:tr>
      <w:tr w14:paraId="25FDB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1BA77C99">
            <w:pPr>
              <w:jc w:val="both"/>
              <w:rPr>
                <w:b/>
                <w:lang w:val="zh-CN" w:eastAsia="ro-RO"/>
              </w:rPr>
            </w:pPr>
            <w:r>
              <w:rPr>
                <w:b/>
                <w:lang w:val="zh-CN" w:eastAsia="ro-RO"/>
              </w:rPr>
              <w:t>Denumirea operatorului economic</w:t>
            </w:r>
          </w:p>
        </w:tc>
        <w:tc>
          <w:tcPr>
            <w:tcW w:w="4218" w:type="dxa"/>
          </w:tcPr>
          <w:p w14:paraId="0363C809">
            <w:pPr>
              <w:jc w:val="both"/>
              <w:rPr>
                <w:i/>
                <w:lang w:val="zh-CN" w:eastAsia="ro-RO"/>
              </w:rPr>
            </w:pPr>
          </w:p>
        </w:tc>
      </w:tr>
      <w:tr w14:paraId="62E47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1211694B">
            <w:pPr>
              <w:jc w:val="both"/>
              <w:rPr>
                <w:b/>
                <w:lang w:val="zh-CN" w:eastAsia="ro-RO"/>
              </w:rPr>
            </w:pPr>
            <w:r>
              <w:rPr>
                <w:b/>
                <w:lang w:val="zh-CN" w:eastAsia="ro-RO"/>
              </w:rPr>
              <w:t>Nr. și data contractului de achiziție/acordului-cadru</w:t>
            </w:r>
          </w:p>
        </w:tc>
        <w:tc>
          <w:tcPr>
            <w:tcW w:w="4218" w:type="dxa"/>
          </w:tcPr>
          <w:p w14:paraId="41011DE4">
            <w:pPr>
              <w:jc w:val="both"/>
              <w:rPr>
                <w:lang w:val="zh-CN" w:eastAsia="ro-RO"/>
              </w:rPr>
            </w:pPr>
            <w:r>
              <w:rPr>
                <w:lang w:val="zh-CN" w:eastAsia="ro-RO"/>
              </w:rPr>
              <w:t>Nr:</w:t>
            </w:r>
          </w:p>
        </w:tc>
      </w:tr>
      <w:tr w14:paraId="601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72BA4635">
            <w:pPr>
              <w:jc w:val="both"/>
              <w:rPr>
                <w:b/>
                <w:lang w:val="zh-CN" w:eastAsia="ro-RO"/>
              </w:rPr>
            </w:pPr>
          </w:p>
        </w:tc>
        <w:tc>
          <w:tcPr>
            <w:tcW w:w="4218" w:type="dxa"/>
          </w:tcPr>
          <w:p w14:paraId="6F245650">
            <w:pPr>
              <w:jc w:val="both"/>
              <w:rPr>
                <w:lang w:val="zh-CN" w:eastAsia="ro-RO"/>
              </w:rPr>
            </w:pPr>
            <w:r>
              <w:rPr>
                <w:lang w:val="zh-CN" w:eastAsia="ro-RO"/>
              </w:rPr>
              <w:t>Data:</w:t>
            </w:r>
          </w:p>
        </w:tc>
      </w:tr>
      <w:tr w14:paraId="697A6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679C4A05">
            <w:pPr>
              <w:jc w:val="both"/>
              <w:rPr>
                <w:b/>
                <w:lang w:val="zh-CN" w:eastAsia="ro-RO"/>
              </w:rPr>
            </w:pPr>
            <w:r>
              <w:rPr>
                <w:b/>
                <w:lang w:val="zh-CN" w:eastAsia="ro-RO"/>
              </w:rPr>
              <w:t>Valoarea contractului de achiziție/acordului-cadru</w:t>
            </w:r>
          </w:p>
        </w:tc>
        <w:tc>
          <w:tcPr>
            <w:tcW w:w="4218" w:type="dxa"/>
          </w:tcPr>
          <w:p w14:paraId="71D091E8">
            <w:pPr>
              <w:jc w:val="both"/>
              <w:rPr>
                <w:lang w:val="zh-CN" w:eastAsia="ro-RO"/>
              </w:rPr>
            </w:pPr>
            <w:r>
              <w:rPr>
                <w:lang w:val="zh-CN" w:eastAsia="ro-RO"/>
              </w:rPr>
              <w:t>Fără TVA:</w:t>
            </w:r>
          </w:p>
        </w:tc>
      </w:tr>
      <w:tr w14:paraId="152A2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17D98562">
            <w:pPr>
              <w:jc w:val="both"/>
              <w:rPr>
                <w:b/>
                <w:lang w:val="zh-CN" w:eastAsia="ro-RO"/>
              </w:rPr>
            </w:pPr>
          </w:p>
        </w:tc>
        <w:tc>
          <w:tcPr>
            <w:tcW w:w="4218" w:type="dxa"/>
          </w:tcPr>
          <w:p w14:paraId="0EDED1FA">
            <w:pPr>
              <w:jc w:val="both"/>
              <w:rPr>
                <w:lang w:val="zh-CN" w:eastAsia="ro-RO"/>
              </w:rPr>
            </w:pPr>
            <w:r>
              <w:rPr>
                <w:lang w:val="zh-CN" w:eastAsia="ro-RO"/>
              </w:rPr>
              <w:t>Inclusiv TVA:</w:t>
            </w:r>
          </w:p>
        </w:tc>
      </w:tr>
      <w:tr w14:paraId="1FC90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0C4DBEF4">
            <w:pPr>
              <w:jc w:val="both"/>
              <w:rPr>
                <w:b/>
                <w:lang w:val="zh-CN" w:eastAsia="ro-RO"/>
              </w:rPr>
            </w:pPr>
            <w:r>
              <w:rPr>
                <w:b/>
                <w:lang w:val="zh-CN" w:eastAsia="ro-RO"/>
              </w:rPr>
              <w:t>Termen de valabilitate</w:t>
            </w:r>
          </w:p>
        </w:tc>
        <w:tc>
          <w:tcPr>
            <w:tcW w:w="4218" w:type="dxa"/>
          </w:tcPr>
          <w:p w14:paraId="1DA360E6">
            <w:pPr>
              <w:jc w:val="both"/>
              <w:rPr>
                <w:lang w:val="zh-CN" w:eastAsia="ro-RO"/>
              </w:rPr>
            </w:pPr>
          </w:p>
        </w:tc>
      </w:tr>
      <w:tr w14:paraId="0735A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7EC1A330">
            <w:pPr>
              <w:jc w:val="both"/>
              <w:rPr>
                <w:b/>
                <w:lang w:val="zh-CN" w:eastAsia="ro-RO"/>
              </w:rPr>
            </w:pPr>
            <w:r>
              <w:rPr>
                <w:b/>
                <w:lang w:val="zh-CN" w:eastAsia="ro-RO"/>
              </w:rPr>
              <w:t>Termen de execuție</w:t>
            </w:r>
          </w:p>
        </w:tc>
        <w:tc>
          <w:tcPr>
            <w:tcW w:w="4218" w:type="dxa"/>
          </w:tcPr>
          <w:p w14:paraId="659E5BD3">
            <w:pPr>
              <w:jc w:val="both"/>
              <w:rPr>
                <w:lang w:val="zh-CN" w:eastAsia="ro-RO"/>
              </w:rPr>
            </w:pPr>
          </w:p>
        </w:tc>
      </w:tr>
    </w:tbl>
    <w:p w14:paraId="2FC90E56">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6036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F37D421">
            <w:pPr>
              <w:ind w:right="-1"/>
              <w:jc w:val="both"/>
              <w:rPr>
                <w:b/>
                <w:lang w:val="zh-CN" w:eastAsia="ro-RO"/>
              </w:rPr>
            </w:pPr>
            <w:r>
              <w:rPr>
                <w:b/>
                <w:lang w:val="zh-CN" w:eastAsia="ro-RO"/>
              </w:rPr>
              <w:t xml:space="preserve">Tipul modificărilor </w:t>
            </w:r>
          </w:p>
        </w:tc>
        <w:tc>
          <w:tcPr>
            <w:tcW w:w="4786" w:type="dxa"/>
          </w:tcPr>
          <w:p w14:paraId="2BD1DC7E">
            <w:pPr>
              <w:ind w:right="-1"/>
              <w:jc w:val="both"/>
              <w:rPr>
                <w:lang w:val="zh-CN"/>
              </w:rPr>
            </w:pPr>
            <w:r>
              <w:rPr>
                <w:lang w:val="zh-CN"/>
              </w:rPr>
              <w:t xml:space="preserve">Micşorarea valorii contractului </w:t>
            </w:r>
            <w:r>
              <w:rPr>
                <w:lang w:val="zh-CN" w:eastAsia="ro-RO"/>
              </w:rPr>
              <w:t xml:space="preserve"> □</w:t>
            </w:r>
          </w:p>
          <w:p w14:paraId="2D0493D5">
            <w:pPr>
              <w:ind w:right="-1"/>
              <w:jc w:val="both"/>
              <w:rPr>
                <w:lang w:val="zh-CN"/>
              </w:rPr>
            </w:pPr>
            <w:r>
              <w:rPr>
                <w:lang w:val="zh-CN"/>
              </w:rPr>
              <w:t xml:space="preserve">Majorarea valorii contractului </w:t>
            </w:r>
            <w:r>
              <w:rPr>
                <w:lang w:val="zh-CN" w:eastAsia="ro-RO"/>
              </w:rPr>
              <w:t xml:space="preserve"> □</w:t>
            </w:r>
          </w:p>
          <w:p w14:paraId="23A825DA">
            <w:pPr>
              <w:ind w:right="-1"/>
              <w:rPr>
                <w:lang w:val="zh-CN"/>
              </w:rPr>
            </w:pPr>
            <w:r>
              <w:rPr>
                <w:lang w:val="zh-CN"/>
              </w:rPr>
              <w:t xml:space="preserve">Modificarea termenului de executare/ prestare </w:t>
            </w:r>
            <w:r>
              <w:rPr>
                <w:lang w:val="zh-CN" w:eastAsia="ro-RO"/>
              </w:rPr>
              <w:t xml:space="preserve"> □</w:t>
            </w:r>
          </w:p>
          <w:p w14:paraId="04C0DD03">
            <w:pPr>
              <w:ind w:right="-1"/>
              <w:jc w:val="both"/>
              <w:rPr>
                <w:lang w:val="zh-CN"/>
              </w:rPr>
            </w:pPr>
            <w:r>
              <w:rPr>
                <w:lang w:val="zh-CN"/>
              </w:rPr>
              <w:t xml:space="preserve">Modificarea termenului de valabilitate </w:t>
            </w:r>
            <w:r>
              <w:rPr>
                <w:lang w:val="zh-CN" w:eastAsia="ro-RO"/>
              </w:rPr>
              <w:t xml:space="preserve"> □</w:t>
            </w:r>
          </w:p>
          <w:p w14:paraId="75EB7422">
            <w:pPr>
              <w:ind w:right="-1"/>
              <w:jc w:val="both"/>
              <w:rPr>
                <w:lang w:val="zh-CN" w:eastAsia="ro-RO"/>
              </w:rPr>
            </w:pPr>
            <w:r>
              <w:rPr>
                <w:lang w:val="zh-CN"/>
              </w:rPr>
              <w:t xml:space="preserve">Rezoluțiunea contractului </w:t>
            </w:r>
            <w:r>
              <w:rPr>
                <w:lang w:val="zh-CN" w:eastAsia="ro-RO"/>
              </w:rPr>
              <w:t xml:space="preserve"> □</w:t>
            </w:r>
          </w:p>
          <w:p w14:paraId="64D33775">
            <w:pPr>
              <w:ind w:right="-1"/>
              <w:jc w:val="both"/>
              <w:rPr>
                <w:lang w:val="zh-CN" w:eastAsia="ro-RO"/>
              </w:rPr>
            </w:pPr>
            <w:r>
              <w:rPr>
                <w:lang w:val="zh-CN" w:eastAsia="ro-RO"/>
              </w:rPr>
              <w:t xml:space="preserve">Altele:  </w:t>
            </w:r>
            <w:r>
              <w:rPr>
                <w:i/>
                <w:lang w:val="zh-CN" w:eastAsia="ro-RO"/>
              </w:rPr>
              <w:t>[Indicați]</w:t>
            </w:r>
          </w:p>
        </w:tc>
      </w:tr>
      <w:tr w14:paraId="5778F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CA4ADAD">
            <w:pPr>
              <w:ind w:right="-1"/>
              <w:jc w:val="both"/>
              <w:rPr>
                <w:b/>
                <w:lang w:val="zh-CN" w:eastAsia="ro-RO"/>
              </w:rPr>
            </w:pPr>
            <w:r>
              <w:rPr>
                <w:b/>
                <w:lang w:val="zh-CN" w:eastAsia="ro-RO"/>
              </w:rPr>
              <w:t>Temeiul juridic</w:t>
            </w:r>
          </w:p>
        </w:tc>
        <w:tc>
          <w:tcPr>
            <w:tcW w:w="4786" w:type="dxa"/>
          </w:tcPr>
          <w:p w14:paraId="74A77679">
            <w:pPr>
              <w:ind w:right="-1"/>
              <w:jc w:val="both"/>
              <w:rPr>
                <w:lang w:val="zh-CN"/>
              </w:rPr>
            </w:pPr>
            <w:r>
              <w:rPr>
                <w:i/>
                <w:lang w:val="zh-CN" w:eastAsia="ro-RO"/>
              </w:rPr>
              <w:t>[Indicați actul normativ, articol, alineat]</w:t>
            </w:r>
          </w:p>
        </w:tc>
      </w:tr>
      <w:tr w14:paraId="5EDEC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75E5E32">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14:paraId="5A508A84">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14:paraId="6A4A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3BC4C67">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14:paraId="09CBCB7C">
            <w:pPr>
              <w:ind w:right="-1"/>
              <w:jc w:val="both"/>
              <w:rPr>
                <w:i/>
                <w:lang w:val="zh-CN" w:eastAsia="ro-RO"/>
              </w:rPr>
            </w:pPr>
            <w:r>
              <w:rPr>
                <w:i/>
                <w:lang w:val="zh-CN" w:eastAsia="ro-RO"/>
              </w:rPr>
              <w:t>[Se vor indica toate modificările operate anterior și valoarea acestora]</w:t>
            </w:r>
          </w:p>
        </w:tc>
      </w:tr>
      <w:tr w14:paraId="3A26A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36CCFD4F">
            <w:pPr>
              <w:ind w:right="-1"/>
              <w:jc w:val="both"/>
              <w:rPr>
                <w:b/>
                <w:lang w:val="zh-CN" w:eastAsia="ro-RO"/>
              </w:rPr>
            </w:pPr>
            <w:r>
              <w:rPr>
                <w:b/>
                <w:lang w:val="zh-CN" w:eastAsia="ro-RO"/>
              </w:rPr>
              <w:t>Alte informații relevante</w:t>
            </w:r>
          </w:p>
        </w:tc>
        <w:tc>
          <w:tcPr>
            <w:tcW w:w="4786" w:type="dxa"/>
          </w:tcPr>
          <w:p w14:paraId="711E8023">
            <w:pPr>
              <w:ind w:right="-1"/>
              <w:jc w:val="both"/>
              <w:rPr>
                <w:lang w:val="zh-CN" w:eastAsia="ro-RO"/>
              </w:rPr>
            </w:pPr>
          </w:p>
        </w:tc>
      </w:tr>
    </w:tbl>
    <w:p w14:paraId="76EDC35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14:paraId="1A6CB66E">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14:paraId="579F6650">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14:paraId="37F55D83">
      <w:pPr>
        <w:ind w:right="-1"/>
        <w:jc w:val="both"/>
        <w:rPr>
          <w:color w:val="000000"/>
          <w:sz w:val="22"/>
          <w:szCs w:val="22"/>
          <w:lang w:val="zh-CN"/>
        </w:rPr>
      </w:pPr>
      <w:r>
        <w:rPr>
          <w:i/>
          <w:color w:val="000000"/>
          <w:sz w:val="22"/>
          <w:szCs w:val="22"/>
          <w:lang w:val="zh-CN"/>
        </w:rPr>
        <w:t>(Se vor indica motivele/argumentele modificării contractului de achiziție/acordului-cadru)</w:t>
      </w:r>
    </w:p>
    <w:p w14:paraId="5B11421B">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14:paraId="6F73AAA1">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54053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4365CB77">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14:paraId="333B5A24">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14:paraId="06FDDC9E">
            <w:pPr>
              <w:ind w:right="-1"/>
              <w:jc w:val="center"/>
              <w:rPr>
                <w:b/>
                <w:lang w:val="zh-CN"/>
              </w:rPr>
            </w:pPr>
            <w:r>
              <w:rPr>
                <w:b/>
                <w:lang w:val="zh-CN"/>
              </w:rPr>
              <w:t xml:space="preserve">Valoarea modificărilor </w:t>
            </w:r>
            <w:r>
              <w:rPr>
                <w:lang w:val="zh-CN"/>
              </w:rPr>
              <w:t>(după caz)</w:t>
            </w:r>
          </w:p>
        </w:tc>
      </w:tr>
      <w:tr w14:paraId="517E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67DF1C04">
            <w:pPr>
              <w:ind w:right="-1"/>
              <w:jc w:val="center"/>
              <w:rPr>
                <w:b/>
                <w:lang w:val="zh-CN"/>
              </w:rPr>
            </w:pPr>
          </w:p>
        </w:tc>
        <w:tc>
          <w:tcPr>
            <w:tcW w:w="3402" w:type="dxa"/>
            <w:gridSpan w:val="2"/>
            <w:vMerge w:val="continue"/>
            <w:shd w:val="clear" w:color="auto" w:fill="FFFFFF" w:themeFill="background1"/>
            <w:vAlign w:val="center"/>
          </w:tcPr>
          <w:p w14:paraId="7542A13D">
            <w:pPr>
              <w:ind w:right="-1"/>
              <w:jc w:val="center"/>
              <w:rPr>
                <w:b/>
                <w:lang w:val="zh-CN"/>
              </w:rPr>
            </w:pPr>
          </w:p>
        </w:tc>
        <w:tc>
          <w:tcPr>
            <w:tcW w:w="2161" w:type="dxa"/>
            <w:shd w:val="clear" w:color="auto" w:fill="FFFFFF" w:themeFill="background1"/>
            <w:vAlign w:val="center"/>
          </w:tcPr>
          <w:p w14:paraId="18308E8F">
            <w:pPr>
              <w:ind w:right="-1"/>
              <w:jc w:val="center"/>
              <w:rPr>
                <w:b/>
                <w:lang w:val="zh-CN"/>
              </w:rPr>
            </w:pPr>
            <w:r>
              <w:rPr>
                <w:b/>
                <w:lang w:val="zh-CN"/>
              </w:rPr>
              <w:t>Fără TVA</w:t>
            </w:r>
          </w:p>
        </w:tc>
        <w:tc>
          <w:tcPr>
            <w:tcW w:w="1915" w:type="dxa"/>
            <w:shd w:val="clear" w:color="auto" w:fill="FFFFFF" w:themeFill="background1"/>
            <w:vAlign w:val="center"/>
          </w:tcPr>
          <w:p w14:paraId="19D9BEEC">
            <w:pPr>
              <w:ind w:right="-1"/>
              <w:jc w:val="center"/>
              <w:rPr>
                <w:b/>
                <w:lang w:val="zh-CN"/>
              </w:rPr>
            </w:pPr>
            <w:r>
              <w:rPr>
                <w:b/>
                <w:lang w:val="zh-CN"/>
              </w:rPr>
              <w:t>Inclusiv TVA</w:t>
            </w:r>
          </w:p>
        </w:tc>
      </w:tr>
      <w:tr w14:paraId="260668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D056785">
            <w:pPr>
              <w:jc w:val="both"/>
              <w:rPr>
                <w:lang w:val="zh-CN"/>
              </w:rPr>
            </w:pPr>
          </w:p>
        </w:tc>
        <w:tc>
          <w:tcPr>
            <w:tcW w:w="1735" w:type="dxa"/>
          </w:tcPr>
          <w:p w14:paraId="03614D02">
            <w:pPr>
              <w:jc w:val="both"/>
              <w:rPr>
                <w:lang w:val="zh-CN"/>
              </w:rPr>
            </w:pPr>
          </w:p>
        </w:tc>
        <w:tc>
          <w:tcPr>
            <w:tcW w:w="1667" w:type="dxa"/>
          </w:tcPr>
          <w:p w14:paraId="46D40A96">
            <w:pPr>
              <w:jc w:val="both"/>
              <w:rPr>
                <w:lang w:val="zh-CN"/>
              </w:rPr>
            </w:pPr>
          </w:p>
        </w:tc>
        <w:tc>
          <w:tcPr>
            <w:tcW w:w="2161" w:type="dxa"/>
          </w:tcPr>
          <w:p w14:paraId="4FA6F38F">
            <w:pPr>
              <w:jc w:val="both"/>
              <w:rPr>
                <w:lang w:val="zh-CN"/>
              </w:rPr>
            </w:pPr>
          </w:p>
        </w:tc>
        <w:tc>
          <w:tcPr>
            <w:tcW w:w="1915" w:type="dxa"/>
          </w:tcPr>
          <w:p w14:paraId="52DA9156">
            <w:pPr>
              <w:jc w:val="both"/>
              <w:rPr>
                <w:lang w:val="zh-CN"/>
              </w:rPr>
            </w:pPr>
          </w:p>
        </w:tc>
      </w:tr>
    </w:tbl>
    <w:p w14:paraId="5EE9DBC2">
      <w:pPr>
        <w:spacing w:before="240"/>
        <w:ind w:right="-1"/>
        <w:jc w:val="both"/>
        <w:rPr>
          <w:b/>
          <w:sz w:val="22"/>
          <w:szCs w:val="22"/>
          <w:lang w:val="zh-CN"/>
        </w:rPr>
      </w:pPr>
      <w:r>
        <w:rPr>
          <w:b/>
          <w:sz w:val="22"/>
          <w:szCs w:val="22"/>
          <w:lang w:val="zh-CN"/>
        </w:rPr>
        <w:t>Conducătorul grupului de lucru:</w:t>
      </w:r>
    </w:p>
    <w:p w14:paraId="4CA07C70">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14:paraId="43D2C228">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14:paraId="076F60D6">
      <w:pPr>
        <w:keepNext/>
        <w:tabs>
          <w:tab w:val="left" w:pos="1134"/>
        </w:tabs>
        <w:suppressAutoHyphens/>
        <w:ind w:right="-1"/>
        <w:jc w:val="both"/>
        <w:outlineLvl w:val="1"/>
        <w:rPr>
          <w:b/>
          <w:iCs/>
          <w:color w:val="000000"/>
          <w:sz w:val="22"/>
          <w:szCs w:val="22"/>
          <w:lang w:val="zh-CN" w:eastAsia="zh-CN"/>
        </w:rPr>
      </w:pPr>
    </w:p>
    <w:p w14:paraId="56E29F39">
      <w:pPr>
        <w:keepNext/>
        <w:tabs>
          <w:tab w:val="left" w:pos="1134"/>
        </w:tabs>
        <w:suppressAutoHyphens/>
        <w:ind w:right="-1"/>
        <w:jc w:val="center"/>
        <w:outlineLvl w:val="1"/>
        <w:rPr>
          <w:b/>
          <w:iCs/>
          <w:color w:val="000000"/>
          <w:sz w:val="22"/>
          <w:szCs w:val="22"/>
          <w:lang w:val="zh-CN" w:eastAsia="zh-CN"/>
        </w:rPr>
      </w:pP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6"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6"/>
    <w:p w14:paraId="5925F865">
      <w:pPr>
        <w:pStyle w:val="28"/>
        <w:tabs>
          <w:tab w:val="left" w:pos="567"/>
        </w:tabs>
        <w:rPr>
          <w:rFonts w:asciiTheme="majorHAnsi" w:hAnsiTheme="majorHAnsi" w:cstheme="majorHAnsi"/>
          <w:b/>
          <w:szCs w:val="24"/>
          <w:lang w:val="zh-CN"/>
        </w:rPr>
      </w:pPr>
      <w:bookmarkStart w:id="47" w:name="_Toc449692096"/>
    </w:p>
    <w:p w14:paraId="20B72B16">
      <w:pPr>
        <w:pStyle w:val="28"/>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28"/>
        <w:tabs>
          <w:tab w:val="left" w:pos="-142"/>
        </w:tabs>
        <w:spacing w:before="240"/>
        <w:jc w:val="center"/>
        <w:rPr>
          <w:rFonts w:asciiTheme="majorHAnsi" w:hAnsiTheme="majorHAnsi" w:cstheme="majorHAnsi"/>
          <w:szCs w:val="24"/>
          <w:lang w:val="zh-CN"/>
        </w:rPr>
      </w:pPr>
    </w:p>
    <w:p w14:paraId="51FE94BE">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28"/>
        <w:tabs>
          <w:tab w:val="left" w:pos="567"/>
        </w:tabs>
        <w:spacing w:line="360" w:lineRule="auto"/>
        <w:jc w:val="both"/>
        <w:rPr>
          <w:rFonts w:ascii="Times New Roman" w:hAnsi="Times New Roman"/>
          <w:szCs w:val="24"/>
          <w:lang w:val="zh-CN"/>
        </w:rPr>
      </w:pPr>
    </w:p>
    <w:p w14:paraId="5F2C03CC">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28"/>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28"/>
        <w:tabs>
          <w:tab w:val="left" w:pos="567"/>
        </w:tabs>
        <w:spacing w:line="360" w:lineRule="auto"/>
        <w:rPr>
          <w:rFonts w:ascii="Times New Roman" w:hAnsi="Times New Roman"/>
          <w:szCs w:val="24"/>
          <w:lang w:val="zh-CN"/>
        </w:rPr>
      </w:pPr>
    </w:p>
    <w:p w14:paraId="55B9266A">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28"/>
        <w:tabs>
          <w:tab w:val="left" w:pos="567"/>
        </w:tabs>
        <w:spacing w:line="360" w:lineRule="auto"/>
        <w:rPr>
          <w:rFonts w:ascii="Times New Roman" w:hAnsi="Times New Roman"/>
          <w:szCs w:val="24"/>
          <w:lang w:val="zh-CN"/>
        </w:rPr>
      </w:pPr>
    </w:p>
    <w:p w14:paraId="368B1992">
      <w:pPr>
        <w:pStyle w:val="28"/>
        <w:tabs>
          <w:tab w:val="left" w:pos="567"/>
        </w:tabs>
        <w:spacing w:line="360" w:lineRule="auto"/>
        <w:rPr>
          <w:rFonts w:ascii="Times New Roman" w:hAnsi="Times New Roman"/>
          <w:szCs w:val="24"/>
          <w:lang w:val="zh-CN"/>
        </w:rPr>
      </w:pPr>
    </w:p>
    <w:p w14:paraId="1160CA7D">
      <w:pPr>
        <w:pStyle w:val="28"/>
        <w:tabs>
          <w:tab w:val="left" w:pos="567"/>
        </w:tabs>
        <w:spacing w:line="360" w:lineRule="auto"/>
        <w:rPr>
          <w:rFonts w:ascii="Times New Roman" w:hAnsi="Times New Roman"/>
          <w:szCs w:val="24"/>
          <w:lang w:val="zh-CN"/>
        </w:rPr>
      </w:pPr>
    </w:p>
    <w:p w14:paraId="4944C5B9">
      <w:pPr>
        <w:pStyle w:val="28"/>
        <w:tabs>
          <w:tab w:val="left" w:pos="567"/>
        </w:tabs>
        <w:spacing w:line="360" w:lineRule="auto"/>
        <w:rPr>
          <w:rFonts w:ascii="Times New Roman" w:hAnsi="Times New Roman"/>
          <w:szCs w:val="24"/>
          <w:lang w:val="zh-CN"/>
        </w:rPr>
      </w:pPr>
    </w:p>
    <w:p w14:paraId="6E621967">
      <w:pPr>
        <w:pStyle w:val="28"/>
        <w:tabs>
          <w:tab w:val="left" w:pos="567"/>
        </w:tabs>
        <w:spacing w:line="360" w:lineRule="auto"/>
        <w:rPr>
          <w:rFonts w:ascii="Times New Roman" w:hAnsi="Times New Roman"/>
          <w:szCs w:val="24"/>
          <w:lang w:val="zh-CN"/>
        </w:rPr>
      </w:pPr>
    </w:p>
    <w:p w14:paraId="44758465">
      <w:pPr>
        <w:pStyle w:val="28"/>
        <w:tabs>
          <w:tab w:val="left" w:pos="567"/>
        </w:tabs>
        <w:spacing w:line="360" w:lineRule="auto"/>
        <w:rPr>
          <w:rFonts w:ascii="Times New Roman" w:hAnsi="Times New Roman"/>
          <w:szCs w:val="24"/>
          <w:lang w:val="zh-CN"/>
        </w:rPr>
      </w:pPr>
    </w:p>
    <w:p w14:paraId="6B64F9D2">
      <w:pPr>
        <w:pStyle w:val="28"/>
        <w:tabs>
          <w:tab w:val="left" w:pos="567"/>
        </w:tabs>
        <w:spacing w:line="360" w:lineRule="auto"/>
        <w:rPr>
          <w:rFonts w:ascii="Times New Roman" w:hAnsi="Times New Roman"/>
          <w:szCs w:val="24"/>
          <w:lang w:val="zh-CN"/>
        </w:rPr>
      </w:pPr>
    </w:p>
    <w:p w14:paraId="1BD0D30B">
      <w:pPr>
        <w:pStyle w:val="28"/>
        <w:tabs>
          <w:tab w:val="left" w:pos="567"/>
        </w:tabs>
        <w:spacing w:line="360" w:lineRule="auto"/>
        <w:rPr>
          <w:rFonts w:ascii="Times New Roman" w:hAnsi="Times New Roman"/>
          <w:szCs w:val="24"/>
          <w:lang w:val="zh-CN"/>
        </w:rPr>
      </w:pPr>
    </w:p>
    <w:p w14:paraId="353D1A40">
      <w:pPr>
        <w:pStyle w:val="28"/>
        <w:tabs>
          <w:tab w:val="left" w:pos="567"/>
        </w:tabs>
        <w:spacing w:line="360" w:lineRule="auto"/>
        <w:rPr>
          <w:rFonts w:ascii="Times New Roman" w:hAnsi="Times New Roman"/>
          <w:szCs w:val="24"/>
          <w:lang w:val="zh-CN"/>
        </w:rPr>
      </w:pPr>
    </w:p>
    <w:p w14:paraId="0424C725">
      <w:pPr>
        <w:pStyle w:val="28"/>
        <w:tabs>
          <w:tab w:val="left" w:pos="567"/>
        </w:tabs>
        <w:spacing w:line="360" w:lineRule="auto"/>
        <w:rPr>
          <w:rFonts w:ascii="Times New Roman" w:hAnsi="Times New Roman"/>
          <w:szCs w:val="24"/>
          <w:lang w:val="zh-CN"/>
        </w:rPr>
      </w:pPr>
    </w:p>
    <w:p w14:paraId="11F88B45">
      <w:pPr>
        <w:pStyle w:val="28"/>
        <w:tabs>
          <w:tab w:val="left" w:pos="567"/>
        </w:tabs>
        <w:spacing w:line="360" w:lineRule="auto"/>
        <w:rPr>
          <w:rFonts w:ascii="Times New Roman" w:hAnsi="Times New Roman"/>
          <w:szCs w:val="24"/>
          <w:lang w:val="zh-CN"/>
        </w:rPr>
      </w:pPr>
    </w:p>
    <w:p w14:paraId="07038BB8">
      <w:pPr>
        <w:pStyle w:val="28"/>
        <w:tabs>
          <w:tab w:val="left" w:pos="567"/>
        </w:tabs>
        <w:spacing w:line="360" w:lineRule="auto"/>
        <w:rPr>
          <w:rFonts w:ascii="Times New Roman" w:hAnsi="Times New Roman"/>
          <w:szCs w:val="24"/>
          <w:lang w:val="zh-CN"/>
        </w:rPr>
      </w:pPr>
    </w:p>
    <w:p w14:paraId="2E13C76B">
      <w:pPr>
        <w:pStyle w:val="28"/>
        <w:tabs>
          <w:tab w:val="left" w:pos="567"/>
        </w:tabs>
        <w:spacing w:line="360" w:lineRule="auto"/>
        <w:rPr>
          <w:rFonts w:ascii="Times New Roman" w:hAnsi="Times New Roman"/>
          <w:szCs w:val="24"/>
          <w:lang w:val="zh-CN"/>
        </w:rPr>
      </w:pPr>
    </w:p>
    <w:p w14:paraId="47D628D7">
      <w:pPr>
        <w:pStyle w:val="28"/>
        <w:tabs>
          <w:tab w:val="left" w:pos="567"/>
        </w:tabs>
        <w:spacing w:line="360" w:lineRule="auto"/>
        <w:rPr>
          <w:rFonts w:ascii="Times New Roman" w:hAnsi="Times New Roman"/>
          <w:szCs w:val="24"/>
          <w:lang w:val="zh-CN"/>
        </w:rPr>
      </w:pPr>
    </w:p>
    <w:p w14:paraId="7DE99931">
      <w:pPr>
        <w:pStyle w:val="28"/>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28"/>
        <w:tabs>
          <w:tab w:val="left" w:pos="567"/>
        </w:tabs>
        <w:spacing w:line="360" w:lineRule="auto"/>
        <w:rPr>
          <w:rFonts w:ascii="Times New Roman" w:hAnsi="Times New Roman"/>
          <w:szCs w:val="24"/>
          <w:lang w:val="zh-CN"/>
        </w:rPr>
      </w:pPr>
    </w:p>
    <w:p w14:paraId="3C3054B9">
      <w:pPr>
        <w:pStyle w:val="28"/>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28"/>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28"/>
        <w:tabs>
          <w:tab w:val="left" w:pos="567"/>
        </w:tabs>
        <w:spacing w:line="360" w:lineRule="auto"/>
        <w:rPr>
          <w:rFonts w:ascii="Times New Roman" w:hAnsi="Times New Roman"/>
          <w:szCs w:val="24"/>
          <w:lang w:val="zh-CN"/>
        </w:rPr>
      </w:pPr>
    </w:p>
    <w:p w14:paraId="7BB2B8E5">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28"/>
        <w:tabs>
          <w:tab w:val="left" w:pos="567"/>
        </w:tabs>
        <w:spacing w:line="360" w:lineRule="auto"/>
        <w:jc w:val="both"/>
        <w:rPr>
          <w:rFonts w:ascii="Times New Roman" w:hAnsi="Times New Roman"/>
          <w:szCs w:val="24"/>
          <w:lang w:val="zh-CN"/>
        </w:rPr>
      </w:pPr>
    </w:p>
    <w:p w14:paraId="5AC79613">
      <w:pPr>
        <w:pStyle w:val="28"/>
        <w:tabs>
          <w:tab w:val="left" w:pos="567"/>
        </w:tabs>
        <w:spacing w:line="360" w:lineRule="auto"/>
        <w:jc w:val="both"/>
        <w:rPr>
          <w:rFonts w:ascii="Times New Roman" w:hAnsi="Times New Roman"/>
          <w:szCs w:val="24"/>
          <w:lang w:val="zh-CN"/>
        </w:rPr>
      </w:pPr>
    </w:p>
    <w:p w14:paraId="35D53F34">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28"/>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28"/>
        <w:tabs>
          <w:tab w:val="left" w:pos="567"/>
        </w:tabs>
        <w:spacing w:line="360" w:lineRule="auto"/>
        <w:rPr>
          <w:rFonts w:ascii="Times New Roman" w:hAnsi="Times New Roman"/>
          <w:szCs w:val="24"/>
          <w:lang w:val="zh-CN"/>
        </w:rPr>
      </w:pPr>
    </w:p>
    <w:p w14:paraId="37C20DD9">
      <w:pPr>
        <w:pStyle w:val="28"/>
        <w:tabs>
          <w:tab w:val="left" w:pos="567"/>
        </w:tabs>
        <w:spacing w:line="360" w:lineRule="auto"/>
        <w:rPr>
          <w:rFonts w:ascii="Times New Roman" w:hAnsi="Times New Roman"/>
          <w:szCs w:val="24"/>
          <w:lang w:val="zh-CN"/>
        </w:rPr>
      </w:pPr>
    </w:p>
    <w:p w14:paraId="2A9A1F9D">
      <w:pPr>
        <w:pStyle w:val="28"/>
        <w:tabs>
          <w:tab w:val="left" w:pos="567"/>
        </w:tabs>
        <w:spacing w:line="360" w:lineRule="auto"/>
        <w:rPr>
          <w:rFonts w:ascii="Times New Roman" w:hAnsi="Times New Roman"/>
          <w:szCs w:val="24"/>
          <w:lang w:val="zh-CN"/>
        </w:rPr>
      </w:pPr>
    </w:p>
    <w:p w14:paraId="75BBA572">
      <w:pPr>
        <w:pStyle w:val="28"/>
        <w:tabs>
          <w:tab w:val="left" w:pos="567"/>
        </w:tabs>
        <w:spacing w:line="360" w:lineRule="auto"/>
        <w:rPr>
          <w:rFonts w:ascii="Times New Roman" w:hAnsi="Times New Roman"/>
          <w:szCs w:val="24"/>
          <w:lang w:val="zh-CN"/>
        </w:rPr>
      </w:pPr>
    </w:p>
    <w:p w14:paraId="3AC6F755">
      <w:pPr>
        <w:pStyle w:val="28"/>
        <w:tabs>
          <w:tab w:val="left" w:pos="567"/>
        </w:tabs>
        <w:spacing w:line="360" w:lineRule="auto"/>
        <w:rPr>
          <w:rFonts w:ascii="Times New Roman" w:hAnsi="Times New Roman"/>
          <w:szCs w:val="24"/>
          <w:lang w:val="zh-CN"/>
        </w:rPr>
      </w:pPr>
    </w:p>
    <w:p w14:paraId="7E0B4786">
      <w:pPr>
        <w:pStyle w:val="28"/>
        <w:tabs>
          <w:tab w:val="left" w:pos="567"/>
        </w:tabs>
        <w:spacing w:line="360" w:lineRule="auto"/>
        <w:rPr>
          <w:rFonts w:ascii="Times New Roman" w:hAnsi="Times New Roman"/>
          <w:szCs w:val="24"/>
          <w:lang w:val="zh-CN"/>
        </w:rPr>
      </w:pPr>
    </w:p>
    <w:p w14:paraId="11C3E31B">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28"/>
        <w:tabs>
          <w:tab w:val="left" w:pos="567"/>
        </w:tabs>
        <w:spacing w:line="360" w:lineRule="auto"/>
        <w:rPr>
          <w:rFonts w:ascii="Times New Roman" w:hAnsi="Times New Roman"/>
          <w:szCs w:val="24"/>
          <w:lang w:val="zh-CN"/>
        </w:rPr>
      </w:pPr>
    </w:p>
    <w:p w14:paraId="6C271CF2">
      <w:pPr>
        <w:pStyle w:val="28"/>
        <w:tabs>
          <w:tab w:val="left" w:pos="567"/>
        </w:tabs>
        <w:spacing w:line="360" w:lineRule="auto"/>
        <w:rPr>
          <w:rFonts w:ascii="Times New Roman" w:hAnsi="Times New Roman"/>
          <w:szCs w:val="24"/>
          <w:lang w:val="zh-CN"/>
        </w:rPr>
      </w:pPr>
    </w:p>
    <w:p w14:paraId="338E51C6">
      <w:pPr>
        <w:pStyle w:val="28"/>
        <w:tabs>
          <w:tab w:val="left" w:pos="567"/>
        </w:tabs>
        <w:spacing w:line="360" w:lineRule="auto"/>
        <w:rPr>
          <w:rFonts w:ascii="Times New Roman" w:hAnsi="Times New Roman"/>
          <w:szCs w:val="24"/>
          <w:lang w:val="zh-CN"/>
        </w:rPr>
      </w:pPr>
    </w:p>
    <w:p w14:paraId="75E3D518">
      <w:pPr>
        <w:pStyle w:val="28"/>
        <w:tabs>
          <w:tab w:val="left" w:pos="567"/>
        </w:tabs>
        <w:spacing w:line="360" w:lineRule="auto"/>
        <w:rPr>
          <w:rFonts w:ascii="Times New Roman" w:hAnsi="Times New Roman"/>
          <w:szCs w:val="24"/>
          <w:lang w:val="zh-CN"/>
        </w:rPr>
      </w:pPr>
    </w:p>
    <w:p w14:paraId="4072F474">
      <w:pPr>
        <w:pStyle w:val="28"/>
        <w:tabs>
          <w:tab w:val="left" w:pos="567"/>
        </w:tabs>
        <w:spacing w:line="360" w:lineRule="auto"/>
        <w:rPr>
          <w:rFonts w:ascii="Times New Roman" w:hAnsi="Times New Roman"/>
          <w:szCs w:val="24"/>
          <w:lang w:val="zh-CN"/>
        </w:rPr>
      </w:pPr>
    </w:p>
    <w:p w14:paraId="1518CE00">
      <w:pPr>
        <w:pStyle w:val="28"/>
        <w:tabs>
          <w:tab w:val="left" w:pos="567"/>
        </w:tabs>
        <w:spacing w:line="360" w:lineRule="auto"/>
        <w:rPr>
          <w:rFonts w:ascii="Times New Roman" w:hAnsi="Times New Roman"/>
          <w:szCs w:val="24"/>
          <w:lang w:val="zh-CN"/>
        </w:rPr>
      </w:pPr>
    </w:p>
    <w:p w14:paraId="73A390E4">
      <w:pPr>
        <w:pStyle w:val="28"/>
        <w:tabs>
          <w:tab w:val="left" w:pos="567"/>
        </w:tabs>
        <w:spacing w:line="360" w:lineRule="auto"/>
        <w:rPr>
          <w:rFonts w:ascii="Times New Roman" w:hAnsi="Times New Roman"/>
          <w:szCs w:val="24"/>
          <w:lang w:val="zh-CN"/>
        </w:rPr>
      </w:pPr>
    </w:p>
    <w:p w14:paraId="64FA7230">
      <w:pPr>
        <w:pStyle w:val="28"/>
        <w:tabs>
          <w:tab w:val="left" w:pos="567"/>
        </w:tabs>
        <w:spacing w:line="360" w:lineRule="auto"/>
        <w:rPr>
          <w:rFonts w:ascii="Times New Roman" w:hAnsi="Times New Roman"/>
          <w:szCs w:val="24"/>
          <w:lang w:val="zh-CN"/>
        </w:rPr>
      </w:pPr>
    </w:p>
    <w:p w14:paraId="76FB82E9">
      <w:pPr>
        <w:pStyle w:val="28"/>
        <w:tabs>
          <w:tab w:val="left" w:pos="567"/>
        </w:tabs>
        <w:spacing w:line="360" w:lineRule="auto"/>
        <w:rPr>
          <w:rFonts w:ascii="Times New Roman" w:hAnsi="Times New Roman"/>
          <w:szCs w:val="24"/>
          <w:lang w:val="zh-CN"/>
        </w:rPr>
      </w:pPr>
    </w:p>
    <w:p w14:paraId="29DA1EEE">
      <w:pPr>
        <w:pStyle w:val="28"/>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28"/>
        <w:tabs>
          <w:tab w:val="left" w:pos="567"/>
        </w:tabs>
        <w:spacing w:line="360" w:lineRule="auto"/>
        <w:rPr>
          <w:rFonts w:ascii="Times New Roman" w:hAnsi="Times New Roman"/>
          <w:szCs w:val="24"/>
          <w:lang w:val="zh-CN"/>
        </w:rPr>
      </w:pPr>
    </w:p>
    <w:bookmarkEnd w:id="47"/>
    <w:p w14:paraId="1C51A82A">
      <w:pPr>
        <w:pStyle w:val="28"/>
        <w:tabs>
          <w:tab w:val="left" w:pos="567"/>
        </w:tabs>
        <w:rPr>
          <w:rFonts w:ascii="Times New Roman" w:hAnsi="Times New Roman"/>
          <w:b/>
          <w:szCs w:val="24"/>
          <w:lang w:val="zh-CN"/>
        </w:rPr>
      </w:pPr>
    </w:p>
    <w:p w14:paraId="03AD0F21">
      <w:pPr>
        <w:pStyle w:val="28"/>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28"/>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28"/>
        <w:tabs>
          <w:tab w:val="left" w:pos="567"/>
        </w:tabs>
        <w:rPr>
          <w:rFonts w:ascii="Times New Roman" w:hAnsi="Times New Roman"/>
          <w:b/>
          <w:szCs w:val="24"/>
          <w:lang w:val="zh-CN"/>
        </w:rPr>
      </w:pPr>
    </w:p>
    <w:p w14:paraId="7A2AAB82">
      <w:pPr>
        <w:pStyle w:val="28"/>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28"/>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28"/>
        <w:tabs>
          <w:tab w:val="left" w:pos="567"/>
        </w:tabs>
        <w:rPr>
          <w:rFonts w:ascii="Times New Roman" w:hAnsi="Times New Roman"/>
          <w:szCs w:val="24"/>
          <w:lang w:val="zh-CN"/>
        </w:rPr>
      </w:pPr>
    </w:p>
    <w:p w14:paraId="5D1725F5">
      <w:pPr>
        <w:pStyle w:val="28"/>
        <w:tabs>
          <w:tab w:val="left" w:pos="567"/>
        </w:tabs>
        <w:rPr>
          <w:rFonts w:ascii="Times New Roman" w:hAnsi="Times New Roman"/>
          <w:szCs w:val="24"/>
          <w:lang w:val="zh-CN"/>
        </w:rPr>
      </w:pPr>
    </w:p>
    <w:p w14:paraId="5C17FDCC">
      <w:pPr>
        <w:pStyle w:val="28"/>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28"/>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28"/>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28"/>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28"/>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28"/>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28"/>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28"/>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28"/>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28"/>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28"/>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28"/>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28"/>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28"/>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28"/>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28"/>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28"/>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28"/>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28"/>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28"/>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28"/>
        <w:tabs>
          <w:tab w:val="left" w:pos="567"/>
        </w:tabs>
        <w:ind w:hanging="502"/>
        <w:rPr>
          <w:rFonts w:ascii="Times New Roman" w:hAnsi="Times New Roman"/>
          <w:szCs w:val="24"/>
          <w:lang w:val="zh-CN"/>
        </w:rPr>
      </w:pPr>
    </w:p>
    <w:p w14:paraId="59A22C7D">
      <w:pPr>
        <w:pStyle w:val="28"/>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28"/>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28"/>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28"/>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28"/>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28"/>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28"/>
              <w:tabs>
                <w:tab w:val="left" w:pos="567"/>
              </w:tabs>
              <w:rPr>
                <w:rFonts w:ascii="Times New Roman" w:hAnsi="Times New Roman"/>
                <w:b/>
                <w:szCs w:val="24"/>
                <w:lang w:val="zh-CN"/>
              </w:rPr>
            </w:pPr>
          </w:p>
        </w:tc>
        <w:tc>
          <w:tcPr>
            <w:tcW w:w="2825" w:type="dxa"/>
            <w:vMerge w:val="continue"/>
          </w:tcPr>
          <w:p w14:paraId="2B541149">
            <w:pPr>
              <w:pStyle w:val="28"/>
              <w:tabs>
                <w:tab w:val="left" w:pos="567"/>
              </w:tabs>
              <w:rPr>
                <w:rFonts w:ascii="Times New Roman" w:hAnsi="Times New Roman"/>
                <w:b/>
                <w:szCs w:val="24"/>
                <w:lang w:val="zh-CN"/>
              </w:rPr>
            </w:pPr>
          </w:p>
        </w:tc>
        <w:tc>
          <w:tcPr>
            <w:tcW w:w="5490" w:type="dxa"/>
            <w:gridSpan w:val="7"/>
          </w:tcPr>
          <w:p w14:paraId="5327F290">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28"/>
              <w:tabs>
                <w:tab w:val="left" w:pos="567"/>
              </w:tabs>
              <w:rPr>
                <w:rFonts w:ascii="Times New Roman" w:hAnsi="Times New Roman"/>
                <w:b/>
                <w:szCs w:val="24"/>
                <w:lang w:val="zh-CN"/>
              </w:rPr>
            </w:pPr>
          </w:p>
        </w:tc>
        <w:tc>
          <w:tcPr>
            <w:tcW w:w="2825" w:type="dxa"/>
            <w:vMerge w:val="continue"/>
          </w:tcPr>
          <w:p w14:paraId="0CF4E36C">
            <w:pPr>
              <w:pStyle w:val="28"/>
              <w:tabs>
                <w:tab w:val="left" w:pos="567"/>
              </w:tabs>
              <w:rPr>
                <w:rFonts w:ascii="Times New Roman" w:hAnsi="Times New Roman"/>
                <w:b/>
                <w:szCs w:val="24"/>
                <w:lang w:val="zh-CN"/>
              </w:rPr>
            </w:pPr>
          </w:p>
        </w:tc>
        <w:tc>
          <w:tcPr>
            <w:tcW w:w="1035" w:type="dxa"/>
          </w:tcPr>
          <w:p w14:paraId="29C56D31">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28"/>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28"/>
              <w:tabs>
                <w:tab w:val="left" w:pos="567"/>
              </w:tabs>
              <w:rPr>
                <w:rFonts w:ascii="Times New Roman" w:hAnsi="Times New Roman"/>
                <w:szCs w:val="24"/>
                <w:lang w:val="zh-CN"/>
              </w:rPr>
            </w:pPr>
          </w:p>
        </w:tc>
        <w:tc>
          <w:tcPr>
            <w:tcW w:w="1215" w:type="dxa"/>
          </w:tcPr>
          <w:p w14:paraId="5BE57E8E">
            <w:pPr>
              <w:pStyle w:val="28"/>
              <w:tabs>
                <w:tab w:val="left" w:pos="567"/>
              </w:tabs>
              <w:rPr>
                <w:rFonts w:ascii="Times New Roman" w:hAnsi="Times New Roman"/>
                <w:szCs w:val="24"/>
                <w:lang w:val="zh-CN"/>
              </w:rPr>
            </w:pPr>
          </w:p>
        </w:tc>
        <w:tc>
          <w:tcPr>
            <w:tcW w:w="1005" w:type="dxa"/>
            <w:gridSpan w:val="2"/>
          </w:tcPr>
          <w:p w14:paraId="0E34ECD3">
            <w:pPr>
              <w:pStyle w:val="28"/>
              <w:tabs>
                <w:tab w:val="left" w:pos="567"/>
              </w:tabs>
              <w:rPr>
                <w:rFonts w:ascii="Times New Roman" w:hAnsi="Times New Roman"/>
                <w:szCs w:val="24"/>
                <w:lang w:val="zh-CN"/>
              </w:rPr>
            </w:pPr>
          </w:p>
        </w:tc>
        <w:tc>
          <w:tcPr>
            <w:tcW w:w="990" w:type="dxa"/>
            <w:gridSpan w:val="2"/>
          </w:tcPr>
          <w:p w14:paraId="1F6E08F6">
            <w:pPr>
              <w:pStyle w:val="28"/>
              <w:tabs>
                <w:tab w:val="left" w:pos="567"/>
              </w:tabs>
              <w:rPr>
                <w:rFonts w:ascii="Times New Roman" w:hAnsi="Times New Roman"/>
                <w:szCs w:val="24"/>
                <w:lang w:val="zh-CN"/>
              </w:rPr>
            </w:pPr>
          </w:p>
        </w:tc>
        <w:tc>
          <w:tcPr>
            <w:tcW w:w="1245" w:type="dxa"/>
          </w:tcPr>
          <w:p w14:paraId="5B5A8295">
            <w:pPr>
              <w:pStyle w:val="28"/>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28"/>
              <w:tabs>
                <w:tab w:val="left" w:pos="567"/>
              </w:tabs>
              <w:rPr>
                <w:rFonts w:ascii="Times New Roman" w:hAnsi="Times New Roman"/>
                <w:szCs w:val="24"/>
                <w:lang w:val="zh-CN"/>
              </w:rPr>
            </w:pPr>
          </w:p>
          <w:p w14:paraId="407D3D03">
            <w:pPr>
              <w:pStyle w:val="28"/>
              <w:tabs>
                <w:tab w:val="left" w:pos="567"/>
              </w:tabs>
              <w:rPr>
                <w:rFonts w:ascii="Times New Roman" w:hAnsi="Times New Roman"/>
                <w:szCs w:val="24"/>
                <w:lang w:val="zh-CN"/>
              </w:rPr>
            </w:pPr>
          </w:p>
          <w:p w14:paraId="1F9A6ED0">
            <w:pPr>
              <w:pStyle w:val="28"/>
              <w:tabs>
                <w:tab w:val="left" w:pos="567"/>
              </w:tabs>
              <w:rPr>
                <w:rFonts w:ascii="Times New Roman" w:hAnsi="Times New Roman"/>
                <w:szCs w:val="24"/>
                <w:lang w:val="zh-CN"/>
              </w:rPr>
            </w:pPr>
          </w:p>
          <w:p w14:paraId="0299E96C">
            <w:pPr>
              <w:pStyle w:val="28"/>
              <w:tabs>
                <w:tab w:val="left" w:pos="567"/>
              </w:tabs>
              <w:rPr>
                <w:rFonts w:ascii="Times New Roman" w:hAnsi="Times New Roman"/>
                <w:szCs w:val="24"/>
                <w:lang w:val="zh-CN"/>
              </w:rPr>
            </w:pPr>
          </w:p>
        </w:tc>
        <w:tc>
          <w:tcPr>
            <w:tcW w:w="2825" w:type="dxa"/>
          </w:tcPr>
          <w:p w14:paraId="659C8F20">
            <w:pPr>
              <w:pStyle w:val="28"/>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28"/>
              <w:tabs>
                <w:tab w:val="left" w:pos="567"/>
              </w:tabs>
              <w:rPr>
                <w:rFonts w:ascii="Times New Roman" w:hAnsi="Times New Roman"/>
                <w:szCs w:val="24"/>
                <w:lang w:val="zh-CN"/>
              </w:rPr>
            </w:pPr>
          </w:p>
        </w:tc>
        <w:tc>
          <w:tcPr>
            <w:tcW w:w="1035" w:type="dxa"/>
          </w:tcPr>
          <w:p w14:paraId="4AB34E7C">
            <w:pPr>
              <w:pStyle w:val="28"/>
              <w:tabs>
                <w:tab w:val="left" w:pos="567"/>
              </w:tabs>
              <w:rPr>
                <w:rFonts w:ascii="Times New Roman" w:hAnsi="Times New Roman"/>
                <w:szCs w:val="24"/>
                <w:lang w:val="zh-CN"/>
              </w:rPr>
            </w:pPr>
          </w:p>
        </w:tc>
        <w:tc>
          <w:tcPr>
            <w:tcW w:w="1215" w:type="dxa"/>
          </w:tcPr>
          <w:p w14:paraId="5BD6BE97">
            <w:pPr>
              <w:pStyle w:val="28"/>
              <w:tabs>
                <w:tab w:val="left" w:pos="567"/>
              </w:tabs>
              <w:rPr>
                <w:rFonts w:ascii="Times New Roman" w:hAnsi="Times New Roman"/>
                <w:szCs w:val="24"/>
                <w:lang w:val="zh-CN"/>
              </w:rPr>
            </w:pPr>
          </w:p>
        </w:tc>
        <w:tc>
          <w:tcPr>
            <w:tcW w:w="1005" w:type="dxa"/>
            <w:gridSpan w:val="2"/>
          </w:tcPr>
          <w:p w14:paraId="585A9500">
            <w:pPr>
              <w:pStyle w:val="28"/>
              <w:tabs>
                <w:tab w:val="left" w:pos="567"/>
              </w:tabs>
              <w:rPr>
                <w:rFonts w:ascii="Times New Roman" w:hAnsi="Times New Roman"/>
                <w:szCs w:val="24"/>
                <w:lang w:val="zh-CN"/>
              </w:rPr>
            </w:pPr>
          </w:p>
        </w:tc>
        <w:tc>
          <w:tcPr>
            <w:tcW w:w="990" w:type="dxa"/>
            <w:gridSpan w:val="2"/>
          </w:tcPr>
          <w:p w14:paraId="2612FB4A">
            <w:pPr>
              <w:pStyle w:val="28"/>
              <w:tabs>
                <w:tab w:val="left" w:pos="567"/>
              </w:tabs>
              <w:rPr>
                <w:rFonts w:ascii="Times New Roman" w:hAnsi="Times New Roman"/>
                <w:szCs w:val="24"/>
                <w:lang w:val="zh-CN"/>
              </w:rPr>
            </w:pPr>
          </w:p>
        </w:tc>
        <w:tc>
          <w:tcPr>
            <w:tcW w:w="1245" w:type="dxa"/>
          </w:tcPr>
          <w:p w14:paraId="413F1B00">
            <w:pPr>
              <w:pStyle w:val="28"/>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28"/>
              <w:tabs>
                <w:tab w:val="left" w:pos="567"/>
              </w:tabs>
              <w:rPr>
                <w:rFonts w:ascii="Times New Roman" w:hAnsi="Times New Roman"/>
                <w:szCs w:val="24"/>
                <w:lang w:val="zh-CN"/>
              </w:rPr>
            </w:pPr>
            <w:r>
              <w:rPr>
                <w:rFonts w:ascii="Times New Roman" w:hAnsi="Times New Roman"/>
                <w:szCs w:val="24"/>
                <w:lang w:val="zh-CN"/>
              </w:rPr>
              <w:t>3.</w:t>
            </w:r>
          </w:p>
          <w:p w14:paraId="6EE4A570">
            <w:pPr>
              <w:pStyle w:val="28"/>
              <w:tabs>
                <w:tab w:val="left" w:pos="567"/>
              </w:tabs>
              <w:rPr>
                <w:rFonts w:ascii="Times New Roman" w:hAnsi="Times New Roman"/>
                <w:szCs w:val="24"/>
                <w:lang w:val="zh-CN"/>
              </w:rPr>
            </w:pPr>
          </w:p>
          <w:p w14:paraId="54ABA37C">
            <w:pPr>
              <w:pStyle w:val="28"/>
              <w:tabs>
                <w:tab w:val="left" w:pos="567"/>
              </w:tabs>
              <w:rPr>
                <w:rFonts w:ascii="Times New Roman" w:hAnsi="Times New Roman"/>
                <w:szCs w:val="24"/>
                <w:lang w:val="zh-CN"/>
              </w:rPr>
            </w:pPr>
          </w:p>
          <w:p w14:paraId="57ABB82B">
            <w:pPr>
              <w:pStyle w:val="28"/>
              <w:tabs>
                <w:tab w:val="left" w:pos="567"/>
              </w:tabs>
              <w:rPr>
                <w:rFonts w:ascii="Times New Roman" w:hAnsi="Times New Roman"/>
                <w:szCs w:val="24"/>
                <w:lang w:val="zh-CN"/>
              </w:rPr>
            </w:pPr>
          </w:p>
          <w:p w14:paraId="71C52794">
            <w:pPr>
              <w:pStyle w:val="28"/>
              <w:tabs>
                <w:tab w:val="left" w:pos="567"/>
              </w:tabs>
              <w:rPr>
                <w:rFonts w:ascii="Times New Roman" w:hAnsi="Times New Roman"/>
                <w:szCs w:val="24"/>
                <w:lang w:val="zh-CN"/>
              </w:rPr>
            </w:pPr>
          </w:p>
        </w:tc>
        <w:tc>
          <w:tcPr>
            <w:tcW w:w="2825" w:type="dxa"/>
          </w:tcPr>
          <w:p w14:paraId="338C506D">
            <w:pPr>
              <w:pStyle w:val="28"/>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28"/>
              <w:tabs>
                <w:tab w:val="left" w:pos="567"/>
              </w:tabs>
              <w:rPr>
                <w:rFonts w:ascii="Times New Roman" w:hAnsi="Times New Roman"/>
                <w:szCs w:val="24"/>
                <w:lang w:val="zh-CN"/>
              </w:rPr>
            </w:pPr>
          </w:p>
        </w:tc>
        <w:tc>
          <w:tcPr>
            <w:tcW w:w="1035" w:type="dxa"/>
          </w:tcPr>
          <w:p w14:paraId="61477EA2">
            <w:pPr>
              <w:pStyle w:val="28"/>
              <w:tabs>
                <w:tab w:val="left" w:pos="567"/>
              </w:tabs>
              <w:rPr>
                <w:rFonts w:ascii="Times New Roman" w:hAnsi="Times New Roman"/>
                <w:szCs w:val="24"/>
                <w:lang w:val="zh-CN"/>
              </w:rPr>
            </w:pPr>
          </w:p>
        </w:tc>
        <w:tc>
          <w:tcPr>
            <w:tcW w:w="1215" w:type="dxa"/>
          </w:tcPr>
          <w:p w14:paraId="0ED1E9C4">
            <w:pPr>
              <w:pStyle w:val="28"/>
              <w:tabs>
                <w:tab w:val="left" w:pos="567"/>
              </w:tabs>
              <w:rPr>
                <w:rFonts w:ascii="Times New Roman" w:hAnsi="Times New Roman"/>
                <w:szCs w:val="24"/>
                <w:lang w:val="zh-CN"/>
              </w:rPr>
            </w:pPr>
          </w:p>
        </w:tc>
        <w:tc>
          <w:tcPr>
            <w:tcW w:w="1005" w:type="dxa"/>
            <w:gridSpan w:val="2"/>
          </w:tcPr>
          <w:p w14:paraId="2601C0AC">
            <w:pPr>
              <w:pStyle w:val="28"/>
              <w:tabs>
                <w:tab w:val="left" w:pos="567"/>
              </w:tabs>
              <w:rPr>
                <w:rFonts w:ascii="Times New Roman" w:hAnsi="Times New Roman"/>
                <w:szCs w:val="24"/>
                <w:lang w:val="zh-CN"/>
              </w:rPr>
            </w:pPr>
          </w:p>
        </w:tc>
        <w:tc>
          <w:tcPr>
            <w:tcW w:w="990" w:type="dxa"/>
            <w:gridSpan w:val="2"/>
          </w:tcPr>
          <w:p w14:paraId="2C49505D">
            <w:pPr>
              <w:pStyle w:val="28"/>
              <w:tabs>
                <w:tab w:val="left" w:pos="567"/>
              </w:tabs>
              <w:rPr>
                <w:rFonts w:ascii="Times New Roman" w:hAnsi="Times New Roman"/>
                <w:szCs w:val="24"/>
                <w:lang w:val="zh-CN"/>
              </w:rPr>
            </w:pPr>
          </w:p>
        </w:tc>
        <w:tc>
          <w:tcPr>
            <w:tcW w:w="1245" w:type="dxa"/>
          </w:tcPr>
          <w:p w14:paraId="139CDD60">
            <w:pPr>
              <w:pStyle w:val="28"/>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28"/>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28"/>
              <w:tabs>
                <w:tab w:val="left" w:pos="567"/>
              </w:tabs>
              <w:rPr>
                <w:rFonts w:ascii="Times New Roman" w:hAnsi="Times New Roman"/>
                <w:szCs w:val="24"/>
                <w:lang w:val="zh-CN"/>
              </w:rPr>
            </w:pPr>
          </w:p>
        </w:tc>
        <w:tc>
          <w:tcPr>
            <w:tcW w:w="1035" w:type="dxa"/>
          </w:tcPr>
          <w:p w14:paraId="661383F0">
            <w:pPr>
              <w:pStyle w:val="28"/>
              <w:tabs>
                <w:tab w:val="left" w:pos="567"/>
              </w:tabs>
              <w:rPr>
                <w:rFonts w:ascii="Times New Roman" w:hAnsi="Times New Roman"/>
                <w:szCs w:val="24"/>
                <w:lang w:val="zh-CN"/>
              </w:rPr>
            </w:pPr>
          </w:p>
        </w:tc>
        <w:tc>
          <w:tcPr>
            <w:tcW w:w="1215" w:type="dxa"/>
          </w:tcPr>
          <w:p w14:paraId="15B987A6">
            <w:pPr>
              <w:pStyle w:val="28"/>
              <w:tabs>
                <w:tab w:val="left" w:pos="567"/>
              </w:tabs>
              <w:rPr>
                <w:rFonts w:ascii="Times New Roman" w:hAnsi="Times New Roman"/>
                <w:szCs w:val="24"/>
                <w:lang w:val="zh-CN"/>
              </w:rPr>
            </w:pPr>
          </w:p>
        </w:tc>
        <w:tc>
          <w:tcPr>
            <w:tcW w:w="1005" w:type="dxa"/>
            <w:gridSpan w:val="2"/>
          </w:tcPr>
          <w:p w14:paraId="0995AFA5">
            <w:pPr>
              <w:pStyle w:val="28"/>
              <w:tabs>
                <w:tab w:val="left" w:pos="567"/>
              </w:tabs>
              <w:rPr>
                <w:rFonts w:ascii="Times New Roman" w:hAnsi="Times New Roman"/>
                <w:szCs w:val="24"/>
                <w:lang w:val="zh-CN"/>
              </w:rPr>
            </w:pPr>
          </w:p>
        </w:tc>
        <w:tc>
          <w:tcPr>
            <w:tcW w:w="990" w:type="dxa"/>
            <w:gridSpan w:val="2"/>
          </w:tcPr>
          <w:p w14:paraId="4E7FF33B">
            <w:pPr>
              <w:pStyle w:val="28"/>
              <w:tabs>
                <w:tab w:val="left" w:pos="567"/>
              </w:tabs>
              <w:rPr>
                <w:rFonts w:ascii="Times New Roman" w:hAnsi="Times New Roman"/>
                <w:szCs w:val="24"/>
                <w:lang w:val="zh-CN"/>
              </w:rPr>
            </w:pPr>
          </w:p>
        </w:tc>
        <w:tc>
          <w:tcPr>
            <w:tcW w:w="1245" w:type="dxa"/>
          </w:tcPr>
          <w:p w14:paraId="1DA2F14F">
            <w:pPr>
              <w:pStyle w:val="28"/>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28"/>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28"/>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28"/>
              <w:tabs>
                <w:tab w:val="left" w:pos="567"/>
              </w:tabs>
              <w:rPr>
                <w:rFonts w:ascii="Times New Roman" w:hAnsi="Times New Roman"/>
                <w:b/>
                <w:szCs w:val="24"/>
                <w:lang w:val="zh-CN"/>
              </w:rPr>
            </w:pPr>
          </w:p>
        </w:tc>
        <w:tc>
          <w:tcPr>
            <w:tcW w:w="2825" w:type="dxa"/>
            <w:vMerge w:val="continue"/>
          </w:tcPr>
          <w:p w14:paraId="4822D2F6">
            <w:pPr>
              <w:pStyle w:val="28"/>
              <w:tabs>
                <w:tab w:val="left" w:pos="567"/>
              </w:tabs>
              <w:rPr>
                <w:rFonts w:ascii="Times New Roman" w:hAnsi="Times New Roman"/>
                <w:b/>
                <w:szCs w:val="24"/>
                <w:lang w:val="zh-CN"/>
              </w:rPr>
            </w:pPr>
          </w:p>
        </w:tc>
        <w:tc>
          <w:tcPr>
            <w:tcW w:w="5490" w:type="dxa"/>
            <w:gridSpan w:val="7"/>
          </w:tcPr>
          <w:p w14:paraId="7B040DDE">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28"/>
              <w:tabs>
                <w:tab w:val="left" w:pos="567"/>
              </w:tabs>
              <w:rPr>
                <w:rFonts w:ascii="Times New Roman" w:hAnsi="Times New Roman"/>
                <w:b/>
                <w:szCs w:val="24"/>
                <w:lang w:val="zh-CN"/>
              </w:rPr>
            </w:pPr>
          </w:p>
        </w:tc>
        <w:tc>
          <w:tcPr>
            <w:tcW w:w="2825" w:type="dxa"/>
            <w:vMerge w:val="continue"/>
          </w:tcPr>
          <w:p w14:paraId="06457BC7">
            <w:pPr>
              <w:pStyle w:val="28"/>
              <w:tabs>
                <w:tab w:val="left" w:pos="567"/>
              </w:tabs>
              <w:rPr>
                <w:rFonts w:ascii="Times New Roman" w:hAnsi="Times New Roman"/>
                <w:b/>
                <w:szCs w:val="24"/>
                <w:lang w:val="zh-CN"/>
              </w:rPr>
            </w:pPr>
          </w:p>
        </w:tc>
        <w:tc>
          <w:tcPr>
            <w:tcW w:w="1035" w:type="dxa"/>
          </w:tcPr>
          <w:p w14:paraId="32AA3538">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28"/>
              <w:tabs>
                <w:tab w:val="left" w:pos="567"/>
              </w:tabs>
              <w:rPr>
                <w:rFonts w:ascii="Times New Roman" w:hAnsi="Times New Roman"/>
                <w:szCs w:val="24"/>
                <w:lang w:val="zh-CN"/>
              </w:rPr>
            </w:pPr>
            <w:r>
              <w:rPr>
                <w:rFonts w:ascii="Times New Roman" w:hAnsi="Times New Roman"/>
                <w:szCs w:val="24"/>
                <w:lang w:val="zh-CN"/>
              </w:rPr>
              <w:t>Faza 1</w:t>
            </w:r>
          </w:p>
          <w:p w14:paraId="2D468F1B">
            <w:pPr>
              <w:pStyle w:val="28"/>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28"/>
              <w:tabs>
                <w:tab w:val="left" w:pos="567"/>
              </w:tabs>
              <w:rPr>
                <w:rFonts w:ascii="Times New Roman" w:hAnsi="Times New Roman"/>
                <w:szCs w:val="24"/>
                <w:lang w:val="zh-CN"/>
              </w:rPr>
            </w:pPr>
          </w:p>
        </w:tc>
        <w:tc>
          <w:tcPr>
            <w:tcW w:w="1215" w:type="dxa"/>
          </w:tcPr>
          <w:p w14:paraId="47B604AD">
            <w:pPr>
              <w:pStyle w:val="28"/>
              <w:tabs>
                <w:tab w:val="left" w:pos="567"/>
              </w:tabs>
              <w:rPr>
                <w:rFonts w:ascii="Times New Roman" w:hAnsi="Times New Roman"/>
                <w:szCs w:val="24"/>
                <w:lang w:val="zh-CN"/>
              </w:rPr>
            </w:pPr>
          </w:p>
        </w:tc>
        <w:tc>
          <w:tcPr>
            <w:tcW w:w="1005" w:type="dxa"/>
            <w:gridSpan w:val="2"/>
          </w:tcPr>
          <w:p w14:paraId="2CDE2ABA">
            <w:pPr>
              <w:pStyle w:val="28"/>
              <w:tabs>
                <w:tab w:val="left" w:pos="567"/>
              </w:tabs>
              <w:rPr>
                <w:rFonts w:ascii="Times New Roman" w:hAnsi="Times New Roman"/>
                <w:szCs w:val="24"/>
                <w:lang w:val="zh-CN"/>
              </w:rPr>
            </w:pPr>
          </w:p>
        </w:tc>
        <w:tc>
          <w:tcPr>
            <w:tcW w:w="990" w:type="dxa"/>
            <w:gridSpan w:val="2"/>
          </w:tcPr>
          <w:p w14:paraId="6219FF27">
            <w:pPr>
              <w:pStyle w:val="28"/>
              <w:tabs>
                <w:tab w:val="left" w:pos="567"/>
              </w:tabs>
              <w:rPr>
                <w:rFonts w:ascii="Times New Roman" w:hAnsi="Times New Roman"/>
                <w:szCs w:val="24"/>
                <w:lang w:val="zh-CN"/>
              </w:rPr>
            </w:pPr>
          </w:p>
        </w:tc>
        <w:tc>
          <w:tcPr>
            <w:tcW w:w="1245" w:type="dxa"/>
          </w:tcPr>
          <w:p w14:paraId="1A5E765A">
            <w:pPr>
              <w:pStyle w:val="28"/>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28"/>
              <w:tabs>
                <w:tab w:val="left" w:pos="567"/>
              </w:tabs>
              <w:rPr>
                <w:rFonts w:ascii="Times New Roman" w:hAnsi="Times New Roman"/>
                <w:szCs w:val="24"/>
                <w:lang w:val="zh-CN"/>
              </w:rPr>
            </w:pPr>
          </w:p>
          <w:p w14:paraId="7261E288">
            <w:pPr>
              <w:pStyle w:val="28"/>
              <w:tabs>
                <w:tab w:val="left" w:pos="567"/>
              </w:tabs>
              <w:rPr>
                <w:rFonts w:ascii="Times New Roman" w:hAnsi="Times New Roman"/>
                <w:szCs w:val="24"/>
                <w:lang w:val="zh-CN"/>
              </w:rPr>
            </w:pPr>
          </w:p>
          <w:p w14:paraId="303C6D39">
            <w:pPr>
              <w:pStyle w:val="28"/>
              <w:tabs>
                <w:tab w:val="left" w:pos="567"/>
              </w:tabs>
              <w:rPr>
                <w:rFonts w:ascii="Times New Roman" w:hAnsi="Times New Roman"/>
                <w:szCs w:val="24"/>
                <w:lang w:val="zh-CN"/>
              </w:rPr>
            </w:pPr>
          </w:p>
          <w:p w14:paraId="1936FA40">
            <w:pPr>
              <w:pStyle w:val="28"/>
              <w:tabs>
                <w:tab w:val="left" w:pos="567"/>
              </w:tabs>
              <w:rPr>
                <w:rFonts w:ascii="Times New Roman" w:hAnsi="Times New Roman"/>
                <w:szCs w:val="24"/>
                <w:lang w:val="zh-CN"/>
              </w:rPr>
            </w:pPr>
          </w:p>
        </w:tc>
        <w:tc>
          <w:tcPr>
            <w:tcW w:w="2825" w:type="dxa"/>
          </w:tcPr>
          <w:p w14:paraId="6D2B3B38">
            <w:pPr>
              <w:pStyle w:val="28"/>
              <w:tabs>
                <w:tab w:val="left" w:pos="567"/>
              </w:tabs>
              <w:rPr>
                <w:rFonts w:ascii="Times New Roman" w:hAnsi="Times New Roman"/>
                <w:szCs w:val="24"/>
                <w:lang w:val="zh-CN"/>
              </w:rPr>
            </w:pPr>
            <w:r>
              <w:rPr>
                <w:rFonts w:ascii="Times New Roman" w:hAnsi="Times New Roman"/>
                <w:szCs w:val="24"/>
                <w:lang w:val="zh-CN"/>
              </w:rPr>
              <w:t>Faza 2</w:t>
            </w:r>
          </w:p>
          <w:p w14:paraId="2E8BC89C">
            <w:pPr>
              <w:pStyle w:val="28"/>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28"/>
              <w:tabs>
                <w:tab w:val="left" w:pos="567"/>
              </w:tabs>
              <w:rPr>
                <w:rFonts w:ascii="Times New Roman" w:hAnsi="Times New Roman"/>
                <w:szCs w:val="24"/>
                <w:lang w:val="zh-CN"/>
              </w:rPr>
            </w:pPr>
          </w:p>
        </w:tc>
        <w:tc>
          <w:tcPr>
            <w:tcW w:w="1035" w:type="dxa"/>
          </w:tcPr>
          <w:p w14:paraId="4A1A7DA1">
            <w:pPr>
              <w:pStyle w:val="28"/>
              <w:tabs>
                <w:tab w:val="left" w:pos="567"/>
              </w:tabs>
              <w:rPr>
                <w:rFonts w:ascii="Times New Roman" w:hAnsi="Times New Roman"/>
                <w:szCs w:val="24"/>
                <w:lang w:val="zh-CN"/>
              </w:rPr>
            </w:pPr>
          </w:p>
        </w:tc>
        <w:tc>
          <w:tcPr>
            <w:tcW w:w="1215" w:type="dxa"/>
          </w:tcPr>
          <w:p w14:paraId="7552699E">
            <w:pPr>
              <w:pStyle w:val="28"/>
              <w:tabs>
                <w:tab w:val="left" w:pos="567"/>
              </w:tabs>
              <w:rPr>
                <w:rFonts w:ascii="Times New Roman" w:hAnsi="Times New Roman"/>
                <w:szCs w:val="24"/>
                <w:lang w:val="zh-CN"/>
              </w:rPr>
            </w:pPr>
          </w:p>
        </w:tc>
        <w:tc>
          <w:tcPr>
            <w:tcW w:w="1005" w:type="dxa"/>
            <w:gridSpan w:val="2"/>
          </w:tcPr>
          <w:p w14:paraId="75AAD452">
            <w:pPr>
              <w:pStyle w:val="28"/>
              <w:tabs>
                <w:tab w:val="left" w:pos="567"/>
              </w:tabs>
              <w:rPr>
                <w:rFonts w:ascii="Times New Roman" w:hAnsi="Times New Roman"/>
                <w:szCs w:val="24"/>
                <w:lang w:val="zh-CN"/>
              </w:rPr>
            </w:pPr>
          </w:p>
        </w:tc>
        <w:tc>
          <w:tcPr>
            <w:tcW w:w="990" w:type="dxa"/>
            <w:gridSpan w:val="2"/>
          </w:tcPr>
          <w:p w14:paraId="35A04CCB">
            <w:pPr>
              <w:pStyle w:val="28"/>
              <w:tabs>
                <w:tab w:val="left" w:pos="567"/>
              </w:tabs>
              <w:rPr>
                <w:rFonts w:ascii="Times New Roman" w:hAnsi="Times New Roman"/>
                <w:szCs w:val="24"/>
                <w:lang w:val="zh-CN"/>
              </w:rPr>
            </w:pPr>
          </w:p>
        </w:tc>
        <w:tc>
          <w:tcPr>
            <w:tcW w:w="1245" w:type="dxa"/>
          </w:tcPr>
          <w:p w14:paraId="61AEDD16">
            <w:pPr>
              <w:pStyle w:val="28"/>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28"/>
              <w:tabs>
                <w:tab w:val="left" w:pos="567"/>
              </w:tabs>
              <w:rPr>
                <w:rFonts w:ascii="Times New Roman" w:hAnsi="Times New Roman"/>
                <w:szCs w:val="24"/>
                <w:lang w:val="zh-CN"/>
              </w:rPr>
            </w:pPr>
            <w:r>
              <w:rPr>
                <w:rFonts w:ascii="Times New Roman" w:hAnsi="Times New Roman"/>
                <w:szCs w:val="24"/>
                <w:lang w:val="zh-CN"/>
              </w:rPr>
              <w:t>3.</w:t>
            </w:r>
          </w:p>
          <w:p w14:paraId="0F94075E">
            <w:pPr>
              <w:pStyle w:val="28"/>
              <w:tabs>
                <w:tab w:val="left" w:pos="567"/>
              </w:tabs>
              <w:rPr>
                <w:rFonts w:ascii="Times New Roman" w:hAnsi="Times New Roman"/>
                <w:szCs w:val="24"/>
                <w:lang w:val="zh-CN"/>
              </w:rPr>
            </w:pPr>
          </w:p>
          <w:p w14:paraId="3CEB5A05">
            <w:pPr>
              <w:pStyle w:val="28"/>
              <w:tabs>
                <w:tab w:val="left" w:pos="567"/>
              </w:tabs>
              <w:rPr>
                <w:rFonts w:ascii="Times New Roman" w:hAnsi="Times New Roman"/>
                <w:szCs w:val="24"/>
                <w:lang w:val="zh-CN"/>
              </w:rPr>
            </w:pPr>
          </w:p>
          <w:p w14:paraId="2BE9467D">
            <w:pPr>
              <w:pStyle w:val="28"/>
              <w:tabs>
                <w:tab w:val="left" w:pos="567"/>
              </w:tabs>
              <w:rPr>
                <w:rFonts w:ascii="Times New Roman" w:hAnsi="Times New Roman"/>
                <w:szCs w:val="24"/>
                <w:lang w:val="zh-CN"/>
              </w:rPr>
            </w:pPr>
          </w:p>
          <w:p w14:paraId="2F41E6A1">
            <w:pPr>
              <w:pStyle w:val="28"/>
              <w:tabs>
                <w:tab w:val="left" w:pos="567"/>
              </w:tabs>
              <w:rPr>
                <w:rFonts w:ascii="Times New Roman" w:hAnsi="Times New Roman"/>
                <w:szCs w:val="24"/>
                <w:lang w:val="zh-CN"/>
              </w:rPr>
            </w:pPr>
          </w:p>
        </w:tc>
        <w:tc>
          <w:tcPr>
            <w:tcW w:w="2825" w:type="dxa"/>
          </w:tcPr>
          <w:p w14:paraId="0E397154">
            <w:pPr>
              <w:pStyle w:val="28"/>
              <w:tabs>
                <w:tab w:val="left" w:pos="567"/>
              </w:tabs>
              <w:rPr>
                <w:rFonts w:ascii="Times New Roman" w:hAnsi="Times New Roman"/>
                <w:szCs w:val="24"/>
                <w:lang w:val="zh-CN"/>
              </w:rPr>
            </w:pPr>
            <w:r>
              <w:rPr>
                <w:rFonts w:ascii="Times New Roman" w:hAnsi="Times New Roman"/>
                <w:szCs w:val="24"/>
                <w:lang w:val="zh-CN"/>
              </w:rPr>
              <w:t>Faza 3</w:t>
            </w:r>
          </w:p>
          <w:p w14:paraId="4CBD57E4">
            <w:pPr>
              <w:pStyle w:val="28"/>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28"/>
              <w:tabs>
                <w:tab w:val="left" w:pos="567"/>
              </w:tabs>
              <w:rPr>
                <w:rFonts w:ascii="Times New Roman" w:hAnsi="Times New Roman"/>
                <w:szCs w:val="24"/>
                <w:lang w:val="zh-CN"/>
              </w:rPr>
            </w:pPr>
          </w:p>
        </w:tc>
        <w:tc>
          <w:tcPr>
            <w:tcW w:w="1035" w:type="dxa"/>
          </w:tcPr>
          <w:p w14:paraId="77F72907">
            <w:pPr>
              <w:pStyle w:val="28"/>
              <w:tabs>
                <w:tab w:val="left" w:pos="567"/>
              </w:tabs>
              <w:rPr>
                <w:rFonts w:ascii="Times New Roman" w:hAnsi="Times New Roman"/>
                <w:szCs w:val="24"/>
                <w:lang w:val="zh-CN"/>
              </w:rPr>
            </w:pPr>
          </w:p>
        </w:tc>
        <w:tc>
          <w:tcPr>
            <w:tcW w:w="1215" w:type="dxa"/>
          </w:tcPr>
          <w:p w14:paraId="5FEDE90D">
            <w:pPr>
              <w:pStyle w:val="28"/>
              <w:tabs>
                <w:tab w:val="left" w:pos="567"/>
              </w:tabs>
              <w:rPr>
                <w:rFonts w:ascii="Times New Roman" w:hAnsi="Times New Roman"/>
                <w:szCs w:val="24"/>
                <w:lang w:val="zh-CN"/>
              </w:rPr>
            </w:pPr>
          </w:p>
        </w:tc>
        <w:tc>
          <w:tcPr>
            <w:tcW w:w="1005" w:type="dxa"/>
            <w:gridSpan w:val="2"/>
          </w:tcPr>
          <w:p w14:paraId="45128D23">
            <w:pPr>
              <w:pStyle w:val="28"/>
              <w:tabs>
                <w:tab w:val="left" w:pos="567"/>
              </w:tabs>
              <w:rPr>
                <w:rFonts w:ascii="Times New Roman" w:hAnsi="Times New Roman"/>
                <w:szCs w:val="24"/>
                <w:lang w:val="zh-CN"/>
              </w:rPr>
            </w:pPr>
          </w:p>
        </w:tc>
        <w:tc>
          <w:tcPr>
            <w:tcW w:w="990" w:type="dxa"/>
            <w:gridSpan w:val="2"/>
          </w:tcPr>
          <w:p w14:paraId="73BD4364">
            <w:pPr>
              <w:pStyle w:val="28"/>
              <w:tabs>
                <w:tab w:val="left" w:pos="567"/>
              </w:tabs>
              <w:rPr>
                <w:rFonts w:ascii="Times New Roman" w:hAnsi="Times New Roman"/>
                <w:szCs w:val="24"/>
                <w:lang w:val="zh-CN"/>
              </w:rPr>
            </w:pPr>
          </w:p>
        </w:tc>
        <w:tc>
          <w:tcPr>
            <w:tcW w:w="1245" w:type="dxa"/>
          </w:tcPr>
          <w:p w14:paraId="3ECF3EB3">
            <w:pPr>
              <w:pStyle w:val="28"/>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28"/>
              <w:tabs>
                <w:tab w:val="left" w:pos="567"/>
              </w:tabs>
              <w:rPr>
                <w:rFonts w:ascii="Times New Roman" w:hAnsi="Times New Roman"/>
                <w:szCs w:val="24"/>
                <w:lang w:val="zh-CN"/>
              </w:rPr>
            </w:pPr>
            <w:r>
              <w:rPr>
                <w:rFonts w:ascii="Times New Roman" w:hAnsi="Times New Roman"/>
                <w:szCs w:val="24"/>
                <w:lang w:val="zh-CN"/>
              </w:rPr>
              <w:t>Faza n</w:t>
            </w:r>
          </w:p>
          <w:p w14:paraId="17D5A86E">
            <w:pPr>
              <w:pStyle w:val="28"/>
              <w:tabs>
                <w:tab w:val="left" w:pos="567"/>
              </w:tabs>
              <w:rPr>
                <w:rFonts w:ascii="Times New Roman" w:hAnsi="Times New Roman"/>
                <w:szCs w:val="24"/>
                <w:lang w:val="zh-CN"/>
              </w:rPr>
            </w:pPr>
            <w:r>
              <w:rPr>
                <w:rFonts w:ascii="Times New Roman" w:hAnsi="Times New Roman"/>
                <w:szCs w:val="24"/>
                <w:lang w:val="zh-CN"/>
              </w:rPr>
              <w:t>:</w:t>
            </w:r>
          </w:p>
          <w:p w14:paraId="7AAB392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28"/>
              <w:tabs>
                <w:tab w:val="left" w:pos="567"/>
              </w:tabs>
              <w:rPr>
                <w:rFonts w:ascii="Times New Roman" w:hAnsi="Times New Roman"/>
                <w:szCs w:val="24"/>
                <w:lang w:val="zh-CN"/>
              </w:rPr>
            </w:pPr>
          </w:p>
        </w:tc>
        <w:tc>
          <w:tcPr>
            <w:tcW w:w="1035" w:type="dxa"/>
          </w:tcPr>
          <w:p w14:paraId="3C02E553">
            <w:pPr>
              <w:pStyle w:val="28"/>
              <w:tabs>
                <w:tab w:val="left" w:pos="567"/>
              </w:tabs>
              <w:rPr>
                <w:rFonts w:ascii="Times New Roman" w:hAnsi="Times New Roman"/>
                <w:szCs w:val="24"/>
                <w:lang w:val="zh-CN"/>
              </w:rPr>
            </w:pPr>
          </w:p>
        </w:tc>
        <w:tc>
          <w:tcPr>
            <w:tcW w:w="1215" w:type="dxa"/>
          </w:tcPr>
          <w:p w14:paraId="56246484">
            <w:pPr>
              <w:pStyle w:val="28"/>
              <w:tabs>
                <w:tab w:val="left" w:pos="567"/>
              </w:tabs>
              <w:rPr>
                <w:rFonts w:ascii="Times New Roman" w:hAnsi="Times New Roman"/>
                <w:szCs w:val="24"/>
                <w:lang w:val="zh-CN"/>
              </w:rPr>
            </w:pPr>
          </w:p>
        </w:tc>
        <w:tc>
          <w:tcPr>
            <w:tcW w:w="1005" w:type="dxa"/>
            <w:gridSpan w:val="2"/>
          </w:tcPr>
          <w:p w14:paraId="4D30F1BF">
            <w:pPr>
              <w:pStyle w:val="28"/>
              <w:tabs>
                <w:tab w:val="left" w:pos="567"/>
              </w:tabs>
              <w:rPr>
                <w:rFonts w:ascii="Times New Roman" w:hAnsi="Times New Roman"/>
                <w:szCs w:val="24"/>
                <w:lang w:val="zh-CN"/>
              </w:rPr>
            </w:pPr>
          </w:p>
        </w:tc>
        <w:tc>
          <w:tcPr>
            <w:tcW w:w="990" w:type="dxa"/>
            <w:gridSpan w:val="2"/>
          </w:tcPr>
          <w:p w14:paraId="69B70566">
            <w:pPr>
              <w:pStyle w:val="28"/>
              <w:tabs>
                <w:tab w:val="left" w:pos="567"/>
              </w:tabs>
              <w:rPr>
                <w:rFonts w:ascii="Times New Roman" w:hAnsi="Times New Roman"/>
                <w:szCs w:val="24"/>
                <w:lang w:val="zh-CN"/>
              </w:rPr>
            </w:pPr>
          </w:p>
        </w:tc>
        <w:tc>
          <w:tcPr>
            <w:tcW w:w="1245" w:type="dxa"/>
          </w:tcPr>
          <w:p w14:paraId="2D57122B">
            <w:pPr>
              <w:pStyle w:val="28"/>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28"/>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28"/>
        <w:tabs>
          <w:tab w:val="left" w:pos="567"/>
        </w:tabs>
        <w:jc w:val="center"/>
        <w:rPr>
          <w:rFonts w:ascii="Times New Roman" w:hAnsi="Times New Roman"/>
          <w:b/>
          <w:szCs w:val="24"/>
          <w:lang w:val="zh-CN"/>
        </w:rPr>
      </w:pPr>
    </w:p>
    <w:p w14:paraId="77172FCD">
      <w:pPr>
        <w:pStyle w:val="28"/>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28"/>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28"/>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28"/>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28"/>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28"/>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28"/>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28"/>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28"/>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28"/>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28"/>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28"/>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28"/>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28"/>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28"/>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28"/>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28"/>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28"/>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28"/>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28"/>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28"/>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28"/>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28"/>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28"/>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28"/>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28"/>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12"/>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2664"/>
      <w:bookmarkStart w:id="53" w:name="_Toc449633156"/>
      <w:bookmarkStart w:id="54" w:name="_Toc449692111"/>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28"/>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28"/>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28"/>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36"/>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tcPr>
          <w:p w14:paraId="0E98C117">
            <w:pPr>
              <w:jc w:val="center"/>
              <w:rPr>
                <w:rFonts w:eastAsia="Calibri"/>
                <w:lang w:val="zh-CN" w:eastAsia="ro-RO"/>
              </w:rPr>
            </w:pPr>
            <w:r>
              <w:rPr>
                <w:rFonts w:eastAsia="Calibri"/>
                <w:lang w:val="zh-CN" w:eastAsia="ro-RO"/>
              </w:rPr>
              <w:t>Cantitate U.M.</w:t>
            </w:r>
          </w:p>
        </w:tc>
        <w:tc>
          <w:tcPr>
            <w:tcW w:w="2931" w:type="dxa"/>
            <w:gridSpan w:val="2"/>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054693E6">
            <w:pPr>
              <w:jc w:val="center"/>
              <w:rPr>
                <w:rFonts w:eastAsia="Calibri"/>
                <w:lang w:val="zh-CN" w:eastAsia="ro-RO"/>
              </w:rPr>
            </w:pPr>
          </w:p>
        </w:tc>
        <w:tc>
          <w:tcPr>
            <w:tcW w:w="3477" w:type="dxa"/>
          </w:tcPr>
          <w:p w14:paraId="7FA49F24">
            <w:pPr>
              <w:jc w:val="center"/>
              <w:rPr>
                <w:rFonts w:eastAsia="Calibri"/>
                <w:lang w:val="zh-CN" w:eastAsia="ro-RO"/>
              </w:rPr>
            </w:pPr>
          </w:p>
        </w:tc>
        <w:tc>
          <w:tcPr>
            <w:tcW w:w="1293" w:type="dxa"/>
          </w:tcPr>
          <w:p w14:paraId="697A17F2">
            <w:pPr>
              <w:jc w:val="center"/>
              <w:rPr>
                <w:rFonts w:eastAsia="Calibri"/>
                <w:lang w:val="zh-CN" w:eastAsia="ro-RO"/>
              </w:rPr>
            </w:pPr>
          </w:p>
        </w:tc>
        <w:tc>
          <w:tcPr>
            <w:tcW w:w="1608" w:type="dxa"/>
          </w:tcPr>
          <w:p w14:paraId="0BF58019">
            <w:pPr>
              <w:jc w:val="center"/>
              <w:rPr>
                <w:rFonts w:eastAsia="Calibri"/>
                <w:lang w:val="zh-CN" w:eastAsia="ro-RO"/>
              </w:rPr>
            </w:pPr>
            <w:r>
              <w:rPr>
                <w:rFonts w:eastAsia="Calibri"/>
                <w:lang w:val="zh-CN" w:eastAsia="ro-RO"/>
              </w:rPr>
              <w:t xml:space="preserve">Proprietate </w:t>
            </w:r>
          </w:p>
        </w:tc>
        <w:tc>
          <w:tcPr>
            <w:tcW w:w="1323" w:type="dxa"/>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E99133E">
            <w:pPr>
              <w:jc w:val="center"/>
              <w:rPr>
                <w:rFonts w:eastAsia="Calibri"/>
                <w:lang w:val="zh-CN" w:eastAsia="ro-RO"/>
              </w:rPr>
            </w:pPr>
          </w:p>
        </w:tc>
        <w:tc>
          <w:tcPr>
            <w:tcW w:w="3477" w:type="dxa"/>
          </w:tcPr>
          <w:p w14:paraId="4183FD6D">
            <w:pPr>
              <w:jc w:val="center"/>
              <w:rPr>
                <w:rFonts w:eastAsia="Calibri"/>
                <w:lang w:val="zh-CN" w:eastAsia="ro-RO"/>
              </w:rPr>
            </w:pPr>
          </w:p>
        </w:tc>
        <w:tc>
          <w:tcPr>
            <w:tcW w:w="1293" w:type="dxa"/>
          </w:tcPr>
          <w:p w14:paraId="7F9E1882">
            <w:pPr>
              <w:jc w:val="center"/>
              <w:rPr>
                <w:rFonts w:eastAsia="Calibri"/>
                <w:lang w:val="zh-CN" w:eastAsia="ro-RO"/>
              </w:rPr>
            </w:pPr>
          </w:p>
        </w:tc>
        <w:tc>
          <w:tcPr>
            <w:tcW w:w="1608" w:type="dxa"/>
          </w:tcPr>
          <w:p w14:paraId="6F1F323A">
            <w:pPr>
              <w:jc w:val="center"/>
              <w:rPr>
                <w:rFonts w:eastAsia="Calibri"/>
                <w:lang w:val="zh-CN" w:eastAsia="ro-RO"/>
              </w:rPr>
            </w:pPr>
          </w:p>
        </w:tc>
        <w:tc>
          <w:tcPr>
            <w:tcW w:w="1323" w:type="dxa"/>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27257344">
            <w:pPr>
              <w:jc w:val="center"/>
              <w:rPr>
                <w:rFonts w:eastAsia="Calibri"/>
                <w:lang w:val="zh-CN" w:eastAsia="ro-RO"/>
              </w:rPr>
            </w:pPr>
          </w:p>
        </w:tc>
        <w:tc>
          <w:tcPr>
            <w:tcW w:w="3477" w:type="dxa"/>
          </w:tcPr>
          <w:p w14:paraId="62C3D1B1">
            <w:pPr>
              <w:jc w:val="center"/>
              <w:rPr>
                <w:rFonts w:eastAsia="Calibri"/>
                <w:lang w:val="zh-CN" w:eastAsia="ro-RO"/>
              </w:rPr>
            </w:pPr>
          </w:p>
        </w:tc>
        <w:tc>
          <w:tcPr>
            <w:tcW w:w="1293" w:type="dxa"/>
          </w:tcPr>
          <w:p w14:paraId="0D5052EA">
            <w:pPr>
              <w:jc w:val="center"/>
              <w:rPr>
                <w:rFonts w:eastAsia="Calibri"/>
                <w:lang w:val="zh-CN" w:eastAsia="ro-RO"/>
              </w:rPr>
            </w:pPr>
          </w:p>
        </w:tc>
        <w:tc>
          <w:tcPr>
            <w:tcW w:w="1608" w:type="dxa"/>
          </w:tcPr>
          <w:p w14:paraId="5D8985CA">
            <w:pPr>
              <w:jc w:val="center"/>
              <w:rPr>
                <w:rFonts w:eastAsia="Calibri"/>
                <w:lang w:val="zh-CN" w:eastAsia="ro-RO"/>
              </w:rPr>
            </w:pPr>
          </w:p>
        </w:tc>
        <w:tc>
          <w:tcPr>
            <w:tcW w:w="1323" w:type="dxa"/>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tcPr>
          <w:p w14:paraId="62CD8C93">
            <w:pPr>
              <w:jc w:val="center"/>
              <w:rPr>
                <w:rFonts w:eastAsia="Calibri"/>
                <w:lang w:val="zh-CN" w:eastAsia="ro-RO"/>
              </w:rPr>
            </w:pPr>
          </w:p>
        </w:tc>
        <w:tc>
          <w:tcPr>
            <w:tcW w:w="3477" w:type="dxa"/>
          </w:tcPr>
          <w:p w14:paraId="0296CF01">
            <w:pPr>
              <w:jc w:val="center"/>
              <w:rPr>
                <w:rFonts w:eastAsia="Calibri"/>
                <w:lang w:val="zh-CN" w:eastAsia="ro-RO"/>
              </w:rPr>
            </w:pPr>
          </w:p>
        </w:tc>
        <w:tc>
          <w:tcPr>
            <w:tcW w:w="1293" w:type="dxa"/>
          </w:tcPr>
          <w:p w14:paraId="6E90068B">
            <w:pPr>
              <w:jc w:val="center"/>
              <w:rPr>
                <w:rFonts w:eastAsia="Calibri"/>
                <w:lang w:val="zh-CN" w:eastAsia="ro-RO"/>
              </w:rPr>
            </w:pPr>
          </w:p>
        </w:tc>
        <w:tc>
          <w:tcPr>
            <w:tcW w:w="1608" w:type="dxa"/>
          </w:tcPr>
          <w:p w14:paraId="2657F0A5">
            <w:pPr>
              <w:jc w:val="center"/>
              <w:rPr>
                <w:rFonts w:eastAsia="Calibri"/>
                <w:lang w:val="zh-CN" w:eastAsia="ro-RO"/>
              </w:rPr>
            </w:pPr>
          </w:p>
        </w:tc>
        <w:tc>
          <w:tcPr>
            <w:tcW w:w="1323" w:type="dxa"/>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D97AE0A">
            <w:pPr>
              <w:rPr>
                <w:rFonts w:eastAsia="Calibri"/>
                <w:lang w:val="zh-CN" w:eastAsia="ro-RO"/>
              </w:rPr>
            </w:pPr>
          </w:p>
        </w:tc>
        <w:tc>
          <w:tcPr>
            <w:tcW w:w="1757" w:type="dxa"/>
          </w:tcPr>
          <w:p w14:paraId="7EFC8042">
            <w:pPr>
              <w:jc w:val="center"/>
              <w:rPr>
                <w:rFonts w:eastAsia="Calibri"/>
                <w:lang w:val="zh-CN" w:eastAsia="ro-RO"/>
              </w:rPr>
            </w:pPr>
            <w:r>
              <w:rPr>
                <w:rFonts w:eastAsia="Calibri"/>
                <w:lang w:val="zh-CN" w:eastAsia="ro-RO"/>
              </w:rPr>
              <w:t>Anul 1</w:t>
            </w:r>
          </w:p>
        </w:tc>
        <w:tc>
          <w:tcPr>
            <w:tcW w:w="1845" w:type="dxa"/>
          </w:tcPr>
          <w:p w14:paraId="37D160E2">
            <w:pPr>
              <w:jc w:val="center"/>
              <w:rPr>
                <w:rFonts w:eastAsia="Calibri"/>
                <w:lang w:val="zh-CN" w:eastAsia="ro-RO"/>
              </w:rPr>
            </w:pPr>
            <w:r>
              <w:rPr>
                <w:rFonts w:eastAsia="Calibri"/>
                <w:lang w:val="zh-CN" w:eastAsia="ro-RO"/>
              </w:rPr>
              <w:t>Anul 2</w:t>
            </w:r>
          </w:p>
        </w:tc>
        <w:tc>
          <w:tcPr>
            <w:tcW w:w="1757" w:type="dxa"/>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1A9AC19F">
            <w:pPr>
              <w:rPr>
                <w:rFonts w:eastAsia="Calibri"/>
                <w:lang w:val="zh-CN" w:eastAsia="ro-RO"/>
              </w:rPr>
            </w:pPr>
            <w:r>
              <w:rPr>
                <w:rFonts w:eastAsia="Calibri"/>
                <w:lang w:val="zh-CN"/>
              </w:rPr>
              <w:t>Personalul de specialitate</w:t>
            </w:r>
          </w:p>
        </w:tc>
        <w:tc>
          <w:tcPr>
            <w:tcW w:w="1757" w:type="dxa"/>
          </w:tcPr>
          <w:p w14:paraId="3E02A609">
            <w:pPr>
              <w:rPr>
                <w:rFonts w:eastAsia="Calibri"/>
                <w:lang w:val="zh-CN" w:eastAsia="ro-RO"/>
              </w:rPr>
            </w:pPr>
          </w:p>
        </w:tc>
        <w:tc>
          <w:tcPr>
            <w:tcW w:w="1845" w:type="dxa"/>
          </w:tcPr>
          <w:p w14:paraId="06A886BB">
            <w:pPr>
              <w:rPr>
                <w:rFonts w:eastAsia="Calibri"/>
                <w:lang w:val="zh-CN" w:eastAsia="ro-RO"/>
              </w:rPr>
            </w:pPr>
          </w:p>
        </w:tc>
        <w:tc>
          <w:tcPr>
            <w:tcW w:w="1757" w:type="dxa"/>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4DC5205B">
            <w:pPr>
              <w:jc w:val="center"/>
              <w:rPr>
                <w:rFonts w:eastAsia="Calibri"/>
                <w:lang w:val="zh-CN" w:eastAsia="ro-RO"/>
              </w:rPr>
            </w:pPr>
            <w:r>
              <w:rPr>
                <w:rFonts w:eastAsia="Calibri"/>
                <w:lang w:val="zh-CN" w:eastAsia="ro-RO"/>
              </w:rPr>
              <w:t>…………</w:t>
            </w:r>
          </w:p>
        </w:tc>
        <w:tc>
          <w:tcPr>
            <w:tcW w:w="1757" w:type="dxa"/>
          </w:tcPr>
          <w:p w14:paraId="1E77133C">
            <w:pPr>
              <w:rPr>
                <w:rFonts w:eastAsia="Calibri"/>
                <w:lang w:val="zh-CN" w:eastAsia="ro-RO"/>
              </w:rPr>
            </w:pPr>
          </w:p>
        </w:tc>
        <w:tc>
          <w:tcPr>
            <w:tcW w:w="1845" w:type="dxa"/>
          </w:tcPr>
          <w:p w14:paraId="5929A5E9">
            <w:pPr>
              <w:rPr>
                <w:rFonts w:eastAsia="Calibri"/>
                <w:lang w:val="zh-CN" w:eastAsia="ro-RO"/>
              </w:rPr>
            </w:pPr>
          </w:p>
        </w:tc>
        <w:tc>
          <w:tcPr>
            <w:tcW w:w="1757" w:type="dxa"/>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34E6E9DF">
            <w:pPr>
              <w:jc w:val="center"/>
              <w:rPr>
                <w:rFonts w:eastAsia="Calibri"/>
                <w:lang w:val="zh-CN" w:eastAsia="ro-RO"/>
              </w:rPr>
            </w:pPr>
            <w:r>
              <w:rPr>
                <w:rFonts w:eastAsia="Calibri"/>
                <w:lang w:val="zh-CN" w:eastAsia="ro-RO"/>
              </w:rPr>
              <w:t>…………</w:t>
            </w:r>
          </w:p>
        </w:tc>
        <w:tc>
          <w:tcPr>
            <w:tcW w:w="1757" w:type="dxa"/>
          </w:tcPr>
          <w:p w14:paraId="19A6E728">
            <w:pPr>
              <w:rPr>
                <w:rFonts w:eastAsia="Calibri"/>
                <w:lang w:val="zh-CN" w:eastAsia="ro-RO"/>
              </w:rPr>
            </w:pPr>
          </w:p>
        </w:tc>
        <w:tc>
          <w:tcPr>
            <w:tcW w:w="1845" w:type="dxa"/>
          </w:tcPr>
          <w:p w14:paraId="32FEA686">
            <w:pPr>
              <w:rPr>
                <w:rFonts w:eastAsia="Calibri"/>
                <w:lang w:val="zh-CN" w:eastAsia="ro-RO"/>
              </w:rPr>
            </w:pPr>
          </w:p>
        </w:tc>
        <w:tc>
          <w:tcPr>
            <w:tcW w:w="1757" w:type="dxa"/>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tcPr>
          <w:p w14:paraId="6351A664">
            <w:pPr>
              <w:jc w:val="center"/>
              <w:rPr>
                <w:rFonts w:eastAsia="Calibri"/>
                <w:lang w:val="zh-CN" w:eastAsia="ro-RO"/>
              </w:rPr>
            </w:pPr>
            <w:r>
              <w:rPr>
                <w:rFonts w:eastAsia="Calibri"/>
                <w:lang w:val="zh-CN" w:eastAsia="ro-RO"/>
              </w:rPr>
              <w:t>………….</w:t>
            </w:r>
          </w:p>
        </w:tc>
        <w:tc>
          <w:tcPr>
            <w:tcW w:w="1757" w:type="dxa"/>
          </w:tcPr>
          <w:p w14:paraId="4E692331">
            <w:pPr>
              <w:rPr>
                <w:rFonts w:eastAsia="Calibri"/>
                <w:lang w:val="zh-CN" w:eastAsia="ro-RO"/>
              </w:rPr>
            </w:pPr>
          </w:p>
        </w:tc>
        <w:tc>
          <w:tcPr>
            <w:tcW w:w="1845" w:type="dxa"/>
          </w:tcPr>
          <w:p w14:paraId="3277F8FA">
            <w:pPr>
              <w:rPr>
                <w:rFonts w:eastAsia="Calibri"/>
                <w:lang w:val="zh-CN" w:eastAsia="ro-RO"/>
              </w:rPr>
            </w:pPr>
          </w:p>
        </w:tc>
        <w:tc>
          <w:tcPr>
            <w:tcW w:w="1757" w:type="dxa"/>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Inspectoratul Național pentru 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 xml:space="preserve">Întreprinderea dispune de necesarul de personal propriu calificat (specialiști și muncitori specializați </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28"/>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28"/>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28"/>
        <w:tabs>
          <w:tab w:val="left" w:pos="567"/>
        </w:tabs>
        <w:rPr>
          <w:rFonts w:ascii="Times New Roman" w:hAnsi="Times New Roman"/>
          <w:szCs w:val="24"/>
          <w:lang w:val="zh-CN"/>
        </w:rPr>
      </w:pPr>
    </w:p>
    <w:p w14:paraId="2258319A">
      <w:pPr>
        <w:pStyle w:val="28"/>
        <w:tabs>
          <w:tab w:val="left" w:pos="567"/>
        </w:tabs>
        <w:rPr>
          <w:rFonts w:ascii="Times New Roman" w:hAnsi="Times New Roman"/>
          <w:szCs w:val="24"/>
          <w:lang w:val="zh-CN"/>
        </w:rPr>
      </w:pPr>
    </w:p>
    <w:p w14:paraId="2C73A8CE">
      <w:pPr>
        <w:pStyle w:val="28"/>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47A8C322">
      <w:pPr>
        <w:pStyle w:val="28"/>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22"/>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22"/>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22"/>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22"/>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22"/>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22"/>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22"/>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3C9BA25">
      <w:pPr>
        <w:tabs>
          <w:tab w:val="left" w:pos="1260"/>
        </w:tabs>
        <w:ind w:firstLine="720"/>
        <w:contextualSpacing/>
        <w:jc w:val="right"/>
        <w:rPr>
          <w:b/>
          <w:lang w:val="en-US" w:eastAsia="ru-RU"/>
        </w:rPr>
      </w:pPr>
      <w:r>
        <w:rPr>
          <w:lang w:val="en-US" w:eastAsia="ru-RU"/>
        </w:rPr>
        <w:t>Anexa nr. 25</w:t>
      </w:r>
    </w:p>
    <w:p w14:paraId="704FF93F">
      <w:pPr>
        <w:tabs>
          <w:tab w:val="left" w:pos="1260"/>
        </w:tabs>
        <w:ind w:firstLine="720"/>
        <w:contextualSpacing/>
        <w:jc w:val="center"/>
        <w:rPr>
          <w:b/>
          <w:lang w:val="en-US" w:eastAsia="ru-RU"/>
        </w:rPr>
      </w:pPr>
    </w:p>
    <w:p w14:paraId="6CF6D449">
      <w:pPr>
        <w:tabs>
          <w:tab w:val="left" w:pos="1260"/>
        </w:tabs>
        <w:ind w:firstLine="720"/>
        <w:contextualSpacing/>
        <w:jc w:val="center"/>
        <w:rPr>
          <w:b/>
          <w:lang w:val="en-US" w:eastAsia="ru-RU"/>
        </w:rPr>
      </w:pPr>
      <w:r>
        <w:rPr>
          <w:b/>
          <w:lang w:val="en-US" w:eastAsia="ru-RU"/>
        </w:rPr>
        <w:t>CONTRACT – MODEL</w:t>
      </w:r>
    </w:p>
    <w:p w14:paraId="543AF339">
      <w:pPr>
        <w:tabs>
          <w:tab w:val="left" w:pos="1260"/>
        </w:tabs>
        <w:ind w:firstLine="720"/>
        <w:contextualSpacing/>
        <w:jc w:val="center"/>
        <w:rPr>
          <w:b/>
          <w:caps/>
          <w:lang w:val="en-US" w:eastAsia="ru-RU"/>
        </w:rPr>
      </w:pPr>
    </w:p>
    <w:p w14:paraId="7491B18A">
      <w:pPr>
        <w:tabs>
          <w:tab w:val="left" w:pos="1260"/>
        </w:tabs>
        <w:ind w:firstLine="720"/>
        <w:contextualSpacing/>
        <w:jc w:val="center"/>
        <w:rPr>
          <w:b/>
          <w:lang w:val="en-US" w:eastAsia="ru-RU"/>
        </w:rPr>
      </w:pPr>
      <w:r>
        <w:rPr>
          <w:b/>
          <w:caps/>
          <w:lang w:val="en-US" w:eastAsia="ru-RU"/>
        </w:rPr>
        <w:t>Contract</w:t>
      </w:r>
      <w:r>
        <w:rPr>
          <w:b/>
          <w:lang w:val="en-US" w:eastAsia="ru-RU"/>
        </w:rPr>
        <w:t xml:space="preserve"> DE ANTREPRIZĂ nr.___________</w:t>
      </w:r>
    </w:p>
    <w:p w14:paraId="1454E130">
      <w:pPr>
        <w:tabs>
          <w:tab w:val="left" w:pos="1260"/>
        </w:tabs>
        <w:ind w:firstLine="720"/>
        <w:contextualSpacing/>
        <w:jc w:val="both"/>
        <w:rPr>
          <w:lang w:eastAsia="ru-RU"/>
        </w:rPr>
      </w:pPr>
    </w:p>
    <w:p w14:paraId="174FB134">
      <w:pPr>
        <w:numPr>
          <w:ilvl w:val="0"/>
          <w:numId w:val="23"/>
        </w:numPr>
        <w:tabs>
          <w:tab w:val="left" w:pos="540"/>
        </w:tabs>
        <w:ind w:left="0" w:firstLine="0"/>
        <w:contextualSpacing/>
        <w:jc w:val="center"/>
        <w:rPr>
          <w:b/>
          <w:lang w:eastAsia="ru-RU"/>
        </w:rPr>
      </w:pPr>
      <w:r>
        <w:rPr>
          <w:b/>
          <w:lang w:eastAsia="ru-RU"/>
        </w:rPr>
        <w:t>PARTEA GENERALĂ</w:t>
      </w:r>
    </w:p>
    <w:p w14:paraId="674DC54C">
      <w:pPr>
        <w:tabs>
          <w:tab w:val="left" w:pos="540"/>
        </w:tabs>
        <w:contextualSpacing/>
        <w:jc w:val="center"/>
        <w:rPr>
          <w:i/>
          <w:sz w:val="20"/>
          <w:szCs w:val="20"/>
          <w:lang w:eastAsia="ru-RU"/>
        </w:rPr>
      </w:pPr>
      <w:r>
        <w:rPr>
          <w:i/>
          <w:sz w:val="20"/>
          <w:szCs w:val="20"/>
          <w:lang w:eastAsia="ru-RU"/>
        </w:rPr>
        <w:t>(OBLIGATORIE)</w:t>
      </w:r>
    </w:p>
    <w:p w14:paraId="2D96D14C">
      <w:pPr>
        <w:tabs>
          <w:tab w:val="left" w:pos="540"/>
        </w:tabs>
        <w:contextualSpacing/>
        <w:jc w:val="both"/>
        <w:rPr>
          <w:i/>
          <w:lang w:eastAsia="ru-RU"/>
        </w:rPr>
      </w:pPr>
    </w:p>
    <w:p w14:paraId="0DE81E8A">
      <w:pPr>
        <w:tabs>
          <w:tab w:val="left" w:pos="540"/>
        </w:tabs>
        <w:spacing w:after="120"/>
        <w:contextualSpacing/>
        <w:jc w:val="both"/>
        <w:rPr>
          <w:b/>
          <w:lang w:eastAsia="ru-RU"/>
        </w:rPr>
      </w:pPr>
      <w:r>
        <w:rPr>
          <w:b/>
          <w:lang w:eastAsia="ru-RU"/>
        </w:rPr>
        <w:t>PĂRȚILE CONTRACTANTE</w:t>
      </w:r>
    </w:p>
    <w:tbl>
      <w:tblPr>
        <w:tblStyle w:val="11"/>
        <w:tblW w:w="5000" w:type="pct"/>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9"/>
        <w:gridCol w:w="4523"/>
      </w:tblGrid>
      <w:tr w14:paraId="5143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CE84404">
            <w:pPr>
              <w:tabs>
                <w:tab w:val="left" w:pos="360"/>
              </w:tabs>
              <w:jc w:val="both"/>
              <w:rPr>
                <w:b/>
                <w:lang w:val="ru-RU" w:eastAsia="ru-RU"/>
              </w:rPr>
            </w:pPr>
            <w:r>
              <w:rPr>
                <w:b/>
                <w:lang w:val="ru-RU" w:eastAsia="ru-RU"/>
              </w:rPr>
              <w:t>Beneficiar</w:t>
            </w:r>
          </w:p>
        </w:tc>
        <w:tc>
          <w:tcPr>
            <w:tcW w:w="2447" w:type="pct"/>
          </w:tcPr>
          <w:p w14:paraId="1586038E">
            <w:pPr>
              <w:tabs>
                <w:tab w:val="left" w:pos="360"/>
              </w:tabs>
              <w:jc w:val="both"/>
              <w:rPr>
                <w:b/>
                <w:lang w:val="ru-RU" w:eastAsia="ru-RU"/>
              </w:rPr>
            </w:pPr>
            <w:r>
              <w:rPr>
                <w:b/>
                <w:lang w:val="ru-RU" w:eastAsia="ru-RU"/>
              </w:rPr>
              <w:t>Antreprenor</w:t>
            </w:r>
          </w:p>
        </w:tc>
      </w:tr>
      <w:tr w14:paraId="69D8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3" w:type="pct"/>
          </w:tcPr>
          <w:p w14:paraId="15ED77EB">
            <w:pPr>
              <w:tabs>
                <w:tab w:val="left" w:pos="360"/>
              </w:tabs>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447" w:type="pct"/>
          </w:tcPr>
          <w:p w14:paraId="521E2758">
            <w:pPr>
              <w:tabs>
                <w:tab w:val="left" w:pos="360"/>
              </w:tabs>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Antreprenor, </w:t>
            </w:r>
            <w:r>
              <w:rPr>
                <w:lang w:val="en-US" w:eastAsia="ru-RU"/>
              </w:rPr>
              <w:t>IDNO</w:t>
            </w:r>
            <w:r>
              <w:rPr>
                <w:i/>
                <w:lang w:val="en-US" w:eastAsia="ru-RU"/>
              </w:rPr>
              <w:t xml:space="preserve">, </w:t>
            </w:r>
            <w:r>
              <w:rPr>
                <w:lang w:val="en-US" w:eastAsia="ru-RU"/>
              </w:rPr>
              <w:t xml:space="preserve"> pe de altă parte,</w:t>
            </w:r>
          </w:p>
        </w:tc>
      </w:tr>
    </w:tbl>
    <w:p w14:paraId="28D8BF11">
      <w:pPr>
        <w:tabs>
          <w:tab w:val="left" w:pos="1260"/>
        </w:tabs>
        <w:contextualSpacing/>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tbl>
      <w:tblPr>
        <w:tblStyle w:val="11"/>
        <w:tblW w:w="9540" w:type="dxa"/>
        <w:tblInd w:w="0" w:type="dxa"/>
        <w:tblLayout w:type="fixed"/>
        <w:tblCellMar>
          <w:top w:w="0" w:type="dxa"/>
          <w:left w:w="108" w:type="dxa"/>
          <w:bottom w:w="0" w:type="dxa"/>
          <w:right w:w="108" w:type="dxa"/>
        </w:tblCellMar>
      </w:tblPr>
      <w:tblGrid>
        <w:gridCol w:w="9540"/>
      </w:tblGrid>
      <w:tr w14:paraId="61269F53">
        <w:tblPrEx>
          <w:tblCellMar>
            <w:top w:w="0" w:type="dxa"/>
            <w:left w:w="108" w:type="dxa"/>
            <w:bottom w:w="0" w:type="dxa"/>
            <w:right w:w="108" w:type="dxa"/>
          </w:tblCellMar>
        </w:tblPrEx>
        <w:trPr>
          <w:trHeight w:val="697" w:hRule="atLeast"/>
        </w:trPr>
        <w:tc>
          <w:tcPr>
            <w:tcW w:w="9540" w:type="dxa"/>
            <w:vAlign w:val="center"/>
          </w:tcPr>
          <w:p w14:paraId="1E26C4E5">
            <w:pPr>
              <w:tabs>
                <w:tab w:val="left" w:pos="360"/>
              </w:tabs>
              <w:jc w:val="both"/>
              <w:rPr>
                <w:lang w:val="en-US" w:eastAsia="ru-RU"/>
              </w:rPr>
            </w:pPr>
          </w:p>
          <w:p w14:paraId="505C573D">
            <w:pPr>
              <w:tabs>
                <w:tab w:val="left" w:pos="525"/>
                <w:tab w:val="left" w:pos="1134"/>
                <w:tab w:val="left" w:pos="3705"/>
              </w:tabs>
              <w:jc w:val="both"/>
              <w:rPr>
                <w:b/>
                <w:lang w:val="en-US" w:eastAsia="ru-RU"/>
              </w:rPr>
            </w:pPr>
            <w:r>
              <w:rPr>
                <w:b/>
                <w:lang w:val="en-US" w:eastAsia="ru-RU"/>
              </w:rPr>
              <w:t>1. OBIECTUL CONTRACTULUI</w:t>
            </w:r>
          </w:p>
          <w:p w14:paraId="018B9508">
            <w:pPr>
              <w:tabs>
                <w:tab w:val="left" w:pos="360"/>
              </w:tabs>
              <w:ind w:left="-15" w:right="-15" w:firstLine="15"/>
              <w:jc w:val="both"/>
              <w:rPr>
                <w:lang w:val="en-US" w:eastAsia="ru-RU"/>
              </w:rPr>
            </w:pPr>
            <w:r>
              <w:rPr>
                <w:lang w:val="en-US" w:eastAsia="ru-RU"/>
              </w:rPr>
              <w:t xml:space="preserve">Antreprenorul se obligă să execute </w:t>
            </w:r>
            <w:r>
              <w:rPr>
                <w:b/>
                <w:lang w:val="en-US" w:eastAsia="ru-RU"/>
              </w:rPr>
              <w:t xml:space="preserve">lucrările </w:t>
            </w:r>
            <w:r>
              <w:rPr>
                <w:i/>
                <w:lang w:val="en-US" w:eastAsia="ru-RU"/>
              </w:rPr>
              <w:t xml:space="preserve">______________________________________________ </w:t>
            </w:r>
            <w:r>
              <w:rPr>
                <w:lang w:val="en-US" w:eastAsia="ru-RU"/>
              </w:rPr>
              <w:t xml:space="preserve">în conformitate cu prevederile proiectului tehnic, cu detaliile de execuţie, precum şi cu normativele, standardele şi prescripţiile tehnice, achiziționate conform procedurii de achiziție publică                               nr.     </w:t>
            </w:r>
            <w:r>
              <w:rPr>
                <w:b/>
                <w:lang w:val="en-US" w:eastAsia="ru-RU"/>
              </w:rPr>
              <w:t xml:space="preserve">________________ </w:t>
            </w:r>
            <w:r>
              <w:rPr>
                <w:lang w:val="en-US" w:eastAsia="ru-RU"/>
              </w:rPr>
              <w:t xml:space="preserve">din </w:t>
            </w:r>
            <w:r>
              <w:rPr>
                <w:b/>
                <w:lang w:val="en-US" w:eastAsia="ru-RU"/>
              </w:rPr>
              <w:t>___________________</w:t>
            </w:r>
            <w:r>
              <w:rPr>
                <w:lang w:val="en-US" w:eastAsia="ru-RU"/>
              </w:rPr>
              <w:t>,</w:t>
            </w:r>
            <w:r>
              <w:rPr>
                <w:b/>
                <w:lang w:val="en-US" w:eastAsia="ru-RU"/>
              </w:rPr>
              <w:t xml:space="preserve"> </w:t>
            </w:r>
            <w:r>
              <w:rPr>
                <w:lang w:val="en-US" w:eastAsia="ru-RU"/>
              </w:rPr>
              <w:t xml:space="preserve">în baza deciziei grupului de lucru al Beneficiarului nr. </w:t>
            </w:r>
            <w:r>
              <w:rPr>
                <w:b/>
                <w:lang w:val="en-US" w:eastAsia="ru-RU"/>
              </w:rPr>
              <w:t>_____________</w:t>
            </w:r>
            <w:r>
              <w:rPr>
                <w:lang w:val="en-US" w:eastAsia="ru-RU"/>
              </w:rPr>
              <w:t xml:space="preserve"> din </w:t>
            </w:r>
            <w:r>
              <w:rPr>
                <w:b/>
                <w:lang w:val="en-US" w:eastAsia="ru-RU"/>
              </w:rPr>
              <w:t>___________________</w:t>
            </w:r>
            <w:r>
              <w:rPr>
                <w:lang w:val="en-US" w:eastAsia="ru-RU"/>
              </w:rPr>
              <w:t>.</w:t>
            </w:r>
          </w:p>
          <w:p w14:paraId="62E10D86">
            <w:pPr>
              <w:tabs>
                <w:tab w:val="left" w:pos="360"/>
              </w:tabs>
              <w:jc w:val="both"/>
              <w:rPr>
                <w:lang w:val="en-US" w:eastAsia="ru-RU"/>
              </w:rPr>
            </w:pPr>
          </w:p>
          <w:p w14:paraId="6ED0C1AB">
            <w:pPr>
              <w:tabs>
                <w:tab w:val="left" w:pos="525"/>
                <w:tab w:val="left" w:pos="567"/>
              </w:tabs>
              <w:ind w:left="-15"/>
              <w:jc w:val="both"/>
              <w:rPr>
                <w:b/>
                <w:lang w:val="en-US" w:eastAsia="ru-RU"/>
              </w:rPr>
            </w:pPr>
            <w:r>
              <w:rPr>
                <w:b/>
                <w:lang w:val="en-US" w:eastAsia="ru-RU"/>
              </w:rPr>
              <w:t>2. DOCUMENTELE CONTRACTULUI</w:t>
            </w:r>
          </w:p>
          <w:p w14:paraId="59A2A951">
            <w:pPr>
              <w:tabs>
                <w:tab w:val="left" w:pos="360"/>
              </w:tabs>
              <w:jc w:val="both"/>
              <w:rPr>
                <w:lang w:val="en-US" w:eastAsia="ru-RU"/>
              </w:rPr>
            </w:pPr>
            <w:r>
              <w:rPr>
                <w:lang w:val="en-US" w:eastAsia="ru-RU"/>
              </w:rPr>
              <w:t>2.1. Următoarele documente vor fi considerate părţi componente ale Contractului:</w:t>
            </w:r>
          </w:p>
          <w:p w14:paraId="50466D5B">
            <w:pPr>
              <w:numPr>
                <w:ilvl w:val="0"/>
                <w:numId w:val="24"/>
              </w:numPr>
              <w:tabs>
                <w:tab w:val="left" w:pos="360"/>
              </w:tabs>
              <w:suppressAutoHyphens/>
              <w:ind w:left="-15" w:firstLine="0"/>
              <w:jc w:val="both"/>
              <w:rPr>
                <w:lang w:val="ru-RU" w:eastAsia="ru-RU"/>
              </w:rPr>
            </w:pPr>
            <w:r>
              <w:rPr>
                <w:lang w:val="ru-RU" w:eastAsia="ru-RU"/>
              </w:rPr>
              <w:t>Formularul contractului;</w:t>
            </w:r>
          </w:p>
          <w:p w14:paraId="38DE093C">
            <w:pPr>
              <w:numPr>
                <w:ilvl w:val="0"/>
                <w:numId w:val="24"/>
              </w:numPr>
              <w:tabs>
                <w:tab w:val="left" w:pos="360"/>
              </w:tabs>
              <w:suppressAutoHyphens/>
              <w:ind w:left="-15" w:firstLine="0"/>
              <w:jc w:val="both"/>
              <w:rPr>
                <w:lang w:val="en-US" w:eastAsia="ru-RU"/>
              </w:rPr>
            </w:pPr>
            <w:r>
              <w:rPr>
                <w:lang w:val="en-US" w:eastAsia="ru-RU"/>
              </w:rPr>
              <w:t>Propunerea tehnică și propunerea financiară;</w:t>
            </w:r>
          </w:p>
          <w:p w14:paraId="39152015">
            <w:pPr>
              <w:numPr>
                <w:ilvl w:val="0"/>
                <w:numId w:val="24"/>
              </w:numPr>
              <w:tabs>
                <w:tab w:val="left" w:pos="360"/>
              </w:tabs>
              <w:suppressAutoHyphens/>
              <w:ind w:left="-15" w:firstLine="0"/>
              <w:jc w:val="both"/>
              <w:rPr>
                <w:lang w:val="ru-RU" w:eastAsia="ru-RU"/>
              </w:rPr>
            </w:pPr>
            <w:r>
              <w:rPr>
                <w:lang w:val="ru-RU" w:eastAsia="ru-RU"/>
              </w:rPr>
              <w:t>Caietul de sarcini;</w:t>
            </w:r>
          </w:p>
          <w:p w14:paraId="7A7CA4EF">
            <w:pPr>
              <w:numPr>
                <w:ilvl w:val="0"/>
                <w:numId w:val="24"/>
              </w:numPr>
              <w:tabs>
                <w:tab w:val="left" w:pos="360"/>
              </w:tabs>
              <w:suppressAutoHyphens/>
              <w:ind w:left="-15" w:firstLine="0"/>
              <w:jc w:val="both"/>
              <w:rPr>
                <w:lang w:val="en-US" w:eastAsia="ru-RU"/>
              </w:rPr>
            </w:pPr>
            <w:r>
              <w:rPr>
                <w:lang w:val="en-US" w:eastAsia="ru-RU"/>
              </w:rPr>
              <w:t>Garanția de bună execuție a contractului;</w:t>
            </w:r>
          </w:p>
          <w:p w14:paraId="1AD066D4">
            <w:pPr>
              <w:numPr>
                <w:ilvl w:val="0"/>
                <w:numId w:val="24"/>
              </w:numPr>
              <w:tabs>
                <w:tab w:val="left" w:pos="360"/>
              </w:tabs>
              <w:suppressAutoHyphens/>
              <w:ind w:left="-15" w:firstLine="0"/>
              <w:jc w:val="both"/>
              <w:rPr>
                <w:lang w:val="en-US" w:eastAsia="ru-RU"/>
              </w:rPr>
            </w:pPr>
            <w:r>
              <w:rPr>
                <w:lang w:val="en-US" w:eastAsia="ru-RU"/>
              </w:rPr>
              <w:t>Acordul de asociere (după caz);</w:t>
            </w:r>
          </w:p>
          <w:p w14:paraId="48058C30">
            <w:pPr>
              <w:numPr>
                <w:ilvl w:val="0"/>
                <w:numId w:val="24"/>
              </w:numPr>
              <w:tabs>
                <w:tab w:val="left" w:pos="360"/>
              </w:tabs>
              <w:suppressAutoHyphens/>
              <w:ind w:left="-15" w:firstLine="0"/>
              <w:jc w:val="both"/>
              <w:rPr>
                <w:lang w:val="en-US" w:eastAsia="ru-RU"/>
              </w:rPr>
            </w:pPr>
            <w:r>
              <w:rPr>
                <w:lang w:val="en-US" w:eastAsia="ru-RU"/>
              </w:rPr>
              <w:t xml:space="preserve">Contractele încheiate cu subcontractanții (după </w:t>
            </w:r>
            <w:r>
              <w:rPr>
                <w:lang w:eastAsia="ru-RU"/>
              </w:rPr>
              <w:t>caz</w:t>
            </w:r>
            <w:r>
              <w:rPr>
                <w:lang w:val="en-US" w:eastAsia="ru-RU"/>
              </w:rPr>
              <w:t>);</w:t>
            </w:r>
          </w:p>
          <w:p w14:paraId="17DFD79F">
            <w:pPr>
              <w:numPr>
                <w:ilvl w:val="0"/>
                <w:numId w:val="24"/>
              </w:numPr>
              <w:tabs>
                <w:tab w:val="left" w:pos="360"/>
              </w:tabs>
              <w:suppressAutoHyphens/>
              <w:ind w:left="-15" w:firstLine="0"/>
              <w:jc w:val="both"/>
              <w:rPr>
                <w:lang w:val="en-US" w:eastAsia="ru-RU"/>
              </w:rPr>
            </w:pPr>
            <w:r>
              <w:rPr>
                <w:lang w:val="en-US" w:eastAsia="ru-RU"/>
              </w:rPr>
              <w:t>Graficul de execuție a contractului aprobat de ambele părți.</w:t>
            </w:r>
          </w:p>
          <w:p w14:paraId="015F9B80">
            <w:pPr>
              <w:tabs>
                <w:tab w:val="left" w:pos="360"/>
              </w:tabs>
              <w:ind w:left="1530"/>
              <w:contextualSpacing/>
              <w:jc w:val="both"/>
              <w:rPr>
                <w:lang w:val="en-US" w:eastAsia="ru-RU"/>
              </w:rPr>
            </w:pPr>
          </w:p>
          <w:p w14:paraId="4BDD1B79">
            <w:pPr>
              <w:tabs>
                <w:tab w:val="left" w:pos="525"/>
                <w:tab w:val="left" w:pos="3645"/>
              </w:tabs>
              <w:jc w:val="both"/>
              <w:rPr>
                <w:b/>
                <w:lang w:val="en-US" w:eastAsia="ru-RU"/>
              </w:rPr>
            </w:pPr>
            <w:r>
              <w:rPr>
                <w:b/>
                <w:lang w:val="en-US" w:eastAsia="ru-RU"/>
              </w:rPr>
              <w:t>3. PREȚUL CONTRACTULUI ŞI MODALITĂŢILE DE PLATĂ</w:t>
            </w:r>
          </w:p>
          <w:p w14:paraId="7C73BD9B">
            <w:pPr>
              <w:jc w:val="both"/>
              <w:rPr>
                <w:lang w:val="en-US" w:eastAsia="ru-RU"/>
              </w:rPr>
            </w:pPr>
            <w:r>
              <w:rPr>
                <w:lang w:val="en-US" w:eastAsia="ru-RU"/>
              </w:rPr>
              <w:t>3.1. Prețul lucrărilor, ce reprezintă obiectul prezentului contract, este stabilit în lei MDL.</w:t>
            </w:r>
          </w:p>
          <w:p w14:paraId="7F3DE801">
            <w:pPr>
              <w:rPr>
                <w:iCs/>
                <w:color w:val="000000"/>
                <w:lang w:eastAsia="ru-RU"/>
              </w:rPr>
            </w:pPr>
            <w:r>
              <w:rPr>
                <w:lang w:val="en-US" w:eastAsia="ru-RU"/>
              </w:rPr>
              <w:t xml:space="preserve">3.2.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04FA6295">
            <w:pPr>
              <w:jc w:val="both"/>
              <w:rPr>
                <w:lang w:val="en-US" w:eastAsia="ru-RU"/>
              </w:rPr>
            </w:pPr>
            <w:r>
              <w:rPr>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pPr>
              <w:jc w:val="both"/>
              <w:rPr>
                <w:lang w:val="en-US" w:eastAsia="ru-RU"/>
              </w:rPr>
            </w:pPr>
            <w:r>
              <w:rPr>
                <w:lang w:val="en-US" w:eastAsia="ru-RU"/>
              </w:rPr>
              <w:t>3.4. Beneficiarul va verifica procesele-verbale de recepție a lucrărilor executate în termen de ________ zile de la primirea acestora de la Antreprenor.</w:t>
            </w:r>
          </w:p>
          <w:p w14:paraId="09461B17">
            <w:pPr>
              <w:jc w:val="both"/>
              <w:rPr>
                <w:lang w:val="en-US" w:eastAsia="ru-RU"/>
              </w:rPr>
            </w:pPr>
            <w:r>
              <w:rPr>
                <w:lang w:val="en-US" w:eastAsia="ru-RU"/>
              </w:rPr>
              <w:t>3.5.</w:t>
            </w:r>
            <w:r>
              <w:rPr>
                <w:iCs/>
                <w:color w:val="000000"/>
                <w:sz w:val="20"/>
                <w:szCs w:val="20"/>
                <w:lang w:eastAsia="ru-RU"/>
              </w:rPr>
              <w:t xml:space="preserve"> </w:t>
            </w:r>
            <w:r>
              <w:rPr>
                <w:iCs/>
                <w:color w:val="000000"/>
                <w:lang w:eastAsia="ru-RU"/>
              </w:rPr>
              <w:t>Plata facturii finale se va efectua imediat după verificarea și acceptarea situației de plată definitive de către Beneficiar</w:t>
            </w:r>
            <w:r>
              <w:rPr>
                <w:lang w:val="en-US" w:eastAsia="ru-RU"/>
              </w:rPr>
              <w:t xml:space="preserve">. Dacă verificarea se prelungeşte din diferite motive, dar în special datorită unor eventuale litigii, contravaloarea lucrărilor care nu sunt în litigiu va fi plătită imediat. </w:t>
            </w:r>
          </w:p>
          <w:p w14:paraId="6189F5E1">
            <w:pPr>
              <w:jc w:val="both"/>
              <w:rPr>
                <w:lang w:val="en-US" w:eastAsia="ru-RU"/>
              </w:rPr>
            </w:pPr>
            <w:r>
              <w:rPr>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pPr>
              <w:jc w:val="both"/>
              <w:rPr>
                <w:lang w:val="en-US" w:eastAsia="ru-RU"/>
              </w:rPr>
            </w:pPr>
          </w:p>
          <w:p w14:paraId="20ABD395">
            <w:pPr>
              <w:tabs>
                <w:tab w:val="left" w:pos="567"/>
              </w:tabs>
              <w:jc w:val="both"/>
              <w:rPr>
                <w:b/>
                <w:lang w:val="en-US" w:eastAsia="ru-RU"/>
              </w:rPr>
            </w:pPr>
            <w:r>
              <w:rPr>
                <w:b/>
                <w:lang w:val="en-US" w:eastAsia="ru-RU"/>
              </w:rPr>
              <w:t>4. DURATA DE EXECUȚIE</w:t>
            </w:r>
          </w:p>
          <w:p w14:paraId="7AE0CE99">
            <w:pPr>
              <w:tabs>
                <w:tab w:val="left" w:pos="567"/>
              </w:tabs>
              <w:jc w:val="both"/>
              <w:rPr>
                <w:lang w:val="en-US" w:eastAsia="ru-RU"/>
              </w:rPr>
            </w:pPr>
            <w:r>
              <w:rPr>
                <w:lang w:val="en-US" w:eastAsia="ru-RU"/>
              </w:rPr>
              <w:t xml:space="preserve">4.1. Durata de execuţie a prezentului contract este de _________ luni, </w:t>
            </w:r>
            <w:r>
              <w:rPr>
                <w:lang w:eastAsia="ru-RU"/>
              </w:rPr>
              <w:t>începând de la data prevăzută în Ordinul de începere</w:t>
            </w:r>
            <w:r>
              <w:rPr>
                <w:lang w:val="en-US" w:eastAsia="ru-RU"/>
              </w:rPr>
              <w:t>.</w:t>
            </w:r>
          </w:p>
          <w:p w14:paraId="1D62AAC3">
            <w:pPr>
              <w:tabs>
                <w:tab w:val="left" w:pos="567"/>
              </w:tabs>
              <w:jc w:val="both"/>
              <w:rPr>
                <w:lang w:val="en-US" w:eastAsia="ru-RU"/>
              </w:rPr>
            </w:pPr>
            <w:r>
              <w:rPr>
                <w:lang w:val="en-US" w:eastAsia="ru-RU"/>
              </w:rPr>
              <w:t xml:space="preserve">4.2. </w:t>
            </w:r>
            <w:r>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pPr>
              <w:jc w:val="both"/>
              <w:rPr>
                <w:lang w:eastAsia="ru-RU"/>
              </w:rPr>
            </w:pPr>
            <w:r>
              <w:rPr>
                <w:lang w:eastAsia="ru-RU"/>
              </w:rPr>
              <w:t>- obținerea autorizației de construire de către Beneficiar;</w:t>
            </w:r>
          </w:p>
          <w:p w14:paraId="73076314">
            <w:pPr>
              <w:jc w:val="both"/>
              <w:rPr>
                <w:lang w:eastAsia="ru-RU"/>
              </w:rPr>
            </w:pPr>
            <w:r>
              <w:rPr>
                <w:lang w:eastAsia="ru-RU"/>
              </w:rPr>
              <w:t>- constituirea garanției de bună execuție a contractului;</w:t>
            </w:r>
          </w:p>
          <w:p w14:paraId="7D70DCB0">
            <w:pPr>
              <w:jc w:val="both"/>
              <w:rPr>
                <w:lang w:eastAsia="ru-RU"/>
              </w:rPr>
            </w:pPr>
            <w:r>
              <w:rPr>
                <w:lang w:eastAsia="ru-RU"/>
              </w:rPr>
              <w:t>- semnarea procesului–verbal de predare - primire a amplasamentului, liber de orice sarcini care împiedică realizarea obiectului prezentului contract.</w:t>
            </w:r>
          </w:p>
          <w:p w14:paraId="6DCF57D3">
            <w:pPr>
              <w:tabs>
                <w:tab w:val="left" w:pos="567"/>
              </w:tabs>
              <w:ind w:firstLine="29"/>
              <w:jc w:val="both"/>
              <w:rPr>
                <w:lang w:val="en-US" w:eastAsia="ru-RU"/>
              </w:rPr>
            </w:pPr>
            <w:r>
              <w:rPr>
                <w:lang w:val="en-US" w:eastAsia="ru-RU"/>
              </w:rPr>
              <w:t>4.3. Executarea lucrărilor se va face în succesiunea și termenele stabilite prin graficul de execuție, alcătuit în ordinea tehnologică de execuţie, anexă la contract și parte integrantă a acestuia.</w:t>
            </w:r>
          </w:p>
          <w:p w14:paraId="46693EA6">
            <w:pPr>
              <w:tabs>
                <w:tab w:val="left" w:pos="567"/>
              </w:tabs>
              <w:ind w:right="-110"/>
              <w:jc w:val="both"/>
              <w:rPr>
                <w:lang w:val="en-US" w:eastAsia="ru-RU"/>
              </w:rPr>
            </w:pPr>
            <w:r>
              <w:rPr>
                <w:lang w:val="en-US" w:eastAsia="ru-RU"/>
              </w:rPr>
              <w:t>4.4. Antreprenorul are dreptul la modificarea duratei de execuţie doar dacă aceasta nu se datorează din culpa sa.</w:t>
            </w:r>
          </w:p>
          <w:p w14:paraId="4E955007">
            <w:pPr>
              <w:tabs>
                <w:tab w:val="left" w:pos="567"/>
              </w:tabs>
              <w:jc w:val="both"/>
              <w:rPr>
                <w:lang w:val="en-US" w:eastAsia="ru-RU"/>
              </w:rPr>
            </w:pPr>
            <w:r>
              <w:rPr>
                <w:lang w:val="en-US" w:eastAsia="ru-RU"/>
              </w:rPr>
              <w:t>4.5. Perioada de execuţie poate fi prelungită sau suspendată, cu modificarea graficului de execuție aprobat de ambele părți, dacă constrângerea activităţii se datorează următoarelor cauze:</w:t>
            </w:r>
          </w:p>
          <w:p w14:paraId="512C01B2">
            <w:pPr>
              <w:tabs>
                <w:tab w:val="left" w:pos="1276"/>
              </w:tabs>
              <w:jc w:val="both"/>
              <w:rPr>
                <w:lang w:val="en-US" w:eastAsia="ru-RU"/>
              </w:rPr>
            </w:pPr>
            <w:r>
              <w:rPr>
                <w:lang w:val="en-US" w:eastAsia="ru-RU"/>
              </w:rPr>
              <w:t>a) generate de Beneficiar;</w:t>
            </w:r>
          </w:p>
          <w:p w14:paraId="2049EBBF">
            <w:pPr>
              <w:tabs>
                <w:tab w:val="left" w:pos="1276"/>
              </w:tabs>
              <w:jc w:val="both"/>
              <w:rPr>
                <w:lang w:val="en-US" w:eastAsia="ru-RU"/>
              </w:rPr>
            </w:pPr>
            <w:r>
              <w:rPr>
                <w:lang w:val="en-US" w:eastAsia="ru-RU"/>
              </w:rPr>
              <w:t>b) datorită impedimentului care justifică neexecutarea obligației sau altei situaţii extreme neimputabile şi imprevizibile pentru Antreprenor;</w:t>
            </w:r>
          </w:p>
          <w:p w14:paraId="4EE5CF4F">
            <w:pPr>
              <w:tabs>
                <w:tab w:val="left" w:pos="1276"/>
              </w:tabs>
              <w:jc w:val="both"/>
              <w:rPr>
                <w:lang w:val="en-US" w:eastAsia="ru-RU"/>
              </w:rPr>
            </w:pPr>
            <w:r>
              <w:rPr>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pPr>
              <w:tabs>
                <w:tab w:val="left" w:pos="1276"/>
              </w:tabs>
              <w:jc w:val="both"/>
              <w:rPr>
                <w:lang w:val="en-US" w:eastAsia="ru-RU"/>
              </w:rPr>
            </w:pPr>
            <w:r>
              <w:rPr>
                <w:lang w:val="en-US" w:eastAsia="ru-RU"/>
              </w:rPr>
              <w:t>d) calamităţilor naturale recunoscute de autoritatea legală.</w:t>
            </w:r>
          </w:p>
          <w:p w14:paraId="2B78EB6D">
            <w:pPr>
              <w:tabs>
                <w:tab w:val="left" w:pos="567"/>
              </w:tabs>
              <w:jc w:val="both"/>
              <w:rPr>
                <w:lang w:val="en-US" w:eastAsia="ru-RU"/>
              </w:rPr>
            </w:pPr>
            <w:r>
              <w:rPr>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pPr>
              <w:tabs>
                <w:tab w:val="left" w:pos="567"/>
              </w:tabs>
              <w:jc w:val="both"/>
              <w:rPr>
                <w:lang w:val="en-US" w:eastAsia="ru-RU"/>
              </w:rPr>
            </w:pPr>
            <w:r>
              <w:rPr>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pPr>
              <w:tabs>
                <w:tab w:val="left" w:pos="360"/>
              </w:tabs>
              <w:jc w:val="both"/>
              <w:rPr>
                <w:lang w:val="en-US" w:eastAsia="ru-RU"/>
              </w:rPr>
            </w:pPr>
          </w:p>
          <w:p w14:paraId="3CD2A0D6">
            <w:pPr>
              <w:tabs>
                <w:tab w:val="left" w:pos="525"/>
              </w:tabs>
              <w:jc w:val="both"/>
              <w:rPr>
                <w:b/>
                <w:lang w:val="en-US" w:eastAsia="ru-RU"/>
              </w:rPr>
            </w:pPr>
            <w:r>
              <w:rPr>
                <w:b/>
                <w:lang w:val="en-US" w:eastAsia="ru-RU"/>
              </w:rPr>
              <w:t>5. RECEPŢIA LUCRĂRILOR DE EXECUŢIE</w:t>
            </w:r>
          </w:p>
          <w:p w14:paraId="7770F387">
            <w:pPr>
              <w:tabs>
                <w:tab w:val="left" w:pos="567"/>
              </w:tabs>
              <w:jc w:val="both"/>
              <w:rPr>
                <w:lang w:val="en-US" w:eastAsia="ru-RU"/>
              </w:rPr>
            </w:pPr>
            <w:r>
              <w:rPr>
                <w:lang w:val="en-US" w:eastAsia="ru-RU"/>
              </w:rPr>
              <w:t>5.1. Terminarea lucrărilor</w:t>
            </w:r>
          </w:p>
          <w:p w14:paraId="433B6E51">
            <w:pPr>
              <w:tabs>
                <w:tab w:val="left" w:pos="567"/>
              </w:tabs>
              <w:jc w:val="both"/>
              <w:rPr>
                <w:lang w:val="en-US" w:eastAsia="ru-RU"/>
              </w:rPr>
            </w:pPr>
            <w:r>
              <w:rPr>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pPr>
              <w:tabs>
                <w:tab w:val="left" w:pos="567"/>
              </w:tabs>
              <w:jc w:val="both"/>
              <w:rPr>
                <w:lang w:val="en-US" w:eastAsia="ru-RU"/>
              </w:rPr>
            </w:pPr>
            <w:r>
              <w:rPr>
                <w:lang w:val="en-US" w:eastAsia="ru-RU"/>
              </w:rPr>
              <w:t>5.2. Înştiinţarea de Recepţie</w:t>
            </w:r>
          </w:p>
          <w:p w14:paraId="61902C4B">
            <w:pPr>
              <w:tabs>
                <w:tab w:val="left" w:pos="567"/>
              </w:tabs>
              <w:jc w:val="both"/>
              <w:rPr>
                <w:lang w:eastAsia="ru-RU"/>
              </w:rPr>
            </w:pPr>
            <w:r>
              <w:rPr>
                <w:lang w:val="en-US" w:eastAsia="ru-RU"/>
              </w:rPr>
              <w:t xml:space="preserve">5.2.1. Antreprenorul are obligaţia de a notifica în scris Beneficiarul cu privire la îndeplinirea condiţiilor de recepţie, solicitând acestuia convocarea comisiei de recepţie conform prevederilor art.196 din </w:t>
            </w:r>
            <w:r>
              <w:rPr>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pPr>
              <w:tabs>
                <w:tab w:val="left" w:pos="567"/>
              </w:tabs>
              <w:jc w:val="both"/>
              <w:rPr>
                <w:lang w:val="en-US" w:eastAsia="ru-RU"/>
              </w:rPr>
            </w:pPr>
            <w:r>
              <w:rPr>
                <w:lang w:val="en-US" w:eastAsia="ru-RU"/>
              </w:rPr>
              <w:t>5.2.2. În cazul în care Comisia de recep</w:t>
            </w:r>
            <w:r>
              <w:rPr>
                <w:lang w:eastAsia="ru-RU"/>
              </w:rPr>
              <w:t>ție</w:t>
            </w:r>
            <w:r>
              <w:rPr>
                <w:lang w:val="en-US" w:eastAsia="ru-RU"/>
              </w:rPr>
              <w:t xml:space="preserve"> constată că sunt lipsuri sau deficienţe, acestea vor fi consemnate </w:t>
            </w:r>
            <w:r>
              <w:rPr>
                <w:lang w:eastAsia="ru-RU"/>
              </w:rPr>
              <w:t>î</w:t>
            </w:r>
            <w:r>
              <w:rPr>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pPr>
              <w:tabs>
                <w:tab w:val="left" w:pos="567"/>
              </w:tabs>
              <w:jc w:val="both"/>
              <w:rPr>
                <w:lang w:val="en-US" w:eastAsia="ru-RU"/>
              </w:rPr>
            </w:pPr>
            <w:r>
              <w:rPr>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eastAsia="ru-RU"/>
              </w:rPr>
              <w:t xml:space="preserve"> </w:t>
            </w:r>
          </w:p>
          <w:p w14:paraId="214B1FBD">
            <w:pPr>
              <w:tabs>
                <w:tab w:val="left" w:pos="567"/>
              </w:tabs>
              <w:jc w:val="both"/>
              <w:rPr>
                <w:lang w:val="en-US" w:eastAsia="ru-RU"/>
              </w:rPr>
            </w:pPr>
            <w:r>
              <w:rPr>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pPr>
              <w:tabs>
                <w:tab w:val="left" w:pos="567"/>
              </w:tabs>
              <w:jc w:val="both"/>
              <w:rPr>
                <w:lang w:val="en-US" w:eastAsia="ru-RU"/>
              </w:rPr>
            </w:pPr>
            <w:r>
              <w:rPr>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pPr>
              <w:tabs>
                <w:tab w:val="left" w:pos="567"/>
              </w:tabs>
              <w:jc w:val="both"/>
              <w:rPr>
                <w:lang w:val="en-US" w:eastAsia="ru-RU"/>
              </w:rPr>
            </w:pPr>
            <w:r>
              <w:rPr>
                <w:lang w:val="en-US" w:eastAsia="ru-RU"/>
              </w:rPr>
              <w:t xml:space="preserve">5.2.6. Recepţia finală va fi efectuată conform prevederilor actelor normative. </w:t>
            </w:r>
          </w:p>
          <w:p w14:paraId="56655D27">
            <w:pPr>
              <w:tabs>
                <w:tab w:val="left" w:pos="567"/>
              </w:tabs>
              <w:jc w:val="both"/>
              <w:rPr>
                <w:lang w:val="en-US" w:eastAsia="ru-RU"/>
              </w:rPr>
            </w:pPr>
          </w:p>
          <w:p w14:paraId="09B37385">
            <w:pPr>
              <w:tabs>
                <w:tab w:val="left" w:pos="525"/>
              </w:tabs>
              <w:jc w:val="both"/>
              <w:rPr>
                <w:b/>
                <w:lang w:val="en-US" w:eastAsia="ru-RU"/>
              </w:rPr>
            </w:pPr>
            <w:r>
              <w:rPr>
                <w:b/>
                <w:lang w:val="en-US" w:eastAsia="ru-RU"/>
              </w:rPr>
              <w:t>6. REMEDIEREA DEFECTELOR</w:t>
            </w:r>
          </w:p>
          <w:p w14:paraId="44635A55">
            <w:pPr>
              <w:jc w:val="both"/>
              <w:rPr>
                <w:lang w:val="en-US" w:eastAsia="ru-RU"/>
              </w:rPr>
            </w:pPr>
            <w:r>
              <w:rPr>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pPr>
              <w:jc w:val="both"/>
              <w:rPr>
                <w:lang w:val="en-US" w:eastAsia="ru-RU"/>
              </w:rPr>
            </w:pPr>
            <w:r>
              <w:rPr>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pPr>
              <w:jc w:val="both"/>
              <w:rPr>
                <w:lang w:val="en-US" w:eastAsia="ru-RU"/>
              </w:rPr>
            </w:pPr>
            <w:r>
              <w:rPr>
                <w:lang w:val="en-US" w:eastAsia="ru-RU"/>
              </w:rPr>
              <w:t>6.3. Remedierea defectelor calitative apărute din vina Antreprenorului, atât în perioada de execuţie, cât şi în perioada de garanţie stabilită, se face pe cheltuiala acestuia potrivit actelor normative.</w:t>
            </w:r>
          </w:p>
          <w:p w14:paraId="3CC5686E">
            <w:pPr>
              <w:tabs>
                <w:tab w:val="left" w:pos="567"/>
              </w:tabs>
              <w:jc w:val="both"/>
              <w:rPr>
                <w:lang w:val="en-US" w:eastAsia="ru-RU"/>
              </w:rPr>
            </w:pPr>
          </w:p>
          <w:p w14:paraId="7C442B49">
            <w:pPr>
              <w:tabs>
                <w:tab w:val="left" w:pos="525"/>
              </w:tabs>
              <w:jc w:val="both"/>
              <w:rPr>
                <w:lang w:val="en-US" w:eastAsia="ru-RU"/>
              </w:rPr>
            </w:pPr>
            <w:r>
              <w:rPr>
                <w:b/>
                <w:lang w:val="en-US" w:eastAsia="ru-RU"/>
              </w:rPr>
              <w:t>7. DREPTURILE ŞI OBLIGAŢIUNILE ANTREPRENORULUI ŞI ALE BENEFICIARULUI</w:t>
            </w:r>
          </w:p>
          <w:p w14:paraId="5E3D7BDD">
            <w:pPr>
              <w:tabs>
                <w:tab w:val="left" w:pos="2625"/>
              </w:tabs>
              <w:spacing w:after="200"/>
              <w:contextualSpacing/>
              <w:jc w:val="both"/>
              <w:rPr>
                <w:lang w:val="en-US" w:eastAsia="ru-RU"/>
              </w:rPr>
            </w:pPr>
            <w:r>
              <w:rPr>
                <w:lang w:val="en-US" w:eastAsia="ru-RU"/>
              </w:rPr>
              <w:t>7.1. Întreaga documentaţie necesară pentru executarea lucrărilor contractate se pune de către Beneficiar la dispoziţia Antreprenorului în două exemplare.</w:t>
            </w:r>
          </w:p>
          <w:p w14:paraId="77C5C04C">
            <w:pPr>
              <w:tabs>
                <w:tab w:val="left" w:pos="2625"/>
              </w:tabs>
              <w:spacing w:after="200"/>
              <w:contextualSpacing/>
              <w:jc w:val="both"/>
              <w:rPr>
                <w:lang w:val="en-US" w:eastAsia="ru-RU"/>
              </w:rPr>
            </w:pPr>
            <w:r>
              <w:rPr>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pPr>
              <w:tabs>
                <w:tab w:val="left" w:pos="2625"/>
              </w:tabs>
              <w:spacing w:after="200"/>
              <w:contextualSpacing/>
              <w:jc w:val="both"/>
              <w:rPr>
                <w:lang w:val="en-US" w:eastAsia="ru-RU"/>
              </w:rPr>
            </w:pPr>
            <w:r>
              <w:rPr>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pPr>
              <w:tabs>
                <w:tab w:val="left" w:pos="2625"/>
              </w:tabs>
              <w:spacing w:after="200"/>
              <w:contextualSpacing/>
              <w:jc w:val="both"/>
              <w:rPr>
                <w:lang w:val="en-US" w:eastAsia="ru-RU"/>
              </w:rPr>
            </w:pPr>
            <w:r>
              <w:rPr>
                <w:lang w:val="en-US" w:eastAsia="ru-RU"/>
              </w:rPr>
              <w:t xml:space="preserve">7.4. Documentaţia pusă la dispoziţia Antreprenorului se repartizează astfel: </w:t>
            </w:r>
          </w:p>
          <w:p w14:paraId="2B29832C">
            <w:pPr>
              <w:tabs>
                <w:tab w:val="left" w:pos="1276"/>
              </w:tabs>
              <w:jc w:val="both"/>
              <w:rPr>
                <w:lang w:val="en-US" w:eastAsia="ru-RU"/>
              </w:rPr>
            </w:pPr>
            <w:r>
              <w:rPr>
                <w:lang w:val="en-US" w:eastAsia="ru-RU"/>
              </w:rPr>
              <w:t>a) un exemplar rămâne la dispoziţia Antreprenorului,</w:t>
            </w:r>
          </w:p>
          <w:p w14:paraId="7299FF74">
            <w:pPr>
              <w:tabs>
                <w:tab w:val="left" w:pos="1276"/>
              </w:tabs>
              <w:jc w:val="both"/>
              <w:rPr>
                <w:lang w:val="en-US" w:eastAsia="ru-RU"/>
              </w:rPr>
            </w:pPr>
            <w:r>
              <w:rPr>
                <w:lang w:val="en-US" w:eastAsia="ru-RU"/>
              </w:rPr>
              <w:t>b) un exemplar</w:t>
            </w:r>
            <w:r>
              <w:rPr>
                <w:lang w:eastAsia="ru-RU"/>
              </w:rPr>
              <w:t xml:space="preserve"> </w:t>
            </w:r>
            <w:r>
              <w:rPr>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pPr>
              <w:tabs>
                <w:tab w:val="left" w:pos="1276"/>
              </w:tabs>
              <w:jc w:val="both"/>
              <w:rPr>
                <w:lang w:val="en-US" w:eastAsia="ru-RU"/>
              </w:rPr>
            </w:pPr>
            <w:r>
              <w:rPr>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pPr>
              <w:tabs>
                <w:tab w:val="left" w:pos="1276"/>
              </w:tabs>
              <w:jc w:val="both"/>
              <w:rPr>
                <w:lang w:val="en-US" w:eastAsia="ru-RU"/>
              </w:rPr>
            </w:pPr>
            <w:r>
              <w:rPr>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pPr>
              <w:tabs>
                <w:tab w:val="left" w:pos="1276"/>
              </w:tabs>
              <w:jc w:val="both"/>
              <w:rPr>
                <w:lang w:val="en-US" w:eastAsia="ru-RU"/>
              </w:rPr>
            </w:pPr>
            <w:r>
              <w:rPr>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pPr>
              <w:tabs>
                <w:tab w:val="left" w:pos="1276"/>
              </w:tabs>
              <w:jc w:val="both"/>
              <w:rPr>
                <w:lang w:val="en-US" w:eastAsia="ru-RU"/>
              </w:rPr>
            </w:pPr>
            <w:r>
              <w:rPr>
                <w:lang w:val="en-US" w:eastAsia="ru-RU"/>
              </w:rPr>
              <w:t xml:space="preserve">7.8. La lucrările la care se fac încercări, se consideră calitatea probei îndeplinită atâta timp cât rezultatele se înscriu în limitele admise prin reglementările tehnice. </w:t>
            </w:r>
          </w:p>
          <w:p w14:paraId="5038B951">
            <w:pPr>
              <w:tabs>
                <w:tab w:val="left" w:pos="1276"/>
              </w:tabs>
              <w:jc w:val="both"/>
              <w:rPr>
                <w:lang w:val="en-US" w:eastAsia="ru-RU"/>
              </w:rPr>
            </w:pPr>
            <w:r>
              <w:rPr>
                <w:lang w:val="en-US" w:eastAsia="ru-RU"/>
              </w:rPr>
              <w:t>7.9.</w:t>
            </w:r>
            <w:r>
              <w:rPr>
                <w:sz w:val="20"/>
                <w:szCs w:val="20"/>
                <w:lang w:val="en-US" w:eastAsia="ru-RU"/>
              </w:rPr>
              <w:t xml:space="preserve"> </w:t>
            </w:r>
            <w:r>
              <w:rPr>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pPr>
              <w:tabs>
                <w:tab w:val="left" w:pos="1276"/>
              </w:tabs>
              <w:jc w:val="both"/>
              <w:rPr>
                <w:lang w:val="en-US" w:eastAsia="ru-RU"/>
              </w:rPr>
            </w:pPr>
            <w:r>
              <w:rPr>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pPr>
              <w:tabs>
                <w:tab w:val="left" w:pos="1276"/>
              </w:tabs>
              <w:jc w:val="both"/>
              <w:rPr>
                <w:lang w:val="en-US" w:eastAsia="ru-RU"/>
              </w:rPr>
            </w:pPr>
            <w:r>
              <w:rPr>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pPr>
              <w:tabs>
                <w:tab w:val="left" w:pos="1276"/>
              </w:tabs>
              <w:jc w:val="both"/>
              <w:rPr>
                <w:lang w:val="en-US" w:eastAsia="ru-RU"/>
              </w:rPr>
            </w:pPr>
            <w:r>
              <w:rPr>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pPr>
              <w:tabs>
                <w:tab w:val="left" w:pos="1276"/>
              </w:tabs>
              <w:jc w:val="both"/>
              <w:rPr>
                <w:lang w:val="en-US" w:eastAsia="ru-RU"/>
              </w:rPr>
            </w:pPr>
            <w:r>
              <w:rPr>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pPr>
              <w:tabs>
                <w:tab w:val="left" w:pos="1276"/>
              </w:tabs>
              <w:jc w:val="both"/>
              <w:rPr>
                <w:lang w:val="en-US" w:eastAsia="ru-RU"/>
              </w:rPr>
            </w:pPr>
            <w:r>
              <w:rPr>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pPr>
              <w:tabs>
                <w:tab w:val="left" w:pos="1276"/>
              </w:tabs>
              <w:jc w:val="both"/>
              <w:rPr>
                <w:lang w:val="en-US" w:eastAsia="ru-RU"/>
              </w:rPr>
            </w:pPr>
            <w:r>
              <w:rPr>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pPr>
              <w:tabs>
                <w:tab w:val="left" w:pos="1276"/>
              </w:tabs>
              <w:jc w:val="both"/>
              <w:rPr>
                <w:lang w:val="en-US" w:eastAsia="ru-RU"/>
              </w:rPr>
            </w:pPr>
            <w:r>
              <w:rPr>
                <w:lang w:val="en-US" w:eastAsia="ru-RU"/>
              </w:rPr>
              <w:t xml:space="preserve">7.16. Pe parcursul executării lucrărilor, Beneficiarul are dreptul să dispună în scris: </w:t>
            </w:r>
          </w:p>
          <w:p w14:paraId="723D0D4B">
            <w:pPr>
              <w:numPr>
                <w:ilvl w:val="0"/>
                <w:numId w:val="25"/>
              </w:numPr>
              <w:tabs>
                <w:tab w:val="left" w:pos="345"/>
              </w:tabs>
              <w:ind w:left="0" w:firstLine="0"/>
              <w:contextualSpacing/>
              <w:jc w:val="both"/>
              <w:rPr>
                <w:lang w:val="en-US" w:eastAsia="ru-RU"/>
              </w:rPr>
            </w:pPr>
            <w:r>
              <w:rPr>
                <w:lang w:val="en-US" w:eastAsia="ru-RU"/>
              </w:rPr>
              <w:t xml:space="preserve">îndepărtarea de pe şantier a oricăror materiale care sunt calitativ necorespunzătoare; </w:t>
            </w:r>
          </w:p>
          <w:p w14:paraId="2B33D99A">
            <w:pPr>
              <w:numPr>
                <w:ilvl w:val="0"/>
                <w:numId w:val="25"/>
              </w:numPr>
              <w:tabs>
                <w:tab w:val="left" w:pos="345"/>
              </w:tabs>
              <w:ind w:left="0" w:firstLine="0"/>
              <w:jc w:val="both"/>
              <w:rPr>
                <w:lang w:val="en-US" w:eastAsia="ru-RU"/>
              </w:rPr>
            </w:pPr>
            <w:r>
              <w:rPr>
                <w:lang w:val="en-US" w:eastAsia="ru-RU"/>
              </w:rPr>
              <w:t xml:space="preserve">înlocuirea materialelor necorespunzătoare calitativ cu altele corespunzătoare; </w:t>
            </w:r>
          </w:p>
          <w:p w14:paraId="7F2FBD63">
            <w:pPr>
              <w:numPr>
                <w:ilvl w:val="0"/>
                <w:numId w:val="25"/>
              </w:numPr>
              <w:tabs>
                <w:tab w:val="left" w:pos="345"/>
              </w:tabs>
              <w:ind w:left="0" w:firstLine="0"/>
              <w:jc w:val="both"/>
              <w:rPr>
                <w:lang w:val="en-US" w:eastAsia="ru-RU"/>
              </w:rPr>
            </w:pPr>
            <w:r>
              <w:rPr>
                <w:lang w:val="en-US" w:eastAsia="ru-RU"/>
              </w:rPr>
              <w:t xml:space="preserve">îndepărtarea sau refacerea oricărei lucrări sau părţi de lucrare necorespunzătoare din punct de vedere calitativ. </w:t>
            </w:r>
          </w:p>
          <w:p w14:paraId="65817400">
            <w:pPr>
              <w:tabs>
                <w:tab w:val="left" w:pos="314"/>
              </w:tabs>
              <w:jc w:val="both"/>
              <w:rPr>
                <w:lang w:val="en-US" w:eastAsia="ru-RU"/>
              </w:rPr>
            </w:pPr>
            <w:r>
              <w:rPr>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pPr>
              <w:tabs>
                <w:tab w:val="left" w:pos="314"/>
              </w:tabs>
              <w:jc w:val="both"/>
              <w:rPr>
                <w:lang w:val="en-US" w:eastAsia="ru-RU"/>
              </w:rPr>
            </w:pPr>
            <w:r>
              <w:rPr>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pPr>
              <w:tabs>
                <w:tab w:val="left" w:pos="314"/>
              </w:tabs>
              <w:jc w:val="both"/>
              <w:rPr>
                <w:lang w:val="en-US" w:eastAsia="ru-RU"/>
              </w:rPr>
            </w:pPr>
            <w:r>
              <w:rPr>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pPr>
              <w:tabs>
                <w:tab w:val="left" w:pos="314"/>
              </w:tabs>
              <w:jc w:val="both"/>
              <w:rPr>
                <w:lang w:val="en-US" w:eastAsia="ru-RU"/>
              </w:rPr>
            </w:pPr>
            <w:r>
              <w:rPr>
                <w:lang w:val="en-US" w:eastAsia="ru-RU"/>
              </w:rPr>
              <w:t xml:space="preserve">7.20. Lucrările suplimentare față de cele contractate, considerate necesare de Antreprenor, nu pot fi demarate sau executate fără modificarea prin Acord adițional a prezentului contract. </w:t>
            </w:r>
          </w:p>
          <w:p w14:paraId="4712B43A">
            <w:pPr>
              <w:tabs>
                <w:tab w:val="left" w:pos="314"/>
              </w:tabs>
              <w:jc w:val="both"/>
              <w:rPr>
                <w:lang w:val="en-US" w:eastAsia="ru-RU"/>
              </w:rPr>
            </w:pPr>
            <w:r>
              <w:rPr>
                <w:lang w:val="en-US" w:eastAsia="ru-RU"/>
              </w:rPr>
              <w:t>7.21. Antreprenorul răspunde pentru defectele ascunse ale construcției, în conformitate cu prevederile actelor normative.</w:t>
            </w:r>
          </w:p>
          <w:p w14:paraId="3399017E">
            <w:pPr>
              <w:tabs>
                <w:tab w:val="left" w:pos="525"/>
              </w:tabs>
              <w:jc w:val="both"/>
              <w:rPr>
                <w:lang w:val="en-US" w:eastAsia="ru-RU"/>
              </w:rPr>
            </w:pPr>
            <w:r>
              <w:rPr>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pPr>
              <w:tabs>
                <w:tab w:val="left" w:pos="525"/>
              </w:tabs>
              <w:jc w:val="both"/>
              <w:rPr>
                <w:lang w:val="en-US" w:eastAsia="ru-RU"/>
              </w:rPr>
            </w:pPr>
          </w:p>
          <w:p w14:paraId="6257BBB3">
            <w:pPr>
              <w:tabs>
                <w:tab w:val="left" w:pos="525"/>
              </w:tabs>
              <w:jc w:val="both"/>
              <w:rPr>
                <w:b/>
                <w:lang w:val="en-US" w:eastAsia="ru-RU"/>
              </w:rPr>
            </w:pPr>
            <w:r>
              <w:rPr>
                <w:b/>
                <w:lang w:val="en-US" w:eastAsia="ru-RU"/>
              </w:rPr>
              <w:t>8. MODIFICĂRI</w:t>
            </w:r>
          </w:p>
          <w:p w14:paraId="5AC8A070">
            <w:pPr>
              <w:tabs>
                <w:tab w:val="left" w:pos="360"/>
              </w:tabs>
              <w:jc w:val="both"/>
              <w:rPr>
                <w:lang w:val="en-US" w:eastAsia="ru-RU"/>
              </w:rPr>
            </w:pPr>
            <w:r>
              <w:rPr>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pPr>
              <w:tabs>
                <w:tab w:val="left" w:pos="360"/>
              </w:tabs>
              <w:jc w:val="both"/>
              <w:rPr>
                <w:lang w:val="en-US" w:eastAsia="ru-RU"/>
              </w:rPr>
            </w:pPr>
          </w:p>
          <w:p w14:paraId="1FD30F83">
            <w:pPr>
              <w:tabs>
                <w:tab w:val="left" w:pos="360"/>
              </w:tabs>
              <w:jc w:val="both"/>
              <w:rPr>
                <w:lang w:val="en-US" w:eastAsia="ru-RU"/>
              </w:rPr>
            </w:pPr>
            <w:r>
              <w:rPr>
                <w:b/>
                <w:lang w:val="en-US" w:eastAsia="ru-RU"/>
              </w:rPr>
              <w:t>9. AJUSTAREA PREŢULUI CONTRACTULUI</w:t>
            </w:r>
          </w:p>
          <w:p w14:paraId="7F06D34D">
            <w:pPr>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pPr>
              <w:tabs>
                <w:tab w:val="left" w:pos="360"/>
              </w:tabs>
              <w:jc w:val="both"/>
              <w:rPr>
                <w:lang w:val="en-US" w:eastAsia="ru-RU"/>
              </w:rPr>
            </w:pPr>
            <w:r>
              <w:rPr>
                <w:lang w:eastAsia="ru-RU"/>
              </w:rPr>
              <w:t>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între părți la semnarea acestuia și nu poate fi modificată pe durata executării</w:t>
            </w:r>
            <w:r>
              <w:rPr>
                <w:lang w:eastAsia="ru-RU"/>
              </w:rPr>
              <w:t>, potrivit Regulamentului privind ajustarea periodică a valorii contractelor de achiziții publice cu executare continuă, încheiate pe un termen mai mare de un an, aprobat prin Hotărârea Guvernului nr. 1129/2018).</w:t>
            </w:r>
          </w:p>
          <w:p w14:paraId="4ACD3AD2">
            <w:pPr>
              <w:tabs>
                <w:tab w:val="left" w:pos="360"/>
              </w:tabs>
              <w:jc w:val="both"/>
              <w:rPr>
                <w:lang w:val="en-US" w:eastAsia="ru-RU"/>
              </w:rPr>
            </w:pPr>
          </w:p>
          <w:p w14:paraId="3E566A59">
            <w:pPr>
              <w:tabs>
                <w:tab w:val="left" w:pos="555"/>
                <w:tab w:val="left" w:pos="4365"/>
              </w:tabs>
              <w:jc w:val="both"/>
              <w:rPr>
                <w:b/>
                <w:lang w:val="en-US" w:eastAsia="ru-RU"/>
              </w:rPr>
            </w:pPr>
            <w:r>
              <w:rPr>
                <w:b/>
                <w:lang w:val="en-US" w:eastAsia="ru-RU"/>
              </w:rPr>
              <w:t xml:space="preserve">10. ANTREPRENORUL ŞI SUBANTREPRENORII </w:t>
            </w:r>
          </w:p>
          <w:p w14:paraId="143AACEE">
            <w:pPr>
              <w:tabs>
                <w:tab w:val="left" w:pos="4365"/>
              </w:tabs>
              <w:jc w:val="both"/>
              <w:rPr>
                <w:lang w:val="en-US" w:eastAsia="ru-RU"/>
              </w:rPr>
            </w:pPr>
            <w:r>
              <w:rPr>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pPr>
              <w:tabs>
                <w:tab w:val="left" w:pos="4365"/>
              </w:tabs>
              <w:spacing w:before="240" w:after="240"/>
              <w:contextualSpacing/>
              <w:jc w:val="both"/>
              <w:rPr>
                <w:lang w:val="en-US" w:eastAsia="ru-RU"/>
              </w:rPr>
            </w:pPr>
            <w:r>
              <w:rPr>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pPr>
              <w:tabs>
                <w:tab w:val="left" w:pos="4365"/>
              </w:tabs>
              <w:spacing w:before="240" w:after="240"/>
              <w:contextualSpacing/>
              <w:jc w:val="both"/>
              <w:rPr>
                <w:lang w:eastAsia="ru-RU"/>
              </w:rPr>
            </w:pPr>
            <w:r>
              <w:rPr>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Pr>
                <w:lang w:eastAsia="ru-RU"/>
              </w:rPr>
              <w:t>documentația de atribuire.</w:t>
            </w:r>
          </w:p>
          <w:p w14:paraId="19EB2845">
            <w:pPr>
              <w:tabs>
                <w:tab w:val="left" w:pos="4365"/>
              </w:tabs>
              <w:spacing w:before="240" w:after="240"/>
              <w:contextualSpacing/>
              <w:jc w:val="both"/>
              <w:rPr>
                <w:lang w:val="en-US" w:eastAsia="ru-RU"/>
              </w:rPr>
            </w:pPr>
            <w:r>
              <w:rPr>
                <w:lang w:val="en-US" w:eastAsia="ru-RU"/>
              </w:rPr>
              <w:t>10.4. Înlocuirea/implicarea de noi subcontractanţi nu diminueaza în nici o situaţie răspunderea Antreprenorului în ceea ce priveşte modul de îndeplinire a contractului.</w:t>
            </w:r>
          </w:p>
          <w:p w14:paraId="6D7494CA">
            <w:pPr>
              <w:tabs>
                <w:tab w:val="left" w:pos="4365"/>
              </w:tabs>
              <w:spacing w:before="240" w:after="240"/>
              <w:contextualSpacing/>
              <w:jc w:val="both"/>
              <w:rPr>
                <w:lang w:val="en-US" w:eastAsia="ru-RU"/>
              </w:rPr>
            </w:pPr>
            <w:r>
              <w:rPr>
                <w:lang w:val="en-US" w:eastAsia="ru-RU"/>
              </w:rPr>
              <w:t>10.5. Angajarea forţei de muncă pe bază de acord nu este considerată obiectul unei subcontractări.</w:t>
            </w:r>
          </w:p>
          <w:p w14:paraId="2C7CEC4A">
            <w:pPr>
              <w:tabs>
                <w:tab w:val="left" w:pos="4365"/>
              </w:tabs>
              <w:jc w:val="both"/>
              <w:rPr>
                <w:b/>
                <w:lang w:val="en-US" w:eastAsia="ru-RU"/>
              </w:rPr>
            </w:pPr>
          </w:p>
          <w:p w14:paraId="4F81A3BB">
            <w:pPr>
              <w:tabs>
                <w:tab w:val="left" w:pos="4365"/>
              </w:tabs>
              <w:jc w:val="both"/>
              <w:rPr>
                <w:lang w:val="en-US" w:eastAsia="ru-RU"/>
              </w:rPr>
            </w:pPr>
            <w:r>
              <w:rPr>
                <w:b/>
                <w:lang w:val="en-US" w:eastAsia="ru-RU"/>
              </w:rPr>
              <w:t>11. FORȚA DE MUNCĂ</w:t>
            </w:r>
          </w:p>
          <w:p w14:paraId="3B731666">
            <w:pPr>
              <w:tabs>
                <w:tab w:val="left" w:pos="795"/>
              </w:tabs>
              <w:ind w:left="-14"/>
              <w:contextualSpacing/>
              <w:jc w:val="both"/>
              <w:rPr>
                <w:lang w:val="en-US" w:eastAsia="ru-RU"/>
              </w:rPr>
            </w:pPr>
            <w:r>
              <w:rPr>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Pr>
                <w:lang w:eastAsia="ru-RU"/>
              </w:rPr>
              <w:t>securității şi sănătății în muncă</w:t>
            </w:r>
            <w:r>
              <w:rPr>
                <w:lang w:val="en-US" w:eastAsia="ru-RU"/>
              </w:rPr>
              <w:t>.</w:t>
            </w:r>
          </w:p>
          <w:p w14:paraId="492F1C3F">
            <w:pPr>
              <w:tabs>
                <w:tab w:val="left" w:pos="795"/>
              </w:tabs>
              <w:ind w:left="-15"/>
              <w:contextualSpacing/>
              <w:jc w:val="both"/>
              <w:rPr>
                <w:lang w:val="en-US" w:eastAsia="ru-RU"/>
              </w:rPr>
            </w:pPr>
          </w:p>
          <w:p w14:paraId="2F5B8AE2">
            <w:pPr>
              <w:tabs>
                <w:tab w:val="left" w:pos="795"/>
              </w:tabs>
              <w:jc w:val="both"/>
              <w:rPr>
                <w:lang w:val="en-US" w:eastAsia="ru-RU"/>
              </w:rPr>
            </w:pPr>
            <w:r>
              <w:rPr>
                <w:b/>
                <w:lang w:val="en-US" w:eastAsia="ru-RU"/>
              </w:rPr>
              <w:t>12. MATERIALELE ŞI EXECUŢIA LUCRĂRILOR</w:t>
            </w:r>
          </w:p>
          <w:p w14:paraId="65EBCC74">
            <w:pPr>
              <w:tabs>
                <w:tab w:val="left" w:pos="0"/>
              </w:tabs>
              <w:jc w:val="both"/>
              <w:rPr>
                <w:lang w:val="en-US" w:eastAsia="ru-RU"/>
              </w:rPr>
            </w:pPr>
            <w:r>
              <w:rPr>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pPr>
              <w:tabs>
                <w:tab w:val="left" w:pos="0"/>
              </w:tabs>
              <w:jc w:val="both"/>
              <w:rPr>
                <w:lang w:val="en-US" w:eastAsia="ru-RU"/>
              </w:rPr>
            </w:pPr>
            <w:r>
              <w:rPr>
                <w:lang w:val="en-US" w:eastAsia="ru-RU"/>
              </w:rPr>
              <w:t xml:space="preserve">12.2. Costul probelor şi încercărilor va fi suportat de Antreprenor, dacă acesta este prevăzut în documentaţie, în caz contrar cheltuielile vor fi suportate de Beneficiar. </w:t>
            </w:r>
          </w:p>
          <w:p w14:paraId="423623C7">
            <w:pPr>
              <w:tabs>
                <w:tab w:val="left" w:pos="284"/>
              </w:tabs>
              <w:jc w:val="both"/>
              <w:rPr>
                <w:lang w:val="en-US" w:eastAsia="ru-RU"/>
              </w:rPr>
            </w:pPr>
            <w:r>
              <w:rPr>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pPr>
              <w:tabs>
                <w:tab w:val="left" w:pos="284"/>
              </w:tabs>
              <w:jc w:val="both"/>
              <w:rPr>
                <w:lang w:val="en-US" w:eastAsia="ru-RU"/>
              </w:rPr>
            </w:pPr>
            <w:r>
              <w:rPr>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pPr>
              <w:tabs>
                <w:tab w:val="left" w:pos="284"/>
              </w:tabs>
              <w:jc w:val="both"/>
              <w:rPr>
                <w:lang w:val="en-US" w:eastAsia="ru-RU"/>
              </w:rPr>
            </w:pPr>
            <w:r>
              <w:rPr>
                <w:lang w:val="en-US" w:eastAsia="ru-RU"/>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57A8A9F5">
            <w:pPr>
              <w:tabs>
                <w:tab w:val="left" w:pos="284"/>
              </w:tabs>
              <w:jc w:val="both"/>
              <w:rPr>
                <w:lang w:val="en-US" w:eastAsia="ru-RU"/>
              </w:rPr>
            </w:pPr>
            <w:r>
              <w:rPr>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pPr>
              <w:tabs>
                <w:tab w:val="left" w:pos="284"/>
              </w:tabs>
              <w:jc w:val="both"/>
              <w:rPr>
                <w:lang w:val="en-US" w:eastAsia="ru-RU"/>
              </w:rPr>
            </w:pPr>
            <w:r>
              <w:rPr>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pPr>
              <w:tabs>
                <w:tab w:val="left" w:pos="360"/>
              </w:tabs>
              <w:jc w:val="both"/>
              <w:rPr>
                <w:lang w:val="en-US" w:eastAsia="ru-RU"/>
              </w:rPr>
            </w:pPr>
            <w:r>
              <w:rPr>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pPr>
              <w:tabs>
                <w:tab w:val="left" w:pos="360"/>
              </w:tabs>
              <w:jc w:val="both"/>
              <w:rPr>
                <w:lang w:val="en-US" w:eastAsia="ru-RU"/>
              </w:rPr>
            </w:pPr>
          </w:p>
          <w:p w14:paraId="403E11C7">
            <w:pPr>
              <w:tabs>
                <w:tab w:val="left" w:pos="525"/>
              </w:tabs>
              <w:jc w:val="both"/>
              <w:rPr>
                <w:lang w:val="en-US" w:eastAsia="ru-RU"/>
              </w:rPr>
            </w:pPr>
            <w:r>
              <w:rPr>
                <w:b/>
                <w:lang w:val="en-US" w:eastAsia="ru-RU"/>
              </w:rPr>
              <w:t>13. PERIOADA DE GARANŢIE ŞI REMEDIERI ÎN PERIOADA DE GARANŢIE</w:t>
            </w:r>
          </w:p>
          <w:p w14:paraId="283CDC95">
            <w:pPr>
              <w:tabs>
                <w:tab w:val="left" w:pos="567"/>
              </w:tabs>
              <w:jc w:val="both"/>
              <w:rPr>
                <w:lang w:val="en-US" w:eastAsia="ru-RU"/>
              </w:rPr>
            </w:pPr>
            <w:r>
              <w:rPr>
                <w:lang w:val="en-US" w:eastAsia="ru-RU"/>
              </w:rPr>
              <w:t xml:space="preserve">13.1. Perioada de garanție curge de la data recepției la terminarea lucrărilor și este  de  ____ luni. </w:t>
            </w:r>
          </w:p>
          <w:p w14:paraId="41E6F913">
            <w:pPr>
              <w:tabs>
                <w:tab w:val="left" w:pos="567"/>
              </w:tabs>
              <w:jc w:val="both"/>
              <w:rPr>
                <w:lang w:val="en-US" w:eastAsia="ru-RU"/>
              </w:rPr>
            </w:pPr>
            <w:r>
              <w:rPr>
                <w:lang w:val="en-US" w:eastAsia="ru-RU"/>
              </w:rPr>
              <w:t xml:space="preserve">13.2. </w:t>
            </w:r>
            <w:r>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pPr>
              <w:tabs>
                <w:tab w:val="left" w:pos="567"/>
              </w:tabs>
              <w:jc w:val="both"/>
              <w:rPr>
                <w:lang w:eastAsia="ru-RU"/>
              </w:rPr>
            </w:pPr>
            <w:r>
              <w:rPr>
                <w:lang w:eastAsia="ru-RU"/>
              </w:rPr>
              <w:t>13.3. Intervenţiile efectuate în perioada de garanţie, aflate în sarcina Antreprenorului, se realizează pe cheltuiala acestuia, în cazul în care ele sunt necesare ca urmare a:</w:t>
            </w:r>
          </w:p>
          <w:p w14:paraId="4FBC7297">
            <w:pPr>
              <w:tabs>
                <w:tab w:val="left" w:pos="567"/>
              </w:tabs>
              <w:jc w:val="both"/>
              <w:rPr>
                <w:lang w:eastAsia="ru-RU"/>
              </w:rPr>
            </w:pPr>
            <w:r>
              <w:rPr>
                <w:lang w:eastAsia="ru-RU"/>
              </w:rPr>
              <w:t>a) utilizării de materiale, instalaţii sau a unei manopere neconforme cu prevederile contractului și/sau cu prevederile documentației tehnico-economice;</w:t>
            </w:r>
          </w:p>
          <w:p w14:paraId="0B84F46F">
            <w:pPr>
              <w:tabs>
                <w:tab w:val="left" w:pos="567"/>
              </w:tabs>
              <w:jc w:val="both"/>
              <w:rPr>
                <w:lang w:eastAsia="ru-RU"/>
              </w:rPr>
            </w:pPr>
            <w:r>
              <w:rPr>
                <w:lang w:eastAsia="ru-RU"/>
              </w:rPr>
              <w:t>b) neglijenţei sau neîndeplinirii de către Antreprenor a oricăreia dintre obligaţiile care îi revin în baza contractului.</w:t>
            </w:r>
          </w:p>
          <w:p w14:paraId="06A1F72E">
            <w:pPr>
              <w:tabs>
                <w:tab w:val="left" w:pos="360"/>
              </w:tabs>
              <w:jc w:val="both"/>
              <w:rPr>
                <w:lang w:eastAsia="ru-RU"/>
              </w:rPr>
            </w:pPr>
            <w:r>
              <w:rPr>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pPr>
              <w:tabs>
                <w:tab w:val="left" w:pos="360"/>
              </w:tabs>
              <w:jc w:val="both"/>
              <w:rPr>
                <w:lang w:eastAsia="ru-RU"/>
              </w:rPr>
            </w:pPr>
          </w:p>
          <w:p w14:paraId="6DC08DA8">
            <w:pPr>
              <w:tabs>
                <w:tab w:val="left" w:pos="525"/>
              </w:tabs>
              <w:jc w:val="both"/>
              <w:rPr>
                <w:lang w:val="en-US" w:eastAsia="ru-RU"/>
              </w:rPr>
            </w:pPr>
            <w:r>
              <w:rPr>
                <w:b/>
                <w:lang w:val="en-US" w:eastAsia="ru-RU"/>
              </w:rPr>
              <w:t>14. RĂSPUNDEREA PĂRŢILOR</w:t>
            </w:r>
          </w:p>
          <w:p w14:paraId="0F074D83">
            <w:pPr>
              <w:tabs>
                <w:tab w:val="left" w:pos="567"/>
              </w:tabs>
              <w:jc w:val="both"/>
              <w:rPr>
                <w:lang w:val="en-US" w:eastAsia="ru-RU"/>
              </w:rPr>
            </w:pPr>
            <w:r>
              <w:rPr>
                <w:lang w:val="en-US" w:eastAsia="ru-RU"/>
              </w:rPr>
              <w:t>14.1. Părţile poartă răspundere pentru neexecutarea sau executarea necorespunzătoare a obligaţiilor  prevăzute de prezentul contract în conformitate cu actele normative a Republicii Moldova.</w:t>
            </w:r>
          </w:p>
          <w:p w14:paraId="26354839">
            <w:pPr>
              <w:tabs>
                <w:tab w:val="left" w:pos="567"/>
              </w:tabs>
              <w:jc w:val="both"/>
              <w:rPr>
                <w:lang w:val="en-US" w:eastAsia="ru-RU"/>
              </w:rPr>
            </w:pPr>
            <w:r>
              <w:rPr>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pPr>
              <w:tabs>
                <w:tab w:val="left" w:pos="567"/>
              </w:tabs>
              <w:jc w:val="both"/>
              <w:rPr>
                <w:lang w:val="en-US" w:eastAsia="ru-RU"/>
              </w:rPr>
            </w:pPr>
            <w:r>
              <w:rPr>
                <w:lang w:val="en-US" w:eastAsia="ru-RU"/>
              </w:rPr>
              <w:t>14.3. Membrii asocierii își păstrează individualitatea ca subiecți de drept, însă sunt obligați să răspundă solidar față de Beneficiar pentru modul de îndeplinire a obligațiilor contractuale.</w:t>
            </w:r>
          </w:p>
          <w:p w14:paraId="2A8C21C0">
            <w:pPr>
              <w:tabs>
                <w:tab w:val="left" w:pos="567"/>
              </w:tabs>
              <w:jc w:val="both"/>
              <w:rPr>
                <w:lang w:val="en-US" w:eastAsia="ru-RU"/>
              </w:rPr>
            </w:pPr>
            <w:r>
              <w:rPr>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pPr>
              <w:tabs>
                <w:tab w:val="left" w:pos="567"/>
              </w:tabs>
              <w:jc w:val="both"/>
              <w:rPr>
                <w:lang w:val="en-US" w:eastAsia="ru-RU"/>
              </w:rPr>
            </w:pPr>
            <w:r>
              <w:rPr>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pPr>
              <w:tabs>
                <w:tab w:val="left" w:pos="567"/>
              </w:tabs>
              <w:jc w:val="both"/>
              <w:rPr>
                <w:lang w:val="en-US" w:eastAsia="ru-RU"/>
              </w:rPr>
            </w:pPr>
            <w:r>
              <w:rPr>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pPr>
              <w:tabs>
                <w:tab w:val="left" w:pos="567"/>
              </w:tabs>
              <w:jc w:val="both"/>
              <w:rPr>
                <w:lang w:val="en-US" w:eastAsia="ru-RU"/>
              </w:rPr>
            </w:pPr>
            <w:r>
              <w:rPr>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pPr>
              <w:jc w:val="both"/>
              <w:rPr>
                <w:lang w:val="en-US" w:eastAsia="ru-RU"/>
              </w:rPr>
            </w:pPr>
            <w:r>
              <w:rPr>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pPr>
              <w:tabs>
                <w:tab w:val="left" w:pos="0"/>
              </w:tabs>
              <w:contextualSpacing/>
              <w:jc w:val="both"/>
              <w:rPr>
                <w:lang w:val="en-US" w:eastAsia="ru-RU"/>
              </w:rPr>
            </w:pPr>
            <w:r>
              <w:rPr>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pPr>
              <w:tabs>
                <w:tab w:val="left" w:pos="360"/>
              </w:tabs>
              <w:jc w:val="both"/>
              <w:rPr>
                <w:lang w:val="en-US" w:eastAsia="ru-RU"/>
              </w:rPr>
            </w:pPr>
          </w:p>
          <w:p w14:paraId="40023DE5">
            <w:pPr>
              <w:tabs>
                <w:tab w:val="left" w:pos="525"/>
              </w:tabs>
              <w:jc w:val="both"/>
              <w:rPr>
                <w:lang w:val="en-US" w:eastAsia="ru-RU"/>
              </w:rPr>
            </w:pPr>
            <w:r>
              <w:rPr>
                <w:b/>
                <w:lang w:val="en-US" w:eastAsia="ru-RU"/>
              </w:rPr>
              <w:t>15. RECLAMAŢII ŞI SANCŢIUNI</w:t>
            </w:r>
          </w:p>
          <w:p w14:paraId="310D5455">
            <w:pPr>
              <w:jc w:val="both"/>
              <w:rPr>
                <w:lang w:val="en-US" w:eastAsia="ru-RU"/>
              </w:rPr>
            </w:pPr>
            <w:r>
              <w:rPr>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Pr>
                <w:lang w:eastAsia="ru-RU"/>
              </w:rPr>
              <w:t>în conformitate cu prevederile Codului</w:t>
            </w:r>
            <w:r>
              <w:rPr>
                <w:lang w:val="en-US" w:eastAsia="ru-RU"/>
              </w:rPr>
              <w:t xml:space="preserve"> civil al </w:t>
            </w:r>
            <w:r>
              <w:rPr>
                <w:lang w:eastAsia="ru-RU"/>
              </w:rPr>
              <w:t>Republicii Moldova nr</w:t>
            </w:r>
            <w:r>
              <w:rPr>
                <w:lang w:val="en-US" w:eastAsia="ru-RU"/>
              </w:rPr>
              <w:t>. 1107/2002</w:t>
            </w:r>
            <w:r>
              <w:rPr>
                <w:color w:val="000000"/>
                <w:lang w:val="en-US" w:eastAsia="ru-RU"/>
              </w:rPr>
              <w:t>,</w:t>
            </w:r>
            <w:r>
              <w:rPr>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pPr>
              <w:jc w:val="both"/>
              <w:rPr>
                <w:color w:val="000000"/>
                <w:lang w:val="en-US" w:eastAsia="ru-RU"/>
              </w:rPr>
            </w:pPr>
            <w:r>
              <w:rPr>
                <w:color w:val="000000"/>
                <w:lang w:val="en-US" w:eastAsia="ru-RU"/>
              </w:rPr>
              <w:t>15.2. Beneficiarul va notifica Antreprenorul în scris cu privire la deducerea acestor penalități și modul de calcul.</w:t>
            </w:r>
          </w:p>
          <w:p w14:paraId="436716B8">
            <w:pPr>
              <w:jc w:val="both"/>
              <w:rPr>
                <w:color w:val="000000"/>
                <w:lang w:val="en-US" w:eastAsia="ru-RU"/>
              </w:rPr>
            </w:pPr>
            <w:r>
              <w:rPr>
                <w:lang w:val="en-US" w:eastAsia="ru-RU"/>
              </w:rPr>
              <w:t>15.3. Plata sumelor datorate de către Beneficiar se efectuează după achitarea de către Antreprenor a sumelor datorate.</w:t>
            </w:r>
            <w:r>
              <w:rPr>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pPr>
              <w:jc w:val="both"/>
              <w:rPr>
                <w:lang w:val="en-US" w:eastAsia="ru-RU"/>
              </w:rPr>
            </w:pPr>
            <w:r>
              <w:rPr>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pPr>
              <w:jc w:val="both"/>
              <w:rPr>
                <w:lang w:eastAsia="ru-RU"/>
              </w:rPr>
            </w:pPr>
            <w:r>
              <w:rPr>
                <w:lang w:val="en-US" w:eastAsia="ru-RU"/>
              </w:rPr>
              <w:t xml:space="preserve">15.5. Pentru refuzul de a executa lucrările prevăzute în prezentul contract, Antreprenorul suportă o penalitate în valoare de _____ % din prețul contractului, </w:t>
            </w:r>
            <w:r>
              <w:rPr>
                <w:lang w:eastAsia="ru-RU"/>
              </w:rPr>
              <w:t>în conformitate cu prevederile Codului civil al Republicii Moldova nr. 1107/2002.</w:t>
            </w:r>
          </w:p>
          <w:p w14:paraId="5771AC09">
            <w:pPr>
              <w:jc w:val="both"/>
              <w:rPr>
                <w:lang w:eastAsia="ru-RU"/>
              </w:rPr>
            </w:pPr>
            <w:r>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pPr>
              <w:tabs>
                <w:tab w:val="left" w:pos="360"/>
              </w:tabs>
              <w:jc w:val="both"/>
              <w:rPr>
                <w:lang w:val="en-US" w:eastAsia="ru-RU"/>
              </w:rPr>
            </w:pPr>
            <w:r>
              <w:rPr>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pPr>
              <w:tabs>
                <w:tab w:val="left" w:pos="360"/>
              </w:tabs>
              <w:jc w:val="both"/>
              <w:rPr>
                <w:lang w:val="en-US" w:eastAsia="ru-RU"/>
              </w:rPr>
            </w:pPr>
          </w:p>
          <w:p w14:paraId="168EF4A6">
            <w:pPr>
              <w:tabs>
                <w:tab w:val="left" w:pos="540"/>
              </w:tabs>
              <w:jc w:val="both"/>
              <w:rPr>
                <w:b/>
                <w:lang w:val="en-US" w:eastAsia="ru-RU"/>
              </w:rPr>
            </w:pPr>
            <w:r>
              <w:rPr>
                <w:b/>
                <w:lang w:val="en-US" w:eastAsia="ru-RU"/>
              </w:rPr>
              <w:t xml:space="preserve">16. GARANŢIA DE BUNĂ EXECUŢIE A CONTRACTULUI </w:t>
            </w:r>
          </w:p>
          <w:p w14:paraId="054C4E90">
            <w:pPr>
              <w:jc w:val="both"/>
              <w:rPr>
                <w:lang w:eastAsia="ru-RU"/>
              </w:rPr>
            </w:pPr>
            <w:r>
              <w:rPr>
                <w:lang w:val="en-US" w:eastAsia="ru-RU"/>
              </w:rPr>
              <w:t xml:space="preserve">16.1. </w:t>
            </w:r>
            <w:r>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pPr>
              <w:jc w:val="both"/>
              <w:rPr>
                <w:lang w:eastAsia="ru-RU"/>
              </w:rPr>
            </w:pPr>
            <w:r>
              <w:rPr>
                <w:lang w:eastAsia="ru-RU"/>
              </w:rPr>
              <w:t xml:space="preserve">16.2. Cuantumul garanţiei de bună execuţie a contractului reprezintă _____ %  </w:t>
            </w:r>
            <w:r>
              <w:rPr>
                <w:color w:val="333333"/>
                <w:shd w:val="clear" w:color="auto" w:fill="FFFFFF"/>
                <w:lang w:eastAsia="ru-RU"/>
              </w:rPr>
              <w:t xml:space="preserve">din valoarea de deviz a contractului de achiziţii publice </w:t>
            </w:r>
            <w:r>
              <w:rPr>
                <w:lang w:eastAsia="ru-RU"/>
              </w:rPr>
              <w:t>şi se va constitui fie:</w:t>
            </w:r>
          </w:p>
          <w:p w14:paraId="3DB0BFAB">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pPr>
              <w:jc w:val="both"/>
              <w:rPr>
                <w:lang w:eastAsia="ru-RU"/>
              </w:rPr>
            </w:pPr>
            <w:r>
              <w:rPr>
                <w:lang w:eastAsia="ru-RU"/>
              </w:rP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lang w:eastAsia="ru-RU"/>
              </w:rPr>
              <w:t>valoarea de deviz a contractului</w:t>
            </w:r>
            <w:r>
              <w:rPr>
                <w:lang w:eastAsia="ru-RU"/>
              </w:rPr>
              <w:t>.</w:t>
            </w:r>
          </w:p>
          <w:p w14:paraId="19FF1128">
            <w:pPr>
              <w:jc w:val="both"/>
              <w:rPr>
                <w:lang w:eastAsia="ru-RU"/>
              </w:rPr>
            </w:pPr>
            <w:r>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pPr>
              <w:jc w:val="both"/>
              <w:rPr>
                <w:lang w:eastAsia="ru-RU"/>
              </w:rPr>
            </w:pPr>
            <w:r>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pPr>
              <w:jc w:val="both"/>
              <w:rPr>
                <w:lang w:eastAsia="ru-RU"/>
              </w:rPr>
            </w:pPr>
            <w:r>
              <w:rPr>
                <w:lang w:eastAsia="ru-RU"/>
              </w:rPr>
              <w:t>16.5. Beneficiarul va executa garanţia de bună execuţie, în eventualitatea în care:</w:t>
            </w:r>
          </w:p>
          <w:p w14:paraId="5D04D16F">
            <w:pPr>
              <w:jc w:val="both"/>
              <w:rPr>
                <w:lang w:eastAsia="ru-RU"/>
              </w:rPr>
            </w:pPr>
            <w:r>
              <w:rPr>
                <w:lang w:eastAsia="ru-RU"/>
              </w:rPr>
              <w:t>a) oricând pe parcursul îndeplinirii contractului, în limita prejudiciului creat, în conformitate cu actele normative;</w:t>
            </w:r>
          </w:p>
          <w:p w14:paraId="1CE37BBF">
            <w:pPr>
              <w:jc w:val="both"/>
              <w:rPr>
                <w:lang w:eastAsia="ru-RU"/>
              </w:rPr>
            </w:pPr>
            <w:r>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pPr>
              <w:jc w:val="both"/>
              <w:rPr>
                <w:lang w:eastAsia="ru-RU"/>
              </w:rPr>
            </w:pPr>
            <w:r>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pPr>
              <w:tabs>
                <w:tab w:val="left" w:pos="360"/>
              </w:tabs>
              <w:ind w:left="-15" w:firstLine="15"/>
              <w:contextualSpacing/>
              <w:jc w:val="both"/>
              <w:rPr>
                <w:lang w:val="en-US" w:eastAsia="ru-RU"/>
              </w:rPr>
            </w:pPr>
            <w:r>
              <w:rPr>
                <w:lang w:eastAsia="ru-RU"/>
              </w:rPr>
              <w:t>16.7. Restituirea garanţiei de bună execuţie a contractului se va face în conformitate cu prevederile Codul urbanismului și construcțiilor al Republicii Moldova nr.</w:t>
            </w:r>
            <w:r>
              <w:rPr>
                <w:lang w:val="en-US" w:eastAsia="ru-RU"/>
              </w:rPr>
              <w:t xml:space="preserve"> 434/2023.</w:t>
            </w:r>
          </w:p>
          <w:p w14:paraId="6852CBB4">
            <w:pPr>
              <w:tabs>
                <w:tab w:val="left" w:pos="360"/>
              </w:tabs>
              <w:jc w:val="both"/>
              <w:rPr>
                <w:lang w:val="en-US" w:eastAsia="ru-RU"/>
              </w:rPr>
            </w:pPr>
          </w:p>
          <w:p w14:paraId="4B5DB37F">
            <w:pPr>
              <w:numPr>
                <w:ilvl w:val="0"/>
                <w:numId w:val="26"/>
              </w:numPr>
              <w:tabs>
                <w:tab w:val="left" w:pos="525"/>
              </w:tabs>
              <w:ind w:left="0" w:hanging="15"/>
              <w:contextualSpacing/>
              <w:jc w:val="both"/>
              <w:rPr>
                <w:lang w:val="ru-RU" w:eastAsia="ru-RU"/>
              </w:rPr>
            </w:pPr>
            <w:r>
              <w:rPr>
                <w:b/>
                <w:lang w:val="ru-RU" w:eastAsia="ru-RU"/>
              </w:rPr>
              <w:t>SOLUŢIONAREA LITIGIILOR</w:t>
            </w:r>
          </w:p>
          <w:p w14:paraId="64BBF9AF">
            <w:pPr>
              <w:tabs>
                <w:tab w:val="left" w:pos="3465"/>
              </w:tabs>
              <w:contextualSpacing/>
              <w:jc w:val="both"/>
              <w:rPr>
                <w:lang w:val="en-US" w:eastAsia="ru-RU"/>
              </w:rPr>
            </w:pPr>
            <w:r>
              <w:rPr>
                <w:lang w:val="en-US" w:eastAsia="ru-RU"/>
              </w:rPr>
              <w:t>17.1. Beneficiarul și Antreprenorul vor face eforturi pentru a rezolva pe cale amiabilă orice neînţelegere sau litigiu care se poate ivi intre ei, în cadrul sau în legătură cu îndeplinirea Contractului.</w:t>
            </w:r>
          </w:p>
          <w:p w14:paraId="1A6693A8">
            <w:pPr>
              <w:tabs>
                <w:tab w:val="left" w:pos="3465"/>
              </w:tabs>
              <w:contextualSpacing/>
              <w:jc w:val="both"/>
              <w:rPr>
                <w:lang w:val="en-US" w:eastAsia="ru-RU"/>
              </w:rPr>
            </w:pPr>
            <w:r>
              <w:rPr>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pPr>
              <w:tabs>
                <w:tab w:val="left" w:pos="567"/>
              </w:tabs>
              <w:contextualSpacing/>
              <w:jc w:val="both"/>
              <w:rPr>
                <w:lang w:val="en-US" w:eastAsia="ru-RU"/>
              </w:rPr>
            </w:pPr>
            <w:r>
              <w:rPr>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eastAsia="ru-RU"/>
              </w:rPr>
              <w:t xml:space="preserve">ăsurarea și testarea, conform normativelor. </w:t>
            </w:r>
            <w:r>
              <w:rPr>
                <w:lang w:val="en-US" w:eastAsia="ru-RU"/>
              </w:rPr>
              <w:t>Costurile cercetărilor efectuate le suportă  partea a cărei culpă a fost dovedită.</w:t>
            </w:r>
          </w:p>
          <w:p w14:paraId="3963F5B3">
            <w:pPr>
              <w:tabs>
                <w:tab w:val="left" w:pos="567"/>
              </w:tabs>
              <w:jc w:val="both"/>
              <w:rPr>
                <w:b/>
                <w:lang w:val="en-US" w:eastAsia="ru-RU"/>
              </w:rPr>
            </w:pPr>
          </w:p>
          <w:p w14:paraId="4AD5B429">
            <w:pPr>
              <w:tabs>
                <w:tab w:val="left" w:pos="567"/>
              </w:tabs>
              <w:jc w:val="both"/>
              <w:rPr>
                <w:b/>
                <w:lang w:val="en-US" w:eastAsia="ru-RU"/>
              </w:rPr>
            </w:pPr>
            <w:r>
              <w:rPr>
                <w:b/>
                <w:lang w:val="en-US" w:eastAsia="ru-RU"/>
              </w:rPr>
              <w:t>18. REZOLUȚIUNEA CONTRACTULUI</w:t>
            </w:r>
          </w:p>
          <w:p w14:paraId="036D6476">
            <w:pPr>
              <w:tabs>
                <w:tab w:val="left" w:pos="567"/>
              </w:tabs>
              <w:jc w:val="both"/>
              <w:rPr>
                <w:lang w:val="en-US" w:eastAsia="ru-RU"/>
              </w:rPr>
            </w:pPr>
            <w:r>
              <w:rPr>
                <w:lang w:val="en-US" w:eastAsia="ru-RU"/>
              </w:rPr>
              <w:t xml:space="preserve">18.1. Antreprenorul poate cere rezoluțiunea contractului, dacă: </w:t>
            </w:r>
          </w:p>
          <w:p w14:paraId="16B3B4FF">
            <w:pPr>
              <w:tabs>
                <w:tab w:val="left" w:pos="1276"/>
              </w:tabs>
              <w:jc w:val="both"/>
              <w:rPr>
                <w:lang w:val="en-US" w:eastAsia="ru-RU"/>
              </w:rPr>
            </w:pPr>
            <w:r>
              <w:rPr>
                <w:lang w:val="en-US" w:eastAsia="ru-RU"/>
              </w:rPr>
              <w:t xml:space="preserve">a) Beneficiarul nu-şi îndeplineşte o obligaţie care este în sarcina sa şi prin aceasta pune Antreprenorul în situaţia de a nu putea executa lucrarea; </w:t>
            </w:r>
          </w:p>
          <w:p w14:paraId="073361F9">
            <w:pPr>
              <w:numPr>
                <w:ilvl w:val="0"/>
                <w:numId w:val="27"/>
              </w:numPr>
              <w:tabs>
                <w:tab w:val="left" w:pos="1276"/>
              </w:tabs>
              <w:ind w:left="0" w:hanging="425"/>
              <w:jc w:val="both"/>
              <w:rPr>
                <w:lang w:val="en-US" w:eastAsia="ru-RU"/>
              </w:rPr>
            </w:pPr>
            <w:r>
              <w:rPr>
                <w:lang w:val="en-US" w:eastAsia="ru-RU"/>
              </w:rPr>
              <w:t xml:space="preserve">b) Beneficiarul nu onorează o plată scadentă mai mult de 3 luni; </w:t>
            </w:r>
          </w:p>
          <w:p w14:paraId="59423DEF">
            <w:pPr>
              <w:numPr>
                <w:ilvl w:val="0"/>
                <w:numId w:val="28"/>
              </w:numPr>
              <w:tabs>
                <w:tab w:val="left" w:pos="1276"/>
              </w:tabs>
              <w:ind w:left="0"/>
              <w:contextualSpacing/>
              <w:jc w:val="both"/>
              <w:rPr>
                <w:lang w:val="en-US" w:eastAsia="ru-RU"/>
              </w:rPr>
            </w:pPr>
            <w:r>
              <w:rPr>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pPr>
              <w:numPr>
                <w:ilvl w:val="1"/>
                <w:numId w:val="29"/>
              </w:numPr>
              <w:tabs>
                <w:tab w:val="left" w:pos="567"/>
              </w:tabs>
              <w:ind w:left="0" w:hanging="567"/>
              <w:jc w:val="both"/>
              <w:rPr>
                <w:lang w:val="en-US" w:eastAsia="ru-RU"/>
              </w:rPr>
            </w:pPr>
            <w:r>
              <w:rPr>
                <w:lang w:val="en-US" w:eastAsia="ru-RU"/>
              </w:rPr>
              <w:t xml:space="preserve">18.2. Beneficiarul poate cere rezoluțiunea contractului, dacă: </w:t>
            </w:r>
          </w:p>
          <w:p w14:paraId="371A6FE7">
            <w:pPr>
              <w:numPr>
                <w:ilvl w:val="0"/>
                <w:numId w:val="28"/>
              </w:numPr>
              <w:tabs>
                <w:tab w:val="left" w:pos="1276"/>
              </w:tabs>
              <w:ind w:left="0"/>
              <w:contextualSpacing/>
              <w:jc w:val="both"/>
              <w:rPr>
                <w:lang w:val="en-US" w:eastAsia="ru-RU"/>
              </w:rPr>
            </w:pPr>
            <w:r>
              <w:rPr>
                <w:lang w:val="en-US" w:eastAsia="ru-RU"/>
              </w:rPr>
              <w:t>a) Antreprenorul se află în incapacitate de plată, lichidare sau bunurile acestuia sunt subsechestru;</w:t>
            </w:r>
          </w:p>
          <w:p w14:paraId="0C43B029">
            <w:pPr>
              <w:numPr>
                <w:ilvl w:val="0"/>
                <w:numId w:val="28"/>
              </w:numPr>
              <w:tabs>
                <w:tab w:val="left" w:pos="1276"/>
              </w:tabs>
              <w:ind w:left="0"/>
              <w:contextualSpacing/>
              <w:jc w:val="both"/>
              <w:rPr>
                <w:lang w:val="en-US" w:eastAsia="ru-RU"/>
              </w:rPr>
            </w:pPr>
            <w:r>
              <w:rPr>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pPr>
              <w:numPr>
                <w:ilvl w:val="0"/>
                <w:numId w:val="28"/>
              </w:numPr>
              <w:tabs>
                <w:tab w:val="left" w:pos="1276"/>
              </w:tabs>
              <w:ind w:left="0"/>
              <w:contextualSpacing/>
              <w:jc w:val="both"/>
              <w:rPr>
                <w:lang w:val="en-US" w:eastAsia="ru-RU"/>
              </w:rPr>
            </w:pPr>
            <w:r>
              <w:rPr>
                <w:lang w:val="en-US" w:eastAsia="ru-RU"/>
              </w:rPr>
              <w:t>c) Antreprenorul nu a îndepărtat materialele necorespunzătoare de pe şantier sau nu a refăcut o lucrare în termenul stabilit de către beneficiar;</w:t>
            </w:r>
          </w:p>
          <w:p w14:paraId="28D92203">
            <w:pPr>
              <w:numPr>
                <w:ilvl w:val="0"/>
                <w:numId w:val="28"/>
              </w:numPr>
              <w:tabs>
                <w:tab w:val="left" w:pos="1276"/>
              </w:tabs>
              <w:ind w:left="0"/>
              <w:contextualSpacing/>
              <w:jc w:val="both"/>
              <w:rPr>
                <w:lang w:val="en-US" w:eastAsia="ru-RU"/>
              </w:rPr>
            </w:pPr>
            <w:r>
              <w:rPr>
                <w:lang w:val="en-US" w:eastAsia="ru-RU"/>
              </w:rPr>
              <w:t>d) Antreprenorul nu furnizează/menține garanția de bună execuție în condițiile solicitate prin prezentul contract;</w:t>
            </w:r>
          </w:p>
          <w:p w14:paraId="2CFA8969">
            <w:pPr>
              <w:numPr>
                <w:ilvl w:val="0"/>
                <w:numId w:val="28"/>
              </w:numPr>
              <w:tabs>
                <w:tab w:val="left" w:pos="1276"/>
              </w:tabs>
              <w:ind w:left="0"/>
              <w:contextualSpacing/>
              <w:jc w:val="both"/>
              <w:rPr>
                <w:lang w:val="en-US" w:eastAsia="ru-RU"/>
              </w:rPr>
            </w:pPr>
            <w:r>
              <w:rPr>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pPr>
              <w:numPr>
                <w:ilvl w:val="0"/>
                <w:numId w:val="28"/>
              </w:numPr>
              <w:tabs>
                <w:tab w:val="left" w:pos="1276"/>
              </w:tabs>
              <w:ind w:left="0"/>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pPr>
              <w:numPr>
                <w:ilvl w:val="1"/>
                <w:numId w:val="29"/>
              </w:numPr>
              <w:tabs>
                <w:tab w:val="left" w:pos="567"/>
              </w:tabs>
              <w:ind w:left="0" w:hanging="567"/>
              <w:jc w:val="both"/>
              <w:rPr>
                <w:lang w:val="en-US" w:eastAsia="ru-RU"/>
              </w:rPr>
            </w:pPr>
            <w:r>
              <w:rPr>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pPr>
              <w:numPr>
                <w:ilvl w:val="1"/>
                <w:numId w:val="29"/>
              </w:numPr>
              <w:tabs>
                <w:tab w:val="left" w:pos="567"/>
              </w:tabs>
              <w:ind w:left="0" w:hanging="567"/>
              <w:jc w:val="both"/>
              <w:rPr>
                <w:lang w:val="en-US" w:eastAsia="ru-RU"/>
              </w:rPr>
            </w:pPr>
            <w:r>
              <w:rPr>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pPr>
              <w:numPr>
                <w:ilvl w:val="1"/>
                <w:numId w:val="29"/>
              </w:numPr>
              <w:tabs>
                <w:tab w:val="left" w:pos="567"/>
              </w:tabs>
              <w:ind w:left="0" w:hanging="567"/>
              <w:jc w:val="both"/>
              <w:rPr>
                <w:lang w:val="en-US" w:eastAsia="ru-RU"/>
              </w:rPr>
            </w:pPr>
            <w:r>
              <w:rPr>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pPr>
              <w:numPr>
                <w:ilvl w:val="1"/>
                <w:numId w:val="29"/>
              </w:numPr>
              <w:tabs>
                <w:tab w:val="left" w:pos="567"/>
              </w:tabs>
              <w:ind w:left="0" w:hanging="567"/>
              <w:jc w:val="both"/>
              <w:rPr>
                <w:lang w:val="en-US" w:eastAsia="ru-RU"/>
              </w:rPr>
            </w:pPr>
            <w:r>
              <w:rPr>
                <w:lang w:val="en-US" w:eastAsia="ru-RU"/>
              </w:rPr>
              <w:t xml:space="preserve">18.7. După rezoluțiunea contractului, Beneficiarul poate continua execuţia lucrărilor cu respectarea prevederilor legale. </w:t>
            </w:r>
          </w:p>
          <w:p w14:paraId="2BA4F8A2">
            <w:pPr>
              <w:numPr>
                <w:ilvl w:val="1"/>
                <w:numId w:val="29"/>
              </w:numPr>
              <w:tabs>
                <w:tab w:val="left" w:pos="567"/>
              </w:tabs>
              <w:ind w:left="0" w:hanging="567"/>
              <w:jc w:val="both"/>
              <w:rPr>
                <w:lang w:val="en-US" w:eastAsia="ru-RU"/>
              </w:rPr>
            </w:pPr>
            <w:r>
              <w:rPr>
                <w:lang w:val="en-US" w:eastAsia="ru-RU"/>
              </w:rPr>
              <w:t>18.8. Cazuri specifice de încetare a contractului de achiziţii publice:</w:t>
            </w:r>
          </w:p>
          <w:p w14:paraId="72E32D39">
            <w:pPr>
              <w:numPr>
                <w:ilvl w:val="1"/>
                <w:numId w:val="29"/>
              </w:numPr>
              <w:tabs>
                <w:tab w:val="left" w:pos="567"/>
              </w:tabs>
              <w:ind w:left="0" w:hanging="567"/>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104AE3C3">
            <w:pPr>
              <w:numPr>
                <w:ilvl w:val="1"/>
                <w:numId w:val="29"/>
              </w:numPr>
              <w:tabs>
                <w:tab w:val="left" w:pos="567"/>
              </w:tabs>
              <w:ind w:left="0" w:hanging="567"/>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41073A7">
            <w:pPr>
              <w:numPr>
                <w:ilvl w:val="1"/>
                <w:numId w:val="29"/>
              </w:numPr>
              <w:tabs>
                <w:tab w:val="left" w:pos="567"/>
              </w:tabs>
              <w:ind w:left="0" w:hanging="567"/>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26318FE8">
            <w:pPr>
              <w:tabs>
                <w:tab w:val="left" w:pos="567"/>
              </w:tabs>
              <w:jc w:val="both"/>
              <w:rPr>
                <w:lang w:val="en-US" w:eastAsia="ru-RU"/>
              </w:rPr>
            </w:pPr>
            <w:r>
              <w:rPr>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pPr>
              <w:tabs>
                <w:tab w:val="left" w:pos="567"/>
              </w:tabs>
              <w:jc w:val="both"/>
              <w:rPr>
                <w:lang w:val="en-US" w:eastAsia="ru-RU"/>
              </w:rPr>
            </w:pPr>
          </w:p>
          <w:p w14:paraId="4ED5C062">
            <w:pPr>
              <w:tabs>
                <w:tab w:val="left" w:pos="567"/>
              </w:tabs>
              <w:jc w:val="both"/>
              <w:rPr>
                <w:b/>
                <w:lang w:val="en-US" w:eastAsia="ru-RU"/>
              </w:rPr>
            </w:pPr>
            <w:r>
              <w:rPr>
                <w:b/>
                <w:lang w:val="en-US" w:eastAsia="ru-RU"/>
              </w:rPr>
              <w:t>19. DISPOZIȚII FINALE</w:t>
            </w:r>
          </w:p>
          <w:p w14:paraId="79426144">
            <w:pPr>
              <w:jc w:val="both"/>
              <w:rPr>
                <w:lang w:val="en-US" w:eastAsia="ru-RU"/>
              </w:rPr>
            </w:pPr>
            <w:r>
              <w:rPr>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pPr>
              <w:jc w:val="both"/>
              <w:rPr>
                <w:lang w:val="en-US" w:eastAsia="ru-RU"/>
              </w:rPr>
            </w:pPr>
            <w:r>
              <w:rPr>
                <w:lang w:val="en-US" w:eastAsia="ru-RU"/>
              </w:rPr>
              <w:t>19.2. Nici una dintre Părţi nu are dreptul să transmită obligaţiile şi drepturile sale stipulate în prezentul contract unor terţe persoane, fără acordul în scris al celeilalte părţi.</w:t>
            </w:r>
          </w:p>
          <w:p w14:paraId="76DF2CD3">
            <w:pPr>
              <w:jc w:val="both"/>
              <w:rPr>
                <w:lang w:val="en-US" w:eastAsia="ru-RU"/>
              </w:rPr>
            </w:pPr>
            <w:r>
              <w:rPr>
                <w:lang w:val="en-US" w:eastAsia="ru-RU"/>
              </w:rPr>
              <w:t>19.3. Prezentul contract este întocmit în limba de română, în două exemplare de valoare juridică egală, câte un exemplar pentru Beneficiar și Antreprenor.</w:t>
            </w:r>
          </w:p>
          <w:p w14:paraId="6AC79349">
            <w:pPr>
              <w:tabs>
                <w:tab w:val="left" w:pos="567"/>
              </w:tabs>
              <w:jc w:val="both"/>
              <w:rPr>
                <w:lang w:val="en-US" w:eastAsia="ru-RU"/>
              </w:rPr>
            </w:pPr>
            <w:r>
              <w:rPr>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pPr>
              <w:tabs>
                <w:tab w:val="left" w:pos="2295"/>
              </w:tabs>
              <w:jc w:val="both"/>
              <w:rPr>
                <w:lang w:eastAsia="ru-RU"/>
              </w:rPr>
            </w:pPr>
            <w:r>
              <w:rPr>
                <w:lang w:val="en-US" w:eastAsia="ru-RU"/>
              </w:rPr>
              <w:t xml:space="preserve">19.5.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pPr>
              <w:tabs>
                <w:tab w:val="left" w:pos="2295"/>
              </w:tabs>
              <w:jc w:val="both"/>
              <w:rPr>
                <w:lang w:eastAsia="ru-RU"/>
              </w:rPr>
            </w:pPr>
          </w:p>
          <w:p w14:paraId="232DFB98">
            <w:pPr>
              <w:numPr>
                <w:ilvl w:val="0"/>
                <w:numId w:val="23"/>
              </w:numPr>
              <w:tabs>
                <w:tab w:val="left" w:pos="525"/>
                <w:tab w:val="left" w:pos="2295"/>
              </w:tabs>
              <w:ind w:left="0" w:firstLine="0"/>
              <w:jc w:val="center"/>
              <w:rPr>
                <w:lang w:val="ru-RU" w:eastAsia="ru-RU"/>
              </w:rPr>
            </w:pPr>
            <w:r>
              <w:rPr>
                <w:b/>
                <w:lang w:val="ru-RU" w:eastAsia="ru-RU"/>
              </w:rPr>
              <w:t>PARTEA CE ȚINE DE CONDIȚIILE</w:t>
            </w:r>
          </w:p>
          <w:p w14:paraId="3619C891">
            <w:pPr>
              <w:tabs>
                <w:tab w:val="left" w:pos="2295"/>
              </w:tabs>
              <w:ind w:left="3240"/>
              <w:contextualSpacing/>
              <w:rPr>
                <w:lang w:val="ru-RU" w:eastAsia="ru-RU"/>
              </w:rPr>
            </w:pPr>
            <w:r>
              <w:rPr>
                <w:b/>
                <w:lang w:val="ru-RU" w:eastAsia="ru-RU"/>
              </w:rPr>
              <w:t>SPECIALE A CONTRACTULUI</w:t>
            </w:r>
          </w:p>
          <w:p w14:paraId="16302E0E">
            <w:pPr>
              <w:jc w:val="center"/>
              <w:rPr>
                <w:i/>
                <w:lang w:val="ru-RU" w:eastAsia="ru-RU"/>
              </w:rPr>
            </w:pPr>
            <w:r>
              <w:rPr>
                <w:lang w:val="ru-RU" w:eastAsia="ru-RU"/>
              </w:rPr>
              <w:t xml:space="preserve">             </w:t>
            </w:r>
            <w:r>
              <w:rPr>
                <w:i/>
                <w:lang w:val="ru-RU" w:eastAsia="ru-RU"/>
              </w:rPr>
              <w:t>(</w:t>
            </w:r>
            <w:r>
              <w:rPr>
                <w:i/>
                <w:sz w:val="20"/>
                <w:szCs w:val="20"/>
                <w:lang w:val="ru-RU" w:eastAsia="ru-RU"/>
              </w:rPr>
              <w:t>LA NECESITATE)</w:t>
            </w:r>
          </w:p>
          <w:p w14:paraId="51639E96">
            <w:pPr>
              <w:numPr>
                <w:ilvl w:val="0"/>
                <w:numId w:val="30"/>
              </w:numPr>
              <w:spacing w:line="276" w:lineRule="auto"/>
              <w:ind w:left="0"/>
              <w:contextualSpacing/>
              <w:jc w:val="both"/>
              <w:rPr>
                <w:lang w:val="ru-RU" w:eastAsia="ru-RU"/>
              </w:rPr>
            </w:pPr>
            <w:r>
              <w:rPr>
                <w:b/>
                <w:lang w:val="ru-RU" w:eastAsia="ru-RU"/>
              </w:rPr>
              <w:t xml:space="preserve">                 </w:t>
            </w:r>
          </w:p>
          <w:p w14:paraId="75C7AF9D">
            <w:pPr>
              <w:numPr>
                <w:ilvl w:val="0"/>
                <w:numId w:val="30"/>
              </w:numPr>
              <w:spacing w:line="276" w:lineRule="auto"/>
              <w:ind w:left="0"/>
              <w:contextualSpacing/>
              <w:jc w:val="both"/>
              <w:rPr>
                <w:lang w:val="ru-RU" w:eastAsia="ru-RU"/>
              </w:rPr>
            </w:pPr>
          </w:p>
          <w:p w14:paraId="08A9130C">
            <w:pPr>
              <w:spacing w:line="276" w:lineRule="auto"/>
              <w:contextualSpacing/>
              <w:jc w:val="center"/>
              <w:rPr>
                <w:b/>
                <w:lang w:val="en-US" w:eastAsia="ru-RU"/>
              </w:rPr>
            </w:pPr>
            <w:r>
              <w:rPr>
                <w:b/>
                <w:lang w:val="en-US" w:eastAsia="ru-RU"/>
              </w:rPr>
              <w:t>RECHIZITELE JURIDICE, POŞTALE ŞI DE PLĂŢI ALE PĂRŢILOR</w:t>
            </w:r>
          </w:p>
          <w:p w14:paraId="594C7452">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610CD247">
              <w:tblPrEx>
                <w:tblCellMar>
                  <w:top w:w="0" w:type="dxa"/>
                  <w:left w:w="108" w:type="dxa"/>
                  <w:bottom w:w="0" w:type="dxa"/>
                  <w:right w:w="108" w:type="dxa"/>
                </w:tblCellMar>
              </w:tblPrEx>
              <w:tc>
                <w:tcPr>
                  <w:tcW w:w="4675" w:type="dxa"/>
                </w:tcPr>
                <w:p w14:paraId="65175A22">
                  <w:pPr>
                    <w:tabs>
                      <w:tab w:val="left" w:pos="3295"/>
                    </w:tabs>
                    <w:rPr>
                      <w:b/>
                      <w:lang w:val="en-US" w:eastAsia="ru-RU"/>
                    </w:rPr>
                  </w:pPr>
                  <w:r>
                    <w:rPr>
                      <w:b/>
                      <w:iCs/>
                      <w:lang w:val="en-US" w:eastAsia="ru-RU"/>
                    </w:rPr>
                    <w:t>BENEFICIAR</w:t>
                  </w:r>
                </w:p>
              </w:tc>
              <w:tc>
                <w:tcPr>
                  <w:tcW w:w="4680" w:type="dxa"/>
                </w:tcPr>
                <w:p w14:paraId="4BE9BD37">
                  <w:pPr>
                    <w:tabs>
                      <w:tab w:val="left" w:pos="3295"/>
                    </w:tabs>
                    <w:rPr>
                      <w:lang w:val="en-US" w:eastAsia="ru-RU"/>
                    </w:rPr>
                  </w:pPr>
                  <w:r>
                    <w:rPr>
                      <w:b/>
                      <w:iCs/>
                      <w:lang w:val="en-US" w:eastAsia="ru-RU"/>
                    </w:rPr>
                    <w:t xml:space="preserve">ANTREPRENOR </w:t>
                  </w:r>
                </w:p>
              </w:tc>
            </w:tr>
            <w:tr w14:paraId="779C0EF1">
              <w:tblPrEx>
                <w:tblCellMar>
                  <w:top w:w="0" w:type="dxa"/>
                  <w:left w:w="108" w:type="dxa"/>
                  <w:bottom w:w="0" w:type="dxa"/>
                  <w:right w:w="108" w:type="dxa"/>
                </w:tblCellMar>
              </w:tblPrEx>
              <w:tc>
                <w:tcPr>
                  <w:tcW w:w="4675" w:type="dxa"/>
                  <w:vAlign w:val="center"/>
                </w:tcPr>
                <w:p w14:paraId="43EBCBD4">
                  <w:pPr>
                    <w:tabs>
                      <w:tab w:val="left" w:pos="1134"/>
                      <w:tab w:val="left" w:pos="4680"/>
                      <w:tab w:val="left" w:pos="7020"/>
                    </w:tabs>
                    <w:suppressAutoHyphens/>
                    <w:jc w:val="both"/>
                    <w:rPr>
                      <w:lang w:val="en-US" w:eastAsia="ru-RU"/>
                    </w:rPr>
                  </w:pPr>
                  <w:r>
                    <w:rPr>
                      <w:lang w:val="en-US" w:eastAsia="ru-RU"/>
                    </w:rPr>
                    <w:t>Adresa poştală:</w:t>
                  </w:r>
                </w:p>
              </w:tc>
              <w:tc>
                <w:tcPr>
                  <w:tcW w:w="4680" w:type="dxa"/>
                  <w:vAlign w:val="center"/>
                </w:tcPr>
                <w:p w14:paraId="47F75C48">
                  <w:pPr>
                    <w:tabs>
                      <w:tab w:val="left" w:pos="1134"/>
                      <w:tab w:val="left" w:pos="4680"/>
                      <w:tab w:val="left" w:pos="7020"/>
                    </w:tabs>
                    <w:suppressAutoHyphens/>
                    <w:ind w:hanging="14"/>
                    <w:jc w:val="both"/>
                    <w:rPr>
                      <w:lang w:val="en-US" w:eastAsia="ru-RU"/>
                    </w:rPr>
                  </w:pPr>
                  <w:r>
                    <w:rPr>
                      <w:lang w:val="en-US" w:eastAsia="ru-RU"/>
                    </w:rPr>
                    <w:t>Adresa poştală:</w:t>
                  </w:r>
                </w:p>
              </w:tc>
            </w:tr>
            <w:tr w14:paraId="0DB960BF">
              <w:tblPrEx>
                <w:tblCellMar>
                  <w:top w:w="0" w:type="dxa"/>
                  <w:left w:w="108" w:type="dxa"/>
                  <w:bottom w:w="0" w:type="dxa"/>
                  <w:right w:w="108" w:type="dxa"/>
                </w:tblCellMar>
              </w:tblPrEx>
              <w:tc>
                <w:tcPr>
                  <w:tcW w:w="4675" w:type="dxa"/>
                  <w:vAlign w:val="center"/>
                </w:tcPr>
                <w:p w14:paraId="38F63D1F">
                  <w:pPr>
                    <w:tabs>
                      <w:tab w:val="left" w:pos="1134"/>
                      <w:tab w:val="left" w:pos="4680"/>
                      <w:tab w:val="left" w:pos="7020"/>
                    </w:tabs>
                    <w:suppressAutoHyphens/>
                    <w:jc w:val="both"/>
                    <w:rPr>
                      <w:lang w:val="en-US" w:eastAsia="ru-RU"/>
                    </w:rPr>
                  </w:pPr>
                  <w:r>
                    <w:rPr>
                      <w:lang w:val="en-US" w:eastAsia="ru-RU"/>
                    </w:rPr>
                    <w:t>Telefon:</w:t>
                  </w:r>
                </w:p>
              </w:tc>
              <w:tc>
                <w:tcPr>
                  <w:tcW w:w="4680" w:type="dxa"/>
                  <w:vAlign w:val="center"/>
                </w:tcPr>
                <w:p w14:paraId="5993949E">
                  <w:pPr>
                    <w:tabs>
                      <w:tab w:val="left" w:pos="1134"/>
                      <w:tab w:val="left" w:pos="4680"/>
                      <w:tab w:val="left" w:pos="7020"/>
                    </w:tabs>
                    <w:suppressAutoHyphens/>
                    <w:ind w:hanging="14"/>
                    <w:jc w:val="both"/>
                    <w:rPr>
                      <w:lang w:val="en-US" w:eastAsia="ru-RU"/>
                    </w:rPr>
                  </w:pPr>
                  <w:r>
                    <w:rPr>
                      <w:lang w:val="en-US" w:eastAsia="ru-RU"/>
                    </w:rPr>
                    <w:t>Telefon:</w:t>
                  </w:r>
                </w:p>
              </w:tc>
            </w:tr>
            <w:tr w14:paraId="6F6845FC">
              <w:tblPrEx>
                <w:tblCellMar>
                  <w:top w:w="0" w:type="dxa"/>
                  <w:left w:w="108" w:type="dxa"/>
                  <w:bottom w:w="0" w:type="dxa"/>
                  <w:right w:w="108" w:type="dxa"/>
                </w:tblCellMar>
              </w:tblPrEx>
              <w:tc>
                <w:tcPr>
                  <w:tcW w:w="4675" w:type="dxa"/>
                  <w:vAlign w:val="center"/>
                </w:tcPr>
                <w:p w14:paraId="1BC12FB8">
                  <w:pPr>
                    <w:tabs>
                      <w:tab w:val="left" w:pos="1134"/>
                      <w:tab w:val="left" w:pos="4680"/>
                      <w:tab w:val="left" w:pos="7020"/>
                    </w:tabs>
                    <w:suppressAutoHyphens/>
                    <w:jc w:val="both"/>
                    <w:rPr>
                      <w:lang w:val="en-US" w:eastAsia="ru-RU"/>
                    </w:rPr>
                  </w:pPr>
                  <w:r>
                    <w:rPr>
                      <w:lang w:val="en-US" w:eastAsia="ru-RU"/>
                    </w:rPr>
                    <w:t>Cod fiscal:</w:t>
                  </w:r>
                </w:p>
              </w:tc>
              <w:tc>
                <w:tcPr>
                  <w:tcW w:w="4680" w:type="dxa"/>
                  <w:vAlign w:val="center"/>
                </w:tcPr>
                <w:p w14:paraId="5D505F63">
                  <w:pPr>
                    <w:tabs>
                      <w:tab w:val="left" w:pos="1134"/>
                      <w:tab w:val="left" w:pos="4680"/>
                      <w:tab w:val="left" w:pos="7020"/>
                    </w:tabs>
                    <w:suppressAutoHyphens/>
                    <w:ind w:hanging="14"/>
                    <w:jc w:val="both"/>
                    <w:rPr>
                      <w:lang w:val="en-US" w:eastAsia="ru-RU"/>
                    </w:rPr>
                  </w:pPr>
                  <w:r>
                    <w:rPr>
                      <w:lang w:val="en-US" w:eastAsia="ru-RU"/>
                    </w:rPr>
                    <w:t>Cod fiscal:</w:t>
                  </w:r>
                </w:p>
              </w:tc>
            </w:tr>
            <w:tr w14:paraId="3F071D46">
              <w:tblPrEx>
                <w:tblCellMar>
                  <w:top w:w="0" w:type="dxa"/>
                  <w:left w:w="108" w:type="dxa"/>
                  <w:bottom w:w="0" w:type="dxa"/>
                  <w:right w:w="108" w:type="dxa"/>
                </w:tblCellMar>
              </w:tblPrEx>
              <w:tc>
                <w:tcPr>
                  <w:tcW w:w="4675" w:type="dxa"/>
                  <w:vAlign w:val="center"/>
                </w:tcPr>
                <w:p w14:paraId="0E51B967">
                  <w:pPr>
                    <w:tabs>
                      <w:tab w:val="left" w:pos="1134"/>
                      <w:tab w:val="left" w:pos="4680"/>
                      <w:tab w:val="left" w:pos="7020"/>
                    </w:tabs>
                    <w:suppressAutoHyphens/>
                    <w:jc w:val="both"/>
                    <w:rPr>
                      <w:lang w:val="en-US" w:eastAsia="ru-RU"/>
                    </w:rPr>
                  </w:pPr>
                  <w:r>
                    <w:rPr>
                      <w:lang w:val="en-US" w:eastAsia="ru-RU"/>
                    </w:rPr>
                    <w:t>Banca:</w:t>
                  </w:r>
                </w:p>
              </w:tc>
              <w:tc>
                <w:tcPr>
                  <w:tcW w:w="4680" w:type="dxa"/>
                  <w:vAlign w:val="center"/>
                </w:tcPr>
                <w:p w14:paraId="70426AC6">
                  <w:pPr>
                    <w:tabs>
                      <w:tab w:val="left" w:pos="1134"/>
                      <w:tab w:val="left" w:pos="4680"/>
                      <w:tab w:val="left" w:pos="7020"/>
                    </w:tabs>
                    <w:suppressAutoHyphens/>
                    <w:ind w:hanging="14"/>
                    <w:jc w:val="both"/>
                    <w:rPr>
                      <w:lang w:val="en-US" w:eastAsia="ru-RU"/>
                    </w:rPr>
                  </w:pPr>
                  <w:r>
                    <w:rPr>
                      <w:lang w:val="en-US" w:eastAsia="ru-RU"/>
                    </w:rPr>
                    <w:t>Banca:</w:t>
                  </w:r>
                </w:p>
              </w:tc>
            </w:tr>
            <w:tr w14:paraId="41DC086C">
              <w:tblPrEx>
                <w:tblCellMar>
                  <w:top w:w="0" w:type="dxa"/>
                  <w:left w:w="108" w:type="dxa"/>
                  <w:bottom w:w="0" w:type="dxa"/>
                  <w:right w:w="108" w:type="dxa"/>
                </w:tblCellMar>
              </w:tblPrEx>
              <w:tc>
                <w:tcPr>
                  <w:tcW w:w="4675" w:type="dxa"/>
                  <w:vAlign w:val="center"/>
                </w:tcPr>
                <w:p w14:paraId="0EFADD46">
                  <w:pPr>
                    <w:tabs>
                      <w:tab w:val="left" w:pos="1134"/>
                      <w:tab w:val="left" w:pos="4680"/>
                      <w:tab w:val="left" w:pos="7020"/>
                    </w:tabs>
                    <w:suppressAutoHyphens/>
                    <w:jc w:val="both"/>
                    <w:rPr>
                      <w:lang w:val="en-US" w:eastAsia="ru-RU"/>
                    </w:rPr>
                  </w:pPr>
                  <w:r>
                    <w:rPr>
                      <w:lang w:val="en-US" w:eastAsia="ru-RU"/>
                    </w:rPr>
                    <w:t>Cod IBAN:</w:t>
                  </w:r>
                </w:p>
              </w:tc>
              <w:tc>
                <w:tcPr>
                  <w:tcW w:w="4680" w:type="dxa"/>
                  <w:vAlign w:val="center"/>
                </w:tcPr>
                <w:p w14:paraId="49078DE9">
                  <w:pPr>
                    <w:tabs>
                      <w:tab w:val="left" w:pos="1134"/>
                      <w:tab w:val="left" w:pos="4680"/>
                      <w:tab w:val="left" w:pos="7020"/>
                    </w:tabs>
                    <w:suppressAutoHyphens/>
                    <w:ind w:hanging="14"/>
                    <w:jc w:val="both"/>
                    <w:rPr>
                      <w:lang w:val="en-US" w:eastAsia="ru-RU"/>
                    </w:rPr>
                  </w:pPr>
                  <w:r>
                    <w:rPr>
                      <w:lang w:val="en-US" w:eastAsia="ru-RU"/>
                    </w:rPr>
                    <w:t>Cod IBAN:</w:t>
                  </w:r>
                </w:p>
              </w:tc>
            </w:tr>
          </w:tbl>
          <w:p w14:paraId="313BFCD7">
            <w:pPr>
              <w:spacing w:line="276" w:lineRule="auto"/>
              <w:contextualSpacing/>
              <w:jc w:val="center"/>
              <w:rPr>
                <w:b/>
                <w:lang w:val="en-US" w:eastAsia="ru-RU"/>
              </w:rPr>
            </w:pPr>
          </w:p>
          <w:p w14:paraId="655F8345">
            <w:pPr>
              <w:tabs>
                <w:tab w:val="left" w:pos="360"/>
              </w:tabs>
              <w:jc w:val="both"/>
              <w:rPr>
                <w:lang w:val="en-US" w:eastAsia="ru-RU"/>
              </w:rPr>
            </w:pPr>
          </w:p>
          <w:p w14:paraId="1C3BCCA1">
            <w:pPr>
              <w:tabs>
                <w:tab w:val="left" w:pos="360"/>
                <w:tab w:val="left" w:pos="2685"/>
              </w:tabs>
              <w:jc w:val="both"/>
              <w:rPr>
                <w:lang w:val="en-US" w:eastAsia="ru-RU"/>
              </w:rPr>
            </w:pPr>
            <w:r>
              <w:rPr>
                <w:lang w:val="en-US" w:eastAsia="ru-RU"/>
              </w:rPr>
              <w:tab/>
            </w:r>
          </w:p>
          <w:p w14:paraId="3D25F8CE">
            <w:pPr>
              <w:tabs>
                <w:tab w:val="left" w:pos="360"/>
                <w:tab w:val="left" w:pos="2685"/>
              </w:tabs>
              <w:spacing w:line="276" w:lineRule="auto"/>
              <w:contextualSpacing/>
              <w:jc w:val="center"/>
              <w:rPr>
                <w:b/>
                <w:lang w:val="en-US" w:eastAsia="ru-RU"/>
              </w:rPr>
            </w:pPr>
            <w:r>
              <w:rPr>
                <w:b/>
                <w:lang w:val="en-US" w:eastAsia="ru-RU"/>
              </w:rPr>
              <w:t>SEMNĂTURILE PĂRŢILOR</w:t>
            </w:r>
          </w:p>
          <w:p w14:paraId="74C6D924">
            <w:pPr>
              <w:tabs>
                <w:tab w:val="left" w:pos="360"/>
                <w:tab w:val="left" w:pos="2685"/>
              </w:tabs>
              <w:spacing w:line="276" w:lineRule="auto"/>
              <w:contextualSpacing/>
              <w:jc w:val="center"/>
              <w:rPr>
                <w:b/>
                <w:lang w:val="en-US"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005FBDC4">
              <w:tblPrEx>
                <w:tblCellMar>
                  <w:top w:w="0" w:type="dxa"/>
                  <w:left w:w="108" w:type="dxa"/>
                  <w:bottom w:w="0" w:type="dxa"/>
                  <w:right w:w="108" w:type="dxa"/>
                </w:tblCellMar>
              </w:tblPrEx>
              <w:trPr>
                <w:trHeight w:val="357" w:hRule="atLeast"/>
              </w:trPr>
              <w:tc>
                <w:tcPr>
                  <w:tcW w:w="4630" w:type="dxa"/>
                  <w:vAlign w:val="center"/>
                </w:tcPr>
                <w:p w14:paraId="0B851FE9">
                  <w:pPr>
                    <w:tabs>
                      <w:tab w:val="left" w:pos="360"/>
                    </w:tabs>
                    <w:jc w:val="center"/>
                    <w:rPr>
                      <w:b/>
                      <w:lang w:val="ru-RU" w:eastAsia="ru-RU"/>
                    </w:rPr>
                  </w:pPr>
                  <w:r>
                    <w:rPr>
                      <w:b/>
                      <w:lang w:val="ru-RU" w:eastAsia="ru-RU"/>
                    </w:rPr>
                    <w:t>BENEFICIAR</w:t>
                  </w:r>
                </w:p>
              </w:tc>
              <w:tc>
                <w:tcPr>
                  <w:tcW w:w="4710" w:type="dxa"/>
                  <w:vAlign w:val="center"/>
                </w:tcPr>
                <w:p w14:paraId="0D25DB6E">
                  <w:pPr>
                    <w:tabs>
                      <w:tab w:val="left" w:pos="360"/>
                    </w:tabs>
                    <w:jc w:val="center"/>
                    <w:rPr>
                      <w:b/>
                      <w:lang w:val="ru-RU" w:eastAsia="ru-RU"/>
                    </w:rPr>
                  </w:pPr>
                  <w:r>
                    <w:rPr>
                      <w:b/>
                      <w:lang w:val="ru-RU" w:eastAsia="ru-RU"/>
                    </w:rPr>
                    <w:t>ANTREPRENOR</w:t>
                  </w:r>
                </w:p>
              </w:tc>
            </w:tr>
            <w:tr w14:paraId="6AA3CF21">
              <w:tblPrEx>
                <w:tblCellMar>
                  <w:top w:w="0" w:type="dxa"/>
                  <w:left w:w="108" w:type="dxa"/>
                  <w:bottom w:w="0" w:type="dxa"/>
                  <w:right w:w="108" w:type="dxa"/>
                </w:tblCellMar>
              </w:tblPrEx>
              <w:trPr>
                <w:trHeight w:val="357" w:hRule="atLeast"/>
              </w:trPr>
              <w:tc>
                <w:tcPr>
                  <w:tcW w:w="4630" w:type="dxa"/>
                  <w:vAlign w:val="center"/>
                </w:tcPr>
                <w:p w14:paraId="73FFC185">
                  <w:pPr>
                    <w:tabs>
                      <w:tab w:val="left" w:pos="360"/>
                    </w:tabs>
                    <w:jc w:val="both"/>
                    <w:rPr>
                      <w:b/>
                      <w:lang w:val="ru-RU" w:eastAsia="ru-RU"/>
                    </w:rPr>
                  </w:pPr>
                </w:p>
                <w:p w14:paraId="35B009CC">
                  <w:pPr>
                    <w:tabs>
                      <w:tab w:val="left" w:pos="360"/>
                    </w:tabs>
                    <w:jc w:val="both"/>
                    <w:rPr>
                      <w:b/>
                      <w:lang w:val="ru-RU" w:eastAsia="ru-RU"/>
                    </w:rPr>
                  </w:pPr>
                </w:p>
                <w:p w14:paraId="3D74B059">
                  <w:pPr>
                    <w:tabs>
                      <w:tab w:val="left" w:pos="360"/>
                    </w:tabs>
                    <w:jc w:val="both"/>
                    <w:rPr>
                      <w:b/>
                      <w:lang w:val="ru-RU" w:eastAsia="ru-RU"/>
                    </w:rPr>
                  </w:pPr>
                </w:p>
              </w:tc>
              <w:tc>
                <w:tcPr>
                  <w:tcW w:w="4710" w:type="dxa"/>
                  <w:vAlign w:val="center"/>
                </w:tcPr>
                <w:p w14:paraId="409E2CFC">
                  <w:pPr>
                    <w:tabs>
                      <w:tab w:val="left" w:pos="360"/>
                    </w:tabs>
                    <w:jc w:val="both"/>
                    <w:rPr>
                      <w:b/>
                      <w:lang w:val="ru-RU" w:eastAsia="ru-RU"/>
                    </w:rPr>
                  </w:pPr>
                </w:p>
                <w:p w14:paraId="0F30938B">
                  <w:pPr>
                    <w:tabs>
                      <w:tab w:val="left" w:pos="360"/>
                    </w:tabs>
                    <w:jc w:val="both"/>
                    <w:rPr>
                      <w:b/>
                      <w:lang w:val="ru-RU" w:eastAsia="ru-RU"/>
                    </w:rPr>
                  </w:pPr>
                </w:p>
                <w:p w14:paraId="559906B9">
                  <w:pPr>
                    <w:tabs>
                      <w:tab w:val="left" w:pos="360"/>
                    </w:tabs>
                    <w:jc w:val="both"/>
                    <w:rPr>
                      <w:b/>
                      <w:lang w:val="ru-RU" w:eastAsia="ru-RU"/>
                    </w:rPr>
                  </w:pPr>
                </w:p>
              </w:tc>
            </w:tr>
            <w:tr w14:paraId="732046F4">
              <w:tblPrEx>
                <w:tblCellMar>
                  <w:top w:w="0" w:type="dxa"/>
                  <w:left w:w="108" w:type="dxa"/>
                  <w:bottom w:w="0" w:type="dxa"/>
                  <w:right w:w="108" w:type="dxa"/>
                </w:tblCellMar>
              </w:tblPrEx>
              <w:trPr>
                <w:trHeight w:val="357" w:hRule="atLeast"/>
              </w:trPr>
              <w:tc>
                <w:tcPr>
                  <w:tcW w:w="4630" w:type="dxa"/>
                  <w:vAlign w:val="center"/>
                </w:tcPr>
                <w:p w14:paraId="294E22B8">
                  <w:pPr>
                    <w:tabs>
                      <w:tab w:val="left" w:pos="360"/>
                    </w:tabs>
                    <w:jc w:val="center"/>
                    <w:rPr>
                      <w:b/>
                      <w:lang w:val="ru-RU" w:eastAsia="ru-RU"/>
                    </w:rPr>
                  </w:pPr>
                  <w:r>
                    <w:rPr>
                      <w:lang w:val="ru-RU" w:eastAsia="ru-RU"/>
                    </w:rPr>
                    <w:t>„___”_________20__</w:t>
                  </w:r>
                </w:p>
              </w:tc>
              <w:tc>
                <w:tcPr>
                  <w:tcW w:w="4710" w:type="dxa"/>
                  <w:vAlign w:val="center"/>
                </w:tcPr>
                <w:p w14:paraId="3596BEBE">
                  <w:pPr>
                    <w:tabs>
                      <w:tab w:val="left" w:pos="360"/>
                    </w:tabs>
                    <w:jc w:val="center"/>
                    <w:rPr>
                      <w:b/>
                      <w:lang w:val="ru-RU" w:eastAsia="ru-RU"/>
                    </w:rPr>
                  </w:pPr>
                  <w:r>
                    <w:rPr>
                      <w:lang w:val="ru-RU" w:eastAsia="ru-RU"/>
                    </w:rPr>
                    <w:t>„___”_________20__”.</w:t>
                  </w:r>
                </w:p>
              </w:tc>
            </w:tr>
          </w:tbl>
          <w:p w14:paraId="384EE6DE">
            <w:pPr>
              <w:tabs>
                <w:tab w:val="left" w:pos="360"/>
                <w:tab w:val="left" w:pos="2295"/>
              </w:tabs>
              <w:jc w:val="both"/>
              <w:rPr>
                <w:lang w:val="ru-RU" w:eastAsia="ru-RU"/>
              </w:rPr>
            </w:pPr>
            <w:r>
              <w:rPr>
                <w:lang w:val="ru-RU" w:eastAsia="ru-RU"/>
              </w:rPr>
              <w:t xml:space="preserve">              </w:t>
            </w:r>
          </w:p>
          <w:p w14:paraId="45FB9F9A">
            <w:pPr>
              <w:tabs>
                <w:tab w:val="left" w:pos="360"/>
              </w:tabs>
              <w:jc w:val="both"/>
              <w:rPr>
                <w:lang w:val="ru-RU" w:eastAsia="ru-RU"/>
              </w:rPr>
            </w:pPr>
          </w:p>
        </w:tc>
      </w:tr>
    </w:tbl>
    <w:p w14:paraId="21BB1ED4">
      <w:pPr>
        <w:rPr>
          <w:lang w:val="zh-CN" w:eastAsia="ru-RU"/>
        </w:rPr>
      </w:pPr>
    </w:p>
    <w:p w14:paraId="40CD3295">
      <w:pPr>
        <w:spacing w:after="160" w:line="259" w:lineRule="auto"/>
        <w:rPr>
          <w:lang w:val="zh-CN"/>
        </w:rPr>
      </w:pPr>
      <w:r>
        <w:rPr>
          <w:lang w:val="zh-CN"/>
        </w:rPr>
        <w:br w:type="page"/>
      </w:r>
    </w:p>
    <w:p w14:paraId="354A6393">
      <w:pPr>
        <w:jc w:val="right"/>
        <w:rPr>
          <w:lang w:val="en-US" w:eastAsia="ru-RU"/>
        </w:rPr>
      </w:pPr>
      <w:r>
        <w:rPr>
          <w:lang w:val="en-US" w:eastAsia="ru-RU"/>
        </w:rPr>
        <w:t>Anexa nr. 26</w:t>
      </w:r>
    </w:p>
    <w:p w14:paraId="01DADA1E">
      <w:pPr>
        <w:jc w:val="center"/>
        <w:rPr>
          <w:b/>
          <w:lang w:val="en-US" w:eastAsia="ru-RU"/>
        </w:rPr>
      </w:pPr>
      <w:r>
        <w:rPr>
          <w:b/>
          <w:lang w:val="en-US" w:eastAsia="ru-RU"/>
        </w:rPr>
        <w:t>CONTRACT – MODEL</w:t>
      </w:r>
    </w:p>
    <w:p w14:paraId="43EE70F6">
      <w:pPr>
        <w:tabs>
          <w:tab w:val="left" w:pos="2295"/>
        </w:tabs>
        <w:jc w:val="both"/>
        <w:rPr>
          <w:lang w:val="en-US" w:eastAsia="ru-RU"/>
        </w:rPr>
      </w:pPr>
    </w:p>
    <w:p w14:paraId="2D7072D3">
      <w:pPr>
        <w:jc w:val="center"/>
        <w:rPr>
          <w:b/>
          <w:lang w:val="en-US" w:eastAsia="ru-RU"/>
        </w:rPr>
      </w:pPr>
      <w:r>
        <w:rPr>
          <w:b/>
          <w:caps/>
          <w:lang w:val="en-US" w:eastAsia="ru-RU"/>
        </w:rPr>
        <w:t>Contract</w:t>
      </w:r>
      <w:r>
        <w:rPr>
          <w:b/>
          <w:lang w:val="en-US" w:eastAsia="ru-RU"/>
        </w:rPr>
        <w:t xml:space="preserve"> nr.  </w:t>
      </w:r>
      <w:r>
        <w:rPr>
          <w:b/>
          <w:lang w:val="en-US" w:eastAsia="ru-RU"/>
        </w:rPr>
        <w:softHyphen/>
      </w:r>
      <w:r>
        <w:rPr>
          <w:b/>
          <w:lang w:val="en-US" w:eastAsia="ru-RU"/>
        </w:rPr>
        <w:softHyphen/>
      </w:r>
      <w:r>
        <w:rPr>
          <w:b/>
          <w:lang w:val="en-US" w:eastAsia="ru-RU"/>
        </w:rPr>
        <w:t>______________</w:t>
      </w:r>
    </w:p>
    <w:p w14:paraId="4DF1D0E2">
      <w:pPr>
        <w:jc w:val="center"/>
        <w:rPr>
          <w:b/>
          <w:lang w:val="en-US" w:eastAsia="ru-RU"/>
        </w:rPr>
      </w:pPr>
      <w:r>
        <w:rPr>
          <w:b/>
          <w:lang w:val="en-US" w:eastAsia="ru-RU"/>
        </w:rPr>
        <w:t xml:space="preserve">de achiziţie publică de servicii de proiectare </w:t>
      </w:r>
    </w:p>
    <w:p w14:paraId="50E74BD6">
      <w:pPr>
        <w:tabs>
          <w:tab w:val="left" w:pos="2295"/>
        </w:tabs>
        <w:jc w:val="both"/>
        <w:rPr>
          <w:lang w:val="en-US" w:eastAsia="ru-RU"/>
        </w:rPr>
      </w:pPr>
    </w:p>
    <w:p w14:paraId="5455337F">
      <w:pPr>
        <w:numPr>
          <w:ilvl w:val="0"/>
          <w:numId w:val="31"/>
        </w:numPr>
        <w:tabs>
          <w:tab w:val="left" w:pos="540"/>
        </w:tabs>
        <w:ind w:left="0" w:firstLine="0"/>
        <w:jc w:val="center"/>
        <w:rPr>
          <w:b/>
          <w:kern w:val="28"/>
          <w:lang w:val="ru-RU" w:eastAsia="ru-RU"/>
        </w:rPr>
      </w:pPr>
      <w:r>
        <w:rPr>
          <w:b/>
          <w:kern w:val="28"/>
          <w:lang w:val="ru-RU" w:eastAsia="ru-RU"/>
        </w:rPr>
        <w:t>PARTEA GENERALĂ</w:t>
      </w:r>
    </w:p>
    <w:p w14:paraId="63A57869">
      <w:pPr>
        <w:contextualSpacing/>
        <w:jc w:val="center"/>
        <w:rPr>
          <w:i/>
          <w:kern w:val="28"/>
          <w:sz w:val="20"/>
          <w:szCs w:val="20"/>
          <w:lang w:val="ru-RU" w:eastAsia="ru-RU"/>
        </w:rPr>
      </w:pPr>
      <w:r>
        <w:rPr>
          <w:i/>
          <w:kern w:val="28"/>
          <w:sz w:val="20"/>
          <w:szCs w:val="20"/>
          <w:lang w:val="ru-RU" w:eastAsia="ru-RU"/>
        </w:rPr>
        <w:t>(OBLIGATORIE)</w:t>
      </w:r>
    </w:p>
    <w:p w14:paraId="5E0935D9">
      <w:pPr>
        <w:jc w:val="both"/>
        <w:rPr>
          <w:b/>
          <w:kern w:val="28"/>
          <w:lang w:val="ru-RU" w:eastAsia="ru-RU"/>
        </w:rPr>
      </w:pPr>
      <w:r>
        <w:rPr>
          <w:b/>
          <w:kern w:val="28"/>
          <w:lang w:val="ru-RU" w:eastAsia="ru-RU"/>
        </w:rPr>
        <w:t>PĂRŢILE CONTRACTANTE</w:t>
      </w:r>
    </w:p>
    <w:p w14:paraId="2263C0A4">
      <w:pPr>
        <w:contextualSpacing/>
        <w:rPr>
          <w:kern w:val="28"/>
          <w:sz w:val="20"/>
          <w:szCs w:val="20"/>
          <w:lang w:val="ru-RU" w:eastAsia="ru-RU"/>
        </w:rPr>
      </w:pPr>
    </w:p>
    <w:tbl>
      <w:tblPr>
        <w:tblStyle w:val="11"/>
        <w:tblW w:w="498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0"/>
        <w:gridCol w:w="4649"/>
      </w:tblGrid>
      <w:tr w14:paraId="2CCB9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67E22240">
            <w:pPr>
              <w:jc w:val="both"/>
              <w:rPr>
                <w:b/>
                <w:lang w:val="ru-RU" w:eastAsia="ru-RU"/>
              </w:rPr>
            </w:pPr>
            <w:r>
              <w:rPr>
                <w:b/>
                <w:lang w:val="ru-RU" w:eastAsia="ru-RU"/>
              </w:rPr>
              <w:t>Beneficiar</w:t>
            </w:r>
          </w:p>
        </w:tc>
        <w:tc>
          <w:tcPr>
            <w:tcW w:w="2524" w:type="pct"/>
          </w:tcPr>
          <w:p w14:paraId="6948E6CF">
            <w:pPr>
              <w:jc w:val="both"/>
              <w:rPr>
                <w:b/>
                <w:lang w:val="ru-RU" w:eastAsia="ru-RU"/>
              </w:rPr>
            </w:pPr>
            <w:r>
              <w:rPr>
                <w:b/>
                <w:lang w:val="ru-RU" w:eastAsia="ru-RU"/>
              </w:rPr>
              <w:t>Prestator</w:t>
            </w:r>
          </w:p>
        </w:tc>
      </w:tr>
      <w:tr w14:paraId="094F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6" w:type="pct"/>
          </w:tcPr>
          <w:p w14:paraId="18DA087B">
            <w:pPr>
              <w:jc w:val="both"/>
              <w:rPr>
                <w:lang w:val="en-US" w:eastAsia="ru-RU"/>
              </w:rPr>
            </w:pPr>
            <w:r>
              <w:rPr>
                <w:b/>
                <w:lang w:val="en-US" w:eastAsia="ru-RU"/>
              </w:rPr>
              <w:t>_________________________</w:t>
            </w:r>
            <w:r>
              <w:rPr>
                <w:lang w:val="en-US" w:eastAsia="ru-RU"/>
              </w:rPr>
              <w:t>reprezentat legal prin</w:t>
            </w:r>
            <w:r>
              <w:rPr>
                <w:b/>
                <w:lang w:val="en-US" w:eastAsia="ru-RU"/>
              </w:rPr>
              <w:t>___________________</w:t>
            </w:r>
            <w:r>
              <w:rPr>
                <w:lang w:val="en-US" w:eastAsia="ru-RU"/>
              </w:rPr>
              <w:t xml:space="preserve">, </w:t>
            </w:r>
            <w:r>
              <w:rPr>
                <w:lang w:eastAsia="ru-RU"/>
              </w:rPr>
              <w:t>în calitate</w:t>
            </w:r>
            <w:r>
              <w:rPr>
                <w:lang w:val="en-US" w:eastAsia="ru-RU"/>
              </w:rPr>
              <w:t xml:space="preserve"> de </w:t>
            </w:r>
            <w:r>
              <w:rPr>
                <w:i/>
                <w:lang w:val="en-US" w:eastAsia="ru-RU"/>
              </w:rPr>
              <w:t>Beneficiar</w:t>
            </w:r>
            <w:r>
              <w:rPr>
                <w:lang w:val="en-US" w:eastAsia="ru-RU"/>
              </w:rPr>
              <w:t>, IDNO,</w:t>
            </w:r>
            <w:r>
              <w:rPr>
                <w:i/>
                <w:lang w:val="en-US" w:eastAsia="ru-RU"/>
              </w:rPr>
              <w:t xml:space="preserve"> </w:t>
            </w:r>
            <w:r>
              <w:rPr>
                <w:lang w:val="en-US" w:eastAsia="ru-RU"/>
              </w:rPr>
              <w:t xml:space="preserve"> pe de o parte,</w:t>
            </w:r>
          </w:p>
        </w:tc>
        <w:tc>
          <w:tcPr>
            <w:tcW w:w="2524" w:type="pct"/>
          </w:tcPr>
          <w:p w14:paraId="7F841612">
            <w:pPr>
              <w:jc w:val="both"/>
              <w:rPr>
                <w:lang w:val="en-US" w:eastAsia="ru-RU"/>
              </w:rPr>
            </w:pPr>
            <w:r>
              <w:rPr>
                <w:b/>
                <w:lang w:val="en-US" w:eastAsia="ru-RU"/>
              </w:rPr>
              <w:t>_______________________</w:t>
            </w:r>
            <w:r>
              <w:rPr>
                <w:lang w:val="en-US" w:eastAsia="ru-RU"/>
              </w:rPr>
              <w:t>reprezentat legal prin</w:t>
            </w:r>
            <w:r>
              <w:rPr>
                <w:b/>
                <w:lang w:val="en-US" w:eastAsia="ru-RU"/>
              </w:rPr>
              <w:t>___________________</w:t>
            </w:r>
            <w:r>
              <w:rPr>
                <w:lang w:val="en-US" w:eastAsia="ru-RU"/>
              </w:rPr>
              <w:t xml:space="preserve">, în calitate de </w:t>
            </w:r>
            <w:r>
              <w:rPr>
                <w:i/>
                <w:lang w:val="en-US" w:eastAsia="ru-RU"/>
              </w:rPr>
              <w:t xml:space="preserve">Prestator, </w:t>
            </w:r>
            <w:r>
              <w:rPr>
                <w:lang w:val="en-US" w:eastAsia="ru-RU"/>
              </w:rPr>
              <w:t>IDNO</w:t>
            </w:r>
            <w:r>
              <w:rPr>
                <w:i/>
                <w:lang w:val="en-US" w:eastAsia="ru-RU"/>
              </w:rPr>
              <w:t xml:space="preserve">, </w:t>
            </w:r>
            <w:r>
              <w:rPr>
                <w:lang w:val="en-US" w:eastAsia="ru-RU"/>
              </w:rPr>
              <w:t xml:space="preserve"> pe de altă parte,</w:t>
            </w:r>
          </w:p>
        </w:tc>
      </w:tr>
    </w:tbl>
    <w:p w14:paraId="4F5390C1">
      <w:pPr>
        <w:jc w:val="both"/>
        <w:rPr>
          <w:lang w:val="en-US" w:eastAsia="ru-RU"/>
        </w:rPr>
      </w:pPr>
      <w:r>
        <w:rPr>
          <w:lang w:val="en-US" w:eastAsia="ru-RU"/>
        </w:rPr>
        <w:t xml:space="preserve">ambii (denumiţi în continuare </w:t>
      </w:r>
      <w:r>
        <w:rPr>
          <w:i/>
          <w:lang w:val="en-US" w:eastAsia="ru-RU"/>
        </w:rPr>
        <w:t>Părţi</w:t>
      </w:r>
      <w:r>
        <w:rPr>
          <w:lang w:val="en-US" w:eastAsia="ru-RU"/>
        </w:rPr>
        <w:t>), au încheiat prezentul contract referitor la următoarele:</w:t>
      </w:r>
    </w:p>
    <w:p w14:paraId="53E52683">
      <w:pPr>
        <w:ind w:left="3240"/>
        <w:contextualSpacing/>
        <w:rPr>
          <w:kern w:val="28"/>
          <w:sz w:val="20"/>
          <w:szCs w:val="20"/>
          <w:lang w:val="en-US" w:eastAsia="ru-RU"/>
        </w:rPr>
      </w:pPr>
    </w:p>
    <w:p w14:paraId="190346BC">
      <w:pPr>
        <w:rPr>
          <w:b/>
          <w:lang w:val="en-US" w:eastAsia="ru-RU"/>
        </w:rPr>
      </w:pPr>
      <w:r>
        <w:rPr>
          <w:b/>
          <w:lang w:val="en-US" w:eastAsia="ru-RU"/>
        </w:rPr>
        <w:t>1. OBIECTUL CONTRACTULUI</w:t>
      </w:r>
    </w:p>
    <w:p w14:paraId="2DBD574A">
      <w:pPr>
        <w:jc w:val="both"/>
        <w:rPr>
          <w:lang w:val="en-US" w:eastAsia="ru-RU"/>
        </w:rPr>
      </w:pPr>
    </w:p>
    <w:p w14:paraId="53CA862D">
      <w:pPr>
        <w:jc w:val="both"/>
        <w:rPr>
          <w:lang w:val="en-US" w:eastAsia="ru-RU"/>
        </w:rPr>
      </w:pPr>
      <w:r>
        <w:rPr>
          <w:lang w:val="en-US" w:eastAsia="ru-RU"/>
        </w:rPr>
        <w:t xml:space="preserve">1.1. Achiziţionarea </w:t>
      </w:r>
      <w:r>
        <w:rPr>
          <w:b/>
          <w:lang w:val="en-US" w:eastAsia="ru-RU"/>
        </w:rPr>
        <w:t>serviciilor de proiectare ______________________________________</w:t>
      </w:r>
      <w:r>
        <w:rPr>
          <w:lang w:val="en-US" w:eastAsia="ru-RU"/>
        </w:rPr>
        <w:t xml:space="preserve">,  conform procedurii de achiziție publică nr. </w:t>
      </w:r>
      <w:r>
        <w:rPr>
          <w:b/>
          <w:lang w:val="en-US" w:eastAsia="ru-RU"/>
        </w:rPr>
        <w:t>___________________</w:t>
      </w:r>
      <w:r>
        <w:rPr>
          <w:lang w:val="en-US" w:eastAsia="ru-RU"/>
        </w:rPr>
        <w:t xml:space="preserve">din </w:t>
      </w:r>
      <w:r>
        <w:rPr>
          <w:b/>
          <w:lang w:val="en-US" w:eastAsia="ru-RU"/>
        </w:rPr>
        <w:t xml:space="preserve">___________________         </w:t>
      </w:r>
      <w:r>
        <w:rPr>
          <w:lang w:val="en-US" w:eastAsia="ru-RU"/>
        </w:rPr>
        <w:t xml:space="preserve">în baza deciziei grupului de lucru al Beneficiarului nr. </w:t>
      </w:r>
      <w:r>
        <w:rPr>
          <w:b/>
          <w:lang w:val="en-US" w:eastAsia="ru-RU"/>
        </w:rPr>
        <w:t>___________</w:t>
      </w:r>
      <w:r>
        <w:rPr>
          <w:lang w:val="en-US" w:eastAsia="ru-RU"/>
        </w:rPr>
        <w:t xml:space="preserve">din </w:t>
      </w:r>
      <w:r>
        <w:rPr>
          <w:b/>
          <w:lang w:val="en-US" w:eastAsia="ru-RU"/>
        </w:rPr>
        <w:t>___________________</w:t>
      </w:r>
      <w:r>
        <w:rPr>
          <w:lang w:val="en-US" w:eastAsia="ru-RU"/>
        </w:rPr>
        <w:t>.</w:t>
      </w:r>
    </w:p>
    <w:p w14:paraId="1B8A5374">
      <w:pPr>
        <w:jc w:val="both"/>
        <w:rPr>
          <w:lang w:val="en-US" w:eastAsia="ru-RU"/>
        </w:rPr>
      </w:pPr>
      <w:r>
        <w:rPr>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pPr>
        <w:jc w:val="both"/>
        <w:rPr>
          <w:lang w:val="en-US" w:eastAsia="ru-RU"/>
        </w:rPr>
      </w:pPr>
      <w:r>
        <w:rPr>
          <w:lang w:val="en-US" w:eastAsia="ru-RU"/>
        </w:rPr>
        <w:t xml:space="preserve">1.3. Beneficiarul se obligă, la rândul său, să achite şi să recepţioneze serviciile de proiectare prestate de Prestator. </w:t>
      </w:r>
    </w:p>
    <w:p w14:paraId="17B64F36">
      <w:pPr>
        <w:jc w:val="both"/>
        <w:rPr>
          <w:lang w:val="en-US" w:eastAsia="ru-RU"/>
        </w:rPr>
      </w:pPr>
      <w:r>
        <w:rPr>
          <w:lang w:val="en-US" w:eastAsia="ru-RU"/>
        </w:rPr>
        <w:t>1.4. Calitatea serviciilor se atestă prin respectarea legislației, documentelor normative și standardelor de stat ale căror cerințe trebuie respectate la executarea documentației de proiect.</w:t>
      </w:r>
    </w:p>
    <w:p w14:paraId="48098E6D">
      <w:pPr>
        <w:ind w:left="-284"/>
        <w:jc w:val="both"/>
        <w:rPr>
          <w:lang w:val="en-US" w:eastAsia="ru-RU"/>
        </w:rPr>
      </w:pPr>
    </w:p>
    <w:p w14:paraId="31A9D433">
      <w:pPr>
        <w:tabs>
          <w:tab w:val="left" w:pos="567"/>
        </w:tabs>
        <w:jc w:val="both"/>
        <w:rPr>
          <w:b/>
          <w:lang w:val="en-US" w:eastAsia="ru-RU"/>
        </w:rPr>
      </w:pPr>
      <w:r>
        <w:rPr>
          <w:b/>
          <w:lang w:val="en-US" w:eastAsia="ru-RU"/>
        </w:rPr>
        <w:t>2. DOCUMENTELE CONTRACTULUI</w:t>
      </w:r>
    </w:p>
    <w:p w14:paraId="5B3E71E1">
      <w:pPr>
        <w:tabs>
          <w:tab w:val="left" w:pos="142"/>
        </w:tabs>
        <w:jc w:val="both"/>
        <w:rPr>
          <w:b/>
          <w:lang w:val="en-US" w:eastAsia="ru-RU"/>
        </w:rPr>
      </w:pPr>
      <w:r>
        <w:rPr>
          <w:lang w:val="en-US" w:eastAsia="ru-RU"/>
        </w:rPr>
        <w:t>2.1. Următoarele documente vor fi considerate părţi componente ale contractului:</w:t>
      </w:r>
    </w:p>
    <w:p w14:paraId="05A3BE47">
      <w:pPr>
        <w:tabs>
          <w:tab w:val="left" w:pos="993"/>
        </w:tabs>
        <w:suppressAutoHyphens/>
        <w:jc w:val="both"/>
        <w:rPr>
          <w:lang w:val="en-US" w:eastAsia="ru-RU"/>
        </w:rPr>
      </w:pPr>
      <w:r>
        <w:rPr>
          <w:lang w:val="en-US" w:eastAsia="ru-RU"/>
        </w:rPr>
        <w:t>a) Formularul contractului;</w:t>
      </w:r>
    </w:p>
    <w:p w14:paraId="75C74EBB">
      <w:pPr>
        <w:tabs>
          <w:tab w:val="left" w:pos="993"/>
        </w:tabs>
        <w:suppressAutoHyphens/>
        <w:jc w:val="both"/>
        <w:rPr>
          <w:i/>
          <w:lang w:val="en-US" w:eastAsia="ru-RU"/>
        </w:rPr>
      </w:pPr>
      <w:r>
        <w:rPr>
          <w:lang w:val="en-US" w:eastAsia="ru-RU"/>
        </w:rPr>
        <w:t>b) Propunerea tehnică și propunerea financiară;</w:t>
      </w:r>
    </w:p>
    <w:p w14:paraId="7A244AD3">
      <w:pPr>
        <w:tabs>
          <w:tab w:val="left" w:pos="993"/>
        </w:tabs>
        <w:suppressAutoHyphens/>
        <w:jc w:val="both"/>
        <w:rPr>
          <w:i/>
          <w:lang w:val="en-US" w:eastAsia="ru-RU"/>
        </w:rPr>
      </w:pPr>
      <w:r>
        <w:rPr>
          <w:lang w:val="en-US" w:eastAsia="ru-RU"/>
        </w:rPr>
        <w:t>c) Caietul de sarcini;</w:t>
      </w:r>
    </w:p>
    <w:p w14:paraId="5D577A42">
      <w:pPr>
        <w:tabs>
          <w:tab w:val="left" w:pos="993"/>
        </w:tabs>
        <w:suppressAutoHyphens/>
        <w:jc w:val="both"/>
        <w:rPr>
          <w:i/>
          <w:lang w:val="en-US" w:eastAsia="ru-RU"/>
        </w:rPr>
      </w:pPr>
      <w:r>
        <w:rPr>
          <w:lang w:val="en-US" w:eastAsia="ru-RU"/>
        </w:rPr>
        <w:t>d) Garanția de bună execuție a contractului;</w:t>
      </w:r>
    </w:p>
    <w:p w14:paraId="7FFA2EAF">
      <w:pPr>
        <w:tabs>
          <w:tab w:val="left" w:pos="993"/>
        </w:tabs>
        <w:suppressAutoHyphens/>
        <w:jc w:val="both"/>
        <w:rPr>
          <w:i/>
          <w:lang w:val="en-US" w:eastAsia="ru-RU"/>
        </w:rPr>
      </w:pPr>
      <w:r>
        <w:rPr>
          <w:lang w:val="en-US" w:eastAsia="ru-RU"/>
        </w:rPr>
        <w:t>e) Acordul de asociere (după caz);</w:t>
      </w:r>
    </w:p>
    <w:p w14:paraId="3BDDE151">
      <w:pPr>
        <w:tabs>
          <w:tab w:val="left" w:pos="993"/>
        </w:tabs>
        <w:suppressAutoHyphens/>
        <w:jc w:val="both"/>
        <w:rPr>
          <w:i/>
          <w:lang w:val="en-US" w:eastAsia="ru-RU"/>
        </w:rPr>
      </w:pPr>
      <w:r>
        <w:rPr>
          <w:lang w:val="en-US" w:eastAsia="ru-RU"/>
        </w:rPr>
        <w:t>f) Graficul de îndeplinire a contractului aprobat de ambele părți.</w:t>
      </w:r>
    </w:p>
    <w:p w14:paraId="4A19B013">
      <w:pPr>
        <w:jc w:val="both"/>
        <w:rPr>
          <w:lang w:val="en-US" w:eastAsia="ru-RU"/>
        </w:rPr>
      </w:pPr>
      <w:r>
        <w:rPr>
          <w:lang w:val="en-US" w:eastAsia="ru-RU"/>
        </w:rPr>
        <w:t>2.2. În cazul unor discrepanţe sau inconsecvenţe între documentele componente ale contractului, documentele vor avea ordinea de prioritate enumerată în punctul 2.1.</w:t>
      </w:r>
    </w:p>
    <w:p w14:paraId="5684A5F6">
      <w:pPr>
        <w:jc w:val="both"/>
        <w:rPr>
          <w:lang w:val="en-US" w:eastAsia="ru-RU"/>
        </w:rPr>
      </w:pPr>
      <w:r>
        <w:rPr>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pPr>
        <w:jc w:val="both"/>
        <w:rPr>
          <w:lang w:val="en-US" w:eastAsia="ru-RU"/>
        </w:rPr>
      </w:pPr>
      <w:r>
        <w:rPr>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pPr>
        <w:rPr>
          <w:kern w:val="28"/>
          <w:sz w:val="20"/>
          <w:szCs w:val="20"/>
          <w:lang w:val="en-US" w:eastAsia="ru-RU"/>
        </w:rPr>
      </w:pPr>
    </w:p>
    <w:p w14:paraId="3E545208">
      <w:pPr>
        <w:rPr>
          <w:b/>
          <w:lang w:val="en-US" w:eastAsia="ru-RU"/>
        </w:rPr>
      </w:pPr>
      <w:r>
        <w:rPr>
          <w:b/>
          <w:lang w:val="en-US" w:eastAsia="ru-RU"/>
        </w:rPr>
        <w:t>3. TERMENII ŞI CONDIŢIILE DE PRESTARE</w:t>
      </w:r>
    </w:p>
    <w:p w14:paraId="43DBCAAF">
      <w:pPr>
        <w:jc w:val="both"/>
        <w:rPr>
          <w:lang w:val="en-US" w:eastAsia="ru-RU"/>
        </w:rPr>
      </w:pPr>
      <w:r>
        <w:rPr>
          <w:lang w:val="en-US" w:eastAsia="ru-RU"/>
        </w:rPr>
        <w:t xml:space="preserve">3.1. Prestatorul se obligă să presteze serviciile de  elaborare a documentaţiei de proiect şi deviz, în termen de </w:t>
      </w:r>
      <w:r>
        <w:rPr>
          <w:lang w:eastAsia="ru-RU"/>
        </w:rPr>
        <w:t>până la ______ luni,</w:t>
      </w:r>
      <w:r>
        <w:rPr>
          <w:lang w:val="en-US" w:eastAsia="ru-RU"/>
        </w:rPr>
        <w:t xml:space="preserve"> de la data notificării de către Beneficiar cu privire la începerea serviciilor de proiectare și în conformitate cu graficul de prestare anexat.</w:t>
      </w:r>
    </w:p>
    <w:p w14:paraId="61FB63E1">
      <w:pPr>
        <w:jc w:val="both"/>
        <w:rPr>
          <w:i/>
          <w:sz w:val="20"/>
          <w:szCs w:val="20"/>
          <w:lang w:val="en-US" w:eastAsia="ru-RU"/>
        </w:rPr>
      </w:pPr>
      <w:r>
        <w:rPr>
          <w:i/>
          <w:sz w:val="20"/>
          <w:szCs w:val="20"/>
          <w:lang w:val="en-US" w:eastAsia="ru-RU"/>
        </w:rPr>
        <w:t>* La această secțiune fiecare autoritate contractantă va completa fazele și termenele aferente realizării acestora conform documentației de atribuire.</w:t>
      </w:r>
    </w:p>
    <w:p w14:paraId="04339372">
      <w:pPr>
        <w:jc w:val="both"/>
        <w:rPr>
          <w:lang w:val="en-US" w:eastAsia="ru-RU"/>
        </w:rPr>
      </w:pPr>
      <w:r>
        <w:rPr>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pPr>
        <w:jc w:val="both"/>
        <w:rPr>
          <w:lang w:val="en-US" w:eastAsia="ru-RU"/>
        </w:rPr>
      </w:pPr>
      <w:r>
        <w:rPr>
          <w:lang w:val="en-US" w:eastAsia="ru-RU"/>
        </w:rPr>
        <w:t xml:space="preserve">3.3. Prestatorul prezintă Beneficiarului documentaţia de proiect şi deviz în limba română (și altă limbă după caz), în volum de ______ exemplare + varianta electronică. </w:t>
      </w:r>
    </w:p>
    <w:p w14:paraId="6E6E0738">
      <w:pPr>
        <w:jc w:val="both"/>
        <w:rPr>
          <w:lang w:val="en-US" w:eastAsia="ru-RU"/>
        </w:rPr>
      </w:pPr>
      <w:r>
        <w:rPr>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pPr>
        <w:jc w:val="both"/>
        <w:rPr>
          <w:lang w:val="en-US" w:eastAsia="ru-RU"/>
        </w:rPr>
      </w:pPr>
    </w:p>
    <w:p w14:paraId="47F4581B">
      <w:pPr>
        <w:rPr>
          <w:b/>
          <w:lang w:val="en-US" w:eastAsia="ru-RU"/>
        </w:rPr>
      </w:pPr>
      <w:r>
        <w:rPr>
          <w:b/>
          <w:lang w:val="en-US" w:eastAsia="ru-RU"/>
        </w:rPr>
        <w:t>4. PREŢUL ŞI CONDIŢIILE DE PLATĂ</w:t>
      </w:r>
    </w:p>
    <w:p w14:paraId="03E4DB54">
      <w:pPr>
        <w:jc w:val="both"/>
        <w:rPr>
          <w:lang w:val="en-US" w:eastAsia="ru-RU"/>
        </w:rPr>
      </w:pPr>
      <w:r>
        <w:rPr>
          <w:lang w:val="en-US" w:eastAsia="ru-RU"/>
        </w:rPr>
        <w:t>4.1. Preţul serviciilor de proiectare  conform prezentului contract este stabilit în lei MDL.</w:t>
      </w:r>
    </w:p>
    <w:p w14:paraId="7DBEDEFB">
      <w:pPr>
        <w:rPr>
          <w:lang w:val="en-US" w:eastAsia="ru-RU"/>
        </w:rPr>
      </w:pPr>
      <w:r>
        <w:rPr>
          <w:lang w:val="en-US" w:eastAsia="ru-RU"/>
        </w:rPr>
        <w:t xml:space="preserve">4.2. </w:t>
      </w:r>
      <w:r>
        <w:rPr>
          <w:bCs/>
          <w:iCs/>
          <w:color w:val="000000"/>
          <w:lang w:eastAsia="ru-RU"/>
        </w:rPr>
        <w:t>Prețul prezentului contract este de</w:t>
      </w:r>
      <w:r>
        <w:rPr>
          <w:iCs/>
          <w:color w:val="000000"/>
          <w:lang w:eastAsia="ru-RU"/>
        </w:rPr>
        <w:t>_________</w:t>
      </w:r>
      <w:r>
        <w:rPr>
          <w:bCs/>
          <w:iCs/>
          <w:color w:val="000000"/>
          <w:lang w:eastAsia="ru-RU"/>
        </w:rPr>
        <w:t>lei MDL, fără TVA, la care se adaugă cota legală de TVA, după cum urmează:</w:t>
      </w:r>
      <w:r>
        <w:rPr>
          <w:iCs/>
          <w:color w:val="000000"/>
          <w:lang w:eastAsia="ru-RU"/>
        </w:rPr>
        <w:br w:type="textWrapping"/>
      </w:r>
      <w:r>
        <w:rPr>
          <w:iCs/>
          <w:color w:val="000000"/>
          <w:lang w:eastAsia="ru-RU"/>
        </w:rPr>
        <w:t>– valoarea fără TVA:_________ lei MDL;</w:t>
      </w:r>
      <w:r>
        <w:rPr>
          <w:iCs/>
          <w:color w:val="000000"/>
          <w:lang w:eastAsia="ru-RU"/>
        </w:rPr>
        <w:br w:type="textWrapping"/>
      </w:r>
      <w:r>
        <w:rPr>
          <w:iCs/>
          <w:color w:val="000000"/>
          <w:lang w:eastAsia="ru-RU"/>
        </w:rPr>
        <w:t>– TVA _________%: _________ lei MDL;</w:t>
      </w:r>
      <w:r>
        <w:rPr>
          <w:iCs/>
          <w:color w:val="000000"/>
          <w:lang w:eastAsia="ru-RU"/>
        </w:rPr>
        <w:br w:type="textWrapping"/>
      </w:r>
      <w:r>
        <w:rPr>
          <w:iCs/>
          <w:color w:val="000000"/>
          <w:lang w:eastAsia="ru-RU"/>
        </w:rPr>
        <w:t>– valoarea totală cu TVA: _________lei MDL.</w:t>
      </w:r>
    </w:p>
    <w:p w14:paraId="1E7D4F9A">
      <w:pPr>
        <w:jc w:val="both"/>
        <w:rPr>
          <w:lang w:eastAsia="ru-RU"/>
        </w:rPr>
      </w:pPr>
      <w:r>
        <w:rPr>
          <w:lang w:val="en-US" w:eastAsia="ru-RU"/>
        </w:rPr>
        <w:t>4.3</w:t>
      </w:r>
      <w:r>
        <w:rPr>
          <w:lang w:eastAsia="ru-RU"/>
        </w:rPr>
        <w:t>. Beneficiarul are obligaţia de a efectua plata către Prestator pentru *</w:t>
      </w:r>
      <w:r>
        <w:rPr>
          <w:b/>
          <w:lang w:eastAsia="ru-RU"/>
        </w:rPr>
        <w:t>___________________</w:t>
      </w:r>
      <w:r>
        <w:rPr>
          <w:lang w:eastAsia="ru-RU"/>
        </w:rPr>
        <w:t xml:space="preserve"> </w:t>
      </w:r>
    </w:p>
    <w:p w14:paraId="486389B5">
      <w:pPr>
        <w:jc w:val="both"/>
        <w:rPr>
          <w:lang w:eastAsia="ru-RU"/>
        </w:rPr>
      </w:pPr>
      <w:r>
        <w:rPr>
          <w:i/>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Pr>
          <w:lang w:eastAsia="ru-RU"/>
        </w:rPr>
        <w:t xml:space="preserve">), în termen de </w:t>
      </w:r>
      <w:r>
        <w:rPr>
          <w:b/>
          <w:lang w:eastAsia="ru-RU"/>
        </w:rPr>
        <w:t>____________</w:t>
      </w:r>
      <w:r>
        <w:rPr>
          <w:lang w:eastAsia="ru-RU"/>
        </w:rPr>
        <w:t xml:space="preserve"> de la data primirii facturii emisă de către Prestator, în baza documentelor ce atestă predarea documentației fără obiecțiuni.</w:t>
      </w:r>
    </w:p>
    <w:p w14:paraId="2DA6B886">
      <w:pPr>
        <w:rPr>
          <w:b/>
          <w:lang w:val="en-US" w:eastAsia="ru-RU"/>
        </w:rPr>
      </w:pPr>
    </w:p>
    <w:p w14:paraId="7001C95D">
      <w:pPr>
        <w:rPr>
          <w:b/>
          <w:lang w:val="en-US" w:eastAsia="ru-RU"/>
        </w:rPr>
      </w:pPr>
      <w:r>
        <w:rPr>
          <w:b/>
          <w:lang w:val="en-US" w:eastAsia="ru-RU"/>
        </w:rPr>
        <w:t>5. STANDARDE</w:t>
      </w:r>
    </w:p>
    <w:p w14:paraId="0F96E914">
      <w:pPr>
        <w:jc w:val="both"/>
        <w:rPr>
          <w:lang w:val="en-US" w:eastAsia="ru-RU"/>
        </w:rPr>
      </w:pPr>
      <w:r>
        <w:rPr>
          <w:lang w:val="en-US" w:eastAsia="ru-RU"/>
        </w:rPr>
        <w:t>5.1. Serviciile de proiectare prestate în baza contractului vor respecta standardele stabilite de către Beneficiar în cerințele caietului de sarcini.</w:t>
      </w:r>
    </w:p>
    <w:p w14:paraId="2B785425">
      <w:pPr>
        <w:jc w:val="both"/>
        <w:rPr>
          <w:lang w:val="en-US" w:eastAsia="ru-RU"/>
        </w:rPr>
      </w:pPr>
      <w:r>
        <w:rPr>
          <w:lang w:val="en-US" w:eastAsia="ru-RU"/>
        </w:rPr>
        <w:t>5.2. Când nu este menţionat nici un standard sau reglementare aplicabilă, se vor respecta standardele sau alte reglementări autorizate în Republica Moldova.</w:t>
      </w:r>
    </w:p>
    <w:p w14:paraId="4240EBE7">
      <w:pPr>
        <w:jc w:val="both"/>
        <w:rPr>
          <w:b/>
          <w:lang w:val="en-US" w:eastAsia="ru-RU"/>
        </w:rPr>
      </w:pPr>
    </w:p>
    <w:p w14:paraId="4FA6DC4D">
      <w:pPr>
        <w:jc w:val="both"/>
        <w:rPr>
          <w:b/>
          <w:lang w:val="en-US" w:eastAsia="ru-RU"/>
        </w:rPr>
      </w:pPr>
      <w:r>
        <w:rPr>
          <w:b/>
          <w:lang w:val="en-US" w:eastAsia="ru-RU"/>
        </w:rPr>
        <w:t>6. RESPONSABILITĂŢILE BENEFICIARULUI</w:t>
      </w:r>
    </w:p>
    <w:p w14:paraId="4F5E5894">
      <w:pPr>
        <w:jc w:val="both"/>
        <w:rPr>
          <w:lang w:eastAsia="ru-RU"/>
        </w:rPr>
      </w:pPr>
      <w:r>
        <w:rPr>
          <w:lang w:eastAsia="ru-RU"/>
        </w:rPr>
        <w:t xml:space="preserve">6.1. Beneficiarul are obligaţia de a pune la dispoziţia Prestatorului orice facilităţi şi/sau informaţii pe care acesta le consideră necesare pentru îndeplinirea contractului. </w:t>
      </w:r>
    </w:p>
    <w:p w14:paraId="7179011A">
      <w:pPr>
        <w:jc w:val="both"/>
        <w:rPr>
          <w:lang w:eastAsia="ru-RU"/>
        </w:rPr>
      </w:pPr>
      <w:r>
        <w:rPr>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pPr>
        <w:jc w:val="both"/>
        <w:rPr>
          <w:lang w:eastAsia="ru-RU"/>
        </w:rPr>
      </w:pPr>
      <w:r>
        <w:rPr>
          <w:lang w:eastAsia="ru-RU"/>
        </w:rPr>
        <w:t xml:space="preserve">6.3. Beneficiarul are obligația de a furniza Prestatorului toate autorizațiile și avizele pe care le deține, conform prevederilor legale, dacă nu s-a prevăzut altfel în caietul de sarcini. </w:t>
      </w:r>
    </w:p>
    <w:p w14:paraId="1BAFF28A">
      <w:pPr>
        <w:jc w:val="both"/>
        <w:rPr>
          <w:lang w:eastAsia="ru-RU"/>
        </w:rPr>
      </w:pPr>
      <w:r>
        <w:rPr>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pPr>
        <w:jc w:val="both"/>
        <w:rPr>
          <w:lang w:eastAsia="ru-RU"/>
        </w:rPr>
      </w:pPr>
    </w:p>
    <w:p w14:paraId="1CF20068">
      <w:pPr>
        <w:jc w:val="both"/>
        <w:rPr>
          <w:b/>
          <w:lang w:val="en-US" w:eastAsia="ru-RU"/>
        </w:rPr>
      </w:pPr>
      <w:r>
        <w:rPr>
          <w:b/>
          <w:lang w:val="en-US" w:eastAsia="ru-RU"/>
        </w:rPr>
        <w:t>7. RESPONSABILITĂŢILE PRESTATORULUI</w:t>
      </w:r>
    </w:p>
    <w:p w14:paraId="0B06460A">
      <w:pPr>
        <w:jc w:val="both"/>
        <w:rPr>
          <w:lang w:eastAsia="ru-RU"/>
        </w:rPr>
      </w:pPr>
      <w:r>
        <w:rPr>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pPr>
        <w:jc w:val="both"/>
        <w:rPr>
          <w:lang w:eastAsia="ru-RU"/>
        </w:rPr>
      </w:pPr>
      <w:r>
        <w:rPr>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pPr>
        <w:jc w:val="both"/>
        <w:rPr>
          <w:lang w:eastAsia="ru-RU"/>
        </w:rPr>
      </w:pPr>
      <w:r>
        <w:rPr>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pPr>
        <w:jc w:val="both"/>
        <w:rPr>
          <w:lang w:eastAsia="ru-RU"/>
        </w:rPr>
      </w:pPr>
      <w:r>
        <w:rPr>
          <w:lang w:eastAsia="ru-RU"/>
        </w:rPr>
        <w:t>7.3. Asumându-şi toate responsabilităţile ce decurg din conţinutul contractului cât şi a prevederilor legale, Prestatorul are cel putin următoarele obligaţii şi răspunderi:</w:t>
      </w:r>
    </w:p>
    <w:p w14:paraId="042B7EB8">
      <w:pPr>
        <w:jc w:val="both"/>
        <w:rPr>
          <w:lang w:eastAsia="ru-RU"/>
        </w:rPr>
      </w:pPr>
      <w:r>
        <w:rPr>
          <w:lang w:eastAsia="ru-RU"/>
        </w:rPr>
        <w:t>a) precizarea prin proiect a categoriei de importanţă a construcţiei;</w:t>
      </w:r>
    </w:p>
    <w:p w14:paraId="13A90222">
      <w:pPr>
        <w:jc w:val="both"/>
        <w:rPr>
          <w:lang w:eastAsia="ru-RU"/>
        </w:rPr>
      </w:pPr>
      <w:r>
        <w:rPr>
          <w:lang w:eastAsia="ru-RU"/>
        </w:rPr>
        <w:t xml:space="preserve">b) asigurarea prin proiecte şi detalii de execuţie a nivelului de calitate corespunzător cerinţelor, cu respectarea reglementărilor tehnice şi a clauzelor contractuale; </w:t>
      </w:r>
    </w:p>
    <w:p w14:paraId="55C3890C">
      <w:pPr>
        <w:jc w:val="both"/>
        <w:rPr>
          <w:lang w:eastAsia="ru-RU"/>
        </w:rPr>
      </w:pPr>
      <w:r>
        <w:rPr>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pPr>
        <w:jc w:val="both"/>
        <w:rPr>
          <w:lang w:eastAsia="ru-RU"/>
        </w:rPr>
      </w:pPr>
      <w:r>
        <w:rPr>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pPr>
        <w:jc w:val="both"/>
        <w:rPr>
          <w:lang w:eastAsia="ru-RU"/>
        </w:rPr>
      </w:pPr>
      <w:r>
        <w:rPr>
          <w:lang w:eastAsia="ru-RU"/>
        </w:rPr>
        <w:t xml:space="preserve">e) stabilirea, prin proiect, a fazelor de execuţie determinate pentru lucrările aferente cerinţelor şi participarea pe şantier la verificările de calitate legate de acestea; </w:t>
      </w:r>
    </w:p>
    <w:p w14:paraId="0F19F177">
      <w:pPr>
        <w:jc w:val="both"/>
        <w:rPr>
          <w:lang w:eastAsia="ru-RU"/>
        </w:rPr>
      </w:pPr>
      <w:r>
        <w:rPr>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pPr>
        <w:jc w:val="both"/>
        <w:rPr>
          <w:lang w:eastAsia="ru-RU"/>
        </w:rPr>
      </w:pPr>
      <w:r>
        <w:rPr>
          <w:lang w:eastAsia="ru-RU"/>
        </w:rPr>
        <w:t xml:space="preserve">g) participarea la întocmirea cărţii tehnice a construcţiei şi la recepţia lucrărilor executate; </w:t>
      </w:r>
    </w:p>
    <w:p w14:paraId="4CEBC73F">
      <w:pPr>
        <w:jc w:val="both"/>
        <w:rPr>
          <w:lang w:eastAsia="ru-RU"/>
        </w:rPr>
      </w:pPr>
      <w:r>
        <w:rPr>
          <w:lang w:eastAsia="ru-RU"/>
        </w:rPr>
        <w:t>h) asigurarea asistenţei tehnice, conform clauzelor contractuale, pentru proiectele elaborate, pe perioada execuţiei construcţiilor sau a lucrărilor de intervenţie la construcţiile existente;</w:t>
      </w:r>
    </w:p>
    <w:p w14:paraId="0C47A0AB">
      <w:pPr>
        <w:jc w:val="both"/>
        <w:rPr>
          <w:lang w:eastAsia="ru-RU"/>
        </w:rPr>
      </w:pPr>
      <w:r>
        <w:rPr>
          <w:lang w:eastAsia="ru-RU"/>
        </w:rPr>
        <w:t>i) asigurarea participării obligatorii a proiectantului coordonator de proiect şi, după caz, a proiectanţilor pe specialităţi la toate fazele de execuţie stabilite prin proiect şi la recepţia lucrărilor.</w:t>
      </w:r>
    </w:p>
    <w:p w14:paraId="32EB7F5D">
      <w:pPr>
        <w:jc w:val="both"/>
        <w:rPr>
          <w:lang w:eastAsia="ru-RU"/>
        </w:rPr>
      </w:pPr>
      <w:r>
        <w:rPr>
          <w:lang w:eastAsia="ru-RU"/>
        </w:rPr>
        <w:t xml:space="preserve">7.4. Prestatorul va respecta prevederile prezentului contract, asumându-şi toate responsabilităţile și garanțiile ce decurg atât din conţinutul contractului cât şi a prevederilor actelor normative. </w:t>
      </w:r>
    </w:p>
    <w:p w14:paraId="0F81D1F4">
      <w:pPr>
        <w:jc w:val="both"/>
        <w:rPr>
          <w:lang w:eastAsia="ru-RU"/>
        </w:rPr>
      </w:pPr>
      <w:r>
        <w:rPr>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lang w:eastAsia="ru-RU"/>
        </w:rPr>
        <w:t xml:space="preserve">____  </w:t>
      </w:r>
      <w:r>
        <w:rPr>
          <w:lang w:eastAsia="ru-RU"/>
        </w:rPr>
        <w:t>zile lucrătoare.</w:t>
      </w:r>
    </w:p>
    <w:p w14:paraId="026035D7">
      <w:pPr>
        <w:jc w:val="both"/>
        <w:rPr>
          <w:lang w:eastAsia="ru-RU"/>
        </w:rPr>
      </w:pPr>
      <w:r>
        <w:rPr>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pPr>
        <w:jc w:val="both"/>
        <w:rPr>
          <w:lang w:eastAsia="ru-RU"/>
        </w:rPr>
      </w:pPr>
      <w:r>
        <w:rPr>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pPr>
        <w:jc w:val="both"/>
        <w:rPr>
          <w:lang w:eastAsia="ru-RU"/>
        </w:rPr>
      </w:pPr>
      <w:r>
        <w:rPr>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pPr>
        <w:rPr>
          <w:b/>
          <w:lang w:eastAsia="ru-RU"/>
        </w:rPr>
      </w:pPr>
    </w:p>
    <w:p w14:paraId="6C66F2BB">
      <w:pPr>
        <w:rPr>
          <w:b/>
          <w:lang w:eastAsia="ru-RU"/>
        </w:rPr>
      </w:pPr>
      <w:r>
        <w:rPr>
          <w:b/>
          <w:lang w:eastAsia="ru-RU"/>
        </w:rPr>
        <w:t xml:space="preserve">8. RECEPŢIE ŞI VERIFICĂRI </w:t>
      </w:r>
    </w:p>
    <w:p w14:paraId="447AE951">
      <w:pPr>
        <w:jc w:val="both"/>
        <w:rPr>
          <w:lang w:eastAsia="ru-RU"/>
        </w:rPr>
      </w:pPr>
      <w:r>
        <w:rPr>
          <w:lang w:eastAsia="ru-RU"/>
        </w:rPr>
        <w:t xml:space="preserve">8.1. Beneficiarul are obligaţia de a verifica modul de prestare a serviciilor şi furnizare a documentelor pentru a stabili conformitatea lor cu actele normative și cu prevederile prezentului contract. </w:t>
      </w:r>
    </w:p>
    <w:p w14:paraId="3A55AC28">
      <w:pPr>
        <w:jc w:val="both"/>
        <w:rPr>
          <w:lang w:eastAsia="ru-RU"/>
        </w:rPr>
      </w:pPr>
      <w:r>
        <w:rPr>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pPr>
        <w:jc w:val="both"/>
        <w:rPr>
          <w:lang w:eastAsia="ru-RU"/>
        </w:rPr>
      </w:pPr>
      <w:r>
        <w:rPr>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pPr>
        <w:jc w:val="both"/>
        <w:rPr>
          <w:lang w:eastAsia="ru-RU"/>
        </w:rPr>
      </w:pPr>
      <w:r>
        <w:rPr>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pPr>
        <w:jc w:val="both"/>
        <w:rPr>
          <w:lang w:eastAsia="ru-RU"/>
        </w:rPr>
      </w:pPr>
      <w:r>
        <w:rPr>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pPr>
        <w:jc w:val="both"/>
        <w:rPr>
          <w:lang w:eastAsia="ru-RU"/>
        </w:rPr>
      </w:pPr>
      <w:r>
        <w:rPr>
          <w:lang w:eastAsia="ru-RU"/>
        </w:rPr>
        <w:t xml:space="preserve">8.6. Procesul-verbal de recepție nu il va exonera pe Prestator de raspunderea pentru viciile de executie cauzate de realizarea necorespunzătoare a documentatiei de către acesta. </w:t>
      </w:r>
    </w:p>
    <w:p w14:paraId="24BF9D9D">
      <w:pPr>
        <w:rPr>
          <w:lang w:eastAsia="ru-RU"/>
        </w:rPr>
      </w:pPr>
    </w:p>
    <w:p w14:paraId="660E4C47">
      <w:pPr>
        <w:rPr>
          <w:b/>
          <w:lang w:eastAsia="ru-RU"/>
        </w:rPr>
      </w:pPr>
      <w:r>
        <w:rPr>
          <w:b/>
          <w:lang w:eastAsia="ru-RU"/>
        </w:rPr>
        <w:t>9. DERULARE</w:t>
      </w:r>
    </w:p>
    <w:p w14:paraId="4D911B21">
      <w:pPr>
        <w:jc w:val="both"/>
        <w:rPr>
          <w:lang w:eastAsia="ru-RU"/>
        </w:rPr>
      </w:pPr>
      <w:r>
        <w:rPr>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pPr>
        <w:jc w:val="both"/>
        <w:rPr>
          <w:lang w:eastAsia="ru-RU"/>
        </w:rPr>
      </w:pPr>
      <w:r>
        <w:rPr>
          <w:lang w:eastAsia="ru-RU"/>
        </w:rPr>
        <w:t xml:space="preserve">9.2. Serviciile prestate în baza contractului trebuie finalizate în termenul convenit de părţi, conform punctului 3 din prezentul contract. </w:t>
      </w:r>
    </w:p>
    <w:p w14:paraId="440C8CE2">
      <w:pPr>
        <w:jc w:val="both"/>
        <w:rPr>
          <w:lang w:eastAsia="ru-RU"/>
        </w:rPr>
      </w:pPr>
      <w:r>
        <w:rPr>
          <w:lang w:eastAsia="ru-RU"/>
        </w:rPr>
        <w:t>9.3. Cu excepţia prevederilor de la punctul 10, o întarziere în îndeplinirea contractului dă dreptul Beneficiarului de a solicita penalităţi Prestatorului potrivit prevederilor punctului 15.</w:t>
      </w:r>
    </w:p>
    <w:p w14:paraId="30858FD2">
      <w:pPr>
        <w:rPr>
          <w:b/>
          <w:lang w:eastAsia="ru-RU"/>
        </w:rPr>
      </w:pPr>
    </w:p>
    <w:p w14:paraId="0EEB3D57">
      <w:pPr>
        <w:rPr>
          <w:b/>
          <w:lang w:val="en-US" w:eastAsia="ru-RU"/>
        </w:rPr>
      </w:pPr>
      <w:r>
        <w:rPr>
          <w:b/>
          <w:lang w:val="en-US" w:eastAsia="ru-RU"/>
        </w:rPr>
        <w:t>10. JUSTIFICAREA DATORITĂ UNUI IMPEDIMENT</w:t>
      </w:r>
    </w:p>
    <w:p w14:paraId="719CE21B">
      <w:pPr>
        <w:jc w:val="both"/>
        <w:rPr>
          <w:lang w:val="en-US" w:eastAsia="ru-RU"/>
        </w:rPr>
      </w:pPr>
      <w:r>
        <w:rPr>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pPr>
        <w:jc w:val="both"/>
        <w:rPr>
          <w:lang w:val="en-US" w:eastAsia="ru-RU"/>
        </w:rPr>
      </w:pPr>
      <w:r>
        <w:rPr>
          <w:lang w:val="en-US" w:eastAsia="ru-RU"/>
        </w:rPr>
        <w:t xml:space="preserve">10.2. Partea care invocă apariția impedimentului înafara controlului este obligată să informeze imediat (dar nu mai târziu de </w:t>
      </w:r>
      <w:r>
        <w:rPr>
          <w:lang w:val="en-US" w:eastAsia="ru-RU"/>
        </w:rPr>
        <w:softHyphen/>
      </w:r>
      <w:r>
        <w:rPr>
          <w:lang w:val="en-US" w:eastAsia="ru-RU"/>
        </w:rPr>
        <w:softHyphen/>
      </w:r>
      <w:r>
        <w:rPr>
          <w:lang w:val="en-US" w:eastAsia="ru-RU"/>
        </w:rPr>
        <w:softHyphen/>
      </w:r>
      <w:r>
        <w:rPr>
          <w:lang w:val="en-US" w:eastAsia="ru-RU"/>
        </w:rPr>
        <w:softHyphen/>
      </w:r>
      <w:r>
        <w:rPr>
          <w:lang w:val="en-US" w:eastAsia="ru-RU"/>
        </w:rPr>
        <w:softHyphen/>
      </w:r>
      <w:r>
        <w:rPr>
          <w:lang w:val="en-US" w:eastAsia="ru-RU"/>
        </w:rPr>
        <w:t xml:space="preserve">_____ zile) cealaltă Parte despre survenirea circumstanţelor, dar și despre efectele acestora asupra executării contractului. </w:t>
      </w:r>
    </w:p>
    <w:p w14:paraId="1DF9C83C">
      <w:pPr>
        <w:jc w:val="both"/>
        <w:rPr>
          <w:lang w:val="en-US" w:eastAsia="ru-RU"/>
        </w:rPr>
      </w:pPr>
      <w:r>
        <w:rPr>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pPr>
        <w:tabs>
          <w:tab w:val="left" w:pos="426"/>
          <w:tab w:val="left" w:pos="3645"/>
        </w:tabs>
        <w:rPr>
          <w:b/>
          <w:lang w:val="en-US" w:eastAsia="ru-RU"/>
        </w:rPr>
      </w:pPr>
    </w:p>
    <w:p w14:paraId="56186C2D">
      <w:pPr>
        <w:tabs>
          <w:tab w:val="left" w:pos="426"/>
          <w:tab w:val="left" w:pos="3645"/>
        </w:tabs>
        <w:rPr>
          <w:b/>
          <w:lang w:val="en-US" w:eastAsia="ru-RU"/>
        </w:rPr>
      </w:pPr>
      <w:r>
        <w:rPr>
          <w:b/>
          <w:lang w:val="en-US" w:eastAsia="ru-RU"/>
        </w:rPr>
        <w:t>11. MODIFICĂRI</w:t>
      </w:r>
    </w:p>
    <w:p w14:paraId="01FAD89D">
      <w:pPr>
        <w:tabs>
          <w:tab w:val="left" w:pos="426"/>
          <w:tab w:val="left" w:pos="3645"/>
        </w:tabs>
        <w:jc w:val="both"/>
        <w:rPr>
          <w:lang w:val="en-US" w:eastAsia="ru-RU"/>
        </w:rPr>
      </w:pPr>
      <w:r>
        <w:rPr>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pPr>
        <w:jc w:val="both"/>
        <w:rPr>
          <w:b/>
          <w:lang w:val="en-US" w:eastAsia="ru-RU"/>
        </w:rPr>
      </w:pPr>
    </w:p>
    <w:p w14:paraId="3C76FE1D">
      <w:pPr>
        <w:jc w:val="both"/>
        <w:rPr>
          <w:b/>
          <w:lang w:val="en-US" w:eastAsia="ru-RU"/>
        </w:rPr>
      </w:pPr>
      <w:r>
        <w:rPr>
          <w:b/>
          <w:lang w:val="en-US" w:eastAsia="ru-RU"/>
        </w:rPr>
        <w:t>12. AJUSTAREA PREŢULUI CONTRACTULUI</w:t>
      </w:r>
    </w:p>
    <w:p w14:paraId="3BFF7381">
      <w:pPr>
        <w:jc w:val="both"/>
        <w:rPr>
          <w:lang w:val="en-US" w:eastAsia="ru-RU"/>
        </w:rPr>
      </w:pPr>
      <w:r>
        <w:rPr>
          <w:lang w:eastAsia="ru-RU"/>
        </w:rPr>
        <w:t>Ajustarea prețului contractului pe parcursul derulării contractului aflat în perioada sa de valabilitate, se va efectua conform prevederilor actelor normative aplicabile în domeniul achiziţiilor publice.</w:t>
      </w:r>
    </w:p>
    <w:p w14:paraId="51FEF4F4">
      <w:pPr>
        <w:jc w:val="both"/>
        <w:rPr>
          <w:lang w:val="en-US" w:eastAsia="ru-RU"/>
        </w:rPr>
      </w:pPr>
    </w:p>
    <w:p w14:paraId="3D080D5B">
      <w:pPr>
        <w:rPr>
          <w:b/>
          <w:lang w:val="en-US" w:eastAsia="ru-RU"/>
        </w:rPr>
      </w:pPr>
      <w:r>
        <w:rPr>
          <w:b/>
          <w:lang w:val="en-US" w:eastAsia="ru-RU"/>
        </w:rPr>
        <w:t>13. CONDIŢIILE DE PREDARE-PRIMIRE</w:t>
      </w:r>
    </w:p>
    <w:p w14:paraId="78F5384B">
      <w:pPr>
        <w:jc w:val="both"/>
        <w:rPr>
          <w:lang w:val="en-US" w:eastAsia="ru-RU"/>
        </w:rPr>
      </w:pPr>
      <w:r>
        <w:rPr>
          <w:lang w:val="en-US" w:eastAsia="ru-RU"/>
        </w:rPr>
        <w:t>Serviciile de proiectare se consideră predate de către Prestator şi recepţionate de către Beneficiar dacă:</w:t>
      </w:r>
    </w:p>
    <w:p w14:paraId="727D8616">
      <w:pPr>
        <w:numPr>
          <w:ilvl w:val="0"/>
          <w:numId w:val="32"/>
        </w:numPr>
        <w:tabs>
          <w:tab w:val="left" w:pos="0"/>
          <w:tab w:val="left" w:pos="360"/>
        </w:tabs>
        <w:suppressAutoHyphens/>
        <w:ind w:left="0" w:firstLine="0"/>
        <w:jc w:val="both"/>
        <w:rPr>
          <w:lang w:val="en-US" w:eastAsia="ru-RU"/>
        </w:rPr>
      </w:pPr>
      <w:r>
        <w:rPr>
          <w:lang w:val="en-US" w:eastAsia="ru-RU"/>
        </w:rPr>
        <w:t xml:space="preserve">cantitatea serviciilor de proiectare corespunde informaţiei indicate în prezentul contract; </w:t>
      </w:r>
    </w:p>
    <w:p w14:paraId="548DE91C">
      <w:pPr>
        <w:numPr>
          <w:ilvl w:val="0"/>
          <w:numId w:val="32"/>
        </w:numPr>
        <w:tabs>
          <w:tab w:val="left" w:pos="0"/>
          <w:tab w:val="left" w:pos="360"/>
        </w:tabs>
        <w:suppressAutoHyphens/>
        <w:ind w:left="0" w:firstLine="0"/>
        <w:jc w:val="both"/>
        <w:rPr>
          <w:lang w:val="en-US" w:eastAsia="ru-RU"/>
        </w:rPr>
      </w:pPr>
      <w:r>
        <w:rPr>
          <w:lang w:val="en-US" w:eastAsia="ru-RU"/>
        </w:rPr>
        <w:t>calitatea serviciilor de proiectare corespunde documentelor normative și standardelor de stat.</w:t>
      </w:r>
    </w:p>
    <w:p w14:paraId="6334BF65">
      <w:pPr>
        <w:jc w:val="both"/>
        <w:rPr>
          <w:lang w:val="en-US" w:eastAsia="ru-RU"/>
        </w:rPr>
      </w:pPr>
    </w:p>
    <w:p w14:paraId="799F78EE">
      <w:pPr>
        <w:rPr>
          <w:b/>
          <w:lang w:val="en-US" w:eastAsia="ru-RU"/>
        </w:rPr>
      </w:pPr>
      <w:r>
        <w:rPr>
          <w:b/>
          <w:lang w:val="en-US" w:eastAsia="ru-RU"/>
        </w:rPr>
        <w:t>14. REZOLUȚIUNEA CONTRACTULUI</w:t>
      </w:r>
    </w:p>
    <w:p w14:paraId="75EF2A3C">
      <w:pPr>
        <w:jc w:val="both"/>
        <w:rPr>
          <w:lang w:val="en-US" w:eastAsia="ru-RU"/>
        </w:rPr>
      </w:pPr>
      <w:r>
        <w:rPr>
          <w:lang w:val="en-US" w:eastAsia="ru-RU"/>
        </w:rPr>
        <w:t>14.1. Rezoluțiunea contractului se poate realiza cu acordul comun al Părţilor.</w:t>
      </w:r>
    </w:p>
    <w:p w14:paraId="73342FA9">
      <w:pPr>
        <w:jc w:val="both"/>
        <w:rPr>
          <w:lang w:val="en-US" w:eastAsia="ru-RU"/>
        </w:rPr>
      </w:pPr>
      <w:r>
        <w:rPr>
          <w:lang w:val="en-US" w:eastAsia="ru-RU"/>
        </w:rPr>
        <w:t>14.2. Contractul poate fi rezolvit în mod unilateral în caz de:</w:t>
      </w:r>
    </w:p>
    <w:p w14:paraId="34156DF1">
      <w:pPr>
        <w:numPr>
          <w:ilvl w:val="0"/>
          <w:numId w:val="33"/>
        </w:numPr>
        <w:tabs>
          <w:tab w:val="left" w:pos="0"/>
          <w:tab w:val="left" w:pos="360"/>
        </w:tabs>
        <w:suppressAutoHyphens/>
        <w:ind w:left="0" w:firstLine="0"/>
        <w:jc w:val="both"/>
        <w:rPr>
          <w:lang w:val="en-US" w:eastAsia="ru-RU"/>
        </w:rPr>
      </w:pPr>
      <w:r>
        <w:rPr>
          <w:lang w:val="en-US" w:eastAsia="ru-RU"/>
        </w:rPr>
        <w:t xml:space="preserve">refuz al Prestatorului de a presta serviciile de proiectare prevăzute în prezentul contract;         </w:t>
      </w:r>
    </w:p>
    <w:p w14:paraId="352780A8">
      <w:pPr>
        <w:numPr>
          <w:ilvl w:val="0"/>
          <w:numId w:val="33"/>
        </w:numPr>
        <w:tabs>
          <w:tab w:val="left" w:pos="0"/>
          <w:tab w:val="left" w:pos="360"/>
        </w:tabs>
        <w:suppressAutoHyphens/>
        <w:ind w:left="0" w:firstLine="0"/>
        <w:jc w:val="both"/>
        <w:rPr>
          <w:lang w:val="en-US" w:eastAsia="ru-RU"/>
        </w:rPr>
      </w:pPr>
      <w:r>
        <w:rPr>
          <w:lang w:val="en-US" w:eastAsia="ru-RU"/>
        </w:rPr>
        <w:t>nerespectare de către Prestator a termenelor de executare stabilite;</w:t>
      </w:r>
    </w:p>
    <w:p w14:paraId="477F7929">
      <w:pPr>
        <w:numPr>
          <w:ilvl w:val="0"/>
          <w:numId w:val="33"/>
        </w:numPr>
        <w:tabs>
          <w:tab w:val="left" w:pos="0"/>
          <w:tab w:val="left" w:pos="360"/>
        </w:tabs>
        <w:suppressAutoHyphens/>
        <w:ind w:left="0" w:firstLine="0"/>
        <w:jc w:val="both"/>
        <w:rPr>
          <w:lang w:val="en-US" w:eastAsia="ru-RU"/>
        </w:rPr>
      </w:pPr>
      <w:r>
        <w:rPr>
          <w:lang w:val="en-US" w:eastAsia="ru-RU"/>
        </w:rPr>
        <w:t>nerespectare de către Beneficiar a termenelor de plată a serviciilor;</w:t>
      </w:r>
    </w:p>
    <w:p w14:paraId="0057E25B">
      <w:pPr>
        <w:numPr>
          <w:ilvl w:val="0"/>
          <w:numId w:val="33"/>
        </w:numPr>
        <w:tabs>
          <w:tab w:val="left" w:pos="0"/>
          <w:tab w:val="left" w:pos="360"/>
        </w:tabs>
        <w:suppressAutoHyphens/>
        <w:ind w:left="0" w:firstLine="0"/>
        <w:jc w:val="both"/>
        <w:rPr>
          <w:lang w:val="en-US" w:eastAsia="ru-RU"/>
        </w:rPr>
      </w:pPr>
      <w:r>
        <w:rPr>
          <w:lang w:val="en-US" w:eastAsia="ru-RU"/>
        </w:rPr>
        <w:t>nesatisfacerea de către una dintre Părţi a pretenţiilor înaintate conform prezentului contract;</w:t>
      </w:r>
    </w:p>
    <w:p w14:paraId="469362F9">
      <w:pPr>
        <w:numPr>
          <w:ilvl w:val="0"/>
          <w:numId w:val="33"/>
        </w:numPr>
        <w:tabs>
          <w:tab w:val="left" w:pos="0"/>
          <w:tab w:val="left" w:pos="360"/>
        </w:tabs>
        <w:suppressAutoHyphens/>
        <w:ind w:left="0" w:firstLine="0"/>
        <w:jc w:val="both"/>
        <w:rPr>
          <w:lang w:val="en-US" w:eastAsia="ru-RU"/>
        </w:rPr>
      </w:pPr>
      <w:r>
        <w:rPr>
          <w:lang w:val="en-US" w:eastAsia="ru-RU"/>
        </w:rPr>
        <w:t>contractantul se afla, la momentul atribuirii lui, în una dintre situațiile care ar fi determinat excluderea sa din procedura de atribuire potrivit art. 19 al Legii nr. 131/2015 privind achizițiile publice;</w:t>
      </w:r>
    </w:p>
    <w:p w14:paraId="1F48C0DA">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a făcut obiectul unei modificări substanțiale care necesită o nouă procedură de achiziție publică în conformitate cu art. 76 al Legii nr. 131/2015 privind achizițiile publice;</w:t>
      </w:r>
    </w:p>
    <w:p w14:paraId="451B3D9E">
      <w:pPr>
        <w:numPr>
          <w:ilvl w:val="0"/>
          <w:numId w:val="33"/>
        </w:numPr>
        <w:tabs>
          <w:tab w:val="left" w:pos="0"/>
          <w:tab w:val="left" w:pos="360"/>
          <w:tab w:val="left" w:pos="599"/>
          <w:tab w:val="left" w:pos="1135"/>
          <w:tab w:val="left" w:pos="2070"/>
        </w:tabs>
        <w:ind w:left="0" w:firstLine="0"/>
        <w:jc w:val="both"/>
        <w:rPr>
          <w:lang w:val="en-US" w:eastAsia="ru-RU"/>
        </w:rPr>
      </w:pPr>
      <w:r>
        <w:rPr>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pPr>
        <w:jc w:val="both"/>
        <w:rPr>
          <w:lang w:val="en-US" w:eastAsia="ru-RU"/>
        </w:rPr>
      </w:pPr>
      <w:r>
        <w:rPr>
          <w:lang w:val="en-US" w:eastAsia="ru-RU"/>
        </w:rPr>
        <w:t>14.3. Partea iniţiatoare a rezoluțiunii contractului este obligată să comunice în termen de _____  zile lucrătoare celeilalte Părţi despre intenţiile ei printr-o scrisoare motivată.</w:t>
      </w:r>
    </w:p>
    <w:p w14:paraId="43B172C4">
      <w:pPr>
        <w:jc w:val="both"/>
        <w:rPr>
          <w:lang w:val="en-US" w:eastAsia="ru-RU"/>
        </w:rPr>
      </w:pPr>
      <w:r>
        <w:rPr>
          <w:lang w:val="en-US" w:eastAsia="ru-RU"/>
        </w:rPr>
        <w:t>14.4. Partea înştiinţată este obligată să răspundă în decurs de  _____ zile lucrătoare de la primirea notificării, după expirarea acestui termen contractul se consideră încetat de drept.</w:t>
      </w:r>
    </w:p>
    <w:p w14:paraId="098C98B5">
      <w:pPr>
        <w:rPr>
          <w:b/>
          <w:lang w:val="en-US" w:eastAsia="ru-RU"/>
        </w:rPr>
      </w:pPr>
    </w:p>
    <w:p w14:paraId="71CB0083">
      <w:pPr>
        <w:rPr>
          <w:b/>
          <w:lang w:val="en-US" w:eastAsia="ru-RU"/>
        </w:rPr>
      </w:pPr>
      <w:r>
        <w:rPr>
          <w:b/>
          <w:lang w:val="en-US" w:eastAsia="ru-RU"/>
        </w:rPr>
        <w:t>15. RECLAMAŢII ŞI SANCŢIUNI</w:t>
      </w:r>
    </w:p>
    <w:p w14:paraId="13DF9A9A">
      <w:pPr>
        <w:jc w:val="both"/>
        <w:rPr>
          <w:lang w:val="en-US" w:eastAsia="ru-RU"/>
        </w:rPr>
      </w:pPr>
      <w:r>
        <w:rPr>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pPr>
        <w:jc w:val="both"/>
        <w:rPr>
          <w:lang w:eastAsia="ru-RU"/>
        </w:rPr>
      </w:pPr>
      <w:r>
        <w:rPr>
          <w:lang w:val="en-US" w:eastAsia="ru-RU"/>
        </w:rPr>
        <w:t xml:space="preserve">15.2. </w:t>
      </w:r>
      <w:r>
        <w:rPr>
          <w:lang w:eastAsia="ru-RU"/>
        </w:rPr>
        <w:t xml:space="preserve">Pretenţiile privind calitatea serviciilor de proiectare prestate sunt înaintate Prestatorului în termen de _____ zile de la depistarea deficienţelor de calitate, confirmate prin prescripțiile Beneficiarului și a </w:t>
      </w:r>
      <w:r>
        <w:rPr>
          <w:color w:val="262626"/>
          <w:shd w:val="clear" w:color="auto" w:fill="FFFFFF"/>
          <w:lang w:eastAsia="ru-RU"/>
        </w:rPr>
        <w:t>specialiştilor verificatori de proiecte atestaţi</w:t>
      </w:r>
      <w:r>
        <w:rPr>
          <w:lang w:eastAsia="ru-RU"/>
        </w:rPr>
        <w:t>.</w:t>
      </w:r>
    </w:p>
    <w:p w14:paraId="5DED9EA0">
      <w:pPr>
        <w:jc w:val="both"/>
        <w:rPr>
          <w:lang w:eastAsia="ru-RU"/>
        </w:rPr>
      </w:pPr>
      <w:r>
        <w:rPr>
          <w:lang w:eastAsia="ru-RU"/>
        </w:rPr>
        <w:t>15.3. Prestatorul este obligat să examineze pretenţiile înaintate, în termen de _____ zile de la data primirii acestora şi să comunice, în scris, Beneficiarului despre decizia luată.</w:t>
      </w:r>
    </w:p>
    <w:p w14:paraId="7FEB52FD">
      <w:pPr>
        <w:jc w:val="both"/>
        <w:rPr>
          <w:lang w:eastAsia="ru-RU"/>
        </w:rPr>
      </w:pPr>
      <w:r>
        <w:rPr>
          <w:lang w:eastAsia="ru-RU"/>
        </w:rPr>
        <w:t xml:space="preserve">15.4. În caz de recunoaştere a pretenţiilor, Prestatorul este obligat, în termen  restrâns, să le înlăture potrivit cerinţelor contractului. </w:t>
      </w:r>
    </w:p>
    <w:p w14:paraId="01DB9F36">
      <w:pPr>
        <w:jc w:val="both"/>
        <w:rPr>
          <w:lang w:eastAsia="ru-RU"/>
        </w:rPr>
      </w:pPr>
      <w:r>
        <w:rPr>
          <w:lang w:eastAsia="ru-RU"/>
        </w:rPr>
        <w:t>15.5. Prestatorul poartă răspundere pentru calitatea serviciilor de proiectare în limitele stabilite, inclusiv pentru viciile ascunse.</w:t>
      </w:r>
    </w:p>
    <w:p w14:paraId="6177924A">
      <w:pPr>
        <w:jc w:val="both"/>
        <w:rPr>
          <w:lang w:eastAsia="ru-RU"/>
        </w:rPr>
      </w:pPr>
      <w:r>
        <w:rPr>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pPr>
        <w:jc w:val="both"/>
        <w:rPr>
          <w:color w:val="000000"/>
          <w:lang w:eastAsia="ru-RU"/>
        </w:rPr>
      </w:pPr>
      <w:r>
        <w:rPr>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pPr>
        <w:jc w:val="both"/>
        <w:rPr>
          <w:lang w:eastAsia="ru-RU"/>
        </w:rPr>
      </w:pPr>
      <w:r>
        <w:rPr>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pPr>
        <w:jc w:val="both"/>
        <w:rPr>
          <w:lang w:eastAsia="ru-RU"/>
        </w:rPr>
      </w:pPr>
    </w:p>
    <w:p w14:paraId="0DBB1164">
      <w:pPr>
        <w:jc w:val="both"/>
        <w:rPr>
          <w:b/>
          <w:lang w:eastAsia="ru-RU"/>
        </w:rPr>
      </w:pPr>
      <w:r>
        <w:rPr>
          <w:b/>
          <w:lang w:eastAsia="ru-RU"/>
        </w:rPr>
        <w:t xml:space="preserve">16. GARANŢIA DE BUNĂ EXECUŢIE A CONTRACTULUI DE SERVICII </w:t>
      </w:r>
    </w:p>
    <w:p w14:paraId="5C96F23B">
      <w:pPr>
        <w:jc w:val="both"/>
        <w:rPr>
          <w:lang w:eastAsia="ru-RU"/>
        </w:rPr>
      </w:pPr>
      <w:r>
        <w:rPr>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pPr>
        <w:jc w:val="both"/>
        <w:rPr>
          <w:lang w:eastAsia="ru-RU"/>
        </w:rPr>
      </w:pPr>
      <w:r>
        <w:rPr>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pPr>
        <w:jc w:val="both"/>
        <w:rPr>
          <w:lang w:eastAsia="ru-RU"/>
        </w:rPr>
      </w:pPr>
      <w:r>
        <w:rPr>
          <w:lang w:eastAsia="ru-RU"/>
        </w:rPr>
        <w:t>16.3. În situaţia executării garanţiei de bună execuţie, parţial sau total, Prestatorul are obligaţia de a reîntregi garanţia în cauză, raportat la restul rămas de executat.</w:t>
      </w:r>
    </w:p>
    <w:p w14:paraId="56AC159D">
      <w:pPr>
        <w:jc w:val="both"/>
        <w:rPr>
          <w:lang w:eastAsia="ru-RU"/>
        </w:rPr>
      </w:pPr>
      <w:r>
        <w:rPr>
          <w:lang w:eastAsia="ru-RU"/>
        </w:rPr>
        <w:t>16.4. Prestatorul se va asigura că garanția de bună execuție este valabilă și în vigoare până la finalizarea prestării serviciilor.</w:t>
      </w:r>
    </w:p>
    <w:p w14:paraId="22C6106A">
      <w:pPr>
        <w:jc w:val="both"/>
        <w:rPr>
          <w:lang w:eastAsia="ru-RU"/>
        </w:rPr>
      </w:pPr>
      <w:r>
        <w:rPr>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pPr>
        <w:jc w:val="both"/>
        <w:rPr>
          <w:lang w:eastAsia="ru-RU"/>
        </w:rPr>
      </w:pPr>
      <w:r>
        <w:rPr>
          <w:lang w:eastAsia="ru-RU"/>
        </w:rPr>
        <w:t xml:space="preserve">16.6. Cuantumul garanţiei de bună execuţie a contractului de servicii reprezintă _____ %  din </w:t>
      </w:r>
      <w:r>
        <w:rPr>
          <w:color w:val="000000"/>
          <w:shd w:val="clear" w:color="auto" w:fill="FFFFFF"/>
          <w:lang w:eastAsia="ru-RU"/>
        </w:rPr>
        <w:t>valoarea de deviz a contractului de achiziţii publice</w:t>
      </w:r>
      <w:r>
        <w:rPr>
          <w:lang w:eastAsia="ru-RU"/>
        </w:rPr>
        <w:t xml:space="preserve">, şi se va constitui astfel: </w:t>
      </w:r>
    </w:p>
    <w:p w14:paraId="2A2AA48A">
      <w:pPr>
        <w:jc w:val="both"/>
        <w:rPr>
          <w:lang w:eastAsia="ru-RU"/>
        </w:rPr>
      </w:pPr>
      <w:r>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pPr>
        <w:jc w:val="both"/>
        <w:rPr>
          <w:lang w:eastAsia="ru-RU"/>
        </w:rPr>
      </w:pPr>
      <w:r>
        <w:rPr>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hd w:val="clear" w:color="auto" w:fill="FFFFFF"/>
          <w:lang w:eastAsia="ru-RU"/>
        </w:rPr>
        <w:t>valoarea de deviz a contractului</w:t>
      </w:r>
      <w:r>
        <w:rPr>
          <w:lang w:eastAsia="ru-RU"/>
        </w:rPr>
        <w:t xml:space="preserve">. </w:t>
      </w:r>
    </w:p>
    <w:p w14:paraId="60A02C28">
      <w:pPr>
        <w:jc w:val="both"/>
        <w:rPr>
          <w:lang w:eastAsia="ru-RU"/>
        </w:rPr>
      </w:pPr>
      <w:r>
        <w:rPr>
          <w:lang w:eastAsia="ru-RU"/>
        </w:rPr>
        <w:t xml:space="preserve">16.7. Restituirea garanţiei de bună execuţie a contractului se va face în conformitate cu actele normative. </w:t>
      </w:r>
    </w:p>
    <w:p w14:paraId="7BCAE53A">
      <w:pPr>
        <w:jc w:val="both"/>
        <w:rPr>
          <w:lang w:eastAsia="ru-RU"/>
        </w:rPr>
      </w:pPr>
      <w:r>
        <w:rPr>
          <w:lang w:eastAsia="ru-RU"/>
        </w:rPr>
        <w:t xml:space="preserve">16.8. Beneficiarul va executa garanţia de bună execuţie, în eventualitatea în care: </w:t>
      </w:r>
    </w:p>
    <w:p w14:paraId="31C8D516">
      <w:pPr>
        <w:jc w:val="both"/>
        <w:rPr>
          <w:lang w:eastAsia="ru-RU"/>
        </w:rPr>
      </w:pPr>
      <w:r>
        <w:rPr>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pPr>
        <w:jc w:val="both"/>
        <w:rPr>
          <w:lang w:eastAsia="ru-RU"/>
        </w:rPr>
      </w:pPr>
      <w:r>
        <w:rPr>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pPr>
        <w:rPr>
          <w:b/>
          <w:lang w:eastAsia="ru-RU"/>
        </w:rPr>
      </w:pPr>
    </w:p>
    <w:p w14:paraId="31619D2C">
      <w:pPr>
        <w:rPr>
          <w:b/>
          <w:lang w:val="en-US" w:eastAsia="ru-RU"/>
        </w:rPr>
      </w:pPr>
      <w:r>
        <w:rPr>
          <w:b/>
          <w:lang w:val="en-US" w:eastAsia="ru-RU"/>
        </w:rPr>
        <w:t>17. DREPTURI DE PROPRIETATE INTELECTUALĂ</w:t>
      </w:r>
    </w:p>
    <w:p w14:paraId="08D77E9C">
      <w:pPr>
        <w:jc w:val="both"/>
        <w:rPr>
          <w:lang w:val="en-US" w:eastAsia="ru-RU"/>
        </w:rPr>
      </w:pPr>
      <w:r>
        <w:rPr>
          <w:lang w:val="en-US" w:eastAsia="ru-RU"/>
        </w:rPr>
        <w:t>Prestatorul are obligaţia să despăgubească Beneficiarul împotriva oricăror:</w:t>
      </w:r>
    </w:p>
    <w:p w14:paraId="4E20EBCB">
      <w:pPr>
        <w:jc w:val="both"/>
        <w:rPr>
          <w:lang w:val="en-US" w:eastAsia="ru-RU"/>
        </w:rPr>
      </w:pPr>
      <w:r>
        <w:rPr>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pPr>
        <w:jc w:val="both"/>
        <w:rPr>
          <w:lang w:val="en-US" w:eastAsia="ru-RU"/>
        </w:rPr>
      </w:pPr>
      <w:r>
        <w:rPr>
          <w:lang w:val="en-US" w:eastAsia="ru-RU"/>
        </w:rPr>
        <w:t>b) daune-interese, costuri, taxe şi cheltuieli de orice natură, aferente, cu excepţia situaţiei în care o astfel de încălcare rezultă din respectarea caietului de sarcini.</w:t>
      </w:r>
    </w:p>
    <w:p w14:paraId="60CE4BEC">
      <w:pPr>
        <w:jc w:val="both"/>
        <w:rPr>
          <w:lang w:val="en-US" w:eastAsia="ru-RU"/>
        </w:rPr>
      </w:pPr>
    </w:p>
    <w:p w14:paraId="65438628">
      <w:pPr>
        <w:tabs>
          <w:tab w:val="left" w:pos="3825"/>
        </w:tabs>
        <w:contextualSpacing/>
        <w:jc w:val="both"/>
        <w:rPr>
          <w:b/>
          <w:lang w:val="en-US" w:eastAsia="ru-RU"/>
        </w:rPr>
      </w:pPr>
      <w:r>
        <w:rPr>
          <w:b/>
          <w:lang w:val="en-US" w:eastAsia="ru-RU"/>
        </w:rPr>
        <w:t>18. REZOLUȚIUNEA CONTRACTULUI</w:t>
      </w:r>
    </w:p>
    <w:p w14:paraId="6A7E9C2C">
      <w:pPr>
        <w:tabs>
          <w:tab w:val="left" w:pos="3825"/>
        </w:tabs>
        <w:contextualSpacing/>
        <w:jc w:val="both"/>
        <w:rPr>
          <w:lang w:val="en-US" w:eastAsia="ru-RU"/>
        </w:rPr>
      </w:pPr>
      <w:r>
        <w:rPr>
          <w:lang w:val="en-US" w:eastAsia="ru-RU"/>
        </w:rPr>
        <w:t xml:space="preserve">18.1. Prestatorul poate cere rezoluțiunea contractului, dacă: </w:t>
      </w:r>
    </w:p>
    <w:p w14:paraId="163A368D">
      <w:pPr>
        <w:tabs>
          <w:tab w:val="left" w:pos="1276"/>
        </w:tabs>
        <w:jc w:val="both"/>
        <w:rPr>
          <w:lang w:val="en-US" w:eastAsia="ru-RU"/>
        </w:rPr>
      </w:pPr>
      <w:r>
        <w:rPr>
          <w:lang w:val="en-US" w:eastAsia="ru-RU"/>
        </w:rPr>
        <w:t xml:space="preserve">a) Beneficiarul nu-şi îndeplineşte o obligaţie care este în sarcina sa şi prin aceasta pune Prestatorul în situaţia de a nu putea presta serviciile; </w:t>
      </w:r>
    </w:p>
    <w:p w14:paraId="524B8EA5">
      <w:pPr>
        <w:tabs>
          <w:tab w:val="left" w:pos="1276"/>
        </w:tabs>
        <w:jc w:val="both"/>
        <w:rPr>
          <w:lang w:val="en-US" w:eastAsia="ru-RU"/>
        </w:rPr>
      </w:pPr>
      <w:r>
        <w:rPr>
          <w:lang w:val="en-US" w:eastAsia="ru-RU"/>
        </w:rPr>
        <w:t xml:space="preserve">b) Beneficiarul nu onorează o plată scadentă mai mult de 3 luni; </w:t>
      </w:r>
    </w:p>
    <w:p w14:paraId="37AC3E76">
      <w:pPr>
        <w:tabs>
          <w:tab w:val="left" w:pos="1276"/>
        </w:tabs>
        <w:contextualSpacing/>
        <w:jc w:val="both"/>
        <w:rPr>
          <w:lang w:val="en-US" w:eastAsia="ru-RU"/>
        </w:rPr>
      </w:pPr>
      <w:r>
        <w:rPr>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pPr>
        <w:tabs>
          <w:tab w:val="left" w:pos="567"/>
        </w:tabs>
        <w:jc w:val="both"/>
        <w:rPr>
          <w:lang w:val="en-US" w:eastAsia="ru-RU"/>
        </w:rPr>
      </w:pPr>
      <w:r>
        <w:rPr>
          <w:lang w:val="en-US" w:eastAsia="ru-RU"/>
        </w:rPr>
        <w:t xml:space="preserve">18.2. Beneficiarul poate cere rezoluțiunea contractului, dacă: </w:t>
      </w:r>
    </w:p>
    <w:p w14:paraId="1EFC2CBB">
      <w:pPr>
        <w:tabs>
          <w:tab w:val="left" w:pos="1276"/>
        </w:tabs>
        <w:contextualSpacing/>
        <w:jc w:val="both"/>
        <w:rPr>
          <w:lang w:val="en-US" w:eastAsia="ru-RU"/>
        </w:rPr>
      </w:pPr>
      <w:r>
        <w:rPr>
          <w:lang w:val="en-US" w:eastAsia="ru-RU"/>
        </w:rPr>
        <w:t>a) Prestatorul se află în incapacitate de plată, lichidare sau bunurile acestuia sunt sub sechestru;</w:t>
      </w:r>
    </w:p>
    <w:p w14:paraId="4B4CC478">
      <w:pPr>
        <w:tabs>
          <w:tab w:val="left" w:pos="1276"/>
        </w:tabs>
        <w:contextualSpacing/>
        <w:jc w:val="both"/>
        <w:rPr>
          <w:lang w:val="en-US" w:eastAsia="ru-RU"/>
        </w:rPr>
      </w:pPr>
      <w:r>
        <w:rPr>
          <w:lang w:val="en-US" w:eastAsia="ru-RU"/>
        </w:rPr>
        <w:t xml:space="preserve">b) Prestatorul nu începe serviciile fără să aibă un motiv justificat, în termenul stabilit de la primirea dispoziţiei scrise de începere a serviciilor; </w:t>
      </w:r>
    </w:p>
    <w:p w14:paraId="5B1A14D2">
      <w:pPr>
        <w:tabs>
          <w:tab w:val="left" w:pos="1276"/>
        </w:tabs>
        <w:contextualSpacing/>
        <w:jc w:val="both"/>
        <w:rPr>
          <w:lang w:val="en-US" w:eastAsia="ru-RU"/>
        </w:rPr>
      </w:pPr>
      <w:r>
        <w:rPr>
          <w:lang w:val="en-US" w:eastAsia="ru-RU"/>
        </w:rPr>
        <w:t>c) Prestatorul nu furnizează/menține garanția de bună execuție în condițiile solicitate prin prezentul contract;</w:t>
      </w:r>
    </w:p>
    <w:p w14:paraId="129DA557">
      <w:pPr>
        <w:tabs>
          <w:tab w:val="left" w:pos="1276"/>
        </w:tabs>
        <w:contextualSpacing/>
        <w:jc w:val="both"/>
        <w:rPr>
          <w:lang w:val="en-US" w:eastAsia="ru-RU"/>
        </w:rPr>
      </w:pPr>
      <w:r>
        <w:rPr>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pPr>
        <w:tabs>
          <w:tab w:val="left" w:pos="1276"/>
        </w:tabs>
        <w:contextualSpacing/>
        <w:jc w:val="both"/>
        <w:rPr>
          <w:lang w:val="en-US" w:eastAsia="ru-RU"/>
        </w:rPr>
      </w:pPr>
      <w:r>
        <w:rPr>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pPr>
        <w:tabs>
          <w:tab w:val="left" w:pos="1276"/>
        </w:tabs>
        <w:contextualSpacing/>
        <w:jc w:val="both"/>
        <w:rPr>
          <w:lang w:val="en-US" w:eastAsia="ru-RU"/>
        </w:rPr>
      </w:pPr>
      <w:r>
        <w:rPr>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pPr>
        <w:tabs>
          <w:tab w:val="left" w:pos="567"/>
          <w:tab w:val="left" w:pos="2070"/>
        </w:tabs>
        <w:jc w:val="both"/>
        <w:rPr>
          <w:lang w:val="en-US" w:eastAsia="ru-RU"/>
        </w:rPr>
      </w:pPr>
      <w:r>
        <w:rPr>
          <w:lang w:val="en-US" w:eastAsia="ru-RU"/>
        </w:rPr>
        <w:t>Beneficiarul are dreptul de a rezolvi unilateral un contract de achiziţii publice în perioada de valabilitate a acestuia în una dintre următoarele situaţii:</w:t>
      </w:r>
    </w:p>
    <w:p w14:paraId="688DEE8B">
      <w:pPr>
        <w:tabs>
          <w:tab w:val="left" w:pos="567"/>
          <w:tab w:val="left" w:pos="2070"/>
        </w:tabs>
        <w:jc w:val="both"/>
        <w:rPr>
          <w:lang w:val="en-US" w:eastAsia="ru-RU"/>
        </w:rPr>
      </w:pPr>
      <w:r>
        <w:rPr>
          <w:lang w:val="en-US" w:eastAsia="ru-RU"/>
        </w:rPr>
        <w:t>a) contractantul se afla, la momentul atribuirii lui, în una dintre situaţiile care ar fi determinat excluderea sa din procedura de atribuire potrivit art. 19 al Legii nr. 131/2015 privind achizițiile publice;</w:t>
      </w:r>
    </w:p>
    <w:p w14:paraId="28053B91">
      <w:pPr>
        <w:tabs>
          <w:tab w:val="left" w:pos="567"/>
          <w:tab w:val="left" w:pos="2070"/>
        </w:tabs>
        <w:jc w:val="both"/>
        <w:rPr>
          <w:lang w:val="en-US" w:eastAsia="ru-RU"/>
        </w:rPr>
      </w:pPr>
      <w:r>
        <w:rPr>
          <w:lang w:val="en-US" w:eastAsia="ru-RU"/>
        </w:rPr>
        <w:t>b) contractul a făcut obiectul unei modificări substanțiale care necesita o nouă procedură de achiziție publică în conformitate cu art. 76 al Legii nr. 131/2015 privind achizițiile publice;</w:t>
      </w:r>
    </w:p>
    <w:p w14:paraId="6BCAE0D2">
      <w:pPr>
        <w:tabs>
          <w:tab w:val="left" w:pos="567"/>
          <w:tab w:val="left" w:pos="2070"/>
        </w:tabs>
        <w:jc w:val="both"/>
        <w:rPr>
          <w:lang w:val="en-US" w:eastAsia="ru-RU"/>
        </w:rPr>
      </w:pPr>
      <w:r>
        <w:rPr>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pPr>
        <w:jc w:val="both"/>
        <w:rPr>
          <w:lang w:val="en-US" w:eastAsia="ru-RU"/>
        </w:rPr>
      </w:pPr>
    </w:p>
    <w:p w14:paraId="1BF54037">
      <w:pPr>
        <w:rPr>
          <w:b/>
          <w:lang w:val="en-US" w:eastAsia="ru-RU"/>
        </w:rPr>
      </w:pPr>
      <w:r>
        <w:rPr>
          <w:b/>
          <w:lang w:val="en-US" w:eastAsia="ru-RU"/>
        </w:rPr>
        <w:t>19. DISPOZIŢII FINALE</w:t>
      </w:r>
    </w:p>
    <w:p w14:paraId="2AAD3F2B">
      <w:pPr>
        <w:jc w:val="both"/>
        <w:rPr>
          <w:lang w:val="en-US" w:eastAsia="ru-RU"/>
        </w:rPr>
      </w:pPr>
      <w:r>
        <w:rPr>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pPr>
        <w:jc w:val="both"/>
        <w:rPr>
          <w:lang w:val="en-US" w:eastAsia="ru-RU"/>
        </w:rPr>
      </w:pPr>
      <w:r>
        <w:rPr>
          <w:lang w:val="en-US" w:eastAsia="ru-RU"/>
        </w:rPr>
        <w:t>19.2. De la data semnării prezentului contract, toate negocierile purtate şi documentele  perfectate anterior, îşi pierd valabilitatea.</w:t>
      </w:r>
    </w:p>
    <w:p w14:paraId="38F474BB">
      <w:pPr>
        <w:jc w:val="both"/>
        <w:rPr>
          <w:lang w:val="en-US" w:eastAsia="ru-RU"/>
        </w:rPr>
      </w:pPr>
      <w:r>
        <w:rPr>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pPr>
        <w:jc w:val="both"/>
        <w:rPr>
          <w:lang w:val="en-US" w:eastAsia="ru-RU"/>
        </w:rPr>
      </w:pPr>
      <w:r>
        <w:rPr>
          <w:lang w:val="en-US" w:eastAsia="ru-RU"/>
        </w:rPr>
        <w:t>19.4. Nici una dintre Părţi nu are dreptul să transmită obligaţiile şi drepturile sale stipulate în prezentul contract unor terţe persoane, fără acordul în scris al celeilalte părţi.</w:t>
      </w:r>
    </w:p>
    <w:p w14:paraId="44B9B6BE">
      <w:pPr>
        <w:jc w:val="both"/>
        <w:rPr>
          <w:lang w:val="en-US" w:eastAsia="ru-RU"/>
        </w:rPr>
      </w:pPr>
      <w:r>
        <w:rPr>
          <w:lang w:val="en-US" w:eastAsia="ru-RU"/>
        </w:rPr>
        <w:t>19.5. Prezentul contract este întocmit în două exemplare de valoare juridică egală, în limba română, câte un exemplar pentru Beneficiar și Prestator.</w:t>
      </w:r>
    </w:p>
    <w:p w14:paraId="23A47E34">
      <w:pPr>
        <w:tabs>
          <w:tab w:val="left" w:pos="567"/>
        </w:tabs>
        <w:jc w:val="both"/>
        <w:rPr>
          <w:lang w:val="en-US" w:eastAsia="ru-RU"/>
        </w:rPr>
      </w:pPr>
      <w:r>
        <w:rPr>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pPr>
        <w:tabs>
          <w:tab w:val="left" w:pos="2295"/>
        </w:tabs>
        <w:jc w:val="both"/>
        <w:rPr>
          <w:lang w:eastAsia="ru-RU"/>
        </w:rPr>
      </w:pPr>
      <w:r>
        <w:rPr>
          <w:lang w:val="en-US" w:eastAsia="ru-RU"/>
        </w:rPr>
        <w:t xml:space="preserve">19.7. </w:t>
      </w:r>
      <w:r>
        <w:rPr>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pPr>
        <w:spacing w:line="276" w:lineRule="auto"/>
        <w:contextualSpacing/>
        <w:rPr>
          <w:lang w:val="en-US" w:eastAsia="ru-RU"/>
        </w:rPr>
      </w:pPr>
    </w:p>
    <w:p w14:paraId="2DC6DC16">
      <w:pPr>
        <w:numPr>
          <w:ilvl w:val="0"/>
          <w:numId w:val="31"/>
        </w:numPr>
        <w:tabs>
          <w:tab w:val="left" w:pos="1134"/>
          <w:tab w:val="left" w:pos="2295"/>
        </w:tabs>
        <w:jc w:val="center"/>
        <w:rPr>
          <w:lang w:val="ru-RU" w:eastAsia="ru-RU"/>
        </w:rPr>
      </w:pPr>
      <w:r>
        <w:rPr>
          <w:b/>
          <w:lang w:val="ru-RU" w:eastAsia="ru-RU"/>
        </w:rPr>
        <w:t>PARTEA CE ȚINE DE CONDIȚIILE</w:t>
      </w:r>
    </w:p>
    <w:p w14:paraId="40F5FDC0">
      <w:pPr>
        <w:tabs>
          <w:tab w:val="left" w:pos="2295"/>
        </w:tabs>
        <w:ind w:left="3240"/>
        <w:contextualSpacing/>
        <w:rPr>
          <w:lang w:val="ru-RU" w:eastAsia="ru-RU"/>
        </w:rPr>
      </w:pPr>
      <w:r>
        <w:rPr>
          <w:b/>
          <w:lang w:val="ru-RU" w:eastAsia="ru-RU"/>
        </w:rPr>
        <w:t xml:space="preserve">   SPECIALE AL CONTRACTULUI</w:t>
      </w:r>
    </w:p>
    <w:p w14:paraId="38148CB6">
      <w:pPr>
        <w:jc w:val="center"/>
        <w:rPr>
          <w:i/>
          <w:lang w:val="ru-RU" w:eastAsia="ru-RU"/>
        </w:rPr>
      </w:pPr>
      <w:r>
        <w:rPr>
          <w:i/>
          <w:lang w:val="ru-RU" w:eastAsia="ru-RU"/>
        </w:rPr>
        <w:t xml:space="preserve">              (</w:t>
      </w:r>
      <w:r>
        <w:rPr>
          <w:i/>
          <w:sz w:val="20"/>
          <w:szCs w:val="20"/>
          <w:lang w:val="ru-RU" w:eastAsia="ru-RU"/>
        </w:rPr>
        <w:t>LA NECESITATE)</w:t>
      </w:r>
    </w:p>
    <w:p w14:paraId="0766F36B">
      <w:pPr>
        <w:spacing w:line="276" w:lineRule="auto"/>
        <w:contextualSpacing/>
        <w:rPr>
          <w:lang w:val="ru-RU" w:eastAsia="ru-RU"/>
        </w:rPr>
      </w:pPr>
    </w:p>
    <w:p w14:paraId="1395066C">
      <w:pPr>
        <w:spacing w:line="276" w:lineRule="auto"/>
        <w:contextualSpacing/>
        <w:jc w:val="center"/>
        <w:rPr>
          <w:b/>
          <w:lang w:val="en-US" w:eastAsia="ru-RU"/>
        </w:rPr>
      </w:pPr>
      <w:r>
        <w:rPr>
          <w:b/>
          <w:lang w:val="en-US" w:eastAsia="ru-RU"/>
        </w:rPr>
        <w:t>RECHIZITELE JURIDICE, POŞTALE ŞI DE PLĂŢI ALE PĂRŢILOR</w:t>
      </w:r>
    </w:p>
    <w:p w14:paraId="572419B3">
      <w:pPr>
        <w:spacing w:line="276" w:lineRule="auto"/>
        <w:contextualSpacing/>
        <w:jc w:val="center"/>
        <w:rPr>
          <w:b/>
          <w:lang w:val="en-US" w:eastAsia="ru-RU"/>
        </w:rPr>
      </w:pPr>
    </w:p>
    <w:tbl>
      <w:tblPr>
        <w:tblStyle w:val="11"/>
        <w:tblpPr w:leftFromText="180" w:rightFromText="180" w:vertAnchor="text" w:horzAnchor="margin" w:tblpY="-6"/>
        <w:tblOverlap w:val="never"/>
        <w:tblW w:w="9355" w:type="dxa"/>
        <w:tblInd w:w="0" w:type="dxa"/>
        <w:tblLayout w:type="fixed"/>
        <w:tblCellMar>
          <w:top w:w="0" w:type="dxa"/>
          <w:left w:w="108" w:type="dxa"/>
          <w:bottom w:w="0" w:type="dxa"/>
          <w:right w:w="108" w:type="dxa"/>
        </w:tblCellMar>
      </w:tblPr>
      <w:tblGrid>
        <w:gridCol w:w="4675"/>
        <w:gridCol w:w="4680"/>
      </w:tblGrid>
      <w:tr w14:paraId="10B7577D">
        <w:tblPrEx>
          <w:tblCellMar>
            <w:top w:w="0" w:type="dxa"/>
            <w:left w:w="108" w:type="dxa"/>
            <w:bottom w:w="0" w:type="dxa"/>
            <w:right w:w="108" w:type="dxa"/>
          </w:tblCellMar>
        </w:tblPrEx>
        <w:tc>
          <w:tcPr>
            <w:tcW w:w="4675" w:type="dxa"/>
          </w:tcPr>
          <w:p w14:paraId="1EFAD846">
            <w:pPr>
              <w:tabs>
                <w:tab w:val="left" w:pos="3295"/>
              </w:tabs>
              <w:rPr>
                <w:b/>
                <w:lang w:val="ru-RU" w:eastAsia="ru-RU"/>
              </w:rPr>
            </w:pPr>
            <w:r>
              <w:rPr>
                <w:b/>
                <w:iCs/>
                <w:lang w:val="ru-RU" w:eastAsia="ru-RU"/>
              </w:rPr>
              <w:t>BENEFICIAR</w:t>
            </w:r>
          </w:p>
        </w:tc>
        <w:tc>
          <w:tcPr>
            <w:tcW w:w="4680" w:type="dxa"/>
          </w:tcPr>
          <w:p w14:paraId="1847ACA8">
            <w:pPr>
              <w:tabs>
                <w:tab w:val="left" w:pos="3295"/>
              </w:tabs>
              <w:rPr>
                <w:lang w:val="ru-RU" w:eastAsia="ru-RU"/>
              </w:rPr>
            </w:pPr>
            <w:r>
              <w:rPr>
                <w:b/>
                <w:iCs/>
                <w:lang w:val="ru-RU" w:eastAsia="ru-RU"/>
              </w:rPr>
              <w:t xml:space="preserve">ANTREPRENOR </w:t>
            </w:r>
          </w:p>
        </w:tc>
      </w:tr>
      <w:tr w14:paraId="64349C8D">
        <w:tblPrEx>
          <w:tblCellMar>
            <w:top w:w="0" w:type="dxa"/>
            <w:left w:w="108" w:type="dxa"/>
            <w:bottom w:w="0" w:type="dxa"/>
            <w:right w:w="108" w:type="dxa"/>
          </w:tblCellMar>
        </w:tblPrEx>
        <w:tc>
          <w:tcPr>
            <w:tcW w:w="4675" w:type="dxa"/>
            <w:vAlign w:val="center"/>
          </w:tcPr>
          <w:p w14:paraId="64A42190">
            <w:pPr>
              <w:tabs>
                <w:tab w:val="left" w:pos="1134"/>
                <w:tab w:val="left" w:pos="4680"/>
                <w:tab w:val="left" w:pos="7020"/>
              </w:tabs>
              <w:suppressAutoHyphens/>
              <w:jc w:val="both"/>
              <w:rPr>
                <w:lang w:val="ru-RU" w:eastAsia="ru-RU"/>
              </w:rPr>
            </w:pPr>
            <w:r>
              <w:rPr>
                <w:lang w:val="ru-RU" w:eastAsia="ru-RU"/>
              </w:rPr>
              <w:t>Adresa poştală:</w:t>
            </w:r>
          </w:p>
        </w:tc>
        <w:tc>
          <w:tcPr>
            <w:tcW w:w="4680" w:type="dxa"/>
            <w:vAlign w:val="center"/>
          </w:tcPr>
          <w:p w14:paraId="07A87246">
            <w:pPr>
              <w:tabs>
                <w:tab w:val="left" w:pos="1134"/>
                <w:tab w:val="left" w:pos="4680"/>
                <w:tab w:val="left" w:pos="7020"/>
              </w:tabs>
              <w:suppressAutoHyphens/>
              <w:ind w:hanging="14"/>
              <w:jc w:val="both"/>
              <w:rPr>
                <w:lang w:val="ru-RU" w:eastAsia="ru-RU"/>
              </w:rPr>
            </w:pPr>
            <w:r>
              <w:rPr>
                <w:lang w:val="ru-RU" w:eastAsia="ru-RU"/>
              </w:rPr>
              <w:t>Adresa poştală:</w:t>
            </w:r>
          </w:p>
        </w:tc>
      </w:tr>
      <w:tr w14:paraId="3A006698">
        <w:tblPrEx>
          <w:tblCellMar>
            <w:top w:w="0" w:type="dxa"/>
            <w:left w:w="108" w:type="dxa"/>
            <w:bottom w:w="0" w:type="dxa"/>
            <w:right w:w="108" w:type="dxa"/>
          </w:tblCellMar>
        </w:tblPrEx>
        <w:tc>
          <w:tcPr>
            <w:tcW w:w="4675" w:type="dxa"/>
            <w:vAlign w:val="center"/>
          </w:tcPr>
          <w:p w14:paraId="5166C51B">
            <w:pPr>
              <w:tabs>
                <w:tab w:val="left" w:pos="1134"/>
                <w:tab w:val="left" w:pos="4680"/>
                <w:tab w:val="left" w:pos="7020"/>
              </w:tabs>
              <w:suppressAutoHyphens/>
              <w:jc w:val="both"/>
              <w:rPr>
                <w:lang w:val="ru-RU" w:eastAsia="ru-RU"/>
              </w:rPr>
            </w:pPr>
            <w:r>
              <w:rPr>
                <w:lang w:val="ru-RU" w:eastAsia="ru-RU"/>
              </w:rPr>
              <w:t>Telefon:</w:t>
            </w:r>
          </w:p>
        </w:tc>
        <w:tc>
          <w:tcPr>
            <w:tcW w:w="4680" w:type="dxa"/>
            <w:vAlign w:val="center"/>
          </w:tcPr>
          <w:p w14:paraId="6EA48E9F">
            <w:pPr>
              <w:tabs>
                <w:tab w:val="left" w:pos="1134"/>
                <w:tab w:val="left" w:pos="4680"/>
                <w:tab w:val="left" w:pos="7020"/>
              </w:tabs>
              <w:suppressAutoHyphens/>
              <w:ind w:hanging="14"/>
              <w:jc w:val="both"/>
              <w:rPr>
                <w:lang w:val="ru-RU" w:eastAsia="ru-RU"/>
              </w:rPr>
            </w:pPr>
            <w:r>
              <w:rPr>
                <w:lang w:val="ru-RU" w:eastAsia="ru-RU"/>
              </w:rPr>
              <w:t>Telefon:</w:t>
            </w:r>
          </w:p>
        </w:tc>
      </w:tr>
      <w:tr w14:paraId="7DB00014">
        <w:tblPrEx>
          <w:tblCellMar>
            <w:top w:w="0" w:type="dxa"/>
            <w:left w:w="108" w:type="dxa"/>
            <w:bottom w:w="0" w:type="dxa"/>
            <w:right w:w="108" w:type="dxa"/>
          </w:tblCellMar>
        </w:tblPrEx>
        <w:tc>
          <w:tcPr>
            <w:tcW w:w="4675" w:type="dxa"/>
            <w:vAlign w:val="center"/>
          </w:tcPr>
          <w:p w14:paraId="3C6CA05F">
            <w:pPr>
              <w:tabs>
                <w:tab w:val="left" w:pos="1134"/>
                <w:tab w:val="left" w:pos="4680"/>
                <w:tab w:val="left" w:pos="7020"/>
              </w:tabs>
              <w:suppressAutoHyphens/>
              <w:jc w:val="both"/>
              <w:rPr>
                <w:lang w:val="ru-RU" w:eastAsia="ru-RU"/>
              </w:rPr>
            </w:pPr>
            <w:r>
              <w:rPr>
                <w:lang w:val="ru-RU" w:eastAsia="ru-RU"/>
              </w:rPr>
              <w:t>Cod fiscal:</w:t>
            </w:r>
          </w:p>
        </w:tc>
        <w:tc>
          <w:tcPr>
            <w:tcW w:w="4680" w:type="dxa"/>
            <w:vAlign w:val="center"/>
          </w:tcPr>
          <w:p w14:paraId="2E513D78">
            <w:pPr>
              <w:tabs>
                <w:tab w:val="left" w:pos="1134"/>
                <w:tab w:val="left" w:pos="4680"/>
                <w:tab w:val="left" w:pos="7020"/>
              </w:tabs>
              <w:suppressAutoHyphens/>
              <w:ind w:hanging="14"/>
              <w:jc w:val="both"/>
              <w:rPr>
                <w:lang w:val="ru-RU" w:eastAsia="ru-RU"/>
              </w:rPr>
            </w:pPr>
            <w:r>
              <w:rPr>
                <w:lang w:val="ru-RU" w:eastAsia="ru-RU"/>
              </w:rPr>
              <w:t>Cod fiscal:</w:t>
            </w:r>
          </w:p>
        </w:tc>
      </w:tr>
      <w:tr w14:paraId="7B6FD03A">
        <w:tblPrEx>
          <w:tblCellMar>
            <w:top w:w="0" w:type="dxa"/>
            <w:left w:w="108" w:type="dxa"/>
            <w:bottom w:w="0" w:type="dxa"/>
            <w:right w:w="108" w:type="dxa"/>
          </w:tblCellMar>
        </w:tblPrEx>
        <w:tc>
          <w:tcPr>
            <w:tcW w:w="4675" w:type="dxa"/>
            <w:vAlign w:val="center"/>
          </w:tcPr>
          <w:p w14:paraId="63FFF726">
            <w:pPr>
              <w:tabs>
                <w:tab w:val="left" w:pos="1134"/>
                <w:tab w:val="left" w:pos="4680"/>
                <w:tab w:val="left" w:pos="7020"/>
              </w:tabs>
              <w:suppressAutoHyphens/>
              <w:jc w:val="both"/>
              <w:rPr>
                <w:lang w:val="ru-RU" w:eastAsia="ru-RU"/>
              </w:rPr>
            </w:pPr>
            <w:r>
              <w:rPr>
                <w:lang w:val="ru-RU" w:eastAsia="ru-RU"/>
              </w:rPr>
              <w:t>Banca:</w:t>
            </w:r>
          </w:p>
        </w:tc>
        <w:tc>
          <w:tcPr>
            <w:tcW w:w="4680" w:type="dxa"/>
            <w:vAlign w:val="center"/>
          </w:tcPr>
          <w:p w14:paraId="6DB95E9E">
            <w:pPr>
              <w:tabs>
                <w:tab w:val="left" w:pos="1134"/>
                <w:tab w:val="left" w:pos="4680"/>
                <w:tab w:val="left" w:pos="7020"/>
              </w:tabs>
              <w:suppressAutoHyphens/>
              <w:ind w:hanging="14"/>
              <w:jc w:val="both"/>
              <w:rPr>
                <w:lang w:val="ru-RU" w:eastAsia="ru-RU"/>
              </w:rPr>
            </w:pPr>
            <w:r>
              <w:rPr>
                <w:lang w:val="ru-RU" w:eastAsia="ru-RU"/>
              </w:rPr>
              <w:t>Banca:</w:t>
            </w:r>
          </w:p>
        </w:tc>
      </w:tr>
      <w:tr w14:paraId="04C04824">
        <w:tblPrEx>
          <w:tblCellMar>
            <w:top w:w="0" w:type="dxa"/>
            <w:left w:w="108" w:type="dxa"/>
            <w:bottom w:w="0" w:type="dxa"/>
            <w:right w:w="108" w:type="dxa"/>
          </w:tblCellMar>
        </w:tblPrEx>
        <w:tc>
          <w:tcPr>
            <w:tcW w:w="4675" w:type="dxa"/>
            <w:vAlign w:val="center"/>
          </w:tcPr>
          <w:p w14:paraId="0B943297">
            <w:pPr>
              <w:tabs>
                <w:tab w:val="left" w:pos="1134"/>
                <w:tab w:val="left" w:pos="4680"/>
                <w:tab w:val="left" w:pos="7020"/>
              </w:tabs>
              <w:suppressAutoHyphens/>
              <w:jc w:val="both"/>
              <w:rPr>
                <w:lang w:val="ru-RU" w:eastAsia="ru-RU"/>
              </w:rPr>
            </w:pPr>
            <w:r>
              <w:rPr>
                <w:lang w:val="ru-RU" w:eastAsia="ru-RU"/>
              </w:rPr>
              <w:t>Cod IBAN:</w:t>
            </w:r>
          </w:p>
        </w:tc>
        <w:tc>
          <w:tcPr>
            <w:tcW w:w="4680" w:type="dxa"/>
            <w:vAlign w:val="center"/>
          </w:tcPr>
          <w:p w14:paraId="4F658586">
            <w:pPr>
              <w:tabs>
                <w:tab w:val="left" w:pos="1134"/>
                <w:tab w:val="left" w:pos="4680"/>
                <w:tab w:val="left" w:pos="7020"/>
              </w:tabs>
              <w:suppressAutoHyphens/>
              <w:ind w:hanging="14"/>
              <w:jc w:val="both"/>
              <w:rPr>
                <w:lang w:val="ru-RU" w:eastAsia="ru-RU"/>
              </w:rPr>
            </w:pPr>
            <w:r>
              <w:rPr>
                <w:lang w:val="ru-RU" w:eastAsia="ru-RU"/>
              </w:rPr>
              <w:t>Cod IBAN:</w:t>
            </w:r>
          </w:p>
        </w:tc>
      </w:tr>
    </w:tbl>
    <w:p w14:paraId="5F9C341D">
      <w:pPr>
        <w:spacing w:line="276" w:lineRule="auto"/>
        <w:contextualSpacing/>
        <w:jc w:val="center"/>
        <w:rPr>
          <w:b/>
          <w:lang w:val="ru-RU" w:eastAsia="ru-RU"/>
        </w:rPr>
      </w:pPr>
    </w:p>
    <w:p w14:paraId="06882EBB">
      <w:pPr>
        <w:tabs>
          <w:tab w:val="left" w:pos="360"/>
        </w:tabs>
        <w:jc w:val="both"/>
        <w:rPr>
          <w:lang w:val="ru-RU" w:eastAsia="ru-RU"/>
        </w:rPr>
      </w:pPr>
    </w:p>
    <w:p w14:paraId="31756884">
      <w:pPr>
        <w:tabs>
          <w:tab w:val="left" w:pos="360"/>
          <w:tab w:val="left" w:pos="2685"/>
        </w:tabs>
        <w:jc w:val="both"/>
        <w:rPr>
          <w:lang w:val="ru-RU" w:eastAsia="ru-RU"/>
        </w:rPr>
      </w:pPr>
      <w:r>
        <w:rPr>
          <w:lang w:val="ru-RU" w:eastAsia="ru-RU"/>
        </w:rPr>
        <w:tab/>
      </w:r>
    </w:p>
    <w:p w14:paraId="00376CB8">
      <w:pPr>
        <w:tabs>
          <w:tab w:val="left" w:pos="360"/>
          <w:tab w:val="left" w:pos="2685"/>
        </w:tabs>
        <w:spacing w:line="276" w:lineRule="auto"/>
        <w:contextualSpacing/>
        <w:jc w:val="center"/>
        <w:rPr>
          <w:b/>
          <w:lang w:val="ru-RU" w:eastAsia="ru-RU"/>
        </w:rPr>
      </w:pPr>
      <w:r>
        <w:rPr>
          <w:b/>
          <w:lang w:val="ru-RU" w:eastAsia="ru-RU"/>
        </w:rPr>
        <w:t>SEMNĂTURILE PĂRŢILOR</w:t>
      </w:r>
    </w:p>
    <w:p w14:paraId="69527D5F">
      <w:pPr>
        <w:tabs>
          <w:tab w:val="left" w:pos="360"/>
          <w:tab w:val="left" w:pos="2685"/>
        </w:tabs>
        <w:spacing w:line="276" w:lineRule="auto"/>
        <w:contextualSpacing/>
        <w:jc w:val="center"/>
        <w:rPr>
          <w:b/>
          <w:lang w:val="ru-RU" w:eastAsia="ru-RU"/>
        </w:rPr>
      </w:pPr>
    </w:p>
    <w:tbl>
      <w:tblPr>
        <w:tblStyle w:val="11"/>
        <w:tblW w:w="9340" w:type="dxa"/>
        <w:tblInd w:w="0" w:type="dxa"/>
        <w:tblLayout w:type="fixed"/>
        <w:tblCellMar>
          <w:top w:w="0" w:type="dxa"/>
          <w:left w:w="108" w:type="dxa"/>
          <w:bottom w:w="0" w:type="dxa"/>
          <w:right w:w="108" w:type="dxa"/>
        </w:tblCellMar>
      </w:tblPr>
      <w:tblGrid>
        <w:gridCol w:w="4630"/>
        <w:gridCol w:w="4710"/>
      </w:tblGrid>
      <w:tr w14:paraId="44AB10FD">
        <w:tblPrEx>
          <w:tblCellMar>
            <w:top w:w="0" w:type="dxa"/>
            <w:left w:w="108" w:type="dxa"/>
            <w:bottom w:w="0" w:type="dxa"/>
            <w:right w:w="108" w:type="dxa"/>
          </w:tblCellMar>
        </w:tblPrEx>
        <w:trPr>
          <w:trHeight w:val="357" w:hRule="atLeast"/>
        </w:trPr>
        <w:tc>
          <w:tcPr>
            <w:tcW w:w="4630" w:type="dxa"/>
            <w:vAlign w:val="center"/>
          </w:tcPr>
          <w:p w14:paraId="1CA09E00">
            <w:pPr>
              <w:tabs>
                <w:tab w:val="left" w:pos="360"/>
              </w:tabs>
              <w:jc w:val="center"/>
              <w:rPr>
                <w:b/>
                <w:lang w:val="ru-RU" w:eastAsia="ru-RU"/>
              </w:rPr>
            </w:pPr>
            <w:r>
              <w:rPr>
                <w:b/>
                <w:lang w:val="ru-RU" w:eastAsia="ru-RU"/>
              </w:rPr>
              <w:t>BENEFICIAR</w:t>
            </w:r>
          </w:p>
        </w:tc>
        <w:tc>
          <w:tcPr>
            <w:tcW w:w="4710" w:type="dxa"/>
            <w:vAlign w:val="center"/>
          </w:tcPr>
          <w:p w14:paraId="58DA2ADC">
            <w:pPr>
              <w:tabs>
                <w:tab w:val="left" w:pos="360"/>
              </w:tabs>
              <w:jc w:val="center"/>
              <w:rPr>
                <w:b/>
                <w:lang w:val="ru-RU" w:eastAsia="ru-RU"/>
              </w:rPr>
            </w:pPr>
            <w:r>
              <w:rPr>
                <w:b/>
                <w:lang w:val="ru-RU" w:eastAsia="ru-RU"/>
              </w:rPr>
              <w:t>ANTREPRENOR</w:t>
            </w:r>
          </w:p>
        </w:tc>
      </w:tr>
      <w:tr w14:paraId="0A4DFB40">
        <w:tblPrEx>
          <w:tblCellMar>
            <w:top w:w="0" w:type="dxa"/>
            <w:left w:w="108" w:type="dxa"/>
            <w:bottom w:w="0" w:type="dxa"/>
            <w:right w:w="108" w:type="dxa"/>
          </w:tblCellMar>
        </w:tblPrEx>
        <w:trPr>
          <w:trHeight w:val="357" w:hRule="atLeast"/>
        </w:trPr>
        <w:tc>
          <w:tcPr>
            <w:tcW w:w="4630" w:type="dxa"/>
            <w:vAlign w:val="center"/>
          </w:tcPr>
          <w:p w14:paraId="71B7964B">
            <w:pPr>
              <w:tabs>
                <w:tab w:val="left" w:pos="360"/>
              </w:tabs>
              <w:jc w:val="both"/>
              <w:rPr>
                <w:b/>
                <w:lang w:val="ru-RU" w:eastAsia="ru-RU"/>
              </w:rPr>
            </w:pPr>
          </w:p>
          <w:p w14:paraId="2B0DBA07">
            <w:pPr>
              <w:tabs>
                <w:tab w:val="left" w:pos="360"/>
              </w:tabs>
              <w:jc w:val="both"/>
              <w:rPr>
                <w:b/>
                <w:lang w:val="ru-RU" w:eastAsia="ru-RU"/>
              </w:rPr>
            </w:pPr>
          </w:p>
          <w:p w14:paraId="48A65EE8">
            <w:pPr>
              <w:tabs>
                <w:tab w:val="left" w:pos="360"/>
              </w:tabs>
              <w:jc w:val="both"/>
              <w:rPr>
                <w:b/>
                <w:lang w:val="ru-RU" w:eastAsia="ru-RU"/>
              </w:rPr>
            </w:pPr>
          </w:p>
        </w:tc>
        <w:tc>
          <w:tcPr>
            <w:tcW w:w="4710" w:type="dxa"/>
            <w:vAlign w:val="center"/>
          </w:tcPr>
          <w:p w14:paraId="3193C53F">
            <w:pPr>
              <w:tabs>
                <w:tab w:val="left" w:pos="360"/>
              </w:tabs>
              <w:jc w:val="both"/>
              <w:rPr>
                <w:b/>
                <w:lang w:val="ru-RU" w:eastAsia="ru-RU"/>
              </w:rPr>
            </w:pPr>
          </w:p>
          <w:p w14:paraId="0D02C8FF">
            <w:pPr>
              <w:tabs>
                <w:tab w:val="left" w:pos="360"/>
              </w:tabs>
              <w:jc w:val="both"/>
              <w:rPr>
                <w:b/>
                <w:lang w:val="ru-RU" w:eastAsia="ru-RU"/>
              </w:rPr>
            </w:pPr>
          </w:p>
          <w:p w14:paraId="3EE5A093">
            <w:pPr>
              <w:tabs>
                <w:tab w:val="left" w:pos="360"/>
              </w:tabs>
              <w:jc w:val="both"/>
              <w:rPr>
                <w:b/>
                <w:lang w:val="ru-RU" w:eastAsia="ru-RU"/>
              </w:rPr>
            </w:pPr>
          </w:p>
        </w:tc>
      </w:tr>
      <w:tr w14:paraId="60ECA1AA">
        <w:tblPrEx>
          <w:tblCellMar>
            <w:top w:w="0" w:type="dxa"/>
            <w:left w:w="108" w:type="dxa"/>
            <w:bottom w:w="0" w:type="dxa"/>
            <w:right w:w="108" w:type="dxa"/>
          </w:tblCellMar>
        </w:tblPrEx>
        <w:trPr>
          <w:trHeight w:val="357" w:hRule="atLeast"/>
        </w:trPr>
        <w:tc>
          <w:tcPr>
            <w:tcW w:w="4630" w:type="dxa"/>
            <w:vAlign w:val="center"/>
          </w:tcPr>
          <w:p w14:paraId="6CAC838A">
            <w:pPr>
              <w:tabs>
                <w:tab w:val="left" w:pos="360"/>
              </w:tabs>
              <w:jc w:val="center"/>
              <w:rPr>
                <w:b/>
                <w:lang w:val="ru-RU" w:eastAsia="ru-RU"/>
              </w:rPr>
            </w:pPr>
            <w:r>
              <w:rPr>
                <w:lang w:val="ru-RU" w:eastAsia="ru-RU"/>
              </w:rPr>
              <w:t>„___”_________20__</w:t>
            </w:r>
          </w:p>
        </w:tc>
        <w:tc>
          <w:tcPr>
            <w:tcW w:w="4710" w:type="dxa"/>
            <w:vAlign w:val="center"/>
          </w:tcPr>
          <w:p w14:paraId="313F354D">
            <w:pPr>
              <w:tabs>
                <w:tab w:val="left" w:pos="360"/>
              </w:tabs>
              <w:jc w:val="center"/>
              <w:rPr>
                <w:b/>
                <w:lang w:val="ru-RU" w:eastAsia="ru-RU"/>
              </w:rPr>
            </w:pPr>
            <w:r>
              <w:rPr>
                <w:lang w:val="ru-RU" w:eastAsia="ru-RU"/>
              </w:rPr>
              <w:t>„___”_________20__”.</w:t>
            </w:r>
          </w:p>
        </w:tc>
      </w:tr>
    </w:tbl>
    <w:p w14:paraId="7102D6AA">
      <w:pPr>
        <w:spacing w:line="276" w:lineRule="auto"/>
        <w:contextualSpacing/>
        <w:rPr>
          <w:b/>
          <w:lang w:val="zh-CN" w:eastAsia="ru-RU"/>
        </w:rPr>
      </w:pPr>
      <w:r>
        <w:rPr>
          <w:b/>
          <w:lang w:val="ru-RU" w:eastAsia="ru-RU"/>
        </w:rPr>
        <w:t xml:space="preserve">              </w:t>
      </w:r>
    </w:p>
    <w:p w14:paraId="46D39B28">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75D8D630">
        <w:tblPrEx>
          <w:tblCellMar>
            <w:top w:w="0" w:type="dxa"/>
            <w:left w:w="108" w:type="dxa"/>
            <w:bottom w:w="0" w:type="dxa"/>
            <w:right w:w="108" w:type="dxa"/>
          </w:tblCellMar>
        </w:tblPrEx>
        <w:trPr>
          <w:trHeight w:val="697" w:hRule="atLeast"/>
        </w:trPr>
        <w:tc>
          <w:tcPr>
            <w:tcW w:w="9748" w:type="dxa"/>
            <w:vAlign w:val="center"/>
          </w:tcPr>
          <w:p w14:paraId="4AD8501C">
            <w:pPr>
              <w:jc w:val="right"/>
              <w:rPr>
                <w:lang w:val="zh-CN"/>
              </w:rPr>
            </w:pPr>
            <w:r>
              <w:rPr>
                <w:lang w:val="zh-CN"/>
              </w:rPr>
              <w:t>Anexa nr. 27</w:t>
            </w:r>
          </w:p>
          <w:p w14:paraId="67860ED3">
            <w:pPr>
              <w:jc w:val="right"/>
              <w:rPr>
                <w:lang w:val="zh-CN"/>
              </w:rPr>
            </w:pPr>
            <w:r>
              <w:rPr>
                <w:lang w:val="zh-CN"/>
              </w:rPr>
              <w:t>la Documentația standard nr.69</w:t>
            </w:r>
          </w:p>
          <w:p w14:paraId="1CF392FD">
            <w:pPr>
              <w:jc w:val="right"/>
              <w:rPr>
                <w:lang w:val="zh-CN"/>
              </w:rPr>
            </w:pPr>
            <w:r>
              <w:rPr>
                <w:lang w:val="zh-CN"/>
              </w:rPr>
              <w:t>din 7 mai 2021</w:t>
            </w:r>
          </w:p>
          <w:p w14:paraId="475AC1B0">
            <w:pPr>
              <w:autoSpaceDE w:val="0"/>
              <w:autoSpaceDN w:val="0"/>
              <w:adjustRightInd w:val="0"/>
              <w:ind w:right="23"/>
              <w:jc w:val="right"/>
              <w:rPr>
                <w:b/>
                <w:bCs/>
                <w:lang w:val="zh-CN"/>
              </w:rPr>
            </w:pPr>
          </w:p>
          <w:p w14:paraId="7FC5453D">
            <w:pPr>
              <w:autoSpaceDE w:val="0"/>
              <w:autoSpaceDN w:val="0"/>
              <w:adjustRightInd w:val="0"/>
              <w:ind w:right="23"/>
              <w:jc w:val="center"/>
              <w:rPr>
                <w:b/>
                <w:bCs/>
                <w:lang w:val="zh-CN"/>
              </w:rPr>
            </w:pPr>
          </w:p>
          <w:p w14:paraId="4DFE403A">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6113A4B9">
              <w:tblPrEx>
                <w:tblCellMar>
                  <w:top w:w="0" w:type="dxa"/>
                  <w:left w:w="108" w:type="dxa"/>
                  <w:bottom w:w="0" w:type="dxa"/>
                  <w:right w:w="108" w:type="dxa"/>
                </w:tblCellMar>
              </w:tblPrEx>
              <w:tc>
                <w:tcPr>
                  <w:tcW w:w="9640" w:type="dxa"/>
                  <w:gridSpan w:val="2"/>
                </w:tcPr>
                <w:p w14:paraId="2DF2CFB5">
                  <w:pPr>
                    <w:jc w:val="center"/>
                    <w:rPr>
                      <w:b/>
                      <w:lang w:val="zh-CN"/>
                    </w:rPr>
                  </w:pPr>
                  <w:r>
                    <w:rPr>
                      <w:b/>
                      <w:caps/>
                      <w:lang w:val="zh-CN"/>
                    </w:rPr>
                    <w:t>ACORD ADIȚIONAL</w:t>
                  </w:r>
                  <w:r>
                    <w:rPr>
                      <w:b/>
                      <w:lang w:val="zh-CN"/>
                    </w:rPr>
                    <w:t xml:space="preserve"> Nr.______</w:t>
                  </w:r>
                </w:p>
                <w:p w14:paraId="5717160A">
                  <w:pPr>
                    <w:jc w:val="center"/>
                    <w:rPr>
                      <w:b/>
                      <w:lang w:val="zh-CN"/>
                    </w:rPr>
                  </w:pPr>
                </w:p>
                <w:p w14:paraId="2BB55BD2">
                  <w:pPr>
                    <w:jc w:val="center"/>
                    <w:rPr>
                      <w:lang w:val="zh-CN"/>
                    </w:rPr>
                  </w:pPr>
                  <w:r>
                    <w:rPr>
                      <w:lang w:val="zh-CN"/>
                    </w:rPr>
                    <w:t>la contractul nr.</w:t>
                  </w:r>
                  <w:r>
                    <w:rPr>
                      <w:rFonts w:eastAsia="Calibri"/>
                      <w:lang w:val="zh-CN"/>
                    </w:rPr>
                    <w:t>________</w:t>
                  </w:r>
                  <w:r>
                    <w:rPr>
                      <w:lang w:val="zh-CN"/>
                    </w:rPr>
                    <w:t>din ”__„_________ 20___</w:t>
                  </w:r>
                </w:p>
                <w:p w14:paraId="67904720">
                  <w:pPr>
                    <w:rPr>
                      <w:lang w:val="zh-CN"/>
                    </w:rPr>
                  </w:pPr>
                </w:p>
                <w:p w14:paraId="25058D8A">
                  <w:pPr>
                    <w:rPr>
                      <w:lang w:val="zh-CN"/>
                    </w:rPr>
                  </w:pPr>
                </w:p>
              </w:tc>
            </w:tr>
            <w:tr w14:paraId="5AB52454">
              <w:tblPrEx>
                <w:tblCellMar>
                  <w:top w:w="0" w:type="dxa"/>
                  <w:left w:w="108" w:type="dxa"/>
                  <w:bottom w:w="0" w:type="dxa"/>
                  <w:right w:w="108" w:type="dxa"/>
                </w:tblCellMar>
              </w:tblPrEx>
              <w:tc>
                <w:tcPr>
                  <w:tcW w:w="9640" w:type="dxa"/>
                  <w:gridSpan w:val="2"/>
                </w:tcPr>
                <w:p w14:paraId="49A332E2">
                  <w:pPr>
                    <w:ind w:firstLine="720"/>
                    <w:jc w:val="both"/>
                    <w:rPr>
                      <w:lang w:val="zh-CN" w:eastAsia="ru-RU"/>
                    </w:rPr>
                  </w:pPr>
                  <w:r>
                    <w:rPr>
                      <w:lang w:val="zh-CN" w:eastAsia="ru-RU"/>
                    </w:rPr>
                    <w:t>Prezentul acord este semnat astăzi ”___„ ________ 20__, între_____________, înpersoana___________________</w:t>
                  </w:r>
                  <w:r>
                    <w:rPr>
                      <w:rFonts w:eastAsia="Calibri"/>
                      <w:lang w:val="zh-CN"/>
                    </w:rPr>
                    <w:t>și</w:t>
                  </w:r>
                  <w:r>
                    <w:rPr>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pPr>
                    <w:jc w:val="both"/>
                    <w:rPr>
                      <w:lang w:val="zh-CN" w:eastAsia="ru-RU"/>
                    </w:rPr>
                  </w:pPr>
                </w:p>
                <w:p w14:paraId="082B6C06">
                  <w:pPr>
                    <w:ind w:right="34"/>
                    <w:jc w:val="both"/>
                    <w:rPr>
                      <w:color w:val="FF0000"/>
                      <w:u w:val="single"/>
                      <w:lang w:val="zh-CN" w:eastAsia="ru-RU"/>
                    </w:rPr>
                  </w:pPr>
                  <w:r>
                    <w:rPr>
                      <w:lang w:val="zh-CN" w:eastAsia="ru-RU"/>
                    </w:rPr>
                    <w:t>Prezentul acord se încheie ca urmare a deciziei grupului de lucru pentru achiziții nr._____ din ______________  20____.</w:t>
                  </w:r>
                </w:p>
                <w:p w14:paraId="04DBDEE0">
                  <w:pPr>
                    <w:jc w:val="both"/>
                    <w:rPr>
                      <w:lang w:val="zh-CN" w:eastAsia="ru-RU"/>
                    </w:rPr>
                  </w:pPr>
                </w:p>
                <w:p w14:paraId="0201EFCD">
                  <w:pPr>
                    <w:jc w:val="both"/>
                    <w:rPr>
                      <w:lang w:val="zh-CN" w:eastAsia="ru-RU"/>
                    </w:rPr>
                  </w:pPr>
                  <w:r>
                    <w:rPr>
                      <w:lang w:val="zh-CN" w:eastAsia="ru-RU"/>
                    </w:rPr>
                    <w:t>Orice modificare aplicată prin prezentul acord este obligatorie pentru fiecare parte din Contract, celelalte prevederi nemodificate rămânînd obligatorii în continuare.</w:t>
                  </w:r>
                </w:p>
                <w:p w14:paraId="1F593655">
                  <w:pPr>
                    <w:tabs>
                      <w:tab w:val="right" w:pos="10205"/>
                    </w:tabs>
                    <w:rPr>
                      <w:lang w:val="zh-CN" w:eastAsia="ru-RU"/>
                    </w:rPr>
                  </w:pPr>
                </w:p>
                <w:p w14:paraId="3C8630D3">
                  <w:pPr>
                    <w:ind w:right="-1"/>
                    <w:jc w:val="both"/>
                    <w:rPr>
                      <w:lang w:val="zh-CN" w:eastAsia="ru-RU"/>
                    </w:rPr>
                  </w:pPr>
                  <w:r>
                    <w:rPr>
                      <w:lang w:val="zh-CN" w:eastAsia="ru-RU"/>
                    </w:rPr>
                    <w:t>Prin prezentul acord, în Contract se aplică următoarele modificări:</w:t>
                  </w:r>
                </w:p>
                <w:p w14:paraId="030BE63F">
                  <w:pPr>
                    <w:tabs>
                      <w:tab w:val="left" w:pos="1134"/>
                    </w:tabs>
                    <w:ind w:left="743" w:hanging="360"/>
                    <w:jc w:val="both"/>
                    <w:rPr>
                      <w:lang w:val="zh-CN"/>
                    </w:rPr>
                  </w:pPr>
                  <w:r>
                    <w:rPr>
                      <w:lang w:val="zh-CN"/>
                    </w:rPr>
                    <w:t>________________________________________________________________________</w:t>
                  </w:r>
                </w:p>
                <w:p w14:paraId="7A8CBF52">
                  <w:pPr>
                    <w:tabs>
                      <w:tab w:val="right" w:pos="10205"/>
                    </w:tabs>
                    <w:ind w:left="1134" w:right="-1"/>
                    <w:rPr>
                      <w:lang w:val="zh-CN"/>
                    </w:rPr>
                  </w:pPr>
                </w:p>
                <w:p w14:paraId="0494B51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57F3E6FB">
                  <w:pPr>
                    <w:keepNext/>
                    <w:keepLines/>
                    <w:spacing w:before="200"/>
                    <w:outlineLvl w:val="1"/>
                    <w:rPr>
                      <w:rFonts w:asciiTheme="majorHAnsi" w:hAnsiTheme="majorHAnsi" w:eastAsiaTheme="majorEastAsia" w:cstheme="majorBidi"/>
                      <w:b/>
                      <w:bCs/>
                      <w:color w:val="5B9BD5" w:themeColor="accent1"/>
                      <w:sz w:val="26"/>
                      <w:lang w:val="zh-CN"/>
                      <w14:textFill>
                        <w14:solidFill>
                          <w14:schemeClr w14:val="accent1"/>
                        </w14:solidFill>
                      </w14:textFill>
                    </w:rPr>
                  </w:pPr>
                </w:p>
                <w:p w14:paraId="42F10ACB">
                  <w:pPr>
                    <w:rPr>
                      <w:lang w:val="zh-CN"/>
                    </w:rPr>
                  </w:pPr>
                </w:p>
                <w:p w14:paraId="3437DEE5">
                  <w:pPr>
                    <w:jc w:val="center"/>
                    <w:rPr>
                      <w:lang w:val="zh-CN"/>
                    </w:rPr>
                  </w:pPr>
                  <w:r>
                    <w:rPr>
                      <w:b/>
                      <w:bCs/>
                      <w:lang w:val="zh-CN"/>
                    </w:rPr>
                    <w:t>SEMNĂTURILE PĂRŢILOR</w:t>
                  </w:r>
                </w:p>
                <w:p w14:paraId="5E6EC62A">
                  <w:pPr>
                    <w:rPr>
                      <w:lang w:val="zh-CN"/>
                    </w:rPr>
                  </w:pPr>
                </w:p>
              </w:tc>
            </w:tr>
            <w:tr w14:paraId="72CD31CC">
              <w:tblPrEx>
                <w:tblCellMar>
                  <w:top w:w="0" w:type="dxa"/>
                  <w:left w:w="108" w:type="dxa"/>
                  <w:bottom w:w="0" w:type="dxa"/>
                  <w:right w:w="108" w:type="dxa"/>
                </w:tblCellMar>
              </w:tblPrEx>
              <w:trPr>
                <w:trHeight w:val="357" w:hRule="atLeast"/>
              </w:trPr>
              <w:tc>
                <w:tcPr>
                  <w:tcW w:w="5179" w:type="dxa"/>
                  <w:vAlign w:val="center"/>
                </w:tcPr>
                <w:p w14:paraId="723F9A02">
                  <w:pPr>
                    <w:jc w:val="center"/>
                    <w:rPr>
                      <w:b/>
                      <w:lang w:val="zh-CN"/>
                    </w:rPr>
                  </w:pPr>
                  <w:r>
                    <w:rPr>
                      <w:b/>
                      <w:bCs/>
                      <w:lang w:val="zh-CN"/>
                    </w:rPr>
                    <w:t>ANTREPRENORUL/PRESTATORUL</w:t>
                  </w:r>
                </w:p>
              </w:tc>
              <w:tc>
                <w:tcPr>
                  <w:tcW w:w="4461" w:type="dxa"/>
                  <w:vAlign w:val="center"/>
                </w:tcPr>
                <w:p w14:paraId="0D04235C">
                  <w:pPr>
                    <w:jc w:val="center"/>
                    <w:rPr>
                      <w:lang w:val="zh-CN"/>
                    </w:rPr>
                  </w:pPr>
                  <w:r>
                    <w:rPr>
                      <w:b/>
                      <w:bCs/>
                      <w:lang w:val="zh-CN"/>
                    </w:rPr>
                    <w:t>BENEFICIAR</w:t>
                  </w:r>
                </w:p>
              </w:tc>
            </w:tr>
            <w:tr w14:paraId="16F9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44FC53D9">
                  <w:pPr>
                    <w:rPr>
                      <w:lang w:val="zh-CN"/>
                    </w:rPr>
                  </w:pPr>
                </w:p>
              </w:tc>
              <w:tc>
                <w:tcPr>
                  <w:tcW w:w="4461" w:type="dxa"/>
                  <w:tcBorders>
                    <w:top w:val="nil"/>
                    <w:left w:val="nil"/>
                    <w:bottom w:val="nil"/>
                    <w:right w:val="nil"/>
                  </w:tcBorders>
                  <w:vAlign w:val="center"/>
                </w:tcPr>
                <w:p w14:paraId="1F2985AC">
                  <w:pPr>
                    <w:rPr>
                      <w:lang w:val="zh-CN"/>
                    </w:rPr>
                  </w:pPr>
                </w:p>
              </w:tc>
            </w:tr>
          </w:tbl>
          <w:p w14:paraId="0C727CED">
            <w:pPr>
              <w:jc w:val="both"/>
              <w:rPr>
                <w:lang w:val="zh-CN"/>
              </w:rPr>
            </w:pPr>
          </w:p>
          <w:p w14:paraId="7182A41E">
            <w:pPr>
              <w:jc w:val="both"/>
              <w:rPr>
                <w:lang w:val="zh-CN"/>
              </w:rPr>
            </w:pPr>
          </w:p>
          <w:p w14:paraId="3BDF053D">
            <w:pPr>
              <w:jc w:val="both"/>
              <w:rPr>
                <w:lang w:val="zh-CN"/>
              </w:rPr>
            </w:pPr>
          </w:p>
        </w:tc>
      </w:tr>
    </w:tbl>
    <w:p w14:paraId="1A9DF842">
      <w:pPr>
        <w:jc w:val="both"/>
        <w:rPr>
          <w:lang w:val="zh-CN"/>
        </w:rPr>
      </w:pPr>
    </w:p>
    <w:p w14:paraId="7A00CB8E">
      <w:pPr>
        <w:spacing w:after="160" w:line="259" w:lineRule="auto"/>
        <w:rPr>
          <w:lang w:val="zh-CN"/>
        </w:rPr>
      </w:pPr>
      <w:r>
        <w:rPr>
          <w:lang w:val="zh-CN"/>
        </w:rPr>
        <w:br w:type="page"/>
      </w:r>
    </w:p>
    <w:tbl>
      <w:tblPr>
        <w:tblStyle w:val="11"/>
        <w:tblW w:w="9748" w:type="dxa"/>
        <w:tblInd w:w="-426" w:type="dxa"/>
        <w:tblLayout w:type="fixed"/>
        <w:tblCellMar>
          <w:top w:w="0" w:type="dxa"/>
          <w:left w:w="108" w:type="dxa"/>
          <w:bottom w:w="0" w:type="dxa"/>
          <w:right w:w="108" w:type="dxa"/>
        </w:tblCellMar>
      </w:tblPr>
      <w:tblGrid>
        <w:gridCol w:w="9748"/>
      </w:tblGrid>
      <w:tr w14:paraId="5DC0F777">
        <w:tblPrEx>
          <w:tblCellMar>
            <w:top w:w="0" w:type="dxa"/>
            <w:left w:w="108" w:type="dxa"/>
            <w:bottom w:w="0" w:type="dxa"/>
            <w:right w:w="108" w:type="dxa"/>
          </w:tblCellMar>
        </w:tblPrEx>
        <w:trPr>
          <w:trHeight w:val="697" w:hRule="atLeast"/>
        </w:trPr>
        <w:tc>
          <w:tcPr>
            <w:tcW w:w="9748" w:type="dxa"/>
            <w:vAlign w:val="center"/>
          </w:tcPr>
          <w:p w14:paraId="0502552E">
            <w:pPr>
              <w:jc w:val="right"/>
              <w:rPr>
                <w:lang w:val="zh-CN"/>
              </w:rPr>
            </w:pPr>
            <w:r>
              <w:rPr>
                <w:lang w:val="zh-CN"/>
              </w:rPr>
              <w:t>Anexa nr. 28</w:t>
            </w:r>
          </w:p>
          <w:p w14:paraId="458A8194">
            <w:pPr>
              <w:jc w:val="right"/>
              <w:rPr>
                <w:lang w:val="zh-CN"/>
              </w:rPr>
            </w:pPr>
            <w:r>
              <w:rPr>
                <w:lang w:val="zh-CN"/>
              </w:rPr>
              <w:t>la Documentația standard nr.69</w:t>
            </w:r>
          </w:p>
          <w:p w14:paraId="6D99E99F">
            <w:pPr>
              <w:jc w:val="right"/>
              <w:rPr>
                <w:lang w:val="zh-CN"/>
              </w:rPr>
            </w:pPr>
            <w:r>
              <w:rPr>
                <w:lang w:val="zh-CN"/>
              </w:rPr>
              <w:t>din 7 mai 2021</w:t>
            </w:r>
          </w:p>
          <w:p w14:paraId="44A47751">
            <w:pPr>
              <w:autoSpaceDE w:val="0"/>
              <w:autoSpaceDN w:val="0"/>
              <w:adjustRightInd w:val="0"/>
              <w:ind w:right="23"/>
              <w:jc w:val="center"/>
              <w:rPr>
                <w:b/>
                <w:color w:val="000000"/>
                <w:w w:val="90"/>
                <w:lang w:val="zh-CN"/>
              </w:rPr>
            </w:pPr>
          </w:p>
          <w:p w14:paraId="74823052">
            <w:pPr>
              <w:autoSpaceDE w:val="0"/>
              <w:autoSpaceDN w:val="0"/>
              <w:adjustRightInd w:val="0"/>
              <w:ind w:right="23"/>
              <w:jc w:val="center"/>
              <w:rPr>
                <w:b/>
                <w:color w:val="000000"/>
                <w:w w:val="90"/>
                <w:lang w:val="zh-CN"/>
              </w:rPr>
            </w:pPr>
          </w:p>
          <w:p w14:paraId="4184A815">
            <w:pPr>
              <w:autoSpaceDE w:val="0"/>
              <w:autoSpaceDN w:val="0"/>
              <w:adjustRightInd w:val="0"/>
              <w:ind w:right="23"/>
              <w:jc w:val="center"/>
              <w:rPr>
                <w:b/>
                <w:bCs/>
                <w:lang w:val="zh-CN"/>
              </w:rPr>
            </w:pPr>
          </w:p>
          <w:p w14:paraId="193115DB">
            <w:pPr>
              <w:autoSpaceDE w:val="0"/>
              <w:autoSpaceDN w:val="0"/>
              <w:adjustRightInd w:val="0"/>
              <w:ind w:right="23"/>
              <w:jc w:val="center"/>
              <w:rPr>
                <w:b/>
                <w:bCs/>
                <w:lang w:val="zh-CN"/>
              </w:rPr>
            </w:pPr>
            <w:r>
              <w:rPr>
                <w:b/>
                <w:bCs/>
                <w:lang w:val="zh-CN"/>
              </w:rPr>
              <w:t xml:space="preserve">ACORD-CADRU </w:t>
            </w:r>
          </w:p>
          <w:p w14:paraId="0B203F70">
            <w:pPr>
              <w:autoSpaceDE w:val="0"/>
              <w:autoSpaceDN w:val="0"/>
              <w:adjustRightInd w:val="0"/>
              <w:ind w:right="23"/>
              <w:jc w:val="center"/>
              <w:rPr>
                <w:lang w:val="zh-CN"/>
              </w:rPr>
            </w:pPr>
            <w:r>
              <w:rPr>
                <w:lang w:val="zh-CN"/>
              </w:rPr>
              <w:t>nr. ________ data ___________</w:t>
            </w:r>
          </w:p>
          <w:p w14:paraId="6F2E6D19">
            <w:pPr>
              <w:autoSpaceDE w:val="0"/>
              <w:autoSpaceDN w:val="0"/>
              <w:adjustRightInd w:val="0"/>
              <w:ind w:right="23"/>
              <w:jc w:val="center"/>
              <w:rPr>
                <w:lang w:val="zh-CN"/>
              </w:rPr>
            </w:pPr>
          </w:p>
          <w:p w14:paraId="631C47E0">
            <w:pPr>
              <w:autoSpaceDE w:val="0"/>
              <w:autoSpaceDN w:val="0"/>
              <w:adjustRightInd w:val="0"/>
              <w:ind w:left="720" w:right="-540"/>
              <w:jc w:val="both"/>
              <w:rPr>
                <w:b/>
                <w:bCs/>
                <w:lang w:val="zh-CN"/>
              </w:rPr>
            </w:pPr>
            <w:r>
              <w:rPr>
                <w:b/>
                <w:bCs/>
                <w:lang w:val="zh-CN"/>
              </w:rPr>
              <w:t>1. Părţile acordului-cadru</w:t>
            </w:r>
          </w:p>
          <w:p w14:paraId="4EFE3683">
            <w:pPr>
              <w:autoSpaceDE w:val="0"/>
              <w:autoSpaceDN w:val="0"/>
              <w:adjustRightInd w:val="0"/>
              <w:ind w:left="1140" w:right="-540"/>
              <w:jc w:val="both"/>
              <w:rPr>
                <w:b/>
                <w:bCs/>
                <w:lang w:val="zh-CN"/>
              </w:rPr>
            </w:pPr>
          </w:p>
          <w:p w14:paraId="097E2D23">
            <w:pPr>
              <w:jc w:val="both"/>
              <w:rPr>
                <w:lang w:val="zh-CN"/>
              </w:rPr>
            </w:pPr>
            <w:r>
              <w:rPr>
                <w:lang w:val="zh-CN"/>
              </w:rPr>
              <w:tab/>
            </w:r>
            <w:r>
              <w:rPr>
                <w:lang w:val="zh-CN"/>
              </w:rPr>
              <w:t>În temeiul Legii nr. 131/2015 privind achizițiile publice, cu modificările ulterioare, s-a încheiat prezentul acord-cadru,</w:t>
            </w:r>
          </w:p>
          <w:p w14:paraId="4896609F">
            <w:pPr>
              <w:autoSpaceDE w:val="0"/>
              <w:autoSpaceDN w:val="0"/>
              <w:adjustRightInd w:val="0"/>
              <w:jc w:val="both"/>
              <w:rPr>
                <w:lang w:val="zh-CN"/>
              </w:rPr>
            </w:pPr>
          </w:p>
          <w:p w14:paraId="4C05837C">
            <w:pPr>
              <w:autoSpaceDE w:val="0"/>
              <w:autoSpaceDN w:val="0"/>
              <w:adjustRightInd w:val="0"/>
              <w:jc w:val="both"/>
              <w:rPr>
                <w:lang w:val="zh-CN"/>
              </w:rPr>
            </w:pPr>
            <w:r>
              <w:rPr>
                <w:lang w:val="zh-CN"/>
              </w:rPr>
              <w:t xml:space="preserve">    între</w:t>
            </w:r>
          </w:p>
          <w:p w14:paraId="0A921014">
            <w:pPr>
              <w:autoSpaceDE w:val="0"/>
              <w:autoSpaceDN w:val="0"/>
              <w:adjustRightInd w:val="0"/>
              <w:jc w:val="both"/>
              <w:rPr>
                <w:lang w:val="zh-CN"/>
              </w:rPr>
            </w:pPr>
          </w:p>
          <w:p w14:paraId="207F958D">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5999043C">
            <w:pPr>
              <w:autoSpaceDE w:val="0"/>
              <w:autoSpaceDN w:val="0"/>
              <w:adjustRightInd w:val="0"/>
              <w:jc w:val="both"/>
              <w:rPr>
                <w:lang w:val="zh-CN"/>
              </w:rPr>
            </w:pPr>
          </w:p>
          <w:p w14:paraId="5E444C9C">
            <w:pPr>
              <w:autoSpaceDE w:val="0"/>
              <w:autoSpaceDN w:val="0"/>
              <w:adjustRightInd w:val="0"/>
              <w:ind w:left="710"/>
              <w:jc w:val="both"/>
              <w:rPr>
                <w:b/>
                <w:bCs/>
                <w:lang w:val="zh-CN"/>
              </w:rPr>
            </w:pPr>
            <w:r>
              <w:rPr>
                <w:b/>
                <w:bCs/>
                <w:lang w:val="zh-CN"/>
              </w:rPr>
              <w:t>2. Scopul acordului-cadru</w:t>
            </w:r>
          </w:p>
          <w:p w14:paraId="7D3BDC34">
            <w:pPr>
              <w:autoSpaceDE w:val="0"/>
              <w:autoSpaceDN w:val="0"/>
              <w:adjustRightInd w:val="0"/>
              <w:jc w:val="both"/>
              <w:rPr>
                <w:b/>
                <w:bCs/>
                <w:lang w:val="zh-CN"/>
              </w:rPr>
            </w:pPr>
          </w:p>
          <w:p w14:paraId="7C7BA76E">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pPr>
              <w:autoSpaceDE w:val="0"/>
              <w:autoSpaceDN w:val="0"/>
              <w:adjustRightInd w:val="0"/>
              <w:jc w:val="both"/>
              <w:rPr>
                <w:lang w:val="zh-CN"/>
              </w:rPr>
            </w:pPr>
          </w:p>
          <w:p w14:paraId="74955362">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pPr>
              <w:autoSpaceDE w:val="0"/>
              <w:autoSpaceDN w:val="0"/>
              <w:adjustRightInd w:val="0"/>
              <w:jc w:val="both"/>
              <w:rPr>
                <w:lang w:val="zh-CN"/>
              </w:rPr>
            </w:pPr>
          </w:p>
          <w:p w14:paraId="428EA79E">
            <w:pPr>
              <w:autoSpaceDE w:val="0"/>
              <w:autoSpaceDN w:val="0"/>
              <w:adjustRightInd w:val="0"/>
              <w:jc w:val="both"/>
              <w:rPr>
                <w:b/>
                <w:bCs/>
                <w:lang w:val="zh-CN"/>
              </w:rPr>
            </w:pPr>
            <w:r>
              <w:rPr>
                <w:b/>
                <w:bCs/>
                <w:lang w:val="zh-CN"/>
              </w:rPr>
              <w:t xml:space="preserve">           3. Durata acordului-cadru</w:t>
            </w:r>
          </w:p>
          <w:p w14:paraId="75C13575">
            <w:pPr>
              <w:autoSpaceDE w:val="0"/>
              <w:autoSpaceDN w:val="0"/>
              <w:adjustRightInd w:val="0"/>
              <w:jc w:val="both"/>
              <w:rPr>
                <w:b/>
                <w:bCs/>
                <w:lang w:val="zh-CN"/>
              </w:rPr>
            </w:pPr>
          </w:p>
          <w:p w14:paraId="102CBA46">
            <w:pPr>
              <w:autoSpaceDE w:val="0"/>
              <w:autoSpaceDN w:val="0"/>
              <w:adjustRightInd w:val="0"/>
              <w:jc w:val="both"/>
              <w:rPr>
                <w:lang w:val="zh-CN"/>
              </w:rPr>
            </w:pPr>
            <w:r>
              <w:rPr>
                <w:lang w:val="zh-CN"/>
              </w:rPr>
              <w:t>3.1 Durata prezentului acord-cadru este de ....... ani şi ……………. de luni, începând de la data semnării.</w:t>
            </w:r>
          </w:p>
          <w:p w14:paraId="1EF2D125">
            <w:pPr>
              <w:autoSpaceDE w:val="0"/>
              <w:autoSpaceDN w:val="0"/>
              <w:adjustRightInd w:val="0"/>
              <w:jc w:val="both"/>
              <w:rPr>
                <w:lang w:val="zh-CN"/>
              </w:rPr>
            </w:pPr>
          </w:p>
          <w:p w14:paraId="644E3761">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27AF7442">
            <w:pPr>
              <w:autoSpaceDE w:val="0"/>
              <w:autoSpaceDN w:val="0"/>
              <w:adjustRightInd w:val="0"/>
              <w:jc w:val="both"/>
              <w:rPr>
                <w:b/>
                <w:bCs/>
                <w:i/>
                <w:iCs/>
                <w:lang w:val="zh-CN"/>
              </w:rPr>
            </w:pPr>
          </w:p>
          <w:p w14:paraId="110BD0A9">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pPr>
              <w:jc w:val="both"/>
              <w:rPr>
                <w:lang w:val="zh-CN"/>
              </w:rPr>
            </w:pPr>
            <w:r>
              <w:rPr>
                <w:lang w:val="zh-CN"/>
              </w:rPr>
              <w:t>4.2 Promitenții executori/prestatori se obligă să nu transfere, nici total și nici parţial, obligaţiile asumate prin prezentul acord-cadru.</w:t>
            </w:r>
          </w:p>
          <w:p w14:paraId="68D26E02">
            <w:pPr>
              <w:autoSpaceDE w:val="0"/>
              <w:autoSpaceDN w:val="0"/>
              <w:adjustRightInd w:val="0"/>
              <w:jc w:val="both"/>
              <w:rPr>
                <w:i/>
                <w:iCs/>
                <w:lang w:val="zh-CN"/>
              </w:rPr>
            </w:pPr>
          </w:p>
          <w:p w14:paraId="6BD32E3F">
            <w:pPr>
              <w:tabs>
                <w:tab w:val="left" w:pos="600"/>
              </w:tabs>
              <w:autoSpaceDE w:val="0"/>
              <w:autoSpaceDN w:val="0"/>
              <w:adjustRightInd w:val="0"/>
              <w:jc w:val="both"/>
              <w:rPr>
                <w:b/>
                <w:bCs/>
                <w:lang w:val="zh-CN"/>
              </w:rPr>
            </w:pPr>
            <w:r>
              <w:rPr>
                <w:b/>
                <w:bCs/>
                <w:lang w:val="zh-CN"/>
              </w:rPr>
              <w:t xml:space="preserve">           5.  Obligaţiile promitentului-achizitor</w:t>
            </w:r>
          </w:p>
          <w:p w14:paraId="1FA219D4">
            <w:pPr>
              <w:autoSpaceDE w:val="0"/>
              <w:autoSpaceDN w:val="0"/>
              <w:adjustRightInd w:val="0"/>
              <w:jc w:val="both"/>
              <w:rPr>
                <w:b/>
                <w:bCs/>
                <w:lang w:val="zh-CN"/>
              </w:rPr>
            </w:pPr>
          </w:p>
          <w:p w14:paraId="28C5A612">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pPr>
              <w:autoSpaceDE w:val="0"/>
              <w:autoSpaceDN w:val="0"/>
              <w:adjustRightInd w:val="0"/>
              <w:jc w:val="both"/>
              <w:rPr>
                <w:b/>
                <w:bCs/>
                <w:lang w:val="zh-CN"/>
              </w:rPr>
            </w:pPr>
          </w:p>
          <w:p w14:paraId="03A056F2">
            <w:pPr>
              <w:tabs>
                <w:tab w:val="left" w:pos="600"/>
              </w:tabs>
              <w:ind w:left="300"/>
              <w:jc w:val="both"/>
              <w:rPr>
                <w:b/>
                <w:bCs/>
                <w:lang w:val="zh-CN"/>
              </w:rPr>
            </w:pPr>
            <w:r>
              <w:rPr>
                <w:b/>
                <w:bCs/>
                <w:lang w:val="zh-CN"/>
              </w:rPr>
              <w:t xml:space="preserve">      6. Rezoluțiune unilaterală</w:t>
            </w:r>
          </w:p>
          <w:p w14:paraId="39343192">
            <w:pPr>
              <w:ind w:left="660"/>
              <w:jc w:val="both"/>
              <w:rPr>
                <w:b/>
                <w:bCs/>
                <w:lang w:val="zh-CN"/>
              </w:rPr>
            </w:pPr>
          </w:p>
          <w:p w14:paraId="225E7599">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1CD233F8">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47206C36">
            <w:pPr>
              <w:autoSpaceDE w:val="0"/>
              <w:autoSpaceDN w:val="0"/>
              <w:adjustRightInd w:val="0"/>
              <w:ind w:firstLine="720"/>
              <w:jc w:val="both"/>
              <w:rPr>
                <w:lang w:val="zh-CN"/>
              </w:rPr>
            </w:pPr>
          </w:p>
          <w:p w14:paraId="41E43985">
            <w:pPr>
              <w:numPr>
                <w:ilvl w:val="0"/>
                <w:numId w:val="34"/>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6B7F7E5A">
            <w:pPr>
              <w:autoSpaceDE w:val="0"/>
              <w:autoSpaceDN w:val="0"/>
              <w:adjustRightInd w:val="0"/>
              <w:ind w:left="660"/>
              <w:jc w:val="both"/>
              <w:rPr>
                <w:b/>
                <w:bCs/>
                <w:lang w:val="zh-CN"/>
              </w:rPr>
            </w:pPr>
          </w:p>
          <w:p w14:paraId="151F3723">
            <w:pPr>
              <w:autoSpaceDE w:val="0"/>
              <w:autoSpaceDN w:val="0"/>
              <w:adjustRightInd w:val="0"/>
              <w:jc w:val="both"/>
              <w:rPr>
                <w:iCs/>
                <w:lang w:val="zh-CN"/>
              </w:rPr>
            </w:pPr>
            <w:r>
              <w:rPr>
                <w:iCs/>
                <w:lang w:val="zh-CN"/>
              </w:rPr>
              <w:t>a) propunerea tehnică;</w:t>
            </w:r>
          </w:p>
          <w:p w14:paraId="6992F7AE">
            <w:pPr>
              <w:jc w:val="both"/>
              <w:rPr>
                <w:lang w:val="zh-CN"/>
              </w:rPr>
            </w:pPr>
            <w:r>
              <w:rPr>
                <w:lang w:val="zh-CN"/>
              </w:rPr>
              <w:t>b) propunerea financiară;</w:t>
            </w:r>
          </w:p>
          <w:p w14:paraId="4634B05E">
            <w:pPr>
              <w:jc w:val="both"/>
              <w:rPr>
                <w:lang w:val="zh-CN"/>
              </w:rPr>
            </w:pPr>
            <w:r>
              <w:rPr>
                <w:lang w:val="zh-CN"/>
              </w:rPr>
              <w:t>c) caietul de sarcini;</w:t>
            </w:r>
          </w:p>
          <w:p w14:paraId="6E5EDE09">
            <w:pPr>
              <w:autoSpaceDE w:val="0"/>
              <w:autoSpaceDN w:val="0"/>
              <w:adjustRightInd w:val="0"/>
              <w:jc w:val="both"/>
              <w:rPr>
                <w:lang w:val="zh-CN"/>
              </w:rPr>
            </w:pPr>
            <w:r>
              <w:rPr>
                <w:lang w:val="zh-CN"/>
              </w:rPr>
              <w:t>d) alte anexe, după caz.</w:t>
            </w:r>
          </w:p>
          <w:p w14:paraId="487901F2">
            <w:pPr>
              <w:autoSpaceDE w:val="0"/>
              <w:autoSpaceDN w:val="0"/>
              <w:adjustRightInd w:val="0"/>
              <w:jc w:val="both"/>
              <w:rPr>
                <w:lang w:val="zh-CN"/>
              </w:rPr>
            </w:pPr>
          </w:p>
          <w:p w14:paraId="654C725C">
            <w:pPr>
              <w:pStyle w:val="3"/>
              <w:numPr>
                <w:ilvl w:val="0"/>
                <w:numId w:val="34"/>
              </w:numPr>
              <w:tabs>
                <w:tab w:val="left" w:pos="568"/>
                <w:tab w:val="clear" w:pos="660"/>
              </w:tabs>
              <w:autoSpaceDE w:val="0"/>
              <w:autoSpaceDN w:val="0"/>
              <w:adjustRightInd w:val="0"/>
              <w:ind w:left="852" w:hanging="284"/>
              <w:rPr>
                <w:b/>
                <w:bCs/>
                <w:lang w:val="zh-CN"/>
              </w:rPr>
            </w:pPr>
            <w:r>
              <w:rPr>
                <w:b/>
                <w:bCs/>
                <w:lang w:val="zh-CN"/>
              </w:rPr>
              <w:t>Încetarea acordului cadru</w:t>
            </w:r>
          </w:p>
          <w:p w14:paraId="40CC1E45">
            <w:pPr>
              <w:pStyle w:val="3"/>
              <w:numPr>
                <w:ilvl w:val="0"/>
                <w:numId w:val="0"/>
              </w:numPr>
              <w:autoSpaceDE w:val="0"/>
              <w:autoSpaceDN w:val="0"/>
              <w:adjustRightInd w:val="0"/>
              <w:ind w:left="660"/>
              <w:rPr>
                <w:b/>
                <w:bCs/>
                <w:lang w:val="zh-CN"/>
              </w:rPr>
            </w:pPr>
          </w:p>
          <w:p w14:paraId="71B217A7">
            <w:pPr>
              <w:jc w:val="both"/>
              <w:rPr>
                <w:lang w:val="zh-CN"/>
              </w:rPr>
            </w:pPr>
            <w:r>
              <w:rPr>
                <w:lang w:val="zh-CN"/>
              </w:rPr>
              <w:t>8.1    Prezentul acord-cadru încetează de drept- prin ajungerea la termen;</w:t>
            </w:r>
          </w:p>
          <w:p w14:paraId="584252A9">
            <w:pPr>
              <w:jc w:val="both"/>
              <w:rPr>
                <w:lang w:val="zh-CN"/>
              </w:rPr>
            </w:pPr>
            <w:r>
              <w:rPr>
                <w:lang w:val="zh-CN"/>
              </w:rPr>
              <w:t>8.2    Acordul-cadru poate înceta şi în următoarele cazuri:</w:t>
            </w:r>
          </w:p>
          <w:p w14:paraId="0369F3F1">
            <w:pPr>
              <w:pStyle w:val="3"/>
              <w:numPr>
                <w:ilvl w:val="0"/>
                <w:numId w:val="35"/>
              </w:numPr>
              <w:rPr>
                <w:lang w:val="zh-CN"/>
              </w:rPr>
            </w:pPr>
            <w:r>
              <w:rPr>
                <w:lang w:val="zh-CN"/>
              </w:rPr>
              <w:t>prin acordul de voinţă al părţilor ;</w:t>
            </w:r>
          </w:p>
          <w:p w14:paraId="12C0102A">
            <w:pPr>
              <w:pStyle w:val="3"/>
              <w:numPr>
                <w:ilvl w:val="0"/>
                <w:numId w:val="35"/>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6D38C3CB">
            <w:pPr>
              <w:autoSpaceDE w:val="0"/>
              <w:autoSpaceDN w:val="0"/>
              <w:adjustRightInd w:val="0"/>
              <w:jc w:val="both"/>
              <w:rPr>
                <w:lang w:val="zh-CN"/>
              </w:rPr>
            </w:pPr>
          </w:p>
          <w:p w14:paraId="35BC26DA">
            <w:pPr>
              <w:jc w:val="both"/>
              <w:rPr>
                <w:i/>
                <w:lang w:val="zh-CN"/>
              </w:rPr>
            </w:pPr>
            <w:r>
              <w:rPr>
                <w:i/>
                <w:lang w:val="zh-CN"/>
              </w:rPr>
              <w:t>CLAUZE APLICABILE CONTRACTELOR SUBSECVENTE</w:t>
            </w:r>
          </w:p>
          <w:p w14:paraId="0E2B4673">
            <w:pPr>
              <w:jc w:val="both"/>
              <w:rPr>
                <w:lang w:val="zh-CN"/>
              </w:rPr>
            </w:pPr>
          </w:p>
          <w:p w14:paraId="2D3A67AB">
            <w:pPr>
              <w:pStyle w:val="3"/>
              <w:numPr>
                <w:ilvl w:val="0"/>
                <w:numId w:val="34"/>
              </w:numPr>
              <w:tabs>
                <w:tab w:val="left" w:pos="852"/>
                <w:tab w:val="clear" w:pos="660"/>
              </w:tabs>
              <w:ind w:hanging="92"/>
              <w:rPr>
                <w:b/>
                <w:lang w:val="zh-CN"/>
              </w:rPr>
            </w:pPr>
            <w:r>
              <w:rPr>
                <w:b/>
                <w:lang w:val="zh-CN"/>
              </w:rPr>
              <w:t xml:space="preserve">Executarea contractelor subsecvente </w:t>
            </w:r>
          </w:p>
          <w:p w14:paraId="34A7E64F">
            <w:pPr>
              <w:pStyle w:val="3"/>
              <w:numPr>
                <w:ilvl w:val="0"/>
                <w:numId w:val="0"/>
              </w:numPr>
              <w:ind w:left="660"/>
              <w:rPr>
                <w:b/>
                <w:lang w:val="zh-CN"/>
              </w:rPr>
            </w:pPr>
          </w:p>
          <w:p w14:paraId="283B40B7">
            <w:pPr>
              <w:jc w:val="both"/>
              <w:rPr>
                <w:lang w:val="zh-CN"/>
              </w:rPr>
            </w:pPr>
            <w:r>
              <w:rPr>
                <w:lang w:val="zh-CN"/>
              </w:rPr>
              <w:t>9.1 Executarea contractelor subsecvente va începe din momentul încheierii acestora.</w:t>
            </w:r>
          </w:p>
          <w:p w14:paraId="042E620F">
            <w:pPr>
              <w:jc w:val="both"/>
              <w:rPr>
                <w:lang w:val="zh-CN"/>
              </w:rPr>
            </w:pPr>
            <w:r>
              <w:rPr>
                <w:lang w:val="zh-CN"/>
              </w:rPr>
              <w:t>9.2 Prestatorul are obligaţia de a începe executarea lucrărilor și/sau prestarea serviciilor de proiectare în timpul cel mai scurt rezonabil posibil de la primirea comenzii.</w:t>
            </w:r>
          </w:p>
          <w:p w14:paraId="0274880F">
            <w:pPr>
              <w:jc w:val="both"/>
              <w:rPr>
                <w:lang w:val="zh-CN"/>
              </w:rPr>
            </w:pPr>
          </w:p>
          <w:p w14:paraId="4B945A2D">
            <w:pPr>
              <w:jc w:val="both"/>
              <w:rPr>
                <w:b/>
                <w:lang w:val="zh-CN"/>
              </w:rPr>
            </w:pPr>
            <w:r>
              <w:rPr>
                <w:b/>
                <w:lang w:val="zh-CN"/>
              </w:rPr>
              <w:t xml:space="preserve">          10. Obligaţiile principale ale prestatorului după încheierea contractului subsecvent </w:t>
            </w:r>
          </w:p>
          <w:p w14:paraId="15544911">
            <w:pPr>
              <w:jc w:val="both"/>
              <w:rPr>
                <w:lang w:val="zh-CN"/>
              </w:rPr>
            </w:pPr>
          </w:p>
          <w:p w14:paraId="5D83DE0D">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pPr>
              <w:jc w:val="both"/>
              <w:rPr>
                <w:b/>
                <w:lang w:val="zh-CN"/>
              </w:rPr>
            </w:pPr>
          </w:p>
          <w:p w14:paraId="0D5077EF">
            <w:pPr>
              <w:tabs>
                <w:tab w:val="left" w:pos="600"/>
              </w:tabs>
              <w:jc w:val="both"/>
              <w:rPr>
                <w:b/>
                <w:lang w:val="zh-CN"/>
              </w:rPr>
            </w:pPr>
            <w:r>
              <w:rPr>
                <w:b/>
                <w:lang w:val="zh-CN"/>
              </w:rPr>
              <w:t xml:space="preserve">          11. Litigii</w:t>
            </w:r>
          </w:p>
          <w:p w14:paraId="6315BF99">
            <w:pPr>
              <w:jc w:val="both"/>
              <w:rPr>
                <w:lang w:val="zh-CN"/>
              </w:rPr>
            </w:pPr>
          </w:p>
          <w:p w14:paraId="54643E20">
            <w:pPr>
              <w:jc w:val="both"/>
              <w:rPr>
                <w:lang w:val="zh-CN"/>
              </w:rPr>
            </w:pPr>
            <w:r>
              <w:rPr>
                <w:lang w:val="zh-CN"/>
              </w:rPr>
              <w:t>11.1 Litigiile ce pot apărea ca urmare a aplicării şi interpretării prevederilor prezentului acord- cadru se vor soluţiona pe cale amiabilă.</w:t>
            </w:r>
          </w:p>
          <w:p w14:paraId="24B040E5">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pPr>
              <w:jc w:val="both"/>
              <w:rPr>
                <w:lang w:val="zh-CN"/>
              </w:rPr>
            </w:pPr>
            <w:r>
              <w:rPr>
                <w:lang w:val="zh-CN"/>
              </w:rPr>
              <w:t>Părţile au încheiat astăzi, ________20__, prezentul acord-cadru, în ___ exemplare, toate având aceeaşi putere juridică.</w:t>
            </w:r>
          </w:p>
          <w:p w14:paraId="27B0D50A">
            <w:pPr>
              <w:jc w:val="both"/>
              <w:rPr>
                <w:lang w:val="zh-CN"/>
              </w:rPr>
            </w:pPr>
            <w:r>
              <w:rPr>
                <w:lang w:val="zh-CN"/>
              </w:rPr>
              <w:t>Prezentul acord-cadru  se consideră încheiat şi intră în vigoare la data semnării lui de către Părţi, fiind valabil până la „__” _______________ 20__.</w:t>
            </w:r>
          </w:p>
          <w:p w14:paraId="45E9A6EA">
            <w:pPr>
              <w:jc w:val="both"/>
              <w:rPr>
                <w:lang w:val="zh-CN"/>
              </w:rPr>
            </w:pPr>
          </w:p>
          <w:p w14:paraId="2FB54762">
            <w:pPr>
              <w:jc w:val="both"/>
              <w:rPr>
                <w:lang w:val="zh-CN"/>
              </w:rPr>
            </w:pPr>
          </w:p>
          <w:p w14:paraId="5880556A">
            <w:pPr>
              <w:jc w:val="both"/>
              <w:rPr>
                <w:lang w:val="zh-CN"/>
              </w:rPr>
            </w:pPr>
          </w:p>
          <w:p w14:paraId="4E59A30A">
            <w:pPr>
              <w:jc w:val="both"/>
              <w:rPr>
                <w:lang w:val="zh-CN"/>
              </w:rPr>
            </w:pPr>
          </w:p>
          <w:p w14:paraId="5FD0A72C">
            <w:pPr>
              <w:jc w:val="both"/>
              <w:rPr>
                <w:lang w:val="zh-CN"/>
              </w:rPr>
            </w:pPr>
          </w:p>
          <w:p w14:paraId="62AA3C71">
            <w:pPr>
              <w:jc w:val="both"/>
              <w:rPr>
                <w:lang w:val="zh-CN"/>
              </w:rPr>
            </w:pPr>
            <w:r>
              <w:rPr>
                <w:lang w:val="zh-CN"/>
              </w:rPr>
              <w:t>Promitent-achizitor,                                              Promitent- executor/prestator,</w:t>
            </w:r>
          </w:p>
          <w:p w14:paraId="37DDA5C0">
            <w:pPr>
              <w:jc w:val="both"/>
              <w:rPr>
                <w:lang w:val="zh-CN"/>
              </w:rPr>
            </w:pPr>
            <w:r>
              <w:rPr>
                <w:lang w:val="zh-CN"/>
              </w:rPr>
              <w:t>...........................                                                     ...................................</w:t>
            </w:r>
          </w:p>
          <w:p w14:paraId="4D2C8367">
            <w:pPr>
              <w:jc w:val="both"/>
              <w:rPr>
                <w:lang w:val="zh-CN"/>
              </w:rPr>
            </w:pPr>
            <w:r>
              <w:rPr>
                <w:lang w:val="zh-CN"/>
              </w:rPr>
              <w:t xml:space="preserve"> (semnătura autorizată)                                              (semnătura autorizată)</w:t>
            </w:r>
          </w:p>
          <w:p w14:paraId="3FB9D94A">
            <w:pPr>
              <w:jc w:val="both"/>
              <w:rPr>
                <w:lang w:val="zh-CN"/>
              </w:rPr>
            </w:pPr>
          </w:p>
          <w:p w14:paraId="57D1C1AD">
            <w:pPr>
              <w:jc w:val="both"/>
              <w:rPr>
                <w:lang w:val="zh-CN"/>
              </w:rPr>
            </w:pPr>
            <w:r>
              <w:rPr>
                <w:lang w:val="zh-CN"/>
              </w:rPr>
              <w:t>Promitent-achizitor,                                              Promitent- executor/prestator,</w:t>
            </w:r>
          </w:p>
          <w:p w14:paraId="24FFE2DD">
            <w:pPr>
              <w:jc w:val="both"/>
              <w:rPr>
                <w:lang w:val="zh-CN"/>
              </w:rPr>
            </w:pPr>
            <w:r>
              <w:rPr>
                <w:lang w:val="zh-CN"/>
              </w:rPr>
              <w:t xml:space="preserve">  ...........................                                                     ..................................</w:t>
            </w:r>
          </w:p>
          <w:p w14:paraId="07AF0A09">
            <w:pPr>
              <w:jc w:val="both"/>
              <w:rPr>
                <w:lang w:val="zh-CN"/>
              </w:rPr>
            </w:pPr>
            <w:r>
              <w:rPr>
                <w:lang w:val="zh-CN"/>
              </w:rPr>
              <w:t xml:space="preserve">  (semnătura autorizată)                                              (semnătura autorizată)</w:t>
            </w:r>
          </w:p>
          <w:p w14:paraId="6120B543">
            <w:pPr>
              <w:jc w:val="both"/>
              <w:rPr>
                <w:lang w:val="zh-CN"/>
              </w:rPr>
            </w:pPr>
          </w:p>
          <w:p w14:paraId="3ED6BBCF">
            <w:pPr>
              <w:jc w:val="both"/>
              <w:rPr>
                <w:lang w:val="zh-CN"/>
              </w:rPr>
            </w:pPr>
          </w:p>
          <w:p w14:paraId="4EEFC053">
            <w:pPr>
              <w:jc w:val="both"/>
              <w:rPr>
                <w:lang w:val="zh-CN"/>
              </w:rPr>
            </w:pPr>
            <w:r>
              <w:rPr>
                <w:lang w:val="zh-CN"/>
              </w:rPr>
              <w:t>Promitent-achizitor,                                              Promitent- executor/prestator,</w:t>
            </w:r>
          </w:p>
          <w:p w14:paraId="5EB21EF8">
            <w:pPr>
              <w:jc w:val="both"/>
              <w:rPr>
                <w:lang w:val="zh-CN"/>
              </w:rPr>
            </w:pPr>
            <w:r>
              <w:rPr>
                <w:lang w:val="zh-CN"/>
              </w:rPr>
              <w:t>...........................                                                     ..................................</w:t>
            </w:r>
          </w:p>
          <w:p w14:paraId="725B02BB">
            <w:pPr>
              <w:jc w:val="both"/>
              <w:rPr>
                <w:lang w:val="zh-CN"/>
              </w:rPr>
            </w:pPr>
            <w:r>
              <w:rPr>
                <w:lang w:val="zh-CN"/>
              </w:rPr>
              <w:t xml:space="preserve"> (semnătura autorizată)                                              (semnătura autorizată)</w:t>
            </w:r>
          </w:p>
          <w:p w14:paraId="2884BCB1">
            <w:pPr>
              <w:jc w:val="both"/>
              <w:rPr>
                <w:lang w:val="zh-CN"/>
              </w:rPr>
            </w:pPr>
          </w:p>
          <w:p w14:paraId="0747966A">
            <w:pPr>
              <w:jc w:val="both"/>
              <w:rPr>
                <w:sz w:val="28"/>
                <w:szCs w:val="28"/>
                <w:lang w:val="zh-CN"/>
              </w:rPr>
            </w:pPr>
          </w:p>
          <w:p w14:paraId="60621841">
            <w:pPr>
              <w:jc w:val="both"/>
              <w:rPr>
                <w:lang w:val="zh-CN"/>
              </w:rPr>
            </w:pPr>
          </w:p>
          <w:p w14:paraId="2E4954D9">
            <w:pPr>
              <w:jc w:val="both"/>
              <w:rPr>
                <w:lang w:val="zh-CN"/>
              </w:rPr>
            </w:pPr>
          </w:p>
          <w:p w14:paraId="4E48DD80">
            <w:pPr>
              <w:jc w:val="both"/>
              <w:rPr>
                <w:lang w:val="zh-CN"/>
              </w:rPr>
            </w:pPr>
          </w:p>
          <w:p w14:paraId="5C665B14">
            <w:pPr>
              <w:jc w:val="both"/>
              <w:rPr>
                <w:lang w:val="zh-CN"/>
              </w:rPr>
            </w:pPr>
          </w:p>
        </w:tc>
      </w:tr>
    </w:tbl>
    <w:p w14:paraId="4EE26AF8">
      <w:pPr>
        <w:jc w:val="both"/>
        <w:rPr>
          <w:lang w:val="zh-CN"/>
        </w:rPr>
      </w:pPr>
    </w:p>
    <w:p w14:paraId="0CB2D087">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36"/>
          <w:jc w:val="right"/>
        </w:pPr>
        <w:r>
          <w:fldChar w:fldCharType="begin"/>
        </w:r>
        <w:r>
          <w:instrText xml:space="preserve"> PAGE   \* MERGEFORMAT </w:instrText>
        </w:r>
        <w:r>
          <w:fldChar w:fldCharType="separate"/>
        </w:r>
        <w:r>
          <w:t>60</w:t>
        </w:r>
        <w:r>
          <w:fldChar w:fldCharType="end"/>
        </w:r>
      </w:p>
    </w:sdtContent>
  </w:sdt>
  <w:p w14:paraId="075618F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4">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6">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0">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2">
    <w:nsid w:val="271F134F"/>
    <w:multiLevelType w:val="multilevel"/>
    <w:tmpl w:val="271F134F"/>
    <w:lvl w:ilvl="0" w:tentative="0">
      <w:start w:val="1"/>
      <w:numFmt w:val="upperRoman"/>
      <w:lvlText w:val="%1."/>
      <w:lvlJc w:val="left"/>
      <w:pPr>
        <w:ind w:left="4950" w:hanging="720"/>
      </w:pPr>
      <w:rPr>
        <w:rFonts w:hint="default"/>
        <w:b/>
      </w:rPr>
    </w:lvl>
    <w:lvl w:ilvl="1" w:tentative="0">
      <w:start w:val="1"/>
      <w:numFmt w:val="lowerLetter"/>
      <w:lvlText w:val="%2."/>
      <w:lvlJc w:val="left"/>
      <w:pPr>
        <w:ind w:left="5310" w:hanging="360"/>
      </w:pPr>
    </w:lvl>
    <w:lvl w:ilvl="2" w:tentative="0">
      <w:start w:val="1"/>
      <w:numFmt w:val="lowerRoman"/>
      <w:lvlText w:val="%3."/>
      <w:lvlJc w:val="right"/>
      <w:pPr>
        <w:ind w:left="6030" w:hanging="180"/>
      </w:pPr>
    </w:lvl>
    <w:lvl w:ilvl="3" w:tentative="0">
      <w:start w:val="1"/>
      <w:numFmt w:val="decimal"/>
      <w:lvlText w:val="%4."/>
      <w:lvlJc w:val="left"/>
      <w:pPr>
        <w:ind w:left="6750" w:hanging="360"/>
      </w:pPr>
    </w:lvl>
    <w:lvl w:ilvl="4" w:tentative="0">
      <w:start w:val="1"/>
      <w:numFmt w:val="lowerLetter"/>
      <w:lvlText w:val="%5."/>
      <w:lvlJc w:val="left"/>
      <w:pPr>
        <w:ind w:left="7470" w:hanging="360"/>
      </w:pPr>
    </w:lvl>
    <w:lvl w:ilvl="5" w:tentative="0">
      <w:start w:val="1"/>
      <w:numFmt w:val="lowerRoman"/>
      <w:lvlText w:val="%6."/>
      <w:lvlJc w:val="right"/>
      <w:pPr>
        <w:ind w:left="8190" w:hanging="180"/>
      </w:pPr>
    </w:lvl>
    <w:lvl w:ilvl="6" w:tentative="0">
      <w:start w:val="1"/>
      <w:numFmt w:val="decimal"/>
      <w:lvlText w:val="%7."/>
      <w:lvlJc w:val="left"/>
      <w:pPr>
        <w:ind w:left="8910" w:hanging="360"/>
      </w:pPr>
    </w:lvl>
    <w:lvl w:ilvl="7" w:tentative="0">
      <w:start w:val="1"/>
      <w:numFmt w:val="lowerLetter"/>
      <w:lvlText w:val="%8."/>
      <w:lvlJc w:val="left"/>
      <w:pPr>
        <w:ind w:left="9630" w:hanging="360"/>
      </w:pPr>
    </w:lvl>
    <w:lvl w:ilvl="8" w:tentative="0">
      <w:start w:val="1"/>
      <w:numFmt w:val="lowerRoman"/>
      <w:lvlText w:val="%9."/>
      <w:lvlJc w:val="right"/>
      <w:pPr>
        <w:ind w:left="10350" w:hanging="180"/>
      </w:pPr>
    </w:lvl>
  </w:abstractNum>
  <w:abstractNum w:abstractNumId="13">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5">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44B5740"/>
    <w:multiLevelType w:val="multilevel"/>
    <w:tmpl w:val="344B57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36D72051"/>
    <w:multiLevelType w:val="multilevel"/>
    <w:tmpl w:val="36D72051"/>
    <w:lvl w:ilvl="0" w:tentative="0">
      <w:start w:val="17"/>
      <w:numFmt w:val="decimal"/>
      <w:lvlText w:val="%1."/>
      <w:lvlJc w:val="left"/>
      <w:pPr>
        <w:ind w:left="345" w:hanging="360"/>
      </w:pPr>
      <w:rPr>
        <w:rFonts w:hint="default"/>
        <w:b/>
      </w:rPr>
    </w:lvl>
    <w:lvl w:ilvl="1" w:tentative="0">
      <w:start w:val="1"/>
      <w:numFmt w:val="lowerLetter"/>
      <w:lvlText w:val="%2."/>
      <w:lvlJc w:val="left"/>
      <w:pPr>
        <w:ind w:left="1065" w:hanging="360"/>
      </w:pPr>
    </w:lvl>
    <w:lvl w:ilvl="2" w:tentative="0">
      <w:start w:val="1"/>
      <w:numFmt w:val="lowerRoman"/>
      <w:lvlText w:val="%3."/>
      <w:lvlJc w:val="right"/>
      <w:pPr>
        <w:ind w:left="1785" w:hanging="180"/>
      </w:pPr>
    </w:lvl>
    <w:lvl w:ilvl="3" w:tentative="0">
      <w:start w:val="1"/>
      <w:numFmt w:val="decimal"/>
      <w:lvlText w:val="%4."/>
      <w:lvlJc w:val="left"/>
      <w:pPr>
        <w:ind w:left="2505" w:hanging="360"/>
      </w:pPr>
    </w:lvl>
    <w:lvl w:ilvl="4" w:tentative="0">
      <w:start w:val="1"/>
      <w:numFmt w:val="lowerLetter"/>
      <w:lvlText w:val="%5."/>
      <w:lvlJc w:val="left"/>
      <w:pPr>
        <w:ind w:left="3225" w:hanging="360"/>
      </w:pPr>
    </w:lvl>
    <w:lvl w:ilvl="5" w:tentative="0">
      <w:start w:val="1"/>
      <w:numFmt w:val="lowerRoman"/>
      <w:lvlText w:val="%6."/>
      <w:lvlJc w:val="right"/>
      <w:pPr>
        <w:ind w:left="3945" w:hanging="180"/>
      </w:pPr>
    </w:lvl>
    <w:lvl w:ilvl="6" w:tentative="0">
      <w:start w:val="1"/>
      <w:numFmt w:val="decimal"/>
      <w:lvlText w:val="%7."/>
      <w:lvlJc w:val="left"/>
      <w:pPr>
        <w:ind w:left="4665" w:hanging="360"/>
      </w:pPr>
    </w:lvl>
    <w:lvl w:ilvl="7" w:tentative="0">
      <w:start w:val="1"/>
      <w:numFmt w:val="lowerLetter"/>
      <w:lvlText w:val="%8."/>
      <w:lvlJc w:val="left"/>
      <w:pPr>
        <w:ind w:left="5385" w:hanging="360"/>
      </w:pPr>
    </w:lvl>
    <w:lvl w:ilvl="8" w:tentative="0">
      <w:start w:val="1"/>
      <w:numFmt w:val="lowerRoman"/>
      <w:lvlText w:val="%9."/>
      <w:lvlJc w:val="right"/>
      <w:pPr>
        <w:ind w:left="6105" w:hanging="180"/>
      </w:pPr>
    </w:lvl>
  </w:abstractNum>
  <w:abstractNum w:abstractNumId="19">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0">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2">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3">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57854DB2"/>
    <w:multiLevelType w:val="multilevel"/>
    <w:tmpl w:val="57854DB2"/>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69082073"/>
    <w:multiLevelType w:val="singleLevel"/>
    <w:tmpl w:val="69082073"/>
    <w:lvl w:ilvl="0" w:tentative="0">
      <w:start w:val="1"/>
      <w:numFmt w:val="lowerLetter"/>
      <w:lvlText w:val="%1)"/>
      <w:lvlJc w:val="left"/>
      <w:pPr>
        <w:tabs>
          <w:tab w:val="left" w:pos="1065"/>
        </w:tabs>
        <w:ind w:left="1065" w:hanging="360"/>
      </w:pPr>
      <w:rPr>
        <w:b w:val="0"/>
      </w:rPr>
    </w:lvl>
  </w:abstractNum>
  <w:abstractNum w:abstractNumId="3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2">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789F504C"/>
    <w:multiLevelType w:val="multilevel"/>
    <w:tmpl w:val="789F504C"/>
    <w:lvl w:ilvl="0" w:tentative="0">
      <w:start w:val="1"/>
      <w:numFmt w:val="lowerLetter"/>
      <w:lvlText w:val="%1)"/>
      <w:lvlJc w:val="left"/>
      <w:pPr>
        <w:ind w:left="459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7"/>
  </w:num>
  <w:num w:numId="2">
    <w:abstractNumId w:val="34"/>
  </w:num>
  <w:num w:numId="3">
    <w:abstractNumId w:val="5"/>
  </w:num>
  <w:num w:numId="4">
    <w:abstractNumId w:val="10"/>
  </w:num>
  <w:num w:numId="5">
    <w:abstractNumId w:val="31"/>
  </w:num>
  <w:num w:numId="6">
    <w:abstractNumId w:val="26"/>
  </w:num>
  <w:num w:numId="7">
    <w:abstractNumId w:val="6"/>
  </w:num>
  <w:num w:numId="8">
    <w:abstractNumId w:val="13"/>
  </w:num>
  <w:num w:numId="9">
    <w:abstractNumId w:val="20"/>
  </w:num>
  <w:num w:numId="10">
    <w:abstractNumId w:val="15"/>
  </w:num>
  <w:num w:numId="11">
    <w:abstractNumId w:val="30"/>
  </w:num>
  <w:num w:numId="12">
    <w:abstractNumId w:val="1"/>
  </w:num>
  <w:num w:numId="13">
    <w:abstractNumId w:val="7"/>
  </w:num>
  <w:num w:numId="14">
    <w:abstractNumId w:val="4"/>
  </w:num>
  <w:num w:numId="15">
    <w:abstractNumId w:val="9"/>
  </w:num>
  <w:num w:numId="16">
    <w:abstractNumId w:val="3"/>
  </w:num>
  <w:num w:numId="17">
    <w:abstractNumId w:val="22"/>
  </w:num>
  <w:num w:numId="18">
    <w:abstractNumId w:val="8"/>
  </w:num>
  <w:num w:numId="19">
    <w:abstractNumId w:val="11"/>
  </w:num>
  <w:num w:numId="20">
    <w:abstractNumId w:val="24"/>
  </w:num>
  <w:num w:numId="21">
    <w:abstractNumId w:val="23"/>
  </w:num>
  <w:num w:numId="22">
    <w:abstractNumId w:val="2"/>
  </w:num>
  <w:num w:numId="23">
    <w:abstractNumId w:val="12"/>
  </w:num>
  <w:num w:numId="24">
    <w:abstractNumId w:val="33"/>
  </w:num>
  <w:num w:numId="25">
    <w:abstractNumId w:val="17"/>
  </w:num>
  <w:num w:numId="26">
    <w:abstractNumId w:val="18"/>
  </w:num>
  <w:num w:numId="27">
    <w:abstractNumId w:val="16"/>
  </w:num>
  <w:num w:numId="28">
    <w:abstractNumId w:val="21"/>
  </w:num>
  <w:num w:numId="29">
    <w:abstractNumId w:val="25"/>
  </w:num>
  <w:num w:numId="30">
    <w:abstractNumId w:val="19"/>
  </w:num>
  <w:num w:numId="31">
    <w:abstractNumId w:val="28"/>
  </w:num>
  <w:num w:numId="32">
    <w:abstractNumId w:val="29"/>
  </w:num>
  <w:num w:numId="33">
    <w:abstractNumId w:val="0"/>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55C4555"/>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36"/>
    <w:qFormat/>
    <w:uiPriority w:val="99"/>
    <w:rPr>
      <w:rFonts w:ascii="Times New Roman" w:hAnsi="Times New Roman" w:eastAsia="Times New Roman" w:cs="Times New Roman"/>
      <w:sz w:val="24"/>
      <w:szCs w:val="24"/>
      <w:lang w:val="ro-RO"/>
    </w:rPr>
  </w:style>
  <w:style w:type="character" w:customStyle="1" w:styleId="50">
    <w:name w:val="Body Text Char"/>
    <w:basedOn w:val="10"/>
    <w:link w:val="28"/>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8"/>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70</Pages>
  <Words>28082</Words>
  <Characters>160069</Characters>
  <Lines>1333</Lines>
  <Paragraphs>375</Paragraphs>
  <TotalTime>31</TotalTime>
  <ScaleCrop>false</ScaleCrop>
  <LinksUpToDate>false</LinksUpToDate>
  <CharactersWithSpaces>187776</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2026-02-19T08:09:00Z</dcterms:created>
  <dc:creator>student001 student001</dc:creator>
  <cp:lastModifiedBy>prima</cp:lastModifiedBy>
  <cp:lastPrinted>2021-06-01T11:52:00Z</cp:lastPrinted>
  <dcterms:modified xsi:type="dcterms:W3CDTF">2026-08-06T19:26:52Z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ICV">
    <vt:lpwstr>0FA89ABD850041019ADAF619F3A7985A_13</vt:lpwstr>
  </property>
</Properties>
</file>