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8462B" w14:textId="77777777" w:rsidR="003F70A7" w:rsidRPr="00DE4426" w:rsidRDefault="003F70A7" w:rsidP="003F70A7">
      <w:pPr>
        <w:spacing w:before="120"/>
        <w:jc w:val="center"/>
        <w:outlineLvl w:val="0"/>
        <w:rPr>
          <w:b/>
          <w:noProof w:val="0"/>
          <w:sz w:val="28"/>
          <w:szCs w:val="28"/>
          <w:lang w:eastAsia="ru-RU"/>
        </w:rPr>
      </w:pPr>
      <w:bookmarkStart w:id="0" w:name="_Hlk77770922"/>
      <w:r w:rsidRPr="00DE4426">
        <w:rPr>
          <w:b/>
          <w:noProof w:val="0"/>
          <w:sz w:val="28"/>
          <w:szCs w:val="28"/>
          <w:lang w:eastAsia="ru-RU"/>
        </w:rPr>
        <w:t xml:space="preserve">ANUNȚ DE PARTICIPARE </w:t>
      </w:r>
      <w:bookmarkEnd w:id="0"/>
    </w:p>
    <w:p w14:paraId="6808BBDB" w14:textId="77777777" w:rsidR="003F70A7" w:rsidRPr="00DE4426" w:rsidRDefault="003F70A7" w:rsidP="003F70A7">
      <w:pPr>
        <w:rPr>
          <w:noProof w:val="0"/>
          <w:sz w:val="20"/>
          <w:szCs w:val="20"/>
          <w:lang w:val="it-IT" w:eastAsia="ru-RU"/>
        </w:rPr>
      </w:pPr>
    </w:p>
    <w:p w14:paraId="321BB167" w14:textId="60045F81" w:rsidR="003F70A7" w:rsidRPr="00DE4426" w:rsidRDefault="003F70A7" w:rsidP="003F70A7">
      <w:pPr>
        <w:shd w:val="clear" w:color="auto" w:fill="FFFFFF" w:themeFill="background1"/>
        <w:jc w:val="center"/>
        <w:rPr>
          <w:b/>
          <w:noProof w:val="0"/>
          <w:lang w:val="it-IT" w:eastAsia="ru-RU"/>
        </w:rPr>
      </w:pPr>
      <w:r w:rsidRPr="00DE4426">
        <w:rPr>
          <w:b/>
          <w:noProof w:val="0"/>
          <w:lang w:val="it-IT" w:eastAsia="ru-RU"/>
        </w:rPr>
        <w:t xml:space="preserve">privind achiziționarea </w:t>
      </w:r>
      <w:r w:rsidR="00F320E7" w:rsidRPr="00F320E7">
        <w:rPr>
          <w:b/>
          <w:noProof w:val="0"/>
          <w:lang w:val="it-IT" w:eastAsia="ru-RU"/>
        </w:rPr>
        <w:t>reagenților, consumabile</w:t>
      </w:r>
      <w:r w:rsidR="001D1591">
        <w:rPr>
          <w:b/>
          <w:noProof w:val="0"/>
          <w:lang w:val="it-IT" w:eastAsia="ru-RU"/>
        </w:rPr>
        <w:t xml:space="preserve"> pentru</w:t>
      </w:r>
      <w:r w:rsidR="00F320E7" w:rsidRPr="00F320E7">
        <w:rPr>
          <w:b/>
          <w:noProof w:val="0"/>
          <w:lang w:val="it-IT" w:eastAsia="ru-RU"/>
        </w:rPr>
        <w:t xml:space="preserve"> </w:t>
      </w:r>
      <w:r w:rsidR="001D1591" w:rsidRPr="001D1591">
        <w:rPr>
          <w:b/>
          <w:noProof w:val="0"/>
          <w:lang w:val="it-IT" w:eastAsia="ru-RU"/>
        </w:rPr>
        <w:t>Cell Dzn Control, Urilzzyer, Elisa, E1, Diff. A15,CA 660,</w:t>
      </w:r>
      <w:r w:rsidR="001D1591">
        <w:rPr>
          <w:b/>
          <w:noProof w:val="0"/>
          <w:lang w:val="it-IT" w:eastAsia="ru-RU"/>
        </w:rPr>
        <w:t xml:space="preserve"> </w:t>
      </w:r>
      <w:r w:rsidR="001D1591" w:rsidRPr="001D1591">
        <w:rPr>
          <w:b/>
          <w:noProof w:val="0"/>
          <w:lang w:val="it-IT" w:eastAsia="ru-RU"/>
        </w:rPr>
        <w:t>FIA, Imunocromatografie</w:t>
      </w:r>
      <w:r w:rsidR="001D1591">
        <w:rPr>
          <w:b/>
          <w:noProof w:val="0"/>
          <w:lang w:val="it-IT" w:eastAsia="ru-RU"/>
        </w:rPr>
        <w:t>și</w:t>
      </w:r>
      <w:r w:rsidR="00F320E7" w:rsidRPr="00F320E7">
        <w:rPr>
          <w:b/>
          <w:noProof w:val="0"/>
          <w:lang w:val="it-IT" w:eastAsia="ru-RU"/>
        </w:rPr>
        <w:t xml:space="preserve"> pentru anul 2024</w:t>
      </w:r>
    </w:p>
    <w:p w14:paraId="6B718505" w14:textId="77777777" w:rsidR="003F70A7" w:rsidRPr="00DE4426" w:rsidRDefault="003F70A7" w:rsidP="003F70A7">
      <w:pPr>
        <w:shd w:val="clear" w:color="auto" w:fill="FFFFFF" w:themeFill="background1"/>
        <w:jc w:val="center"/>
        <w:rPr>
          <w:b/>
          <w:noProof w:val="0"/>
          <w:sz w:val="32"/>
          <w:szCs w:val="32"/>
          <w:lang w:eastAsia="ru-RU"/>
        </w:rPr>
      </w:pPr>
      <w:r w:rsidRPr="00DE4426">
        <w:rPr>
          <w:b/>
          <w:noProof w:val="0"/>
          <w:lang w:val="it-IT" w:eastAsia="ru-RU"/>
        </w:rPr>
        <w:t>prin procedura de achizi</w:t>
      </w:r>
      <w:r w:rsidRPr="00DE4426">
        <w:rPr>
          <w:b/>
          <w:noProof w:val="0"/>
          <w:lang w:eastAsia="ru-RU"/>
        </w:rPr>
        <w:t>ție Licitație Publică</w:t>
      </w:r>
      <w:r w:rsidRPr="00DE4426">
        <w:rPr>
          <w:b/>
          <w:noProof w:val="0"/>
          <w:lang w:val="it-IT" w:eastAsia="ru-RU"/>
        </w:rPr>
        <w:t xml:space="preserve"> </w:t>
      </w:r>
    </w:p>
    <w:p w14:paraId="7D091164" w14:textId="77777777" w:rsidR="003F70A7" w:rsidRPr="00DE4426" w:rsidRDefault="003F70A7" w:rsidP="003F70A7">
      <w:pPr>
        <w:shd w:val="clear" w:color="auto" w:fill="FFFFFF" w:themeFill="background1"/>
        <w:rPr>
          <w:noProof w:val="0"/>
          <w:sz w:val="20"/>
          <w:szCs w:val="20"/>
          <w:lang w:val="it-IT" w:eastAsia="ru-RU"/>
        </w:rPr>
      </w:pPr>
    </w:p>
    <w:p w14:paraId="5FED1DD7" w14:textId="77777777" w:rsidR="003F70A7" w:rsidRPr="00DE4426"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E4426">
        <w:rPr>
          <w:b/>
          <w:noProof w:val="0"/>
          <w:lang w:val="en-US" w:eastAsia="ru-RU"/>
        </w:rPr>
        <w:t>Denumirea</w:t>
      </w:r>
      <w:proofErr w:type="spellEnd"/>
      <w:r w:rsidRPr="00DE4426">
        <w:rPr>
          <w:b/>
          <w:noProof w:val="0"/>
          <w:lang w:eastAsia="ru-RU"/>
        </w:rPr>
        <w:t xml:space="preserve"> </w:t>
      </w:r>
      <w:proofErr w:type="spellStart"/>
      <w:r w:rsidRPr="00DE4426">
        <w:rPr>
          <w:b/>
          <w:noProof w:val="0"/>
          <w:lang w:val="en-US" w:eastAsia="ru-RU"/>
        </w:rPr>
        <w:t>autorității</w:t>
      </w:r>
      <w:proofErr w:type="spellEnd"/>
      <w:r w:rsidRPr="00DE4426">
        <w:rPr>
          <w:b/>
          <w:noProof w:val="0"/>
          <w:lang w:eastAsia="ru-RU"/>
        </w:rPr>
        <w:t xml:space="preserve"> </w:t>
      </w:r>
      <w:proofErr w:type="spellStart"/>
      <w:r w:rsidRPr="00DE4426">
        <w:rPr>
          <w:b/>
          <w:noProof w:val="0"/>
          <w:lang w:val="en-US" w:eastAsia="ru-RU"/>
        </w:rPr>
        <w:t>contractante</w:t>
      </w:r>
      <w:proofErr w:type="spellEnd"/>
      <w:r w:rsidRPr="00DE4426">
        <w:rPr>
          <w:b/>
          <w:noProof w:val="0"/>
          <w:lang w:val="en-US" w:eastAsia="ru-RU"/>
        </w:rPr>
        <w:t xml:space="preserve">: </w:t>
      </w:r>
      <w:r w:rsidRPr="00DE4426">
        <w:rPr>
          <w:b/>
          <w:noProof w:val="0"/>
          <w:lang w:eastAsia="ru-RU"/>
        </w:rPr>
        <w:t xml:space="preserve">IMSP Spitalul Clinic al Ministerului Sănătății </w:t>
      </w:r>
    </w:p>
    <w:p w14:paraId="269EAC54" w14:textId="77777777" w:rsidR="003F70A7" w:rsidRPr="00DE4426" w:rsidRDefault="003F70A7" w:rsidP="003F70A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DE4426">
        <w:rPr>
          <w:b/>
          <w:noProof w:val="0"/>
          <w:lang w:val="ru-RU" w:eastAsia="ru-RU"/>
        </w:rPr>
        <w:t>IDNO:</w:t>
      </w:r>
      <w:r w:rsidR="00635085" w:rsidRPr="00DE4426">
        <w:rPr>
          <w:b/>
          <w:noProof w:val="0"/>
          <w:lang w:eastAsia="ru-RU"/>
        </w:rPr>
        <w:t xml:space="preserve"> </w:t>
      </w:r>
      <w:r w:rsidR="00635085" w:rsidRPr="00DE4426">
        <w:rPr>
          <w:b/>
          <w:noProof w:val="0"/>
          <w:u w:val="single"/>
          <w:lang w:eastAsia="ru-RU"/>
        </w:rPr>
        <w:t>1003600150716</w:t>
      </w:r>
      <w:r w:rsidR="00635085" w:rsidRPr="00DE4426">
        <w:rPr>
          <w:b/>
          <w:noProof w:val="0"/>
          <w:lang w:eastAsia="ru-RU"/>
        </w:rPr>
        <w:t xml:space="preserve"> </w:t>
      </w:r>
    </w:p>
    <w:p w14:paraId="3045E995" w14:textId="77777777" w:rsidR="003F70A7" w:rsidRPr="00DE4426" w:rsidRDefault="00635085"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E4426">
        <w:rPr>
          <w:b/>
          <w:noProof w:val="0"/>
          <w:lang w:val="en-US" w:eastAsia="ru-RU"/>
        </w:rPr>
        <w:t>Adresa</w:t>
      </w:r>
      <w:proofErr w:type="spellEnd"/>
      <w:r w:rsidRPr="00DE4426">
        <w:rPr>
          <w:b/>
          <w:noProof w:val="0"/>
          <w:lang w:val="en-US" w:eastAsia="ru-RU"/>
        </w:rPr>
        <w:t xml:space="preserve"> </w:t>
      </w:r>
      <w:proofErr w:type="spellStart"/>
      <w:r w:rsidRPr="00DE4426">
        <w:rPr>
          <w:b/>
          <w:noProof w:val="0"/>
          <w:lang w:val="en-US" w:eastAsia="ru-RU"/>
        </w:rPr>
        <w:t>mun</w:t>
      </w:r>
      <w:proofErr w:type="spellEnd"/>
      <w:r w:rsidRPr="00DE4426">
        <w:rPr>
          <w:b/>
          <w:noProof w:val="0"/>
          <w:lang w:eastAsia="ru-RU"/>
        </w:rPr>
        <w:t xml:space="preserve">. Chișinău, str. Pușkin, 51  </w:t>
      </w:r>
    </w:p>
    <w:p w14:paraId="051ED585" w14:textId="77777777" w:rsidR="003F70A7" w:rsidRPr="00DE4426"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E4426">
        <w:rPr>
          <w:b/>
          <w:noProof w:val="0"/>
          <w:lang w:val="en-US" w:eastAsia="ru-RU"/>
        </w:rPr>
        <w:t>Numărul</w:t>
      </w:r>
      <w:proofErr w:type="spellEnd"/>
      <w:r w:rsidRPr="00DE4426">
        <w:rPr>
          <w:b/>
          <w:noProof w:val="0"/>
          <w:lang w:eastAsia="ru-RU"/>
        </w:rPr>
        <w:t xml:space="preserve"> </w:t>
      </w:r>
      <w:r w:rsidRPr="00DE4426">
        <w:rPr>
          <w:b/>
          <w:noProof w:val="0"/>
          <w:lang w:val="en-US" w:eastAsia="ru-RU"/>
        </w:rPr>
        <w:t>de</w:t>
      </w:r>
      <w:r w:rsidRPr="00DE4426">
        <w:rPr>
          <w:b/>
          <w:noProof w:val="0"/>
          <w:lang w:eastAsia="ru-RU"/>
        </w:rPr>
        <w:t xml:space="preserve"> </w:t>
      </w:r>
      <w:proofErr w:type="spellStart"/>
      <w:r w:rsidRPr="00DE4426">
        <w:rPr>
          <w:b/>
          <w:noProof w:val="0"/>
          <w:lang w:val="en-US" w:eastAsia="ru-RU"/>
        </w:rPr>
        <w:t>telefon</w:t>
      </w:r>
      <w:proofErr w:type="spellEnd"/>
      <w:r w:rsidRPr="00DE4426">
        <w:rPr>
          <w:b/>
          <w:noProof w:val="0"/>
          <w:lang w:val="en-US" w:eastAsia="ru-RU"/>
        </w:rPr>
        <w:t>/fax:</w:t>
      </w:r>
      <w:r w:rsidR="00635085" w:rsidRPr="00DE4426">
        <w:rPr>
          <w:b/>
          <w:noProof w:val="0"/>
          <w:lang w:val="en-US" w:eastAsia="ru-RU"/>
        </w:rPr>
        <w:t xml:space="preserve"> 022-26-70-</w:t>
      </w:r>
      <w:r w:rsidR="00AB55B8">
        <w:rPr>
          <w:b/>
          <w:noProof w:val="0"/>
          <w:lang w:val="en-US" w:eastAsia="ru-RU"/>
        </w:rPr>
        <w:t>47</w:t>
      </w:r>
      <w:r w:rsidR="00635085" w:rsidRPr="00DE4426">
        <w:rPr>
          <w:b/>
          <w:noProof w:val="0"/>
          <w:lang w:val="en-US" w:eastAsia="ru-RU"/>
        </w:rPr>
        <w:t xml:space="preserve">; </w:t>
      </w:r>
      <w:r w:rsidR="00635085" w:rsidRPr="005343CF">
        <w:rPr>
          <w:b/>
          <w:noProof w:val="0"/>
          <w:color w:val="FF0000"/>
          <w:lang w:val="en-US" w:eastAsia="ru-RU"/>
        </w:rPr>
        <w:t>0795 28 796.</w:t>
      </w:r>
      <w:r w:rsidRPr="005343CF">
        <w:rPr>
          <w:b/>
          <w:noProof w:val="0"/>
          <w:color w:val="FF0000"/>
          <w:lang w:val="en-US" w:eastAsia="ru-RU"/>
        </w:rPr>
        <w:t xml:space="preserve"> </w:t>
      </w:r>
      <w:r w:rsidRPr="00DE4426">
        <w:rPr>
          <w:b/>
          <w:noProof w:val="0"/>
          <w:shd w:val="clear" w:color="auto" w:fill="FFFFFF" w:themeFill="background1"/>
          <w:lang w:val="en-US" w:eastAsia="ru-RU"/>
        </w:rPr>
        <w:softHyphen/>
      </w:r>
      <w:r w:rsidRPr="00DE4426">
        <w:rPr>
          <w:b/>
          <w:noProof w:val="0"/>
          <w:shd w:val="clear" w:color="auto" w:fill="FFFFFF" w:themeFill="background1"/>
          <w:lang w:val="en-US" w:eastAsia="ru-RU"/>
        </w:rPr>
        <w:softHyphen/>
      </w:r>
    </w:p>
    <w:p w14:paraId="0AF2015F" w14:textId="77777777" w:rsidR="003F70A7" w:rsidRPr="00DE4426" w:rsidRDefault="003F70A7" w:rsidP="003F70A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DE4426">
        <w:rPr>
          <w:b/>
          <w:noProof w:val="0"/>
          <w:lang w:val="it-IT" w:eastAsia="ru-RU"/>
        </w:rPr>
        <w:t>Adresa de e-mail și pagina web oficială ale autorității contractante:</w:t>
      </w:r>
      <w:r w:rsidR="00635085" w:rsidRPr="00DE4426">
        <w:t xml:space="preserve"> </w:t>
      </w:r>
      <w:hyperlink r:id="rId8" w:history="1">
        <w:r w:rsidR="00635085" w:rsidRPr="00DE4426">
          <w:rPr>
            <w:rStyle w:val="a6"/>
            <w:color w:val="auto"/>
            <w:lang w:val="en-US"/>
          </w:rPr>
          <w:t>scms@ms.md</w:t>
        </w:r>
      </w:hyperlink>
      <w:r w:rsidR="00635085" w:rsidRPr="00DE4426">
        <w:rPr>
          <w:b/>
          <w:lang w:val="en-US"/>
        </w:rPr>
        <w:t>,</w:t>
      </w:r>
      <w:r w:rsidR="00635085" w:rsidRPr="00DE4426">
        <w:rPr>
          <w:b/>
          <w:shd w:val="clear" w:color="auto" w:fill="FFFF00"/>
          <w:lang w:val="en-US"/>
        </w:rPr>
        <w:t xml:space="preserve"> </w:t>
      </w:r>
      <w:r w:rsidR="00635085" w:rsidRPr="00DE4426">
        <w:rPr>
          <w:b/>
          <w:lang w:val="en-US"/>
        </w:rPr>
        <w:t>tatianascms.achiz@yahoo.com</w:t>
      </w:r>
      <w:r w:rsidRPr="00DE4426">
        <w:rPr>
          <w:b/>
          <w:noProof w:val="0"/>
          <w:lang w:val="it-IT" w:eastAsia="ru-RU"/>
        </w:rPr>
        <w:t xml:space="preserve"> </w:t>
      </w:r>
    </w:p>
    <w:p w14:paraId="012B59E1" w14:textId="77777777" w:rsidR="003F70A7" w:rsidRPr="00DE4426" w:rsidRDefault="003F70A7" w:rsidP="003F70A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DE4426">
        <w:rPr>
          <w:b/>
          <w:noProof w:val="0"/>
          <w:lang w:val="it-IT" w:eastAsia="ru-RU"/>
        </w:rPr>
        <w:t xml:space="preserve">Adresa de e-mail sau pagina web oficială de la care se va putea obține accesul la documentația de atribuire: </w:t>
      </w:r>
      <w:r w:rsidRPr="00DE4426">
        <w:rPr>
          <w:b/>
          <w:i/>
          <w:noProof w:val="0"/>
          <w:lang w:val="it-IT" w:eastAsia="ru-RU"/>
        </w:rPr>
        <w:t>documentația de atribuire este anexată în cadrul procedurii în SIA RSAP</w:t>
      </w:r>
    </w:p>
    <w:p w14:paraId="7723C156" w14:textId="77777777" w:rsidR="003F70A7" w:rsidRPr="00DE4426" w:rsidRDefault="003F70A7" w:rsidP="003F70A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DE442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5085" w:rsidRPr="00DE4426">
        <w:rPr>
          <w:b/>
          <w:noProof w:val="0"/>
          <w:lang w:val="it-IT" w:eastAsia="ru-RU"/>
        </w:rPr>
        <w:t xml:space="preserve"> Nu se aplică </w:t>
      </w:r>
    </w:p>
    <w:p w14:paraId="31BCEDB7" w14:textId="123C42D4" w:rsidR="003F70A7" w:rsidRDefault="003F70A7" w:rsidP="003F70A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DE4426">
        <w:rPr>
          <w:b/>
          <w:noProof w:val="0"/>
          <w:lang w:val="it-IT" w:eastAsia="ru-RU"/>
        </w:rPr>
        <w:t>Cumpărătorul invită operatorii economici interesați, care îi pot satisface necesitățile, să participe la procedura de achiziție privind livrarea/prestarea următoarelor bunuri/servicii:</w:t>
      </w:r>
    </w:p>
    <w:p w14:paraId="2CDC73FE" w14:textId="77777777" w:rsidR="00F320E7" w:rsidRPr="00DE4426" w:rsidRDefault="00F320E7" w:rsidP="00F320E7">
      <w:pPr>
        <w:shd w:val="clear" w:color="auto" w:fill="FFFFFF" w:themeFill="background1"/>
        <w:tabs>
          <w:tab w:val="left" w:pos="284"/>
          <w:tab w:val="right" w:pos="426"/>
        </w:tabs>
        <w:spacing w:before="120"/>
        <w:ind w:left="284"/>
        <w:jc w:val="both"/>
        <w:rPr>
          <w:b/>
          <w:noProof w:val="0"/>
          <w:lang w:val="it-IT" w:eastAsia="ru-RU"/>
        </w:rPr>
      </w:pPr>
    </w:p>
    <w:tbl>
      <w:tblPr>
        <w:tblW w:w="10207" w:type="dxa"/>
        <w:tblInd w:w="-743" w:type="dxa"/>
        <w:tblLayout w:type="fixed"/>
        <w:tblLook w:val="04A0" w:firstRow="1" w:lastRow="0" w:firstColumn="1" w:lastColumn="0" w:noHBand="0" w:noVBand="1"/>
      </w:tblPr>
      <w:tblGrid>
        <w:gridCol w:w="851"/>
        <w:gridCol w:w="851"/>
        <w:gridCol w:w="2320"/>
        <w:gridCol w:w="1134"/>
        <w:gridCol w:w="1365"/>
        <w:gridCol w:w="2127"/>
        <w:gridCol w:w="1559"/>
      </w:tblGrid>
      <w:tr w:rsidR="007A0D63" w:rsidRPr="007A0D63" w14:paraId="4BAF85BE" w14:textId="77777777" w:rsidTr="006F6E22">
        <w:trPr>
          <w:trHeight w:val="960"/>
        </w:trPr>
        <w:tc>
          <w:tcPr>
            <w:tcW w:w="85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7F85308" w14:textId="77777777" w:rsidR="007A0D63" w:rsidRPr="007A0D63" w:rsidRDefault="007A0D63" w:rsidP="007A0D63">
            <w:pPr>
              <w:jc w:val="center"/>
              <w:rPr>
                <w:b/>
                <w:bCs/>
                <w:noProof w:val="0"/>
                <w:color w:val="000000"/>
                <w:lang w:val="ru-RU" w:eastAsia="ru-RU"/>
              </w:rPr>
            </w:pPr>
            <w:r w:rsidRPr="007A0D63">
              <w:rPr>
                <w:b/>
                <w:bCs/>
                <w:noProof w:val="0"/>
                <w:color w:val="000000"/>
                <w:lang w:val="ru-RU" w:eastAsia="ru-RU"/>
              </w:rPr>
              <w:t>Nr. d/o</w:t>
            </w:r>
          </w:p>
        </w:tc>
        <w:tc>
          <w:tcPr>
            <w:tcW w:w="851" w:type="dxa"/>
            <w:tcBorders>
              <w:top w:val="single" w:sz="8" w:space="0" w:color="auto"/>
              <w:left w:val="nil"/>
              <w:bottom w:val="single" w:sz="8" w:space="0" w:color="auto"/>
              <w:right w:val="single" w:sz="8" w:space="0" w:color="auto"/>
            </w:tcBorders>
            <w:shd w:val="clear" w:color="000000" w:fill="FFFFFF"/>
            <w:vAlign w:val="center"/>
            <w:hideMark/>
          </w:tcPr>
          <w:p w14:paraId="4C9633AB" w14:textId="77777777" w:rsidR="007A0D63" w:rsidRPr="007A0D63" w:rsidRDefault="007A0D63" w:rsidP="007A0D63">
            <w:pPr>
              <w:jc w:val="center"/>
              <w:rPr>
                <w:b/>
                <w:bCs/>
                <w:noProof w:val="0"/>
                <w:color w:val="000000"/>
                <w:lang w:val="ru-RU" w:eastAsia="ru-RU"/>
              </w:rPr>
            </w:pPr>
            <w:r w:rsidRPr="007A0D63">
              <w:rPr>
                <w:b/>
                <w:bCs/>
                <w:noProof w:val="0"/>
                <w:color w:val="000000"/>
                <w:lang w:val="ru-RU" w:eastAsia="ru-RU"/>
              </w:rPr>
              <w:t>Cod CPV</w:t>
            </w:r>
          </w:p>
        </w:tc>
        <w:tc>
          <w:tcPr>
            <w:tcW w:w="2320" w:type="dxa"/>
            <w:tcBorders>
              <w:top w:val="single" w:sz="8" w:space="0" w:color="auto"/>
              <w:left w:val="nil"/>
              <w:bottom w:val="single" w:sz="8" w:space="0" w:color="auto"/>
              <w:right w:val="single" w:sz="8" w:space="0" w:color="auto"/>
            </w:tcBorders>
            <w:shd w:val="clear" w:color="000000" w:fill="FFFFFF"/>
            <w:vAlign w:val="center"/>
            <w:hideMark/>
          </w:tcPr>
          <w:p w14:paraId="39491830" w14:textId="77777777" w:rsidR="007A0D63" w:rsidRPr="007A0D63" w:rsidRDefault="007A0D63" w:rsidP="007A0D63">
            <w:pPr>
              <w:jc w:val="center"/>
              <w:rPr>
                <w:b/>
                <w:bCs/>
                <w:noProof w:val="0"/>
                <w:color w:val="000000"/>
                <w:lang w:val="en-US" w:eastAsia="ru-RU"/>
              </w:rPr>
            </w:pPr>
            <w:proofErr w:type="spellStart"/>
            <w:r w:rsidRPr="007A0D63">
              <w:rPr>
                <w:b/>
                <w:bCs/>
                <w:noProof w:val="0"/>
                <w:color w:val="000000"/>
                <w:lang w:val="en-US" w:eastAsia="ru-RU"/>
              </w:rPr>
              <w:t>Denumirea</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bunurilor</w:t>
            </w:r>
            <w:proofErr w:type="spellEnd"/>
            <w:r w:rsidRPr="007A0D63">
              <w:rPr>
                <w:b/>
                <w:bCs/>
                <w:noProof w:val="0"/>
                <w:color w:val="000000"/>
                <w:lang w:val="en-US" w:eastAsia="ru-RU"/>
              </w:rPr>
              <w:t>/</w:t>
            </w:r>
            <w:proofErr w:type="spellStart"/>
            <w:r w:rsidRPr="007A0D63">
              <w:rPr>
                <w:b/>
                <w:bCs/>
                <w:noProof w:val="0"/>
                <w:color w:val="000000"/>
                <w:lang w:val="en-US" w:eastAsia="ru-RU"/>
              </w:rPr>
              <w:t>serviciilor</w:t>
            </w:r>
            <w:proofErr w:type="spellEnd"/>
            <w:r w:rsidRPr="007A0D63">
              <w:rPr>
                <w:b/>
                <w:bCs/>
                <w:noProof w:val="0"/>
                <w:color w:val="000000"/>
                <w:lang w:val="en-US" w:eastAsia="ru-RU"/>
              </w:rPr>
              <w:t>/</w:t>
            </w:r>
            <w:proofErr w:type="spellStart"/>
            <w:r w:rsidRPr="007A0D63">
              <w:rPr>
                <w:b/>
                <w:bCs/>
                <w:noProof w:val="0"/>
                <w:color w:val="000000"/>
                <w:lang w:val="en-US" w:eastAsia="ru-RU"/>
              </w:rPr>
              <w:t>lucrărilor</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solicitate</w:t>
            </w:r>
            <w:proofErr w:type="spellEnd"/>
          </w:p>
        </w:tc>
        <w:tc>
          <w:tcPr>
            <w:tcW w:w="1134" w:type="dxa"/>
            <w:tcBorders>
              <w:top w:val="single" w:sz="8" w:space="0" w:color="auto"/>
              <w:left w:val="nil"/>
              <w:bottom w:val="single" w:sz="8" w:space="0" w:color="auto"/>
              <w:right w:val="single" w:sz="8" w:space="0" w:color="auto"/>
            </w:tcBorders>
            <w:shd w:val="clear" w:color="000000" w:fill="FFFFFF"/>
            <w:vAlign w:val="center"/>
            <w:hideMark/>
          </w:tcPr>
          <w:p w14:paraId="4431C6F3" w14:textId="77777777" w:rsidR="007A0D63" w:rsidRPr="007A0D63" w:rsidRDefault="007A0D63" w:rsidP="007A0D63">
            <w:pPr>
              <w:jc w:val="center"/>
              <w:rPr>
                <w:b/>
                <w:bCs/>
                <w:noProof w:val="0"/>
                <w:color w:val="000000"/>
                <w:lang w:val="ru-RU" w:eastAsia="ru-RU"/>
              </w:rPr>
            </w:pPr>
            <w:r w:rsidRPr="007A0D63">
              <w:rPr>
                <w:b/>
                <w:bCs/>
                <w:noProof w:val="0"/>
                <w:color w:val="000000"/>
                <w:lang w:val="ru-RU" w:eastAsia="ru-RU"/>
              </w:rPr>
              <w:t>Unitatea de măsură</w:t>
            </w:r>
          </w:p>
        </w:tc>
        <w:tc>
          <w:tcPr>
            <w:tcW w:w="1365" w:type="dxa"/>
            <w:tcBorders>
              <w:top w:val="single" w:sz="8" w:space="0" w:color="auto"/>
              <w:left w:val="nil"/>
              <w:bottom w:val="single" w:sz="8" w:space="0" w:color="auto"/>
              <w:right w:val="single" w:sz="8" w:space="0" w:color="auto"/>
            </w:tcBorders>
            <w:shd w:val="clear" w:color="000000" w:fill="FFFFFF"/>
            <w:vAlign w:val="center"/>
            <w:hideMark/>
          </w:tcPr>
          <w:p w14:paraId="44AA2621" w14:textId="77777777" w:rsidR="007A0D63" w:rsidRPr="007A0D63" w:rsidRDefault="007A0D63" w:rsidP="007A0D63">
            <w:pPr>
              <w:jc w:val="center"/>
              <w:rPr>
                <w:b/>
                <w:bCs/>
                <w:noProof w:val="0"/>
                <w:color w:val="000000"/>
                <w:lang w:val="ru-RU" w:eastAsia="ru-RU"/>
              </w:rPr>
            </w:pPr>
            <w:r w:rsidRPr="007A0D63">
              <w:rPr>
                <w:b/>
                <w:bCs/>
                <w:noProof w:val="0"/>
                <w:color w:val="000000"/>
                <w:lang w:val="ru-RU" w:eastAsia="ru-RU"/>
              </w:rPr>
              <w:t>Cantitatea</w:t>
            </w:r>
          </w:p>
        </w:tc>
        <w:tc>
          <w:tcPr>
            <w:tcW w:w="2127" w:type="dxa"/>
            <w:tcBorders>
              <w:top w:val="single" w:sz="8" w:space="0" w:color="auto"/>
              <w:left w:val="nil"/>
              <w:bottom w:val="single" w:sz="8" w:space="0" w:color="auto"/>
              <w:right w:val="single" w:sz="8" w:space="0" w:color="auto"/>
            </w:tcBorders>
            <w:shd w:val="clear" w:color="000000" w:fill="FFFFFF"/>
            <w:vAlign w:val="center"/>
            <w:hideMark/>
          </w:tcPr>
          <w:p w14:paraId="4E858F43" w14:textId="77777777" w:rsidR="007A0D63" w:rsidRPr="007A0D63" w:rsidRDefault="007A0D63" w:rsidP="007A0D63">
            <w:pPr>
              <w:jc w:val="center"/>
              <w:rPr>
                <w:b/>
                <w:bCs/>
                <w:noProof w:val="0"/>
                <w:color w:val="000000"/>
                <w:lang w:val="en-US" w:eastAsia="ru-RU"/>
              </w:rPr>
            </w:pPr>
            <w:proofErr w:type="spellStart"/>
            <w:r w:rsidRPr="007A0D63">
              <w:rPr>
                <w:b/>
                <w:bCs/>
                <w:noProof w:val="0"/>
                <w:color w:val="000000"/>
                <w:lang w:val="en-US" w:eastAsia="ru-RU"/>
              </w:rPr>
              <w:t>Specificarea</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tehnică</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deplină</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solicitată</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Standarde</w:t>
            </w:r>
            <w:proofErr w:type="spellEnd"/>
            <w:r w:rsidRPr="007A0D63">
              <w:rPr>
                <w:b/>
                <w:bCs/>
                <w:noProof w:val="0"/>
                <w:color w:val="000000"/>
                <w:lang w:val="en-US" w:eastAsia="ru-RU"/>
              </w:rPr>
              <w:t xml:space="preserve"> de </w:t>
            </w:r>
            <w:proofErr w:type="spellStart"/>
            <w:r w:rsidRPr="007A0D63">
              <w:rPr>
                <w:b/>
                <w:bCs/>
                <w:noProof w:val="0"/>
                <w:color w:val="000000"/>
                <w:lang w:val="en-US" w:eastAsia="ru-RU"/>
              </w:rPr>
              <w:t>referinţă</w:t>
            </w:r>
            <w:proofErr w:type="spellEnd"/>
          </w:p>
        </w:tc>
        <w:tc>
          <w:tcPr>
            <w:tcW w:w="1559" w:type="dxa"/>
            <w:tcBorders>
              <w:top w:val="single" w:sz="8" w:space="0" w:color="auto"/>
              <w:left w:val="nil"/>
              <w:bottom w:val="single" w:sz="8" w:space="0" w:color="auto"/>
              <w:right w:val="single" w:sz="8" w:space="0" w:color="auto"/>
            </w:tcBorders>
            <w:shd w:val="clear" w:color="000000" w:fill="FFFFFF"/>
            <w:vAlign w:val="center"/>
            <w:hideMark/>
          </w:tcPr>
          <w:p w14:paraId="74D5DDEB" w14:textId="77777777" w:rsidR="007A0D63" w:rsidRPr="007A0D63" w:rsidRDefault="007A0D63" w:rsidP="007A0D63">
            <w:pPr>
              <w:jc w:val="center"/>
              <w:rPr>
                <w:b/>
                <w:bCs/>
                <w:noProof w:val="0"/>
                <w:color w:val="000000"/>
                <w:lang w:val="en-US" w:eastAsia="ru-RU"/>
              </w:rPr>
            </w:pPr>
            <w:proofErr w:type="spellStart"/>
            <w:r w:rsidRPr="007A0D63">
              <w:rPr>
                <w:b/>
                <w:bCs/>
                <w:noProof w:val="0"/>
                <w:color w:val="000000"/>
                <w:lang w:val="en-US" w:eastAsia="ru-RU"/>
              </w:rPr>
              <w:t>Valoarea</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estimată</w:t>
            </w:r>
            <w:proofErr w:type="spellEnd"/>
            <w:r w:rsidRPr="007A0D63">
              <w:rPr>
                <w:b/>
                <w:bCs/>
                <w:noProof w:val="0"/>
                <w:color w:val="000000"/>
                <w:lang w:val="en-US" w:eastAsia="ru-RU"/>
              </w:rPr>
              <w:t xml:space="preserve"> (se </w:t>
            </w:r>
            <w:proofErr w:type="spellStart"/>
            <w:r w:rsidRPr="007A0D63">
              <w:rPr>
                <w:b/>
                <w:bCs/>
                <w:noProof w:val="0"/>
                <w:color w:val="000000"/>
                <w:lang w:val="en-US" w:eastAsia="ru-RU"/>
              </w:rPr>
              <w:t>va</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indica</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pentru</w:t>
            </w:r>
            <w:proofErr w:type="spellEnd"/>
            <w:r w:rsidRPr="007A0D63">
              <w:rPr>
                <w:b/>
                <w:bCs/>
                <w:noProof w:val="0"/>
                <w:color w:val="000000"/>
                <w:lang w:val="en-US" w:eastAsia="ru-RU"/>
              </w:rPr>
              <w:t xml:space="preserve"> </w:t>
            </w:r>
            <w:proofErr w:type="spellStart"/>
            <w:r w:rsidRPr="007A0D63">
              <w:rPr>
                <w:b/>
                <w:bCs/>
                <w:noProof w:val="0"/>
                <w:color w:val="000000"/>
                <w:lang w:val="en-US" w:eastAsia="ru-RU"/>
              </w:rPr>
              <w:t>fiecare</w:t>
            </w:r>
            <w:proofErr w:type="spellEnd"/>
            <w:r w:rsidRPr="007A0D63">
              <w:rPr>
                <w:b/>
                <w:bCs/>
                <w:noProof w:val="0"/>
                <w:color w:val="000000"/>
                <w:lang w:val="en-US" w:eastAsia="ru-RU"/>
              </w:rPr>
              <w:t xml:space="preserve"> lot </w:t>
            </w:r>
            <w:proofErr w:type="spellStart"/>
            <w:r w:rsidRPr="007A0D63">
              <w:rPr>
                <w:b/>
                <w:bCs/>
                <w:noProof w:val="0"/>
                <w:color w:val="000000"/>
                <w:lang w:val="en-US" w:eastAsia="ru-RU"/>
              </w:rPr>
              <w:t>în</w:t>
            </w:r>
            <w:proofErr w:type="spellEnd"/>
            <w:r w:rsidRPr="007A0D63">
              <w:rPr>
                <w:b/>
                <w:bCs/>
                <w:noProof w:val="0"/>
                <w:color w:val="000000"/>
                <w:lang w:val="en-US" w:eastAsia="ru-RU"/>
              </w:rPr>
              <w:t xml:space="preserve"> parte) lei</w:t>
            </w:r>
          </w:p>
        </w:tc>
      </w:tr>
      <w:tr w:rsidR="007A0D63" w:rsidRPr="007A0D63" w14:paraId="1B5202D1" w14:textId="77777777" w:rsidTr="006F6E22">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7AAB027" w14:textId="77777777" w:rsidR="007A0D63" w:rsidRPr="007A0D63" w:rsidRDefault="007A0D63" w:rsidP="007A0D63">
            <w:pPr>
              <w:jc w:val="center"/>
              <w:rPr>
                <w:b/>
                <w:bCs/>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vAlign w:val="center"/>
            <w:hideMark/>
          </w:tcPr>
          <w:p w14:paraId="5A3491BF" w14:textId="77777777" w:rsidR="007A0D63" w:rsidRPr="007A0D63" w:rsidRDefault="007A0D63" w:rsidP="007A0D63">
            <w:pPr>
              <w:jc w:val="center"/>
              <w:rPr>
                <w:noProof w:val="0"/>
                <w:color w:val="000000"/>
                <w:lang w:val="en-US" w:eastAsia="ru-RU"/>
              </w:rPr>
            </w:pPr>
            <w:r w:rsidRPr="007A0D63">
              <w:rPr>
                <w:noProof w:val="0"/>
                <w:color w:val="000000"/>
                <w:lang w:val="en-US" w:eastAsia="ru-RU"/>
              </w:rPr>
              <w:t> </w:t>
            </w:r>
          </w:p>
        </w:tc>
        <w:tc>
          <w:tcPr>
            <w:tcW w:w="2320" w:type="dxa"/>
            <w:tcBorders>
              <w:top w:val="nil"/>
              <w:left w:val="nil"/>
              <w:bottom w:val="single" w:sz="8" w:space="0" w:color="auto"/>
              <w:right w:val="single" w:sz="8" w:space="0" w:color="auto"/>
            </w:tcBorders>
            <w:shd w:val="clear" w:color="000000" w:fill="FFFFFF"/>
            <w:vAlign w:val="center"/>
            <w:hideMark/>
          </w:tcPr>
          <w:p w14:paraId="2DC83477" w14:textId="3BCBA4EE" w:rsidR="007A0D63" w:rsidRPr="00F320E7" w:rsidRDefault="001C169E" w:rsidP="007A0D63">
            <w:pPr>
              <w:jc w:val="center"/>
              <w:rPr>
                <w:b/>
                <w:bCs/>
                <w:noProof w:val="0"/>
                <w:color w:val="000000"/>
                <w:lang w:val="en-US" w:eastAsia="ru-RU"/>
              </w:rPr>
            </w:pPr>
            <w:proofErr w:type="spellStart"/>
            <w:r w:rsidRPr="00F320E7">
              <w:rPr>
                <w:b/>
                <w:bCs/>
                <w:noProof w:val="0"/>
                <w:color w:val="000000"/>
                <w:lang w:val="en-US" w:eastAsia="ru-RU"/>
              </w:rPr>
              <w:t>Lotul</w:t>
            </w:r>
            <w:proofErr w:type="spellEnd"/>
            <w:r w:rsidRPr="00F320E7">
              <w:rPr>
                <w:b/>
                <w:bCs/>
                <w:noProof w:val="0"/>
                <w:color w:val="000000"/>
                <w:lang w:val="en-US" w:eastAsia="ru-RU"/>
              </w:rPr>
              <w:t xml:space="preserve"> 1</w:t>
            </w:r>
            <w:r w:rsidR="007A0D63" w:rsidRPr="00F320E7">
              <w:rPr>
                <w:b/>
                <w:bCs/>
                <w:noProof w:val="0"/>
                <w:color w:val="000000"/>
                <w:lang w:val="en-US" w:eastAsia="ru-RU"/>
              </w:rPr>
              <w:t xml:space="preserve">: </w:t>
            </w:r>
            <w:r w:rsidR="00F320E7" w:rsidRPr="00F320E7">
              <w:rPr>
                <w:b/>
                <w:bCs/>
                <w:noProof w:val="0"/>
                <w:color w:val="000000"/>
                <w:lang w:val="en-US" w:eastAsia="ru-RU"/>
              </w:rPr>
              <w:t xml:space="preserve"> </w:t>
            </w:r>
            <w:proofErr w:type="spellStart"/>
            <w:r w:rsidR="005343CF" w:rsidRPr="005343CF">
              <w:rPr>
                <w:b/>
                <w:bCs/>
                <w:noProof w:val="0"/>
                <w:color w:val="000000"/>
                <w:lang w:val="en-US" w:eastAsia="ru-RU"/>
              </w:rPr>
              <w:t>Imunocromatografie</w:t>
            </w:r>
            <w:proofErr w:type="spellEnd"/>
            <w:r w:rsidR="005343CF" w:rsidRPr="005343CF">
              <w:rPr>
                <w:b/>
                <w:bCs/>
                <w:noProof w:val="0"/>
                <w:color w:val="000000"/>
                <w:lang w:val="en-US" w:eastAsia="ru-RU"/>
              </w:rPr>
              <w:t xml:space="preserve"> (</w:t>
            </w:r>
            <w:proofErr w:type="spellStart"/>
            <w:r w:rsidR="005343CF" w:rsidRPr="005343CF">
              <w:rPr>
                <w:b/>
                <w:bCs/>
                <w:noProof w:val="0"/>
                <w:color w:val="000000"/>
                <w:lang w:val="en-US" w:eastAsia="ru-RU"/>
              </w:rPr>
              <w:t>evaluare</w:t>
            </w:r>
            <w:proofErr w:type="spellEnd"/>
            <w:r w:rsidR="005343CF" w:rsidRPr="005343CF">
              <w:rPr>
                <w:b/>
                <w:bCs/>
                <w:noProof w:val="0"/>
                <w:color w:val="000000"/>
                <w:lang w:val="en-US" w:eastAsia="ru-RU"/>
              </w:rPr>
              <w:t xml:space="preserve"> </w:t>
            </w:r>
            <w:proofErr w:type="spellStart"/>
            <w:r w:rsidR="005343CF" w:rsidRPr="005343CF">
              <w:rPr>
                <w:b/>
                <w:bCs/>
                <w:noProof w:val="0"/>
                <w:color w:val="000000"/>
                <w:lang w:val="en-US" w:eastAsia="ru-RU"/>
              </w:rPr>
              <w:t>pe</w:t>
            </w:r>
            <w:proofErr w:type="spellEnd"/>
            <w:r w:rsidR="005343CF" w:rsidRPr="005343CF">
              <w:rPr>
                <w:b/>
                <w:bCs/>
                <w:noProof w:val="0"/>
                <w:color w:val="000000"/>
                <w:lang w:val="en-US" w:eastAsia="ru-RU"/>
              </w:rPr>
              <w:t xml:space="preserve"> lot)</w:t>
            </w:r>
          </w:p>
        </w:tc>
        <w:tc>
          <w:tcPr>
            <w:tcW w:w="1134" w:type="dxa"/>
            <w:tcBorders>
              <w:top w:val="nil"/>
              <w:left w:val="nil"/>
              <w:bottom w:val="single" w:sz="8" w:space="0" w:color="auto"/>
              <w:right w:val="single" w:sz="8" w:space="0" w:color="auto"/>
            </w:tcBorders>
            <w:shd w:val="clear" w:color="000000" w:fill="FFFFFF"/>
            <w:vAlign w:val="center"/>
            <w:hideMark/>
          </w:tcPr>
          <w:p w14:paraId="7491782B" w14:textId="77777777" w:rsidR="007A0D63" w:rsidRPr="00F320E7" w:rsidRDefault="007A0D63" w:rsidP="007A0D63">
            <w:pPr>
              <w:jc w:val="center"/>
              <w:rPr>
                <w:noProof w:val="0"/>
                <w:color w:val="000000"/>
                <w:lang w:val="en-US" w:eastAsia="ru-RU"/>
              </w:rPr>
            </w:pPr>
            <w:r w:rsidRPr="00F320E7">
              <w:rPr>
                <w:noProof w:val="0"/>
                <w:color w:val="000000"/>
                <w:lang w:val="en-US" w:eastAsia="ru-RU"/>
              </w:rPr>
              <w:t> </w:t>
            </w:r>
          </w:p>
        </w:tc>
        <w:tc>
          <w:tcPr>
            <w:tcW w:w="1365" w:type="dxa"/>
            <w:tcBorders>
              <w:top w:val="nil"/>
              <w:left w:val="nil"/>
              <w:bottom w:val="single" w:sz="8" w:space="0" w:color="auto"/>
              <w:right w:val="single" w:sz="8" w:space="0" w:color="auto"/>
            </w:tcBorders>
            <w:shd w:val="clear" w:color="000000" w:fill="FFFFFF"/>
            <w:vAlign w:val="center"/>
            <w:hideMark/>
          </w:tcPr>
          <w:p w14:paraId="0BBBF9A4" w14:textId="77777777" w:rsidR="007A0D63" w:rsidRPr="00F320E7" w:rsidRDefault="007A0D63" w:rsidP="007A0D63">
            <w:pPr>
              <w:jc w:val="center"/>
              <w:rPr>
                <w:noProof w:val="0"/>
                <w:color w:val="000000"/>
                <w:lang w:val="en-US" w:eastAsia="ru-RU"/>
              </w:rPr>
            </w:pPr>
            <w:r w:rsidRPr="00F320E7">
              <w:rPr>
                <w:noProof w:val="0"/>
                <w:color w:val="000000"/>
                <w:lang w:val="en-US" w:eastAsia="ru-RU"/>
              </w:rPr>
              <w:t> </w:t>
            </w:r>
          </w:p>
        </w:tc>
        <w:tc>
          <w:tcPr>
            <w:tcW w:w="2127" w:type="dxa"/>
            <w:tcBorders>
              <w:top w:val="nil"/>
              <w:left w:val="nil"/>
              <w:bottom w:val="single" w:sz="8" w:space="0" w:color="auto"/>
              <w:right w:val="single" w:sz="8" w:space="0" w:color="auto"/>
            </w:tcBorders>
            <w:shd w:val="clear" w:color="000000" w:fill="FFFFFF"/>
            <w:vAlign w:val="center"/>
            <w:hideMark/>
          </w:tcPr>
          <w:p w14:paraId="4564D155" w14:textId="77777777" w:rsidR="007A0D63" w:rsidRPr="00F320E7" w:rsidRDefault="007A0D63" w:rsidP="007A0D63">
            <w:pPr>
              <w:jc w:val="center"/>
              <w:rPr>
                <w:noProof w:val="0"/>
                <w:color w:val="000000"/>
                <w:lang w:val="en-US" w:eastAsia="ru-RU"/>
              </w:rPr>
            </w:pPr>
            <w:r w:rsidRPr="00F320E7">
              <w:rPr>
                <w:noProof w:val="0"/>
                <w:color w:val="000000"/>
                <w:lang w:val="en-US" w:eastAsia="ru-RU"/>
              </w:rPr>
              <w:t> </w:t>
            </w:r>
          </w:p>
        </w:tc>
        <w:tc>
          <w:tcPr>
            <w:tcW w:w="1559" w:type="dxa"/>
            <w:tcBorders>
              <w:top w:val="nil"/>
              <w:left w:val="nil"/>
              <w:bottom w:val="single" w:sz="8" w:space="0" w:color="auto"/>
              <w:right w:val="single" w:sz="8" w:space="0" w:color="auto"/>
            </w:tcBorders>
            <w:shd w:val="clear" w:color="000000" w:fill="FFFFFF"/>
            <w:vAlign w:val="center"/>
            <w:hideMark/>
          </w:tcPr>
          <w:p w14:paraId="47BF9207" w14:textId="77777777" w:rsidR="007A0D63" w:rsidRPr="00F320E7" w:rsidRDefault="007A0D63" w:rsidP="007A0D63">
            <w:pPr>
              <w:jc w:val="center"/>
              <w:rPr>
                <w:noProof w:val="0"/>
                <w:color w:val="000000"/>
                <w:lang w:val="en-US" w:eastAsia="ru-RU"/>
              </w:rPr>
            </w:pPr>
            <w:r w:rsidRPr="00F320E7">
              <w:rPr>
                <w:noProof w:val="0"/>
                <w:color w:val="000000"/>
                <w:lang w:val="en-US" w:eastAsia="ru-RU"/>
              </w:rPr>
              <w:t> </w:t>
            </w:r>
          </w:p>
        </w:tc>
      </w:tr>
      <w:tr w:rsidR="00655437" w:rsidRPr="007A0D63" w14:paraId="0D40A293" w14:textId="77777777" w:rsidTr="009D5B2F">
        <w:trPr>
          <w:trHeight w:val="64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442D176" w14:textId="77777777" w:rsidR="00655437" w:rsidRPr="007A0D63" w:rsidRDefault="00655437" w:rsidP="00655437">
            <w:pPr>
              <w:jc w:val="center"/>
              <w:rPr>
                <w:noProof w:val="0"/>
                <w:color w:val="000000"/>
                <w:lang w:val="en-US" w:eastAsia="ru-RU"/>
              </w:rPr>
            </w:pPr>
            <w:r>
              <w:rPr>
                <w:noProof w:val="0"/>
                <w:color w:val="000000"/>
                <w:lang w:val="en-US" w:eastAsia="ru-RU"/>
              </w:rPr>
              <w:t>1.1</w:t>
            </w:r>
          </w:p>
        </w:tc>
        <w:tc>
          <w:tcPr>
            <w:tcW w:w="851" w:type="dxa"/>
            <w:tcBorders>
              <w:top w:val="nil"/>
              <w:left w:val="nil"/>
              <w:bottom w:val="single" w:sz="8" w:space="0" w:color="auto"/>
              <w:right w:val="single" w:sz="8" w:space="0" w:color="auto"/>
            </w:tcBorders>
            <w:shd w:val="clear" w:color="000000" w:fill="FFFFFF"/>
            <w:hideMark/>
          </w:tcPr>
          <w:p w14:paraId="026A64ED" w14:textId="38EE8FD2" w:rsidR="00655437" w:rsidRPr="00F320E7" w:rsidRDefault="00655437" w:rsidP="00655437">
            <w:pPr>
              <w:jc w:val="center"/>
              <w:rPr>
                <w:noProof w:val="0"/>
                <w:color w:val="000000"/>
                <w:lang w:val="en-US" w:eastAsia="ru-RU"/>
              </w:rPr>
            </w:pPr>
            <w:r w:rsidRPr="00397BC2">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46AE8F65" w14:textId="5EEA9D59" w:rsidR="00655437" w:rsidRPr="00F320E7" w:rsidRDefault="00655437" w:rsidP="00655437">
            <w:pPr>
              <w:jc w:val="center"/>
              <w:rPr>
                <w:noProof w:val="0"/>
                <w:color w:val="000000"/>
                <w:lang w:val="en-US" w:eastAsia="ru-RU"/>
              </w:rPr>
            </w:pPr>
            <w:r>
              <w:rPr>
                <w:color w:val="000000"/>
                <w:sz w:val="20"/>
                <w:szCs w:val="20"/>
              </w:rPr>
              <w:t>Determinarea Clostridium difficile.</w:t>
            </w:r>
          </w:p>
        </w:tc>
        <w:tc>
          <w:tcPr>
            <w:tcW w:w="1134" w:type="dxa"/>
            <w:tcBorders>
              <w:top w:val="nil"/>
              <w:left w:val="nil"/>
              <w:bottom w:val="single" w:sz="8" w:space="0" w:color="auto"/>
              <w:right w:val="single" w:sz="8" w:space="0" w:color="auto"/>
            </w:tcBorders>
            <w:shd w:val="clear" w:color="000000" w:fill="FFFFFF"/>
            <w:vAlign w:val="center"/>
            <w:hideMark/>
          </w:tcPr>
          <w:p w14:paraId="31BFF17B" w14:textId="36003CB8" w:rsidR="00655437" w:rsidRPr="00F320E7" w:rsidRDefault="00655437" w:rsidP="00655437">
            <w:pPr>
              <w:jc w:val="center"/>
              <w:rPr>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2B9FD9B8" w14:textId="4BC46C80" w:rsidR="00655437" w:rsidRPr="00F320E7" w:rsidRDefault="00655437" w:rsidP="00655437">
            <w:pPr>
              <w:jc w:val="center"/>
              <w:rPr>
                <w:noProof w:val="0"/>
                <w:color w:val="000000"/>
                <w:lang w:val="en-US" w:eastAsia="ru-RU"/>
              </w:rPr>
            </w:pPr>
            <w:r>
              <w:rPr>
                <w:color w:val="000000"/>
                <w:sz w:val="20"/>
                <w:szCs w:val="20"/>
              </w:rPr>
              <w:t>100</w:t>
            </w:r>
          </w:p>
        </w:tc>
        <w:tc>
          <w:tcPr>
            <w:tcW w:w="2127" w:type="dxa"/>
            <w:tcBorders>
              <w:top w:val="nil"/>
              <w:left w:val="nil"/>
              <w:bottom w:val="single" w:sz="8" w:space="0" w:color="auto"/>
              <w:right w:val="single" w:sz="8" w:space="0" w:color="auto"/>
            </w:tcBorders>
            <w:shd w:val="clear" w:color="000000" w:fill="FFFFFF"/>
            <w:hideMark/>
          </w:tcPr>
          <w:p w14:paraId="2E70401C" w14:textId="4D5A1E56" w:rsidR="00655437" w:rsidRPr="002E39EC" w:rsidRDefault="00655437" w:rsidP="00655437">
            <w:pPr>
              <w:ind w:left="-82" w:right="-138"/>
              <w:jc w:val="center"/>
              <w:rPr>
                <w:noProof w:val="0"/>
                <w:color w:val="000000"/>
                <w:sz w:val="16"/>
                <w:szCs w:val="16"/>
                <w:lang w:val="en-US" w:eastAsia="ru-RU"/>
              </w:rPr>
            </w:pPr>
            <w:r w:rsidRPr="002E39EC">
              <w:rPr>
                <w:color w:val="000000"/>
                <w:sz w:val="16"/>
                <w:szCs w:val="16"/>
              </w:rPr>
              <w:t xml:space="preserve">Caseta. Metoda imunocromatografică calitativă. Determinarea rapidă prin test calitativ a Antigenului și Toxinelor A+B a Clostridium difficile din mase fecale. Triplu test încorporat în una casetă. Specificitate &gt; 95 %. Sensibilitate &gt; 95%. Certificate de calitate de la producător,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23584AF7" w14:textId="1ACC42FD" w:rsidR="00655437" w:rsidRPr="001E692C" w:rsidRDefault="00655437" w:rsidP="00655437">
            <w:pPr>
              <w:jc w:val="center"/>
              <w:rPr>
                <w:noProof w:val="0"/>
                <w:color w:val="000000"/>
                <w:lang w:val="en-US" w:eastAsia="ru-RU"/>
              </w:rPr>
            </w:pPr>
            <w:r>
              <w:rPr>
                <w:color w:val="000000"/>
                <w:sz w:val="20"/>
                <w:szCs w:val="20"/>
              </w:rPr>
              <w:t>10000</w:t>
            </w:r>
          </w:p>
        </w:tc>
      </w:tr>
      <w:tr w:rsidR="00655437" w:rsidRPr="007A0D63" w14:paraId="58B90B7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3A9A7C4" w14:textId="1F5329F2" w:rsidR="00655437" w:rsidRPr="009C4DF1" w:rsidRDefault="00655437" w:rsidP="00655437">
            <w:pPr>
              <w:jc w:val="center"/>
              <w:rPr>
                <w:bCs/>
                <w:noProof w:val="0"/>
                <w:color w:val="000000"/>
                <w:lang w:eastAsia="ru-RU"/>
              </w:rPr>
            </w:pPr>
            <w:r w:rsidRPr="001E692C">
              <w:rPr>
                <w:b/>
                <w:bCs/>
                <w:noProof w:val="0"/>
                <w:color w:val="000000"/>
                <w:lang w:val="en-US" w:eastAsia="ru-RU"/>
              </w:rPr>
              <w:t> </w:t>
            </w:r>
            <w:r w:rsidRPr="009C4DF1">
              <w:rPr>
                <w:bCs/>
                <w:noProof w:val="0"/>
                <w:color w:val="000000"/>
                <w:lang w:val="ru-RU" w:eastAsia="ru-RU"/>
              </w:rPr>
              <w:t>1.2</w:t>
            </w:r>
          </w:p>
        </w:tc>
        <w:tc>
          <w:tcPr>
            <w:tcW w:w="851" w:type="dxa"/>
            <w:tcBorders>
              <w:top w:val="nil"/>
              <w:left w:val="nil"/>
              <w:bottom w:val="single" w:sz="8" w:space="0" w:color="auto"/>
              <w:right w:val="single" w:sz="8" w:space="0" w:color="auto"/>
            </w:tcBorders>
            <w:shd w:val="clear" w:color="000000" w:fill="FFFFFF"/>
            <w:hideMark/>
          </w:tcPr>
          <w:p w14:paraId="1E95ACD3" w14:textId="0E5EE106" w:rsidR="00655437" w:rsidRPr="001E692C" w:rsidRDefault="00655437" w:rsidP="00655437">
            <w:pPr>
              <w:jc w:val="center"/>
              <w:rPr>
                <w:b/>
                <w:bCs/>
                <w:noProof w:val="0"/>
                <w:color w:val="000000"/>
                <w:lang w:val="en-US" w:eastAsia="ru-RU"/>
              </w:rPr>
            </w:pPr>
            <w:r w:rsidRPr="00397BC2">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6F13CAFB" w14:textId="6AE393DC" w:rsidR="00655437" w:rsidRPr="001E692C" w:rsidRDefault="00655437" w:rsidP="00655437">
            <w:pPr>
              <w:jc w:val="center"/>
              <w:rPr>
                <w:b/>
                <w:bCs/>
                <w:noProof w:val="0"/>
                <w:color w:val="000000"/>
                <w:lang w:val="en-US" w:eastAsia="ru-RU"/>
              </w:rPr>
            </w:pPr>
            <w:r>
              <w:rPr>
                <w:color w:val="000000"/>
                <w:sz w:val="20"/>
                <w:szCs w:val="20"/>
              </w:rPr>
              <w:t>Determinarea sângelui ocult în mase fecale</w:t>
            </w:r>
          </w:p>
        </w:tc>
        <w:tc>
          <w:tcPr>
            <w:tcW w:w="1134" w:type="dxa"/>
            <w:tcBorders>
              <w:top w:val="nil"/>
              <w:left w:val="nil"/>
              <w:bottom w:val="single" w:sz="8" w:space="0" w:color="auto"/>
              <w:right w:val="single" w:sz="8" w:space="0" w:color="auto"/>
            </w:tcBorders>
            <w:shd w:val="clear" w:color="000000" w:fill="FFFFFF"/>
            <w:vAlign w:val="center"/>
            <w:hideMark/>
          </w:tcPr>
          <w:p w14:paraId="655EDF17" w14:textId="68885A70" w:rsidR="00655437" w:rsidRPr="001E692C" w:rsidRDefault="00655437" w:rsidP="00655437">
            <w:pPr>
              <w:jc w:val="center"/>
              <w:rPr>
                <w:b/>
                <w:bCs/>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03A16261" w14:textId="43DDF240" w:rsidR="00655437" w:rsidRPr="001E692C" w:rsidRDefault="00655437" w:rsidP="00655437">
            <w:pPr>
              <w:jc w:val="center"/>
              <w:rPr>
                <w:noProof w:val="0"/>
                <w:color w:val="000000"/>
                <w:lang w:val="en-US" w:eastAsia="ru-RU"/>
              </w:rPr>
            </w:pPr>
            <w:r>
              <w:rPr>
                <w:color w:val="000000"/>
                <w:sz w:val="20"/>
                <w:szCs w:val="20"/>
              </w:rPr>
              <w:t>300</w:t>
            </w:r>
          </w:p>
        </w:tc>
        <w:tc>
          <w:tcPr>
            <w:tcW w:w="2127" w:type="dxa"/>
            <w:tcBorders>
              <w:top w:val="nil"/>
              <w:left w:val="nil"/>
              <w:bottom w:val="single" w:sz="8" w:space="0" w:color="auto"/>
              <w:right w:val="single" w:sz="8" w:space="0" w:color="auto"/>
            </w:tcBorders>
            <w:shd w:val="clear" w:color="000000" w:fill="FFFFFF"/>
            <w:hideMark/>
          </w:tcPr>
          <w:p w14:paraId="6147E1BA" w14:textId="7A82AC2B" w:rsidR="00655437" w:rsidRPr="002E39EC" w:rsidRDefault="00655437" w:rsidP="00655437">
            <w:pPr>
              <w:jc w:val="center"/>
              <w:rPr>
                <w:noProof w:val="0"/>
                <w:color w:val="000000"/>
                <w:sz w:val="16"/>
                <w:szCs w:val="16"/>
                <w:lang w:val="en-US" w:eastAsia="ru-RU"/>
              </w:rPr>
            </w:pPr>
            <w:r w:rsidRPr="002E39EC">
              <w:rPr>
                <w:color w:val="000000"/>
                <w:sz w:val="16"/>
                <w:szCs w:val="16"/>
              </w:rPr>
              <w:t xml:space="preserve">Caseta. Metoda imunocromatografică calitativă cu sensibilitate și specificitate doar pentru hemoglobina sau antigeni eritrocitari umani. Determinarea rapidă prin test calitativ a sîngelui ocult din mase fecale. Specificitate &gt; 95 %. Sensibilitate &gt; 95%. Certificate de calitate de la producător, CE, IVD. Conform anxei 17, 18 la </w:t>
            </w:r>
            <w:r w:rsidRPr="002E39EC">
              <w:rPr>
                <w:color w:val="000000"/>
                <w:sz w:val="16"/>
                <w:szCs w:val="16"/>
              </w:rPr>
              <w:lastRenderedPageBreak/>
              <w:t xml:space="preserve">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1DAB8925" w14:textId="194D4FF2" w:rsidR="00655437" w:rsidRPr="001E692C" w:rsidRDefault="00655437" w:rsidP="00655437">
            <w:pPr>
              <w:jc w:val="center"/>
              <w:rPr>
                <w:b/>
                <w:bCs/>
                <w:noProof w:val="0"/>
                <w:color w:val="000000"/>
                <w:lang w:val="en-US" w:eastAsia="ru-RU"/>
              </w:rPr>
            </w:pPr>
            <w:r>
              <w:rPr>
                <w:color w:val="000000"/>
                <w:sz w:val="20"/>
                <w:szCs w:val="20"/>
              </w:rPr>
              <w:lastRenderedPageBreak/>
              <w:t>12000</w:t>
            </w:r>
          </w:p>
        </w:tc>
      </w:tr>
      <w:tr w:rsidR="00655437" w:rsidRPr="007A0D63" w14:paraId="440E2CC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DFA72FB" w14:textId="0D3AE0D4" w:rsidR="00655437" w:rsidRPr="001E692C" w:rsidRDefault="00655437" w:rsidP="00655437">
            <w:pPr>
              <w:jc w:val="center"/>
              <w:rPr>
                <w:noProof w:val="0"/>
                <w:color w:val="000000"/>
                <w:lang w:val="en-US" w:eastAsia="ru-RU"/>
              </w:rPr>
            </w:pPr>
            <w:r w:rsidRPr="001E692C">
              <w:rPr>
                <w:noProof w:val="0"/>
                <w:color w:val="000000"/>
                <w:lang w:val="en-US" w:eastAsia="ru-RU"/>
              </w:rPr>
              <w:lastRenderedPageBreak/>
              <w:t> </w:t>
            </w:r>
            <w:r>
              <w:rPr>
                <w:noProof w:val="0"/>
                <w:color w:val="000000"/>
                <w:lang w:val="en-US" w:eastAsia="ru-RU"/>
              </w:rPr>
              <w:t>1.3</w:t>
            </w:r>
          </w:p>
        </w:tc>
        <w:tc>
          <w:tcPr>
            <w:tcW w:w="851" w:type="dxa"/>
            <w:tcBorders>
              <w:top w:val="nil"/>
              <w:left w:val="nil"/>
              <w:bottom w:val="single" w:sz="8" w:space="0" w:color="auto"/>
              <w:right w:val="single" w:sz="8" w:space="0" w:color="auto"/>
            </w:tcBorders>
            <w:shd w:val="clear" w:color="000000" w:fill="FFFFFF"/>
            <w:hideMark/>
          </w:tcPr>
          <w:p w14:paraId="1C19E658" w14:textId="2673E7B3" w:rsidR="00655437" w:rsidRPr="001E692C" w:rsidRDefault="00655437" w:rsidP="00655437">
            <w:pPr>
              <w:jc w:val="center"/>
              <w:rPr>
                <w:noProof w:val="0"/>
                <w:color w:val="000000"/>
                <w:lang w:val="en-US" w:eastAsia="ru-RU"/>
              </w:rPr>
            </w:pPr>
            <w:r w:rsidRPr="00397BC2">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28A68BAC" w14:textId="534995F2" w:rsidR="00655437" w:rsidRPr="001E692C" w:rsidRDefault="00655437" w:rsidP="00655437">
            <w:pPr>
              <w:jc w:val="center"/>
              <w:rPr>
                <w:b/>
                <w:bCs/>
                <w:noProof w:val="0"/>
                <w:color w:val="000000"/>
                <w:lang w:val="en-US" w:eastAsia="ru-RU"/>
              </w:rPr>
            </w:pPr>
            <w:r>
              <w:rPr>
                <w:color w:val="000000"/>
                <w:sz w:val="20"/>
                <w:szCs w:val="20"/>
              </w:rPr>
              <w:t>Determinarea HBsAg</w:t>
            </w:r>
          </w:p>
        </w:tc>
        <w:tc>
          <w:tcPr>
            <w:tcW w:w="1134" w:type="dxa"/>
            <w:tcBorders>
              <w:top w:val="nil"/>
              <w:left w:val="nil"/>
              <w:bottom w:val="single" w:sz="8" w:space="0" w:color="auto"/>
              <w:right w:val="single" w:sz="8" w:space="0" w:color="auto"/>
            </w:tcBorders>
            <w:shd w:val="clear" w:color="000000" w:fill="FFFFFF"/>
            <w:vAlign w:val="center"/>
            <w:hideMark/>
          </w:tcPr>
          <w:p w14:paraId="184906D3" w14:textId="29D6F220" w:rsidR="00655437" w:rsidRPr="001E692C" w:rsidRDefault="00655437" w:rsidP="00655437">
            <w:pPr>
              <w:jc w:val="center"/>
              <w:rPr>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44978F1D" w14:textId="24E43764" w:rsidR="00655437" w:rsidRPr="001E692C" w:rsidRDefault="00655437" w:rsidP="00655437">
            <w:pPr>
              <w:jc w:val="center"/>
              <w:rPr>
                <w:noProof w:val="0"/>
                <w:color w:val="000000"/>
                <w:lang w:val="en-US" w:eastAsia="ru-RU"/>
              </w:rPr>
            </w:pPr>
            <w:r>
              <w:rPr>
                <w:color w:val="000000"/>
                <w:sz w:val="20"/>
                <w:szCs w:val="20"/>
              </w:rPr>
              <w:t>200</w:t>
            </w:r>
          </w:p>
        </w:tc>
        <w:tc>
          <w:tcPr>
            <w:tcW w:w="2127" w:type="dxa"/>
            <w:tcBorders>
              <w:top w:val="nil"/>
              <w:left w:val="nil"/>
              <w:bottom w:val="single" w:sz="8" w:space="0" w:color="auto"/>
              <w:right w:val="single" w:sz="8" w:space="0" w:color="auto"/>
            </w:tcBorders>
            <w:shd w:val="clear" w:color="000000" w:fill="FFFFFF"/>
            <w:hideMark/>
          </w:tcPr>
          <w:p w14:paraId="055A29CD" w14:textId="0FC192B2" w:rsidR="00655437" w:rsidRPr="00B132FC" w:rsidRDefault="00655437" w:rsidP="00655437">
            <w:pPr>
              <w:jc w:val="center"/>
              <w:rPr>
                <w:noProof w:val="0"/>
                <w:color w:val="000000"/>
                <w:sz w:val="16"/>
                <w:szCs w:val="16"/>
                <w:lang w:val="en-US" w:eastAsia="ru-RU"/>
              </w:rPr>
            </w:pPr>
            <w:r w:rsidRPr="00B132FC">
              <w:rPr>
                <w:color w:val="000000"/>
                <w:sz w:val="16"/>
                <w:szCs w:val="16"/>
              </w:rPr>
              <w:t xml:space="preserve">Caseta. Metoda imunocromatografică calitativă. Determinarea rapidă prin test calitativ a markerilor hepatitei virale B: HBsAg. Specificitate &gt; 95 %. Sensibilitate &gt; 95%. Certificate de calitate de la producător,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6F023DEA" w14:textId="21E35805" w:rsidR="00655437" w:rsidRPr="001E692C" w:rsidRDefault="00655437" w:rsidP="00655437">
            <w:pPr>
              <w:jc w:val="center"/>
              <w:rPr>
                <w:noProof w:val="0"/>
                <w:color w:val="000000"/>
                <w:lang w:val="en-US" w:eastAsia="ru-RU"/>
              </w:rPr>
            </w:pPr>
            <w:r>
              <w:rPr>
                <w:color w:val="000000"/>
                <w:sz w:val="20"/>
                <w:szCs w:val="20"/>
              </w:rPr>
              <w:t>4000</w:t>
            </w:r>
          </w:p>
        </w:tc>
      </w:tr>
      <w:tr w:rsidR="00655437" w:rsidRPr="007A0D63" w14:paraId="115168CC" w14:textId="77777777" w:rsidTr="009D5B2F">
        <w:trPr>
          <w:trHeight w:val="15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ED97270" w14:textId="10C985C1" w:rsidR="00655437" w:rsidRPr="001E692C" w:rsidRDefault="00655437" w:rsidP="00655437">
            <w:pPr>
              <w:jc w:val="center"/>
              <w:rPr>
                <w:noProof w:val="0"/>
                <w:color w:val="000000"/>
                <w:lang w:val="en-US" w:eastAsia="ru-RU"/>
              </w:rPr>
            </w:pPr>
            <w:r>
              <w:rPr>
                <w:noProof w:val="0"/>
                <w:color w:val="000000"/>
                <w:lang w:val="en-US" w:eastAsia="ru-RU"/>
              </w:rPr>
              <w:t>1.4</w:t>
            </w:r>
          </w:p>
        </w:tc>
        <w:tc>
          <w:tcPr>
            <w:tcW w:w="851" w:type="dxa"/>
            <w:tcBorders>
              <w:top w:val="nil"/>
              <w:left w:val="nil"/>
              <w:bottom w:val="single" w:sz="8" w:space="0" w:color="auto"/>
              <w:right w:val="single" w:sz="8" w:space="0" w:color="auto"/>
            </w:tcBorders>
            <w:shd w:val="clear" w:color="000000" w:fill="FFFFFF"/>
            <w:hideMark/>
          </w:tcPr>
          <w:p w14:paraId="270814D8" w14:textId="729A8BA5" w:rsidR="00655437" w:rsidRPr="001E692C" w:rsidRDefault="00655437" w:rsidP="00655437">
            <w:pPr>
              <w:jc w:val="center"/>
              <w:rPr>
                <w:noProof w:val="0"/>
                <w:color w:val="000000"/>
                <w:lang w:val="en-US" w:eastAsia="ru-RU"/>
              </w:rPr>
            </w:pPr>
            <w:r w:rsidRPr="00397BC2">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7C147A82" w14:textId="09A19382" w:rsidR="00655437" w:rsidRPr="001E692C" w:rsidRDefault="00655437" w:rsidP="00655437">
            <w:pPr>
              <w:jc w:val="center"/>
              <w:rPr>
                <w:noProof w:val="0"/>
                <w:color w:val="000000"/>
                <w:lang w:val="en-US" w:eastAsia="ru-RU"/>
              </w:rPr>
            </w:pPr>
            <w:r>
              <w:rPr>
                <w:color w:val="000000"/>
                <w:sz w:val="20"/>
                <w:szCs w:val="20"/>
              </w:rPr>
              <w:t>Determinarea Anti-HCV</w:t>
            </w:r>
          </w:p>
        </w:tc>
        <w:tc>
          <w:tcPr>
            <w:tcW w:w="1134" w:type="dxa"/>
            <w:tcBorders>
              <w:top w:val="nil"/>
              <w:left w:val="nil"/>
              <w:bottom w:val="single" w:sz="8" w:space="0" w:color="auto"/>
              <w:right w:val="single" w:sz="8" w:space="0" w:color="auto"/>
            </w:tcBorders>
            <w:shd w:val="clear" w:color="000000" w:fill="FFFFFF"/>
            <w:vAlign w:val="center"/>
            <w:hideMark/>
          </w:tcPr>
          <w:p w14:paraId="38ACB77A" w14:textId="435AA8B3" w:rsidR="00655437" w:rsidRPr="001E692C" w:rsidRDefault="00655437" w:rsidP="00655437">
            <w:pPr>
              <w:jc w:val="center"/>
              <w:rPr>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55078CAD" w14:textId="0574ED64" w:rsidR="00655437" w:rsidRPr="001E692C" w:rsidRDefault="00655437" w:rsidP="00655437">
            <w:pPr>
              <w:jc w:val="center"/>
              <w:rPr>
                <w:noProof w:val="0"/>
                <w:color w:val="000000"/>
                <w:lang w:val="en-US" w:eastAsia="ru-RU"/>
              </w:rPr>
            </w:pPr>
            <w:r>
              <w:rPr>
                <w:color w:val="000000"/>
                <w:sz w:val="20"/>
                <w:szCs w:val="20"/>
              </w:rPr>
              <w:t>100</w:t>
            </w:r>
          </w:p>
        </w:tc>
        <w:tc>
          <w:tcPr>
            <w:tcW w:w="2127" w:type="dxa"/>
            <w:tcBorders>
              <w:top w:val="nil"/>
              <w:left w:val="nil"/>
              <w:bottom w:val="single" w:sz="8" w:space="0" w:color="auto"/>
              <w:right w:val="single" w:sz="8" w:space="0" w:color="auto"/>
            </w:tcBorders>
            <w:shd w:val="clear" w:color="000000" w:fill="FFFFFF"/>
            <w:hideMark/>
          </w:tcPr>
          <w:p w14:paraId="1DAC9C05" w14:textId="00658838" w:rsidR="00655437" w:rsidRPr="00B132FC" w:rsidRDefault="00655437" w:rsidP="00655437">
            <w:pPr>
              <w:jc w:val="center"/>
              <w:rPr>
                <w:noProof w:val="0"/>
                <w:color w:val="000000"/>
                <w:sz w:val="16"/>
                <w:szCs w:val="16"/>
                <w:lang w:val="en-US" w:eastAsia="ru-RU"/>
              </w:rPr>
            </w:pPr>
            <w:r w:rsidRPr="00B132FC">
              <w:rPr>
                <w:color w:val="000000"/>
                <w:sz w:val="16"/>
                <w:szCs w:val="16"/>
              </w:rPr>
              <w:t xml:space="preserve">Caseta. Metoda imunocromatografică calitativă. Determinarea rapidă prin test calitativ a markerilor hepatitei virale C: Anti-HCV. Specificitate &gt; 95 %. Sensibilitate &gt; 95%. Certificate de calitate de la producător,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01EA3720" w14:textId="0D3F42FC" w:rsidR="00655437" w:rsidRPr="007A0D63" w:rsidRDefault="00655437" w:rsidP="00655437">
            <w:pPr>
              <w:jc w:val="center"/>
              <w:rPr>
                <w:noProof w:val="0"/>
                <w:color w:val="000000"/>
                <w:lang w:val="ru-RU" w:eastAsia="ru-RU"/>
              </w:rPr>
            </w:pPr>
            <w:r>
              <w:rPr>
                <w:color w:val="000000"/>
                <w:sz w:val="20"/>
                <w:szCs w:val="20"/>
              </w:rPr>
              <w:t>2000</w:t>
            </w:r>
          </w:p>
        </w:tc>
      </w:tr>
      <w:tr w:rsidR="00655437" w:rsidRPr="007A0D63" w14:paraId="10CDD5CE" w14:textId="77777777" w:rsidTr="009D5B2F">
        <w:trPr>
          <w:trHeight w:val="122"/>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B2E06FE" w14:textId="36E4C459" w:rsidR="00655437" w:rsidRPr="007A0D63" w:rsidRDefault="00655437" w:rsidP="00655437">
            <w:pPr>
              <w:rPr>
                <w:noProof w:val="0"/>
                <w:color w:val="000000"/>
                <w:lang w:val="ru-RU" w:eastAsia="ru-RU"/>
              </w:rPr>
            </w:pPr>
            <w:r>
              <w:rPr>
                <w:noProof w:val="0"/>
                <w:color w:val="000000"/>
                <w:lang w:val="en-US" w:eastAsia="ru-RU"/>
              </w:rPr>
              <w:t>1.5</w:t>
            </w:r>
          </w:p>
        </w:tc>
        <w:tc>
          <w:tcPr>
            <w:tcW w:w="851" w:type="dxa"/>
            <w:tcBorders>
              <w:top w:val="nil"/>
              <w:left w:val="nil"/>
              <w:bottom w:val="single" w:sz="8" w:space="0" w:color="auto"/>
              <w:right w:val="single" w:sz="8" w:space="0" w:color="auto"/>
            </w:tcBorders>
            <w:shd w:val="clear" w:color="000000" w:fill="FFFFFF"/>
            <w:hideMark/>
          </w:tcPr>
          <w:p w14:paraId="2FCF278D" w14:textId="571A57A3" w:rsidR="00655437" w:rsidRPr="007A0D63" w:rsidRDefault="00655437" w:rsidP="00655437">
            <w:pPr>
              <w:jc w:val="center"/>
              <w:rPr>
                <w:noProof w:val="0"/>
                <w:color w:val="000000"/>
                <w:lang w:val="ru-RU" w:eastAsia="ru-RU"/>
              </w:rPr>
            </w:pPr>
            <w:r w:rsidRPr="00397BC2">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392D07A4" w14:textId="4D3A912C" w:rsidR="00655437" w:rsidRPr="007A0D63" w:rsidRDefault="00655437" w:rsidP="00655437">
            <w:pPr>
              <w:jc w:val="center"/>
              <w:rPr>
                <w:noProof w:val="0"/>
                <w:color w:val="000000"/>
                <w:lang w:val="ru-RU" w:eastAsia="ru-RU"/>
              </w:rPr>
            </w:pPr>
            <w:r>
              <w:rPr>
                <w:color w:val="000000"/>
                <w:sz w:val="20"/>
                <w:szCs w:val="20"/>
              </w:rPr>
              <w:t>Determinarea Anti-HAV</w:t>
            </w:r>
          </w:p>
        </w:tc>
        <w:tc>
          <w:tcPr>
            <w:tcW w:w="1134" w:type="dxa"/>
            <w:tcBorders>
              <w:top w:val="nil"/>
              <w:left w:val="nil"/>
              <w:bottom w:val="single" w:sz="8" w:space="0" w:color="auto"/>
              <w:right w:val="single" w:sz="8" w:space="0" w:color="auto"/>
            </w:tcBorders>
            <w:shd w:val="clear" w:color="000000" w:fill="FFFFFF"/>
            <w:vAlign w:val="center"/>
            <w:hideMark/>
          </w:tcPr>
          <w:p w14:paraId="0F8AF9FE" w14:textId="6594F918" w:rsidR="00655437" w:rsidRPr="007A0D63" w:rsidRDefault="00655437" w:rsidP="00655437">
            <w:pPr>
              <w:jc w:val="center"/>
              <w:rPr>
                <w:noProof w:val="0"/>
                <w:color w:val="000000"/>
                <w:lang w:val="ru-RU"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61A54FD3" w14:textId="69EA7B8B" w:rsidR="00655437" w:rsidRPr="007A0D63" w:rsidRDefault="00655437" w:rsidP="00655437">
            <w:pPr>
              <w:jc w:val="center"/>
              <w:rPr>
                <w:noProof w:val="0"/>
                <w:color w:val="000000"/>
                <w:lang w:val="ru-RU" w:eastAsia="ru-RU"/>
              </w:rPr>
            </w:pPr>
            <w:r>
              <w:rPr>
                <w:color w:val="000000"/>
                <w:sz w:val="20"/>
                <w:szCs w:val="20"/>
              </w:rPr>
              <w:t>200</w:t>
            </w:r>
          </w:p>
        </w:tc>
        <w:tc>
          <w:tcPr>
            <w:tcW w:w="2127" w:type="dxa"/>
            <w:tcBorders>
              <w:top w:val="nil"/>
              <w:left w:val="nil"/>
              <w:bottom w:val="single" w:sz="8" w:space="0" w:color="auto"/>
              <w:right w:val="single" w:sz="8" w:space="0" w:color="auto"/>
            </w:tcBorders>
            <w:shd w:val="clear" w:color="000000" w:fill="FFFFFF"/>
            <w:hideMark/>
          </w:tcPr>
          <w:p w14:paraId="1DF44798" w14:textId="062C8334" w:rsidR="00655437" w:rsidRPr="00B132FC" w:rsidRDefault="00655437" w:rsidP="00655437">
            <w:pPr>
              <w:jc w:val="center"/>
              <w:rPr>
                <w:noProof w:val="0"/>
                <w:color w:val="000000"/>
                <w:sz w:val="16"/>
                <w:szCs w:val="16"/>
                <w:lang w:val="en-US" w:eastAsia="ru-RU"/>
              </w:rPr>
            </w:pPr>
            <w:r w:rsidRPr="00B132FC">
              <w:rPr>
                <w:color w:val="000000"/>
                <w:sz w:val="16"/>
                <w:szCs w:val="16"/>
              </w:rPr>
              <w:t xml:space="preserve">Caseta. Metoda imunocromatografică calitativă. Determinarea rapidă prin test calitativ a markerilor hepatitei virale A: Anti-HAV. Specificitate &gt; 95 %. Sensibilitate &gt; 95%. Certificate de calitate de la producător,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3F6B41F3" w14:textId="544EEF62" w:rsidR="00655437" w:rsidRPr="007A0D63" w:rsidRDefault="00655437" w:rsidP="00655437">
            <w:pPr>
              <w:jc w:val="center"/>
              <w:rPr>
                <w:noProof w:val="0"/>
                <w:color w:val="000000"/>
                <w:lang w:val="ru-RU" w:eastAsia="ru-RU"/>
              </w:rPr>
            </w:pPr>
            <w:r>
              <w:rPr>
                <w:color w:val="000000"/>
                <w:sz w:val="20"/>
                <w:szCs w:val="20"/>
              </w:rPr>
              <w:t>12000</w:t>
            </w:r>
          </w:p>
        </w:tc>
      </w:tr>
      <w:tr w:rsidR="00655437" w:rsidRPr="007A0D63" w14:paraId="3C191CD2" w14:textId="77777777" w:rsidTr="00655437">
        <w:trPr>
          <w:trHeight w:val="406"/>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3900119" w14:textId="014D5351" w:rsidR="00655437" w:rsidRPr="007A0D63" w:rsidRDefault="00655437" w:rsidP="00655437">
            <w:pPr>
              <w:jc w:val="center"/>
              <w:rPr>
                <w:noProof w:val="0"/>
                <w:color w:val="000000"/>
                <w:lang w:val="ru-RU" w:eastAsia="ru-RU"/>
              </w:rPr>
            </w:pPr>
            <w:r>
              <w:rPr>
                <w:noProof w:val="0"/>
                <w:color w:val="000000"/>
                <w:lang w:val="en-US" w:eastAsia="ru-RU"/>
              </w:rPr>
              <w:t>1.6</w:t>
            </w:r>
          </w:p>
        </w:tc>
        <w:tc>
          <w:tcPr>
            <w:tcW w:w="851" w:type="dxa"/>
            <w:tcBorders>
              <w:top w:val="nil"/>
              <w:left w:val="nil"/>
              <w:bottom w:val="single" w:sz="8" w:space="0" w:color="auto"/>
              <w:right w:val="single" w:sz="8" w:space="0" w:color="auto"/>
            </w:tcBorders>
            <w:shd w:val="clear" w:color="000000" w:fill="FFFFFF"/>
            <w:hideMark/>
          </w:tcPr>
          <w:p w14:paraId="0686FDF1" w14:textId="41548A81" w:rsidR="00655437" w:rsidRPr="007A0D63" w:rsidRDefault="00655437" w:rsidP="00655437">
            <w:pPr>
              <w:jc w:val="center"/>
              <w:rPr>
                <w:noProof w:val="0"/>
                <w:color w:val="000000"/>
                <w:lang w:val="ru-RU" w:eastAsia="ru-RU"/>
              </w:rPr>
            </w:pPr>
            <w:r w:rsidRPr="00397BC2">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03C8C293" w14:textId="702C7A55" w:rsidR="00655437" w:rsidRPr="007A0D63" w:rsidRDefault="00655437" w:rsidP="00655437">
            <w:pPr>
              <w:jc w:val="center"/>
              <w:rPr>
                <w:noProof w:val="0"/>
                <w:color w:val="000000"/>
                <w:lang w:val="en-US" w:eastAsia="ru-RU"/>
              </w:rPr>
            </w:pPr>
            <w:r>
              <w:rPr>
                <w:color w:val="000000"/>
                <w:sz w:val="20"/>
                <w:szCs w:val="20"/>
              </w:rPr>
              <w:t>Determinarea Markeri Cardiaci test triplu TnI/CK-MB/Myo</w:t>
            </w:r>
          </w:p>
        </w:tc>
        <w:tc>
          <w:tcPr>
            <w:tcW w:w="1134" w:type="dxa"/>
            <w:tcBorders>
              <w:top w:val="nil"/>
              <w:left w:val="nil"/>
              <w:bottom w:val="single" w:sz="8" w:space="0" w:color="auto"/>
              <w:right w:val="single" w:sz="8" w:space="0" w:color="auto"/>
            </w:tcBorders>
            <w:shd w:val="clear" w:color="000000" w:fill="FFFFFF"/>
            <w:vAlign w:val="center"/>
            <w:hideMark/>
          </w:tcPr>
          <w:p w14:paraId="47DD2179" w14:textId="343BECF7" w:rsidR="00655437" w:rsidRPr="007A0D63" w:rsidRDefault="00655437" w:rsidP="00655437">
            <w:pPr>
              <w:jc w:val="center"/>
              <w:rPr>
                <w:noProof w:val="0"/>
                <w:color w:val="000000"/>
                <w:lang w:val="ru-RU"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0959EEE9" w14:textId="336DF4B8" w:rsidR="00655437" w:rsidRPr="007A0D63" w:rsidRDefault="00655437" w:rsidP="00655437">
            <w:pPr>
              <w:jc w:val="center"/>
              <w:rPr>
                <w:noProof w:val="0"/>
                <w:color w:val="000000"/>
                <w:lang w:val="ru-RU" w:eastAsia="ru-RU"/>
              </w:rPr>
            </w:pPr>
            <w:r>
              <w:rPr>
                <w:color w:val="000000"/>
                <w:sz w:val="20"/>
                <w:szCs w:val="20"/>
              </w:rPr>
              <w:t>200</w:t>
            </w:r>
          </w:p>
        </w:tc>
        <w:tc>
          <w:tcPr>
            <w:tcW w:w="2127" w:type="dxa"/>
            <w:tcBorders>
              <w:top w:val="nil"/>
              <w:left w:val="nil"/>
              <w:bottom w:val="single" w:sz="8" w:space="0" w:color="auto"/>
              <w:right w:val="single" w:sz="8" w:space="0" w:color="auto"/>
            </w:tcBorders>
            <w:shd w:val="clear" w:color="000000" w:fill="FFFFFF"/>
            <w:hideMark/>
          </w:tcPr>
          <w:p w14:paraId="5A2F0CDA" w14:textId="0FBF04A2" w:rsidR="00655437" w:rsidRPr="00B132FC" w:rsidRDefault="00655437" w:rsidP="00655437">
            <w:pPr>
              <w:ind w:right="3"/>
              <w:jc w:val="center"/>
              <w:rPr>
                <w:noProof w:val="0"/>
                <w:color w:val="000000"/>
                <w:sz w:val="16"/>
                <w:szCs w:val="16"/>
                <w:lang w:val="en-US" w:eastAsia="ru-RU"/>
              </w:rPr>
            </w:pPr>
            <w:r w:rsidRPr="00B132FC">
              <w:rPr>
                <w:color w:val="000000"/>
                <w:sz w:val="16"/>
                <w:szCs w:val="16"/>
              </w:rPr>
              <w:t xml:space="preserve">Caseta. Metoda imunocromatografică calitativă. Specificitate &gt; 95 %. Sensibilitate &gt; 95%. Certificate de calitate de la producător,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5A0CE77A" w14:textId="54C72260" w:rsidR="00655437" w:rsidRPr="009937D0" w:rsidRDefault="00655437" w:rsidP="00655437">
            <w:pPr>
              <w:jc w:val="center"/>
              <w:rPr>
                <w:noProof w:val="0"/>
                <w:color w:val="000000"/>
                <w:lang w:val="en-US" w:eastAsia="ru-RU"/>
              </w:rPr>
            </w:pPr>
            <w:r>
              <w:rPr>
                <w:color w:val="000000"/>
                <w:sz w:val="20"/>
                <w:szCs w:val="20"/>
              </w:rPr>
              <w:t>5000</w:t>
            </w:r>
          </w:p>
        </w:tc>
      </w:tr>
      <w:tr w:rsidR="009C4DF1" w:rsidRPr="007A0D63" w14:paraId="4AFF3EF5" w14:textId="77777777" w:rsidTr="009C4DF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A73748A" w14:textId="77777777" w:rsidR="009C4DF1" w:rsidRPr="009937D0" w:rsidRDefault="009C4DF1" w:rsidP="009C4DF1">
            <w:pPr>
              <w:jc w:val="center"/>
              <w:rPr>
                <w:noProof w:val="0"/>
                <w:color w:val="000000"/>
                <w:lang w:val="en-US" w:eastAsia="ru-RU"/>
              </w:rPr>
            </w:pPr>
            <w:r w:rsidRPr="007A0D63">
              <w:rPr>
                <w:noProof w:val="0"/>
                <w:color w:val="000000"/>
                <w:lang w:val="en-US" w:eastAsia="ru-RU"/>
              </w:rPr>
              <w:t> </w:t>
            </w:r>
          </w:p>
        </w:tc>
        <w:tc>
          <w:tcPr>
            <w:tcW w:w="851" w:type="dxa"/>
            <w:tcBorders>
              <w:top w:val="nil"/>
              <w:left w:val="nil"/>
              <w:bottom w:val="single" w:sz="8" w:space="0" w:color="auto"/>
              <w:right w:val="single" w:sz="8" w:space="0" w:color="auto"/>
            </w:tcBorders>
            <w:shd w:val="clear" w:color="000000" w:fill="FFFFFF"/>
            <w:vAlign w:val="center"/>
            <w:hideMark/>
          </w:tcPr>
          <w:p w14:paraId="2A4A9A37" w14:textId="77777777" w:rsidR="009C4DF1" w:rsidRPr="009937D0" w:rsidRDefault="009C4DF1" w:rsidP="009C4DF1">
            <w:pPr>
              <w:jc w:val="center"/>
              <w:rPr>
                <w:noProof w:val="0"/>
                <w:color w:val="000000"/>
                <w:lang w:val="en-US" w:eastAsia="ru-RU"/>
              </w:rPr>
            </w:pPr>
            <w:r w:rsidRPr="009937D0">
              <w:rPr>
                <w:noProof w:val="0"/>
                <w:color w:val="000000"/>
                <w:lang w:val="en-US" w:eastAsia="ru-RU"/>
              </w:rPr>
              <w:t> </w:t>
            </w:r>
          </w:p>
        </w:tc>
        <w:tc>
          <w:tcPr>
            <w:tcW w:w="2320" w:type="dxa"/>
            <w:tcBorders>
              <w:top w:val="nil"/>
              <w:left w:val="nil"/>
              <w:bottom w:val="single" w:sz="8" w:space="0" w:color="auto"/>
              <w:right w:val="single" w:sz="8" w:space="0" w:color="auto"/>
            </w:tcBorders>
            <w:shd w:val="clear" w:color="000000" w:fill="FFFFFF"/>
            <w:vAlign w:val="center"/>
          </w:tcPr>
          <w:p w14:paraId="0B0AFFC8" w14:textId="77C91ADC" w:rsidR="009C4DF1" w:rsidRPr="009937D0" w:rsidRDefault="009C4DF1" w:rsidP="009C4DF1">
            <w:pPr>
              <w:jc w:val="center"/>
              <w:rPr>
                <w:b/>
                <w:bCs/>
                <w:noProof w:val="0"/>
                <w:color w:val="000000"/>
                <w:lang w:val="en-US" w:eastAsia="ru-RU"/>
              </w:rPr>
            </w:pPr>
            <w:r>
              <w:rPr>
                <w:b/>
                <w:bCs/>
                <w:noProof w:val="0"/>
                <w:color w:val="000000"/>
                <w:lang w:val="en-US" w:eastAsia="ru-RU"/>
              </w:rPr>
              <w:t xml:space="preserve">Lot 1 </w:t>
            </w:r>
            <w:r w:rsidRPr="009C4DF1">
              <w:rPr>
                <w:b/>
                <w:bCs/>
                <w:noProof w:val="0"/>
                <w:color w:val="000000"/>
                <w:lang w:val="en-US" w:eastAsia="ru-RU"/>
              </w:rPr>
              <w:t xml:space="preserve">Suma </w:t>
            </w:r>
            <w:proofErr w:type="spellStart"/>
            <w:r w:rsidRPr="009C4DF1">
              <w:rPr>
                <w:b/>
                <w:bCs/>
                <w:noProof w:val="0"/>
                <w:color w:val="000000"/>
                <w:lang w:val="en-US" w:eastAsia="ru-RU"/>
              </w:rPr>
              <w:t>estimativă</w:t>
            </w:r>
            <w:proofErr w:type="spellEnd"/>
            <w:r w:rsidRPr="009C4DF1">
              <w:rPr>
                <w:b/>
                <w:bCs/>
                <w:noProof w:val="0"/>
                <w:color w:val="000000"/>
                <w:lang w:val="en-US" w:eastAsia="ru-RU"/>
              </w:rPr>
              <w:t xml:space="preserve"> a </w:t>
            </w:r>
            <w:proofErr w:type="spellStart"/>
            <w:r w:rsidRPr="009C4DF1">
              <w:rPr>
                <w:b/>
                <w:bCs/>
                <w:noProof w:val="0"/>
                <w:color w:val="000000"/>
                <w:lang w:val="en-US" w:eastAsia="ru-RU"/>
              </w:rPr>
              <w:t>lotului</w:t>
            </w:r>
            <w:proofErr w:type="spellEnd"/>
            <w:r w:rsidRPr="009C4DF1">
              <w:rPr>
                <w:b/>
                <w:bCs/>
                <w:noProof w:val="0"/>
                <w:color w:val="000000"/>
                <w:lang w:val="en-US" w:eastAsia="ru-RU"/>
              </w:rPr>
              <w:t xml:space="preserve"> (</w:t>
            </w:r>
            <w:proofErr w:type="spellStart"/>
            <w:r w:rsidRPr="009C4DF1">
              <w:rPr>
                <w:b/>
                <w:bCs/>
                <w:noProof w:val="0"/>
                <w:color w:val="000000"/>
                <w:lang w:val="en-US" w:eastAsia="ru-RU"/>
              </w:rPr>
              <w:t>fără</w:t>
            </w:r>
            <w:proofErr w:type="spellEnd"/>
            <w:r w:rsidRPr="009C4DF1">
              <w:rPr>
                <w:b/>
                <w:bCs/>
                <w:noProof w:val="0"/>
                <w:color w:val="000000"/>
                <w:lang w:val="en-US" w:eastAsia="ru-RU"/>
              </w:rPr>
              <w:t xml:space="preserve"> TVA)</w:t>
            </w:r>
          </w:p>
        </w:tc>
        <w:tc>
          <w:tcPr>
            <w:tcW w:w="1134" w:type="dxa"/>
            <w:tcBorders>
              <w:top w:val="nil"/>
              <w:left w:val="nil"/>
              <w:bottom w:val="single" w:sz="8" w:space="0" w:color="auto"/>
              <w:right w:val="single" w:sz="8" w:space="0" w:color="auto"/>
            </w:tcBorders>
            <w:shd w:val="clear" w:color="000000" w:fill="FFFFFF"/>
            <w:vAlign w:val="center"/>
          </w:tcPr>
          <w:p w14:paraId="4003604A" w14:textId="36BBAF58" w:rsidR="009C4DF1" w:rsidRPr="009937D0" w:rsidRDefault="009C4DF1" w:rsidP="009C4DF1">
            <w:pPr>
              <w:jc w:val="center"/>
              <w:rPr>
                <w:noProof w:val="0"/>
                <w:color w:val="000000"/>
                <w:lang w:val="en-US" w:eastAsia="ru-RU"/>
              </w:rPr>
            </w:pPr>
          </w:p>
        </w:tc>
        <w:tc>
          <w:tcPr>
            <w:tcW w:w="1365" w:type="dxa"/>
            <w:tcBorders>
              <w:top w:val="nil"/>
              <w:left w:val="nil"/>
              <w:bottom w:val="single" w:sz="8" w:space="0" w:color="auto"/>
              <w:right w:val="single" w:sz="8" w:space="0" w:color="auto"/>
            </w:tcBorders>
            <w:shd w:val="clear" w:color="000000" w:fill="FFFFFF"/>
            <w:vAlign w:val="center"/>
          </w:tcPr>
          <w:p w14:paraId="5C91DF68" w14:textId="33AAB3AC" w:rsidR="009C4DF1" w:rsidRPr="009937D0" w:rsidRDefault="009C4DF1" w:rsidP="009C4DF1">
            <w:pPr>
              <w:jc w:val="center"/>
              <w:rPr>
                <w:noProof w:val="0"/>
                <w:color w:val="000000"/>
                <w:lang w:val="en-US" w:eastAsia="ru-RU"/>
              </w:rPr>
            </w:pPr>
          </w:p>
        </w:tc>
        <w:tc>
          <w:tcPr>
            <w:tcW w:w="2127" w:type="dxa"/>
            <w:tcBorders>
              <w:top w:val="nil"/>
              <w:left w:val="nil"/>
              <w:bottom w:val="single" w:sz="8" w:space="0" w:color="auto"/>
              <w:right w:val="single" w:sz="8" w:space="0" w:color="auto"/>
            </w:tcBorders>
            <w:shd w:val="clear" w:color="000000" w:fill="FFFFFF"/>
            <w:vAlign w:val="center"/>
          </w:tcPr>
          <w:p w14:paraId="63348187" w14:textId="02B6A37D" w:rsidR="009C4DF1" w:rsidRPr="009937D0" w:rsidRDefault="009C4DF1" w:rsidP="009C4DF1">
            <w:pPr>
              <w:jc w:val="center"/>
              <w:rPr>
                <w:noProof w:val="0"/>
                <w:color w:val="000000"/>
                <w:lang w:val="en-US" w:eastAsia="ru-RU"/>
              </w:rPr>
            </w:pPr>
          </w:p>
        </w:tc>
        <w:tc>
          <w:tcPr>
            <w:tcW w:w="1559" w:type="dxa"/>
            <w:tcBorders>
              <w:top w:val="nil"/>
              <w:left w:val="nil"/>
              <w:bottom w:val="single" w:sz="8" w:space="0" w:color="auto"/>
              <w:right w:val="single" w:sz="8" w:space="0" w:color="auto"/>
            </w:tcBorders>
            <w:shd w:val="clear" w:color="000000" w:fill="FFFFFF"/>
            <w:vAlign w:val="center"/>
          </w:tcPr>
          <w:p w14:paraId="705A15B2" w14:textId="0664E8CC" w:rsidR="009C4DF1" w:rsidRPr="009937D0" w:rsidRDefault="00655437" w:rsidP="009C4DF1">
            <w:pPr>
              <w:jc w:val="center"/>
              <w:rPr>
                <w:b/>
                <w:bCs/>
                <w:noProof w:val="0"/>
                <w:color w:val="000000"/>
                <w:lang w:val="en-US" w:eastAsia="ru-RU"/>
              </w:rPr>
            </w:pPr>
            <w:r>
              <w:rPr>
                <w:b/>
                <w:bCs/>
                <w:color w:val="000000"/>
                <w:sz w:val="22"/>
                <w:szCs w:val="22"/>
              </w:rPr>
              <w:t>45000</w:t>
            </w:r>
          </w:p>
        </w:tc>
      </w:tr>
      <w:tr w:rsidR="007A0D63" w:rsidRPr="007A0D63" w14:paraId="06456B47" w14:textId="77777777" w:rsidTr="006F6E22">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D1F090E" w14:textId="77777777" w:rsidR="007A0D63" w:rsidRPr="009937D0" w:rsidRDefault="007A0D63" w:rsidP="007A0D63">
            <w:pPr>
              <w:jc w:val="center"/>
              <w:rPr>
                <w:noProof w:val="0"/>
                <w:color w:val="000000"/>
                <w:lang w:val="en-US" w:eastAsia="ru-RU"/>
              </w:rPr>
            </w:pPr>
            <w:r w:rsidRPr="007A0D63">
              <w:rPr>
                <w:noProof w:val="0"/>
                <w:color w:val="000000"/>
                <w:lang w:val="en-US" w:eastAsia="ru-RU"/>
              </w:rPr>
              <w:t> </w:t>
            </w:r>
          </w:p>
        </w:tc>
        <w:tc>
          <w:tcPr>
            <w:tcW w:w="851" w:type="dxa"/>
            <w:tcBorders>
              <w:top w:val="nil"/>
              <w:left w:val="nil"/>
              <w:bottom w:val="single" w:sz="8" w:space="0" w:color="auto"/>
              <w:right w:val="single" w:sz="8" w:space="0" w:color="auto"/>
            </w:tcBorders>
            <w:shd w:val="clear" w:color="000000" w:fill="FFFFFF"/>
            <w:vAlign w:val="center"/>
            <w:hideMark/>
          </w:tcPr>
          <w:p w14:paraId="6AAB45EF" w14:textId="77777777" w:rsidR="007A0D63" w:rsidRPr="009937D0" w:rsidRDefault="007A0D63" w:rsidP="007A0D63">
            <w:pPr>
              <w:jc w:val="center"/>
              <w:rPr>
                <w:noProof w:val="0"/>
                <w:color w:val="000000"/>
                <w:lang w:val="en-US" w:eastAsia="ru-RU"/>
              </w:rPr>
            </w:pPr>
            <w:r w:rsidRPr="007A0D63">
              <w:rPr>
                <w:noProof w:val="0"/>
                <w:color w:val="000000"/>
                <w:lang w:val="en-US" w:eastAsia="ru-RU"/>
              </w:rPr>
              <w:t> </w:t>
            </w:r>
          </w:p>
        </w:tc>
        <w:tc>
          <w:tcPr>
            <w:tcW w:w="2320" w:type="dxa"/>
            <w:tcBorders>
              <w:top w:val="nil"/>
              <w:left w:val="nil"/>
              <w:bottom w:val="single" w:sz="8" w:space="0" w:color="auto"/>
              <w:right w:val="single" w:sz="8" w:space="0" w:color="auto"/>
            </w:tcBorders>
            <w:shd w:val="clear" w:color="000000" w:fill="FFFFFF"/>
            <w:vAlign w:val="center"/>
            <w:hideMark/>
          </w:tcPr>
          <w:p w14:paraId="47A6D896" w14:textId="68ED5EB4" w:rsidR="007A0D63" w:rsidRPr="009937D0" w:rsidRDefault="009C4DF1" w:rsidP="007A0D63">
            <w:pPr>
              <w:jc w:val="center"/>
              <w:rPr>
                <w:b/>
                <w:bCs/>
                <w:noProof w:val="0"/>
                <w:color w:val="000000"/>
                <w:lang w:val="en-US" w:eastAsia="ru-RU"/>
              </w:rPr>
            </w:pPr>
            <w:proofErr w:type="spellStart"/>
            <w:r>
              <w:rPr>
                <w:b/>
                <w:bCs/>
                <w:noProof w:val="0"/>
                <w:color w:val="000000"/>
                <w:lang w:val="en-US" w:eastAsia="ru-RU"/>
              </w:rPr>
              <w:t>Lotul</w:t>
            </w:r>
            <w:proofErr w:type="spellEnd"/>
            <w:r>
              <w:rPr>
                <w:b/>
                <w:bCs/>
                <w:noProof w:val="0"/>
                <w:color w:val="000000"/>
                <w:lang w:val="en-US" w:eastAsia="ru-RU"/>
              </w:rPr>
              <w:t xml:space="preserve"> 2</w:t>
            </w:r>
            <w:r w:rsidR="007A0D63" w:rsidRPr="009937D0">
              <w:rPr>
                <w:b/>
                <w:bCs/>
                <w:noProof w:val="0"/>
                <w:color w:val="000000"/>
                <w:lang w:val="en-US" w:eastAsia="ru-RU"/>
              </w:rPr>
              <w:t>:</w:t>
            </w:r>
            <w:r>
              <w:t xml:space="preserve"> </w:t>
            </w:r>
            <w:proofErr w:type="spellStart"/>
            <w:r w:rsidR="00655437" w:rsidRPr="00655437">
              <w:rPr>
                <w:b/>
                <w:bCs/>
                <w:noProof w:val="0"/>
                <w:color w:val="000000"/>
                <w:lang w:val="en-US" w:eastAsia="ru-RU"/>
              </w:rPr>
              <w:t>Imunofluoriscență</w:t>
            </w:r>
            <w:proofErr w:type="spellEnd"/>
            <w:r w:rsidR="00655437" w:rsidRPr="00655437">
              <w:rPr>
                <w:b/>
                <w:bCs/>
                <w:noProof w:val="0"/>
                <w:color w:val="000000"/>
                <w:lang w:val="en-US" w:eastAsia="ru-RU"/>
              </w:rPr>
              <w:t xml:space="preserve"> </w:t>
            </w:r>
            <w:proofErr w:type="spellStart"/>
            <w:r w:rsidR="00655437" w:rsidRPr="00655437">
              <w:rPr>
                <w:b/>
                <w:bCs/>
                <w:noProof w:val="0"/>
                <w:color w:val="000000"/>
                <w:lang w:val="en-US" w:eastAsia="ru-RU"/>
              </w:rPr>
              <w:t>sau</w:t>
            </w:r>
            <w:proofErr w:type="spellEnd"/>
            <w:r w:rsidR="00655437" w:rsidRPr="00655437">
              <w:rPr>
                <w:b/>
                <w:bCs/>
                <w:noProof w:val="0"/>
                <w:color w:val="000000"/>
                <w:lang w:val="en-US" w:eastAsia="ru-RU"/>
              </w:rPr>
              <w:t xml:space="preserve"> FIA, test rapid </w:t>
            </w:r>
            <w:proofErr w:type="spellStart"/>
            <w:r w:rsidR="00655437" w:rsidRPr="00655437">
              <w:rPr>
                <w:b/>
                <w:bCs/>
                <w:noProof w:val="0"/>
                <w:color w:val="000000"/>
                <w:lang w:val="en-US" w:eastAsia="ru-RU"/>
              </w:rPr>
              <w:t>cantitativ</w:t>
            </w:r>
            <w:proofErr w:type="spellEnd"/>
            <w:r w:rsidR="00655437" w:rsidRPr="00655437">
              <w:rPr>
                <w:b/>
                <w:bCs/>
                <w:noProof w:val="0"/>
                <w:color w:val="000000"/>
                <w:lang w:val="en-US" w:eastAsia="ru-RU"/>
              </w:rPr>
              <w:t xml:space="preserve"> (</w:t>
            </w:r>
            <w:proofErr w:type="spellStart"/>
            <w:r w:rsidR="00655437" w:rsidRPr="00655437">
              <w:rPr>
                <w:b/>
                <w:bCs/>
                <w:noProof w:val="0"/>
                <w:color w:val="000000"/>
                <w:lang w:val="en-US" w:eastAsia="ru-RU"/>
              </w:rPr>
              <w:t>Evaluare</w:t>
            </w:r>
            <w:proofErr w:type="spellEnd"/>
            <w:r w:rsidR="00655437" w:rsidRPr="00655437">
              <w:rPr>
                <w:b/>
                <w:bCs/>
                <w:noProof w:val="0"/>
                <w:color w:val="000000"/>
                <w:lang w:val="en-US" w:eastAsia="ru-RU"/>
              </w:rPr>
              <w:t xml:space="preserve"> </w:t>
            </w:r>
            <w:proofErr w:type="spellStart"/>
            <w:r w:rsidR="00655437" w:rsidRPr="00655437">
              <w:rPr>
                <w:b/>
                <w:bCs/>
                <w:noProof w:val="0"/>
                <w:color w:val="000000"/>
                <w:lang w:val="en-US" w:eastAsia="ru-RU"/>
              </w:rPr>
              <w:t>pe</w:t>
            </w:r>
            <w:proofErr w:type="spellEnd"/>
            <w:r w:rsidR="00655437" w:rsidRPr="00655437">
              <w:rPr>
                <w:b/>
                <w:bCs/>
                <w:noProof w:val="0"/>
                <w:color w:val="000000"/>
                <w:lang w:val="en-US" w:eastAsia="ru-RU"/>
              </w:rPr>
              <w:t xml:space="preserve"> lot)¹</w:t>
            </w:r>
          </w:p>
        </w:tc>
        <w:tc>
          <w:tcPr>
            <w:tcW w:w="1134" w:type="dxa"/>
            <w:tcBorders>
              <w:top w:val="nil"/>
              <w:left w:val="nil"/>
              <w:bottom w:val="single" w:sz="8" w:space="0" w:color="auto"/>
              <w:right w:val="single" w:sz="8" w:space="0" w:color="auto"/>
            </w:tcBorders>
            <w:shd w:val="clear" w:color="000000" w:fill="FFFFFF"/>
            <w:vAlign w:val="center"/>
            <w:hideMark/>
          </w:tcPr>
          <w:p w14:paraId="66CFC882" w14:textId="77777777" w:rsidR="007A0D63" w:rsidRPr="009937D0" w:rsidRDefault="007A0D63" w:rsidP="007A0D63">
            <w:pPr>
              <w:jc w:val="center"/>
              <w:rPr>
                <w:noProof w:val="0"/>
                <w:color w:val="000000"/>
                <w:lang w:val="en-US" w:eastAsia="ru-RU"/>
              </w:rPr>
            </w:pPr>
            <w:r w:rsidRPr="007A0D63">
              <w:rPr>
                <w:noProof w:val="0"/>
                <w:color w:val="000000"/>
                <w:lang w:val="en-US" w:eastAsia="ru-RU"/>
              </w:rPr>
              <w:t> </w:t>
            </w:r>
          </w:p>
        </w:tc>
        <w:tc>
          <w:tcPr>
            <w:tcW w:w="1365" w:type="dxa"/>
            <w:tcBorders>
              <w:top w:val="nil"/>
              <w:left w:val="nil"/>
              <w:bottom w:val="single" w:sz="8" w:space="0" w:color="auto"/>
              <w:right w:val="single" w:sz="8" w:space="0" w:color="auto"/>
            </w:tcBorders>
            <w:shd w:val="clear" w:color="000000" w:fill="FFFFFF"/>
            <w:vAlign w:val="center"/>
            <w:hideMark/>
          </w:tcPr>
          <w:p w14:paraId="4C4C1125" w14:textId="77777777" w:rsidR="007A0D63" w:rsidRPr="009937D0" w:rsidRDefault="007A0D63" w:rsidP="007A0D63">
            <w:pPr>
              <w:jc w:val="center"/>
              <w:rPr>
                <w:noProof w:val="0"/>
                <w:color w:val="000000"/>
                <w:lang w:val="en-US" w:eastAsia="ru-RU"/>
              </w:rPr>
            </w:pPr>
            <w:r w:rsidRPr="007A0D63">
              <w:rPr>
                <w:noProof w:val="0"/>
                <w:color w:val="000000"/>
                <w:lang w:val="en-US" w:eastAsia="ru-RU"/>
              </w:rPr>
              <w:t> </w:t>
            </w:r>
          </w:p>
        </w:tc>
        <w:tc>
          <w:tcPr>
            <w:tcW w:w="2127" w:type="dxa"/>
            <w:tcBorders>
              <w:top w:val="nil"/>
              <w:left w:val="nil"/>
              <w:bottom w:val="single" w:sz="8" w:space="0" w:color="auto"/>
              <w:right w:val="single" w:sz="8" w:space="0" w:color="auto"/>
            </w:tcBorders>
            <w:shd w:val="clear" w:color="000000" w:fill="FFFFFF"/>
            <w:vAlign w:val="center"/>
            <w:hideMark/>
          </w:tcPr>
          <w:p w14:paraId="1D3AA431" w14:textId="77777777" w:rsidR="007A0D63" w:rsidRPr="009937D0" w:rsidRDefault="007A0D63" w:rsidP="007A0D63">
            <w:pPr>
              <w:jc w:val="center"/>
              <w:rPr>
                <w:noProof w:val="0"/>
                <w:color w:val="000000"/>
                <w:lang w:val="en-US" w:eastAsia="ru-RU"/>
              </w:rPr>
            </w:pPr>
            <w:r w:rsidRPr="007A0D63">
              <w:rPr>
                <w:noProof w:val="0"/>
                <w:color w:val="000000"/>
                <w:lang w:val="en-US" w:eastAsia="ru-RU"/>
              </w:rPr>
              <w:t> </w:t>
            </w:r>
          </w:p>
        </w:tc>
        <w:tc>
          <w:tcPr>
            <w:tcW w:w="1559" w:type="dxa"/>
            <w:tcBorders>
              <w:top w:val="nil"/>
              <w:left w:val="nil"/>
              <w:bottom w:val="single" w:sz="8" w:space="0" w:color="auto"/>
              <w:right w:val="single" w:sz="8" w:space="0" w:color="auto"/>
            </w:tcBorders>
            <w:shd w:val="clear" w:color="000000" w:fill="FFFFFF"/>
            <w:vAlign w:val="center"/>
            <w:hideMark/>
          </w:tcPr>
          <w:p w14:paraId="6DB9A6EB" w14:textId="77777777" w:rsidR="007A0D63" w:rsidRPr="009937D0" w:rsidRDefault="007A0D63" w:rsidP="007A0D63">
            <w:pPr>
              <w:jc w:val="center"/>
              <w:rPr>
                <w:noProof w:val="0"/>
                <w:color w:val="000000"/>
                <w:lang w:val="en-US" w:eastAsia="ru-RU"/>
              </w:rPr>
            </w:pPr>
            <w:r w:rsidRPr="007A0D63">
              <w:rPr>
                <w:noProof w:val="0"/>
                <w:color w:val="000000"/>
                <w:lang w:val="en-US" w:eastAsia="ru-RU"/>
              </w:rPr>
              <w:t> </w:t>
            </w:r>
          </w:p>
        </w:tc>
      </w:tr>
      <w:tr w:rsidR="00B91FBB" w:rsidRPr="007A0D63" w14:paraId="64D4925A" w14:textId="77777777" w:rsidTr="009D5B2F">
        <w:trPr>
          <w:trHeight w:val="96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0313778" w14:textId="5E7DF3A1" w:rsidR="00B91FBB" w:rsidRPr="009937D0" w:rsidRDefault="00B91FBB" w:rsidP="00B91FBB">
            <w:pPr>
              <w:jc w:val="center"/>
              <w:rPr>
                <w:noProof w:val="0"/>
                <w:color w:val="000000"/>
                <w:lang w:val="en-US" w:eastAsia="ru-RU"/>
              </w:rPr>
            </w:pPr>
            <w:r>
              <w:rPr>
                <w:noProof w:val="0"/>
                <w:color w:val="000000"/>
                <w:lang w:val="en-US" w:eastAsia="ru-RU"/>
              </w:rPr>
              <w:t>2.1</w:t>
            </w:r>
          </w:p>
        </w:tc>
        <w:tc>
          <w:tcPr>
            <w:tcW w:w="851" w:type="dxa"/>
            <w:tcBorders>
              <w:top w:val="nil"/>
              <w:left w:val="nil"/>
              <w:bottom w:val="single" w:sz="8" w:space="0" w:color="auto"/>
              <w:right w:val="single" w:sz="8" w:space="0" w:color="auto"/>
            </w:tcBorders>
            <w:shd w:val="clear" w:color="000000" w:fill="FFFFFF"/>
            <w:hideMark/>
          </w:tcPr>
          <w:p w14:paraId="6B29C4AB" w14:textId="31AE6BF8" w:rsidR="00B91FBB" w:rsidRPr="009937D0" w:rsidRDefault="00B91FBB" w:rsidP="00B91FBB">
            <w:pPr>
              <w:jc w:val="center"/>
              <w:rPr>
                <w:noProof w:val="0"/>
                <w:color w:val="000000"/>
                <w:lang w:val="en-US" w:eastAsia="ru-RU"/>
              </w:rPr>
            </w:pPr>
            <w:r w:rsidRPr="00680C30">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3C6AB84D" w14:textId="28F63201" w:rsidR="00B91FBB" w:rsidRPr="007A0D63" w:rsidRDefault="00B91FBB" w:rsidP="00B91FBB">
            <w:pPr>
              <w:jc w:val="center"/>
              <w:rPr>
                <w:noProof w:val="0"/>
                <w:color w:val="000000"/>
                <w:lang w:val="en-US" w:eastAsia="ru-RU"/>
              </w:rPr>
            </w:pPr>
            <w:r>
              <w:rPr>
                <w:color w:val="000000"/>
                <w:sz w:val="20"/>
                <w:szCs w:val="20"/>
              </w:rPr>
              <w:t xml:space="preserve">Procalcitonina. Test rapid </w:t>
            </w:r>
            <w:r>
              <w:rPr>
                <w:b/>
                <w:bCs/>
                <w:color w:val="000000"/>
                <w:sz w:val="20"/>
                <w:szCs w:val="20"/>
              </w:rPr>
              <w:t>cantitativ.</w:t>
            </w:r>
            <w:r>
              <w:rPr>
                <w:color w:val="000000"/>
                <w:sz w:val="20"/>
                <w:szCs w:val="20"/>
              </w:rPr>
              <w:t xml:space="preserve"> Metoda FIA sau Imunofluoriscență</w:t>
            </w:r>
          </w:p>
        </w:tc>
        <w:tc>
          <w:tcPr>
            <w:tcW w:w="1134" w:type="dxa"/>
            <w:tcBorders>
              <w:top w:val="nil"/>
              <w:left w:val="nil"/>
              <w:bottom w:val="single" w:sz="8" w:space="0" w:color="auto"/>
              <w:right w:val="single" w:sz="8" w:space="0" w:color="auto"/>
            </w:tcBorders>
            <w:shd w:val="clear" w:color="000000" w:fill="FFFFFF"/>
            <w:vAlign w:val="center"/>
            <w:hideMark/>
          </w:tcPr>
          <w:p w14:paraId="652D3644" w14:textId="14CE980B" w:rsidR="00B91FBB" w:rsidRPr="007A0D63" w:rsidRDefault="00B91FBB" w:rsidP="00B91FBB">
            <w:pPr>
              <w:jc w:val="center"/>
              <w:rPr>
                <w:noProof w:val="0"/>
                <w:color w:val="000000"/>
                <w:lang w:val="ru-RU"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1287B5CF" w14:textId="55D5F6AB" w:rsidR="00B91FBB" w:rsidRPr="007A0D63" w:rsidRDefault="00B91FBB" w:rsidP="00B91FBB">
            <w:pPr>
              <w:jc w:val="center"/>
              <w:rPr>
                <w:noProof w:val="0"/>
                <w:color w:val="000000"/>
                <w:lang w:val="ru-RU" w:eastAsia="ru-RU"/>
              </w:rPr>
            </w:pPr>
            <w:r>
              <w:rPr>
                <w:color w:val="000000"/>
                <w:sz w:val="20"/>
                <w:szCs w:val="20"/>
              </w:rPr>
              <w:t>75</w:t>
            </w:r>
          </w:p>
        </w:tc>
        <w:tc>
          <w:tcPr>
            <w:tcW w:w="2127" w:type="dxa"/>
            <w:tcBorders>
              <w:top w:val="nil"/>
              <w:left w:val="nil"/>
              <w:bottom w:val="single" w:sz="8" w:space="0" w:color="auto"/>
              <w:right w:val="single" w:sz="8" w:space="0" w:color="auto"/>
            </w:tcBorders>
            <w:shd w:val="clear" w:color="000000" w:fill="FFFFFF"/>
            <w:hideMark/>
          </w:tcPr>
          <w:p w14:paraId="7B567746" w14:textId="17DCBA94" w:rsidR="00B91FBB" w:rsidRPr="00B132FC" w:rsidRDefault="00B91FBB" w:rsidP="00B91FBB">
            <w:pPr>
              <w:jc w:val="center"/>
              <w:rPr>
                <w:noProof w:val="0"/>
                <w:color w:val="000000"/>
                <w:sz w:val="16"/>
                <w:szCs w:val="16"/>
                <w:lang w:val="en-US" w:eastAsia="ru-RU"/>
              </w:rPr>
            </w:pPr>
            <w:r w:rsidRPr="00B132FC">
              <w:rPr>
                <w:color w:val="000000"/>
                <w:sz w:val="16"/>
                <w:szCs w:val="16"/>
              </w:rPr>
              <w:t xml:space="preserve">(I) Analiza cantitativă a Procalcitoninei. </w:t>
            </w:r>
            <w:r w:rsidRPr="00B132FC">
              <w:rPr>
                <w:b/>
                <w:bCs/>
                <w:color w:val="000000"/>
                <w:sz w:val="16"/>
                <w:szCs w:val="16"/>
                <w:u w:val="single"/>
              </w:rPr>
              <w:t>Metoda: FIA sau Imunofluoriscență, test rapid.</w:t>
            </w:r>
            <w:r w:rsidRPr="00B132FC">
              <w:rPr>
                <w:color w:val="000000"/>
                <w:sz w:val="16"/>
                <w:szCs w:val="16"/>
              </w:rPr>
              <w:t xml:space="preserve"> Reagenți încorporați în casete sau cărtușuri, ambalate individual pentru fiecare investigație aparte. Certificate de calitate de la producător, CE, IVD pentru kit. (II) Agentul economic cîștigător, obligator să ofere reader ca macroaccesoriu de însoțire a kiturilor cu reagenți încorporați în casete sau cărtușe, doar pe perioada utilizării volumului te teste contractate/achiziționate. Certificate de calitate de la </w:t>
            </w:r>
            <w:r w:rsidRPr="00B132FC">
              <w:rPr>
                <w:color w:val="000000"/>
                <w:sz w:val="16"/>
                <w:szCs w:val="16"/>
              </w:rPr>
              <w:lastRenderedPageBreak/>
              <w:t xml:space="preserve">producător, CE, IVD pentru reader. (III) Kituri de reagenți imunologici  încorporați în casete sau cărtușuri compatibil cu reader accesoriu prin: (a) cod de bare care codifică denumirea testului; (b) construcția cărtușului sau casetei. (IV) Lipsa calibratorilor lichizi. Curba de calibrare codificată și programată în chip ca parte componentă a fiecărui kit de casete sau cărtușeuri.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3F2AB7A9" w14:textId="1CBAB529" w:rsidR="00B91FBB" w:rsidRPr="00BA1CC0" w:rsidRDefault="00B91FBB" w:rsidP="00B91FBB">
            <w:pPr>
              <w:jc w:val="center"/>
              <w:rPr>
                <w:noProof w:val="0"/>
                <w:color w:val="000000"/>
                <w:lang w:val="en-US" w:eastAsia="ru-RU"/>
              </w:rPr>
            </w:pPr>
            <w:r>
              <w:rPr>
                <w:color w:val="000000"/>
                <w:sz w:val="20"/>
                <w:szCs w:val="20"/>
              </w:rPr>
              <w:lastRenderedPageBreak/>
              <w:t>6375</w:t>
            </w:r>
          </w:p>
        </w:tc>
      </w:tr>
      <w:tr w:rsidR="00B91FBB" w:rsidRPr="00D04EA8" w14:paraId="3CA11531" w14:textId="77777777" w:rsidTr="009D5B2F">
        <w:trPr>
          <w:trHeight w:val="64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9FF7D3B" w14:textId="3AE9730E" w:rsidR="00B91FBB" w:rsidRPr="007A0D63" w:rsidRDefault="00B91FBB" w:rsidP="00B91FBB">
            <w:pPr>
              <w:jc w:val="center"/>
              <w:rPr>
                <w:noProof w:val="0"/>
                <w:color w:val="000000"/>
                <w:lang w:val="en-US" w:eastAsia="ru-RU"/>
              </w:rPr>
            </w:pPr>
            <w:r>
              <w:rPr>
                <w:noProof w:val="0"/>
                <w:color w:val="000000"/>
                <w:lang w:val="en-US" w:eastAsia="ru-RU"/>
              </w:rPr>
              <w:lastRenderedPageBreak/>
              <w:t>2.2</w:t>
            </w:r>
            <w:r w:rsidRPr="007A0D63">
              <w:rPr>
                <w:noProof w:val="0"/>
                <w:color w:val="000000"/>
                <w:lang w:val="en-US" w:eastAsia="ru-RU"/>
              </w:rPr>
              <w:t> </w:t>
            </w:r>
          </w:p>
        </w:tc>
        <w:tc>
          <w:tcPr>
            <w:tcW w:w="851" w:type="dxa"/>
            <w:tcBorders>
              <w:top w:val="nil"/>
              <w:left w:val="nil"/>
              <w:bottom w:val="single" w:sz="8" w:space="0" w:color="auto"/>
              <w:right w:val="single" w:sz="8" w:space="0" w:color="auto"/>
            </w:tcBorders>
            <w:shd w:val="clear" w:color="000000" w:fill="FFFFFF"/>
            <w:hideMark/>
          </w:tcPr>
          <w:p w14:paraId="697427E8" w14:textId="0029F144" w:rsidR="00B91FBB" w:rsidRPr="007A0D63" w:rsidRDefault="00B91FBB" w:rsidP="00B91FBB">
            <w:pPr>
              <w:jc w:val="center"/>
              <w:rPr>
                <w:noProof w:val="0"/>
                <w:color w:val="000000"/>
                <w:lang w:val="en-US" w:eastAsia="ru-RU"/>
              </w:rPr>
            </w:pPr>
            <w:r w:rsidRPr="00680C30">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282BE991" w14:textId="1F069DD3" w:rsidR="00B91FBB" w:rsidRPr="007A0D63" w:rsidRDefault="00B91FBB" w:rsidP="00B91FBB">
            <w:pPr>
              <w:jc w:val="center"/>
              <w:rPr>
                <w:noProof w:val="0"/>
                <w:color w:val="000000"/>
                <w:lang w:val="en-US" w:eastAsia="ru-RU"/>
              </w:rPr>
            </w:pPr>
            <w:r>
              <w:rPr>
                <w:color w:val="000000"/>
                <w:sz w:val="20"/>
                <w:szCs w:val="20"/>
              </w:rPr>
              <w:t xml:space="preserve">Markeri cardiaci CK-MB. Test rapid </w:t>
            </w:r>
            <w:r>
              <w:rPr>
                <w:b/>
                <w:bCs/>
                <w:color w:val="000000"/>
                <w:sz w:val="20"/>
                <w:szCs w:val="20"/>
              </w:rPr>
              <w:t>cantitativ</w:t>
            </w:r>
            <w:r>
              <w:rPr>
                <w:color w:val="000000"/>
                <w:sz w:val="20"/>
                <w:szCs w:val="20"/>
              </w:rPr>
              <w:t xml:space="preserve"> Metoda: FIA sau Imunofluoriscență</w:t>
            </w:r>
          </w:p>
        </w:tc>
        <w:tc>
          <w:tcPr>
            <w:tcW w:w="1134" w:type="dxa"/>
            <w:tcBorders>
              <w:top w:val="nil"/>
              <w:left w:val="nil"/>
              <w:bottom w:val="single" w:sz="8" w:space="0" w:color="auto"/>
              <w:right w:val="single" w:sz="8" w:space="0" w:color="auto"/>
            </w:tcBorders>
            <w:shd w:val="clear" w:color="000000" w:fill="FFFFFF"/>
            <w:vAlign w:val="center"/>
            <w:hideMark/>
          </w:tcPr>
          <w:p w14:paraId="37AC23F0" w14:textId="6F1E7668" w:rsidR="00B91FBB" w:rsidRPr="007A0D63" w:rsidRDefault="00B91FBB" w:rsidP="00B91FBB">
            <w:pPr>
              <w:jc w:val="center"/>
              <w:rPr>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61EB73DE" w14:textId="7953B55C" w:rsidR="00B91FBB" w:rsidRPr="007A0D63" w:rsidRDefault="00B91FBB" w:rsidP="00B91FBB">
            <w:pPr>
              <w:jc w:val="center"/>
              <w:rPr>
                <w:noProof w:val="0"/>
                <w:color w:val="000000"/>
                <w:lang w:val="en-US" w:eastAsia="ru-RU"/>
              </w:rPr>
            </w:pPr>
            <w:r>
              <w:rPr>
                <w:color w:val="000000"/>
                <w:sz w:val="20"/>
                <w:szCs w:val="20"/>
              </w:rPr>
              <w:t>300</w:t>
            </w:r>
          </w:p>
        </w:tc>
        <w:tc>
          <w:tcPr>
            <w:tcW w:w="2127" w:type="dxa"/>
            <w:tcBorders>
              <w:top w:val="nil"/>
              <w:left w:val="nil"/>
              <w:bottom w:val="single" w:sz="8" w:space="0" w:color="auto"/>
              <w:right w:val="single" w:sz="8" w:space="0" w:color="auto"/>
            </w:tcBorders>
            <w:shd w:val="clear" w:color="000000" w:fill="FFFFFF"/>
            <w:hideMark/>
          </w:tcPr>
          <w:p w14:paraId="20C90901" w14:textId="09C4DA38" w:rsidR="00B91FBB" w:rsidRPr="00B132FC" w:rsidRDefault="00B91FBB" w:rsidP="00B91FBB">
            <w:pPr>
              <w:jc w:val="center"/>
              <w:rPr>
                <w:noProof w:val="0"/>
                <w:color w:val="000000"/>
                <w:sz w:val="16"/>
                <w:szCs w:val="16"/>
                <w:lang w:val="en-US" w:eastAsia="ru-RU"/>
              </w:rPr>
            </w:pPr>
            <w:r w:rsidRPr="00B132FC">
              <w:rPr>
                <w:color w:val="000000"/>
                <w:sz w:val="16"/>
                <w:szCs w:val="16"/>
              </w:rPr>
              <w:t xml:space="preserve">(I) Analiza cantitativă a Markerilor cardiaci - CK-MB. </w:t>
            </w:r>
            <w:r w:rsidRPr="00B132FC">
              <w:rPr>
                <w:b/>
                <w:bCs/>
                <w:color w:val="000000"/>
                <w:sz w:val="16"/>
                <w:szCs w:val="16"/>
                <w:u w:val="single"/>
              </w:rPr>
              <w:t>Metoda: FIA sau Imunofluoriscență, test rapid.</w:t>
            </w:r>
            <w:r w:rsidRPr="00B132FC">
              <w:rPr>
                <w:color w:val="000000"/>
                <w:sz w:val="16"/>
                <w:szCs w:val="16"/>
              </w:rPr>
              <w:t xml:space="preserve"> Reagenți încorporați în casete sau cărtușuri, ambalate individual pentru fiecare investigație aparte. Certificate de calitate de la producător, CE, IVD pentru kit. (II) Agentul economic cîștigător, obligator să ofere analizator-reader ca macroaccesoriu de însoțire a kiturilor cu reagenți încorporați în casete sau cărtușe, doar pe perioada utilizării volumului te teste contractate/achiziționate. Certificate de calitate de la producător, CE, IVD pentru reader. (III) Kituri de reagenți imunologici  încorporați în casete sau cărtușuri compatibil cu reader accesoriu prin: (a) cod de bare care codifică denumirea testului; (b) construcția cărtușului sau casetei. (IV) Lipsa calibratorilor lichizi. Curba de calibrare codificată și programată în chip ca parte componentă a fiecărui kit de casete sau cărtușeuri.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5B6B40C8" w14:textId="31CEBA0F" w:rsidR="00B91FBB" w:rsidRPr="007A0D63" w:rsidRDefault="00B91FBB" w:rsidP="00B91FBB">
            <w:pPr>
              <w:jc w:val="center"/>
              <w:rPr>
                <w:noProof w:val="0"/>
                <w:color w:val="000000"/>
                <w:lang w:val="en-US" w:eastAsia="ru-RU"/>
              </w:rPr>
            </w:pPr>
            <w:r>
              <w:rPr>
                <w:color w:val="000000"/>
                <w:sz w:val="20"/>
                <w:szCs w:val="20"/>
              </w:rPr>
              <w:t>16500</w:t>
            </w:r>
          </w:p>
        </w:tc>
      </w:tr>
      <w:tr w:rsidR="00B91FBB" w:rsidRPr="007A0D63" w14:paraId="3329DF0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AB6DF28" w14:textId="186E31E3" w:rsidR="00B91FBB" w:rsidRPr="007A0D63" w:rsidRDefault="00B91FBB" w:rsidP="00B91FBB">
            <w:pPr>
              <w:jc w:val="center"/>
              <w:rPr>
                <w:noProof w:val="0"/>
                <w:color w:val="000000"/>
                <w:lang w:val="en-US" w:eastAsia="ru-RU"/>
              </w:rPr>
            </w:pPr>
            <w:r>
              <w:rPr>
                <w:noProof w:val="0"/>
                <w:color w:val="000000"/>
                <w:lang w:val="en-US" w:eastAsia="ru-RU"/>
              </w:rPr>
              <w:t>2.3</w:t>
            </w:r>
            <w:r w:rsidRPr="007A0D63">
              <w:rPr>
                <w:noProof w:val="0"/>
                <w:color w:val="000000"/>
                <w:lang w:val="en-US" w:eastAsia="ru-RU"/>
              </w:rPr>
              <w:t> </w:t>
            </w:r>
          </w:p>
        </w:tc>
        <w:tc>
          <w:tcPr>
            <w:tcW w:w="851" w:type="dxa"/>
            <w:tcBorders>
              <w:top w:val="nil"/>
              <w:left w:val="nil"/>
              <w:bottom w:val="single" w:sz="8" w:space="0" w:color="auto"/>
              <w:right w:val="single" w:sz="8" w:space="0" w:color="auto"/>
            </w:tcBorders>
            <w:shd w:val="clear" w:color="000000" w:fill="FFFFFF"/>
            <w:hideMark/>
          </w:tcPr>
          <w:p w14:paraId="249BB9A8" w14:textId="3E098F8B" w:rsidR="00B91FBB" w:rsidRPr="007A0D63" w:rsidRDefault="00B91FBB" w:rsidP="00B91FBB">
            <w:pPr>
              <w:jc w:val="center"/>
              <w:rPr>
                <w:b/>
                <w:bCs/>
                <w:noProof w:val="0"/>
                <w:color w:val="000000"/>
                <w:lang w:val="en-US" w:eastAsia="ru-RU"/>
              </w:rPr>
            </w:pPr>
            <w:r w:rsidRPr="00680C30">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052E1762" w14:textId="38D7F970" w:rsidR="00B91FBB" w:rsidRPr="007A0D63" w:rsidRDefault="00B91FBB" w:rsidP="00B91FBB">
            <w:pPr>
              <w:jc w:val="center"/>
              <w:rPr>
                <w:b/>
                <w:bCs/>
                <w:noProof w:val="0"/>
                <w:color w:val="000000"/>
                <w:lang w:val="en-US" w:eastAsia="ru-RU"/>
              </w:rPr>
            </w:pPr>
            <w:r>
              <w:rPr>
                <w:color w:val="000000"/>
                <w:sz w:val="20"/>
                <w:szCs w:val="20"/>
              </w:rPr>
              <w:t xml:space="preserve">Markeri cardiaci Troponina T sau I. Test rapid </w:t>
            </w:r>
            <w:r>
              <w:rPr>
                <w:b/>
                <w:bCs/>
                <w:color w:val="000000"/>
                <w:sz w:val="20"/>
                <w:szCs w:val="20"/>
              </w:rPr>
              <w:t>cantitativ</w:t>
            </w:r>
            <w:r>
              <w:rPr>
                <w:color w:val="000000"/>
                <w:sz w:val="20"/>
                <w:szCs w:val="20"/>
              </w:rPr>
              <w:t xml:space="preserve"> Metoda: FIA sau Imunofluoriscență</w:t>
            </w:r>
          </w:p>
        </w:tc>
        <w:tc>
          <w:tcPr>
            <w:tcW w:w="1134" w:type="dxa"/>
            <w:tcBorders>
              <w:top w:val="nil"/>
              <w:left w:val="nil"/>
              <w:bottom w:val="single" w:sz="8" w:space="0" w:color="auto"/>
              <w:right w:val="single" w:sz="8" w:space="0" w:color="auto"/>
            </w:tcBorders>
            <w:shd w:val="clear" w:color="000000" w:fill="FFFFFF"/>
            <w:vAlign w:val="center"/>
            <w:hideMark/>
          </w:tcPr>
          <w:p w14:paraId="5443CAAA" w14:textId="348F5C47" w:rsidR="00B91FBB" w:rsidRPr="007A0D63" w:rsidRDefault="00B91FBB" w:rsidP="00B91FBB">
            <w:pPr>
              <w:jc w:val="center"/>
              <w:rPr>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47C2C136" w14:textId="2F1B5900" w:rsidR="00B91FBB" w:rsidRPr="007A0D63" w:rsidRDefault="00B91FBB" w:rsidP="00B91FBB">
            <w:pPr>
              <w:jc w:val="center"/>
              <w:rPr>
                <w:noProof w:val="0"/>
                <w:color w:val="000000"/>
                <w:lang w:val="en-US" w:eastAsia="ru-RU"/>
              </w:rPr>
            </w:pPr>
            <w:r>
              <w:rPr>
                <w:color w:val="000000"/>
                <w:sz w:val="20"/>
                <w:szCs w:val="20"/>
              </w:rPr>
              <w:t>400</w:t>
            </w:r>
          </w:p>
        </w:tc>
        <w:tc>
          <w:tcPr>
            <w:tcW w:w="2127" w:type="dxa"/>
            <w:tcBorders>
              <w:top w:val="nil"/>
              <w:left w:val="nil"/>
              <w:bottom w:val="single" w:sz="8" w:space="0" w:color="auto"/>
              <w:right w:val="single" w:sz="8" w:space="0" w:color="auto"/>
            </w:tcBorders>
            <w:shd w:val="clear" w:color="000000" w:fill="FFFFFF"/>
            <w:hideMark/>
          </w:tcPr>
          <w:p w14:paraId="157B0C36" w14:textId="66CF32BB" w:rsidR="00B91FBB" w:rsidRPr="00B132FC" w:rsidRDefault="00B91FBB" w:rsidP="00B91FBB">
            <w:pPr>
              <w:jc w:val="center"/>
              <w:rPr>
                <w:noProof w:val="0"/>
                <w:color w:val="000000"/>
                <w:sz w:val="16"/>
                <w:szCs w:val="16"/>
                <w:lang w:val="en-US" w:eastAsia="ru-RU"/>
              </w:rPr>
            </w:pPr>
            <w:r w:rsidRPr="00B132FC">
              <w:rPr>
                <w:b/>
                <w:bCs/>
                <w:color w:val="000000"/>
                <w:sz w:val="16"/>
                <w:szCs w:val="16"/>
              </w:rPr>
              <w:t>(I)</w:t>
            </w:r>
            <w:r w:rsidRPr="00B132FC">
              <w:rPr>
                <w:color w:val="000000"/>
                <w:sz w:val="16"/>
                <w:szCs w:val="16"/>
              </w:rPr>
              <w:t xml:space="preserve"> Analiza cantitativă a Markerilor cardiaci -  Troponina T sau I. </w:t>
            </w:r>
            <w:r w:rsidRPr="00B132FC">
              <w:rPr>
                <w:b/>
                <w:bCs/>
                <w:color w:val="000000"/>
                <w:sz w:val="16"/>
                <w:szCs w:val="16"/>
                <w:u w:val="single"/>
              </w:rPr>
              <w:t>Metoda: FIA sau Imunofluoriscență, test rapid.</w:t>
            </w:r>
            <w:r w:rsidRPr="00B132FC">
              <w:rPr>
                <w:color w:val="000000"/>
                <w:sz w:val="16"/>
                <w:szCs w:val="16"/>
              </w:rPr>
              <w:t xml:space="preserve"> Reagenți încorporați în casete sau cărtușuri, ambalate individual pentru fiecare investigație aparte. Certificate de calitate de la producător, CE, IVD pentru kit. </w:t>
            </w:r>
            <w:r w:rsidRPr="00B132FC">
              <w:rPr>
                <w:b/>
                <w:bCs/>
                <w:color w:val="000000"/>
                <w:sz w:val="16"/>
                <w:szCs w:val="16"/>
              </w:rPr>
              <w:t>(II)</w:t>
            </w:r>
            <w:r w:rsidRPr="00B132FC">
              <w:rPr>
                <w:color w:val="000000"/>
                <w:sz w:val="16"/>
                <w:szCs w:val="16"/>
              </w:rPr>
              <w:t xml:space="preserve"> Agentul economic cîștigător, obligator să ofere reader ca macroaccesoriu de însoțire a kiturilor cu reagenți încorporați în casete sau cărtușe, doar pe perioada utilizării volumului te teste contractate/achiziționate. Certificate de calitate de la producător, CE, IVD pentru reader. (III) Kituri de </w:t>
            </w:r>
            <w:r w:rsidRPr="00B132FC">
              <w:rPr>
                <w:color w:val="000000"/>
                <w:sz w:val="16"/>
                <w:szCs w:val="16"/>
              </w:rPr>
              <w:lastRenderedPageBreak/>
              <w:t xml:space="preserve">reagenți imunologici  încorporați în casete sau cărtușuri compatibil cu reader accesoriu prin: (a) cod de bare care codifică denumirea testului; (b) construcția cărtușului sau casetei. (IV) Lipsa calibratorilor lichizi. Curba de calibrare codificată și programată în chip ca parte componentă a fiecărui kit de casete sau cărtușeuri.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2C90340F" w14:textId="2CEF12F0" w:rsidR="00B91FBB" w:rsidRPr="009C4DF1" w:rsidRDefault="00B91FBB" w:rsidP="00B91FBB">
            <w:pPr>
              <w:jc w:val="center"/>
              <w:rPr>
                <w:b/>
                <w:bCs/>
                <w:noProof w:val="0"/>
                <w:color w:val="000000"/>
                <w:lang w:val="en-US" w:eastAsia="ru-RU"/>
              </w:rPr>
            </w:pPr>
            <w:r>
              <w:rPr>
                <w:color w:val="000000"/>
                <w:sz w:val="20"/>
                <w:szCs w:val="20"/>
              </w:rPr>
              <w:lastRenderedPageBreak/>
              <w:t>24000</w:t>
            </w:r>
          </w:p>
        </w:tc>
      </w:tr>
      <w:tr w:rsidR="00B91FBB" w:rsidRPr="007A0D63" w14:paraId="1B48D9A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85D85CD" w14:textId="60D78ABF" w:rsidR="00B91FBB" w:rsidRPr="009C4DF1" w:rsidRDefault="00B91FBB" w:rsidP="00B91FBB">
            <w:pPr>
              <w:jc w:val="center"/>
              <w:rPr>
                <w:noProof w:val="0"/>
                <w:color w:val="000000"/>
                <w:lang w:val="en-US" w:eastAsia="ru-RU"/>
              </w:rPr>
            </w:pPr>
            <w:r w:rsidRPr="007A0D63">
              <w:rPr>
                <w:noProof w:val="0"/>
                <w:color w:val="000000"/>
                <w:lang w:val="en-US" w:eastAsia="ru-RU"/>
              </w:rPr>
              <w:lastRenderedPageBreak/>
              <w:t> </w:t>
            </w:r>
            <w:r>
              <w:rPr>
                <w:noProof w:val="0"/>
                <w:color w:val="000000"/>
                <w:lang w:val="en-US" w:eastAsia="ru-RU"/>
              </w:rPr>
              <w:t>2.4</w:t>
            </w:r>
          </w:p>
        </w:tc>
        <w:tc>
          <w:tcPr>
            <w:tcW w:w="851" w:type="dxa"/>
            <w:tcBorders>
              <w:top w:val="nil"/>
              <w:left w:val="nil"/>
              <w:bottom w:val="single" w:sz="8" w:space="0" w:color="auto"/>
              <w:right w:val="single" w:sz="8" w:space="0" w:color="auto"/>
            </w:tcBorders>
            <w:shd w:val="clear" w:color="000000" w:fill="FFFFFF"/>
            <w:hideMark/>
          </w:tcPr>
          <w:p w14:paraId="66E2F225" w14:textId="6824D59B" w:rsidR="00B91FBB" w:rsidRPr="009C4DF1" w:rsidRDefault="00B91FBB" w:rsidP="00B91FBB">
            <w:pPr>
              <w:jc w:val="center"/>
              <w:rPr>
                <w:noProof w:val="0"/>
                <w:color w:val="000000"/>
                <w:lang w:val="en-US" w:eastAsia="ru-RU"/>
              </w:rPr>
            </w:pPr>
            <w:r w:rsidRPr="00680C30">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2B706C21" w14:textId="0A81ADEA" w:rsidR="00B91FBB" w:rsidRPr="009C4DF1" w:rsidRDefault="00B91FBB" w:rsidP="00B91FBB">
            <w:pPr>
              <w:jc w:val="center"/>
              <w:rPr>
                <w:b/>
                <w:bCs/>
                <w:noProof w:val="0"/>
                <w:color w:val="000000"/>
                <w:lang w:val="en-US" w:eastAsia="ru-RU"/>
              </w:rPr>
            </w:pPr>
            <w:r>
              <w:rPr>
                <w:color w:val="000000"/>
                <w:sz w:val="20"/>
                <w:szCs w:val="20"/>
              </w:rPr>
              <w:t xml:space="preserve">D-dimeri. Test rapid </w:t>
            </w:r>
            <w:r>
              <w:rPr>
                <w:b/>
                <w:bCs/>
                <w:color w:val="000000"/>
                <w:sz w:val="20"/>
                <w:szCs w:val="20"/>
              </w:rPr>
              <w:t>cantitativ</w:t>
            </w:r>
            <w:r>
              <w:rPr>
                <w:color w:val="000000"/>
                <w:sz w:val="20"/>
                <w:szCs w:val="20"/>
              </w:rPr>
              <w:t>. Metoda: FIA sau Imunofluoriscență.</w:t>
            </w:r>
          </w:p>
        </w:tc>
        <w:tc>
          <w:tcPr>
            <w:tcW w:w="1134" w:type="dxa"/>
            <w:tcBorders>
              <w:top w:val="nil"/>
              <w:left w:val="nil"/>
              <w:bottom w:val="single" w:sz="8" w:space="0" w:color="auto"/>
              <w:right w:val="single" w:sz="8" w:space="0" w:color="auto"/>
            </w:tcBorders>
            <w:shd w:val="clear" w:color="000000" w:fill="FFFFFF"/>
            <w:vAlign w:val="center"/>
            <w:hideMark/>
          </w:tcPr>
          <w:p w14:paraId="12F0FD0A" w14:textId="20F63CEA" w:rsidR="00B91FBB" w:rsidRPr="009C4DF1" w:rsidRDefault="00B91FBB" w:rsidP="00B91FBB">
            <w:pPr>
              <w:jc w:val="center"/>
              <w:rPr>
                <w:noProof w:val="0"/>
                <w:color w:val="000000"/>
                <w:lang w:val="en-US"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42283450" w14:textId="01E23A58" w:rsidR="00B91FBB" w:rsidRPr="009C4DF1" w:rsidRDefault="00B91FBB" w:rsidP="00B91FBB">
            <w:pPr>
              <w:jc w:val="center"/>
              <w:rPr>
                <w:noProof w:val="0"/>
                <w:color w:val="000000"/>
                <w:lang w:val="en-US" w:eastAsia="ru-RU"/>
              </w:rPr>
            </w:pPr>
            <w:r>
              <w:rPr>
                <w:color w:val="000000"/>
                <w:sz w:val="20"/>
                <w:szCs w:val="20"/>
              </w:rPr>
              <w:t>3000</w:t>
            </w:r>
          </w:p>
        </w:tc>
        <w:tc>
          <w:tcPr>
            <w:tcW w:w="2127" w:type="dxa"/>
            <w:tcBorders>
              <w:top w:val="nil"/>
              <w:left w:val="nil"/>
              <w:bottom w:val="single" w:sz="8" w:space="0" w:color="auto"/>
              <w:right w:val="single" w:sz="8" w:space="0" w:color="auto"/>
            </w:tcBorders>
            <w:shd w:val="clear" w:color="000000" w:fill="FFFFFF"/>
            <w:hideMark/>
          </w:tcPr>
          <w:p w14:paraId="1B6BA613" w14:textId="10A3285A" w:rsidR="00B91FBB" w:rsidRPr="00B132FC" w:rsidRDefault="00B91FBB" w:rsidP="00B91FBB">
            <w:pPr>
              <w:jc w:val="center"/>
              <w:rPr>
                <w:noProof w:val="0"/>
                <w:color w:val="000000"/>
                <w:sz w:val="16"/>
                <w:szCs w:val="16"/>
                <w:lang w:val="en-US" w:eastAsia="ru-RU"/>
              </w:rPr>
            </w:pPr>
            <w:r w:rsidRPr="00B132FC">
              <w:rPr>
                <w:b/>
                <w:bCs/>
                <w:color w:val="000000"/>
                <w:sz w:val="16"/>
                <w:szCs w:val="16"/>
              </w:rPr>
              <w:t>(I)</w:t>
            </w:r>
            <w:r w:rsidRPr="00B132FC">
              <w:rPr>
                <w:color w:val="000000"/>
                <w:sz w:val="16"/>
                <w:szCs w:val="16"/>
              </w:rPr>
              <w:t xml:space="preserve"> Analiza cantitativă a D-dimerilor. </w:t>
            </w:r>
            <w:r w:rsidRPr="00B132FC">
              <w:rPr>
                <w:b/>
                <w:bCs/>
                <w:color w:val="000000"/>
                <w:sz w:val="16"/>
                <w:szCs w:val="16"/>
                <w:u w:val="single"/>
              </w:rPr>
              <w:t>Metoda: FIA sau Imunofluoriscență, test rapid.</w:t>
            </w:r>
            <w:r w:rsidRPr="00B132FC">
              <w:rPr>
                <w:color w:val="000000"/>
                <w:sz w:val="16"/>
                <w:szCs w:val="16"/>
              </w:rPr>
              <w:t xml:space="preserve"> Reagenți încorporați în casete sau cărtușuri, ambalate individual pentru fiecare investigație aparte. Certificate de calitate de la producător, CE, IVD pentru kit. </w:t>
            </w:r>
            <w:r w:rsidRPr="00B132FC">
              <w:rPr>
                <w:b/>
                <w:bCs/>
                <w:color w:val="000000"/>
                <w:sz w:val="16"/>
                <w:szCs w:val="16"/>
              </w:rPr>
              <w:t>(II)</w:t>
            </w:r>
            <w:r w:rsidRPr="00B132FC">
              <w:rPr>
                <w:color w:val="000000"/>
                <w:sz w:val="16"/>
                <w:szCs w:val="16"/>
              </w:rPr>
              <w:t xml:space="preserve"> Agentul economic cîștigător, obligator să ofere analizator-reader ca macroaccesoriu de însoțire a kiturilor cu reagenți încorporați în casete sau cărtușe, doar pe perioada utilizării volumului te teste contractate/achiziționate. Certificate de calitate de la producător, CE, IVD pentru reader. </w:t>
            </w:r>
            <w:r w:rsidRPr="00B132FC">
              <w:rPr>
                <w:b/>
                <w:bCs/>
                <w:color w:val="000000"/>
                <w:sz w:val="16"/>
                <w:szCs w:val="16"/>
              </w:rPr>
              <w:t>(III)</w:t>
            </w:r>
            <w:r w:rsidRPr="00B132FC">
              <w:rPr>
                <w:color w:val="000000"/>
                <w:sz w:val="16"/>
                <w:szCs w:val="16"/>
              </w:rPr>
              <w:t xml:space="preserve"> Kituri de reagenți imunologici  încorporați în casete sau cărtușuri compatibil cu reader accesoriu prin: (a) cod de bare care codifică denumirea testului; (b) construcția cărtușului sau casetei. </w:t>
            </w:r>
            <w:r w:rsidRPr="00B132FC">
              <w:rPr>
                <w:b/>
                <w:bCs/>
                <w:color w:val="000000"/>
                <w:sz w:val="16"/>
                <w:szCs w:val="16"/>
              </w:rPr>
              <w:t>(IV)</w:t>
            </w:r>
            <w:r w:rsidRPr="00B132FC">
              <w:rPr>
                <w:color w:val="000000"/>
                <w:sz w:val="16"/>
                <w:szCs w:val="16"/>
              </w:rPr>
              <w:t xml:space="preserve"> Lipsa calibratorilor lichizi. Curba de calibrare codificată și programată în chip ca parte componentă a fiecărui kit de casete sau cărtușeuri. </w:t>
            </w:r>
            <w:r w:rsidRPr="00B132FC">
              <w:rPr>
                <w:b/>
                <w:bCs/>
                <w:color w:val="000000"/>
                <w:sz w:val="16"/>
                <w:szCs w:val="16"/>
              </w:rPr>
              <w:t>(V)</w:t>
            </w:r>
            <w:r w:rsidRPr="00B132FC">
              <w:rPr>
                <w:color w:val="000000"/>
                <w:sz w:val="16"/>
                <w:szCs w:val="16"/>
              </w:rPr>
              <w:t xml:space="preserve"> Prima livrare de kituri pentru determinarea D-dimerilor conform contractului pentru poziția dată să fie însoțită de 1 kit de QC 2-3 nivele pentru control de calitate intern al D-dimerilor compatibile cu metoda contractată. Al doilea kit să fie livrat la 6 luni (iunie-iulie). Termenul de valabilitate a kiturilor de QC mai mult de 6 luni. Livrarea kiturilor de QC în baza Procesului verbal de primire-predare, dar prețul celor două kituri de QC cerute să fie inclus în suma totată a poziției.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0BCEE58C" w14:textId="6D98D233" w:rsidR="00B91FBB" w:rsidRPr="009C4DF1" w:rsidRDefault="00B91FBB" w:rsidP="00B91FBB">
            <w:pPr>
              <w:jc w:val="center"/>
              <w:rPr>
                <w:noProof w:val="0"/>
                <w:color w:val="000000"/>
                <w:lang w:val="en-US" w:eastAsia="ru-RU"/>
              </w:rPr>
            </w:pPr>
            <w:r>
              <w:rPr>
                <w:color w:val="000000"/>
                <w:sz w:val="20"/>
                <w:szCs w:val="20"/>
              </w:rPr>
              <w:t>195000</w:t>
            </w:r>
          </w:p>
        </w:tc>
      </w:tr>
      <w:tr w:rsidR="00B91FBB" w:rsidRPr="007A0D63" w14:paraId="69EDE113" w14:textId="77777777" w:rsidTr="009D5B2F">
        <w:trPr>
          <w:trHeight w:val="64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4D241BE" w14:textId="5730AAA5" w:rsidR="00B91FBB" w:rsidRPr="009C4DF1" w:rsidRDefault="00B91FBB" w:rsidP="00B91FBB">
            <w:pPr>
              <w:jc w:val="center"/>
              <w:rPr>
                <w:noProof w:val="0"/>
                <w:color w:val="000000"/>
                <w:lang w:val="en-US" w:eastAsia="ru-RU"/>
              </w:rPr>
            </w:pPr>
            <w:r>
              <w:rPr>
                <w:noProof w:val="0"/>
                <w:color w:val="000000"/>
                <w:lang w:val="en-US" w:eastAsia="ru-RU"/>
              </w:rPr>
              <w:t>2.5</w:t>
            </w:r>
          </w:p>
        </w:tc>
        <w:tc>
          <w:tcPr>
            <w:tcW w:w="851" w:type="dxa"/>
            <w:tcBorders>
              <w:top w:val="nil"/>
              <w:left w:val="nil"/>
              <w:bottom w:val="single" w:sz="8" w:space="0" w:color="auto"/>
              <w:right w:val="single" w:sz="8" w:space="0" w:color="auto"/>
            </w:tcBorders>
            <w:shd w:val="clear" w:color="000000" w:fill="FFFFFF"/>
            <w:hideMark/>
          </w:tcPr>
          <w:p w14:paraId="2130F5B6" w14:textId="36FB1A51" w:rsidR="00B91FBB" w:rsidRPr="009C4DF1" w:rsidRDefault="00B91FBB" w:rsidP="00B91FBB">
            <w:pPr>
              <w:jc w:val="center"/>
              <w:rPr>
                <w:noProof w:val="0"/>
                <w:color w:val="000000"/>
                <w:lang w:val="en-US" w:eastAsia="ru-RU"/>
              </w:rPr>
            </w:pPr>
            <w:r w:rsidRPr="00680C30">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6E4EF8DE" w14:textId="3236EEB8" w:rsidR="00B91FBB" w:rsidRPr="009C4DF1" w:rsidRDefault="00B91FBB" w:rsidP="00B91FBB">
            <w:pPr>
              <w:jc w:val="center"/>
              <w:rPr>
                <w:noProof w:val="0"/>
                <w:color w:val="000000"/>
                <w:lang w:val="en-US" w:eastAsia="ru-RU"/>
              </w:rPr>
            </w:pPr>
            <w:r>
              <w:rPr>
                <w:color w:val="000000"/>
                <w:sz w:val="20"/>
                <w:szCs w:val="20"/>
              </w:rPr>
              <w:t xml:space="preserve">Cistatina - C. Test rapid </w:t>
            </w:r>
            <w:r>
              <w:rPr>
                <w:b/>
                <w:bCs/>
                <w:color w:val="000000"/>
                <w:sz w:val="20"/>
                <w:szCs w:val="20"/>
              </w:rPr>
              <w:t>cantitativ</w:t>
            </w:r>
            <w:r>
              <w:rPr>
                <w:color w:val="000000"/>
                <w:sz w:val="20"/>
                <w:szCs w:val="20"/>
              </w:rPr>
              <w:t>. Metoda: FIA sau Imunofluoriscență.</w:t>
            </w:r>
          </w:p>
        </w:tc>
        <w:tc>
          <w:tcPr>
            <w:tcW w:w="1134" w:type="dxa"/>
            <w:tcBorders>
              <w:top w:val="nil"/>
              <w:left w:val="nil"/>
              <w:bottom w:val="single" w:sz="8" w:space="0" w:color="auto"/>
              <w:right w:val="single" w:sz="8" w:space="0" w:color="auto"/>
            </w:tcBorders>
            <w:shd w:val="clear" w:color="000000" w:fill="FFFFFF"/>
            <w:vAlign w:val="center"/>
            <w:hideMark/>
          </w:tcPr>
          <w:p w14:paraId="66AE4DDD" w14:textId="04C68FFC" w:rsidR="00B91FBB" w:rsidRPr="007A0D63" w:rsidRDefault="00B91FBB" w:rsidP="00B91FBB">
            <w:pPr>
              <w:jc w:val="center"/>
              <w:rPr>
                <w:noProof w:val="0"/>
                <w:color w:val="000000"/>
                <w:lang w:val="ru-RU" w:eastAsia="ru-RU"/>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hideMark/>
          </w:tcPr>
          <w:p w14:paraId="47EE02CF" w14:textId="01F96BB0" w:rsidR="00B91FBB" w:rsidRPr="007A0D63" w:rsidRDefault="00B91FBB" w:rsidP="00B91FBB">
            <w:pPr>
              <w:rPr>
                <w:noProof w:val="0"/>
                <w:color w:val="000000"/>
                <w:lang w:val="ru-RU" w:eastAsia="ru-RU"/>
              </w:rPr>
            </w:pPr>
            <w:r>
              <w:rPr>
                <w:color w:val="000000"/>
                <w:sz w:val="20"/>
                <w:szCs w:val="20"/>
              </w:rPr>
              <w:t>50</w:t>
            </w:r>
          </w:p>
        </w:tc>
        <w:tc>
          <w:tcPr>
            <w:tcW w:w="2127" w:type="dxa"/>
            <w:tcBorders>
              <w:top w:val="nil"/>
              <w:left w:val="nil"/>
              <w:bottom w:val="single" w:sz="8" w:space="0" w:color="auto"/>
              <w:right w:val="single" w:sz="8" w:space="0" w:color="auto"/>
            </w:tcBorders>
            <w:shd w:val="clear" w:color="000000" w:fill="FFFFFF"/>
            <w:hideMark/>
          </w:tcPr>
          <w:p w14:paraId="10EE8BC7" w14:textId="4D75A158" w:rsidR="00B91FBB" w:rsidRPr="00B132FC" w:rsidRDefault="00B91FBB" w:rsidP="00B91FBB">
            <w:pPr>
              <w:ind w:right="-108"/>
              <w:rPr>
                <w:noProof w:val="0"/>
                <w:color w:val="000000"/>
                <w:sz w:val="16"/>
                <w:szCs w:val="16"/>
                <w:lang w:val="en-US" w:eastAsia="ru-RU"/>
              </w:rPr>
            </w:pPr>
            <w:r w:rsidRPr="00B132FC">
              <w:rPr>
                <w:b/>
                <w:bCs/>
                <w:color w:val="000000"/>
                <w:sz w:val="16"/>
                <w:szCs w:val="16"/>
              </w:rPr>
              <w:t>(I)</w:t>
            </w:r>
            <w:r w:rsidRPr="00B132FC">
              <w:rPr>
                <w:color w:val="000000"/>
                <w:sz w:val="16"/>
                <w:szCs w:val="16"/>
              </w:rPr>
              <w:t xml:space="preserve"> Analiza cantitativă a Cistatina-C. </w:t>
            </w:r>
            <w:r w:rsidRPr="00B132FC">
              <w:rPr>
                <w:b/>
                <w:bCs/>
                <w:color w:val="000000"/>
                <w:sz w:val="16"/>
                <w:szCs w:val="16"/>
                <w:u w:val="single"/>
              </w:rPr>
              <w:t>Metoda: FIA sau Imunofluoriscență, test rapid.</w:t>
            </w:r>
            <w:r w:rsidRPr="00B132FC">
              <w:rPr>
                <w:color w:val="000000"/>
                <w:sz w:val="16"/>
                <w:szCs w:val="16"/>
              </w:rPr>
              <w:t xml:space="preserve"> Reagenți încorporați în casete sau cărtușuri, ambalate individual pentru fiecare investigație aparte. Certificate de calitate de la producător, </w:t>
            </w:r>
            <w:r w:rsidRPr="00B132FC">
              <w:rPr>
                <w:color w:val="000000"/>
                <w:sz w:val="16"/>
                <w:szCs w:val="16"/>
              </w:rPr>
              <w:lastRenderedPageBreak/>
              <w:t xml:space="preserve">CE, IVD pentru kit. </w:t>
            </w:r>
            <w:r w:rsidRPr="00B132FC">
              <w:rPr>
                <w:b/>
                <w:bCs/>
                <w:color w:val="000000"/>
                <w:sz w:val="16"/>
                <w:szCs w:val="16"/>
              </w:rPr>
              <w:t>(II)</w:t>
            </w:r>
            <w:r w:rsidRPr="00B132FC">
              <w:rPr>
                <w:color w:val="000000"/>
                <w:sz w:val="16"/>
                <w:szCs w:val="16"/>
              </w:rPr>
              <w:t xml:space="preserve"> Agentul economic cîștigător, obligator să ofere analizator-reader ca macroaccesoriu de însoțire a kiturilor cu reagenți încorporați în casete sau cărtușe, doar pe perioada utilizării volumului te teste contractate/achiziționate. Certificate de calitate de la producător, CE, IVD pentru reader. </w:t>
            </w:r>
            <w:r w:rsidRPr="00B132FC">
              <w:rPr>
                <w:b/>
                <w:bCs/>
                <w:color w:val="000000"/>
                <w:sz w:val="16"/>
                <w:szCs w:val="16"/>
              </w:rPr>
              <w:t>(III)</w:t>
            </w:r>
            <w:r w:rsidRPr="00B132FC">
              <w:rPr>
                <w:color w:val="000000"/>
                <w:sz w:val="16"/>
                <w:szCs w:val="16"/>
              </w:rPr>
              <w:t xml:space="preserve"> Kituri de reagenți imunologici  încorporați în casete sau cărtușuri compatibil cu reader accesoriu prin: (a) cod de bare care codifică denumirea testului; (b) construcția cărtușului sau casetei. </w:t>
            </w:r>
            <w:r w:rsidRPr="00B132FC">
              <w:rPr>
                <w:b/>
                <w:bCs/>
                <w:color w:val="000000"/>
                <w:sz w:val="16"/>
                <w:szCs w:val="16"/>
              </w:rPr>
              <w:t>(IV)</w:t>
            </w:r>
            <w:r w:rsidRPr="00B132FC">
              <w:rPr>
                <w:color w:val="000000"/>
                <w:sz w:val="16"/>
                <w:szCs w:val="16"/>
              </w:rPr>
              <w:t xml:space="preserve"> Lipsa calibratorilor lichizi. Curba de calibrare codificată și programată în chip ca parte componentă a fiecărui kit de casete sau cărtușeuri. </w:t>
            </w:r>
            <w:r w:rsidRPr="00B132FC">
              <w:rPr>
                <w:b/>
                <w:bCs/>
                <w:color w:val="000000"/>
                <w:sz w:val="16"/>
                <w:szCs w:val="16"/>
              </w:rPr>
              <w:t>(V)</w:t>
            </w:r>
            <w:r w:rsidRPr="00B132FC">
              <w:rPr>
                <w:color w:val="000000"/>
                <w:sz w:val="16"/>
                <w:szCs w:val="16"/>
              </w:rPr>
              <w:t xml:space="preserve"> Prima livrare de kituri pentru determinarea D-dimerilor conform contractului pentru poziția dată să fie însoțită de 1 kit de QC 2-3 nivele pentru control de calitate intern al D-dimerilor compatibile cu metoda contractată. Al doilea kit să fie livrat la 6 luni (iunie-iulie). Termenul de valabilitate a kiturilor de QC mai mult de 6 luni. Livrarea kiturilor de QC în baza Procesului verbal de primire-predare, dar prețul celor două kituri de QC cerute să fie inclus în suma totată a poziției.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2A751D32" w14:textId="0E5DE0D3" w:rsidR="00B91FBB" w:rsidRPr="00BA1CC0" w:rsidRDefault="00B91FBB" w:rsidP="00B91FBB">
            <w:pPr>
              <w:rPr>
                <w:noProof w:val="0"/>
                <w:color w:val="000000"/>
                <w:lang w:val="en-US" w:eastAsia="ru-RU"/>
              </w:rPr>
            </w:pPr>
            <w:r>
              <w:rPr>
                <w:color w:val="000000"/>
                <w:sz w:val="20"/>
                <w:szCs w:val="20"/>
              </w:rPr>
              <w:lastRenderedPageBreak/>
              <w:t>2500</w:t>
            </w:r>
          </w:p>
        </w:tc>
      </w:tr>
      <w:tr w:rsidR="00B91FBB" w:rsidRPr="007A0D63" w14:paraId="39D4DB39" w14:textId="77777777" w:rsidTr="00B91FBB">
        <w:trPr>
          <w:trHeight w:val="645"/>
        </w:trPr>
        <w:tc>
          <w:tcPr>
            <w:tcW w:w="851" w:type="dxa"/>
            <w:tcBorders>
              <w:top w:val="nil"/>
              <w:left w:val="single" w:sz="8" w:space="0" w:color="auto"/>
              <w:bottom w:val="single" w:sz="8" w:space="0" w:color="auto"/>
              <w:right w:val="single" w:sz="8" w:space="0" w:color="auto"/>
            </w:tcBorders>
            <w:shd w:val="clear" w:color="000000" w:fill="FFFFFF"/>
            <w:vAlign w:val="center"/>
          </w:tcPr>
          <w:p w14:paraId="65E094E7" w14:textId="406445AC" w:rsidR="00B91FBB" w:rsidRPr="00BA1CC0" w:rsidRDefault="00B91FBB" w:rsidP="00B91FBB">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73BD5D8C" w14:textId="496B9C9E" w:rsidR="00B91FBB" w:rsidRPr="00BA1CC0" w:rsidRDefault="00B91FBB" w:rsidP="00B91FBB">
            <w:pPr>
              <w:jc w:val="center"/>
              <w:rPr>
                <w:noProof w:val="0"/>
                <w:color w:val="000000"/>
                <w:lang w:val="en-US" w:eastAsia="ru-RU"/>
              </w:rPr>
            </w:pPr>
          </w:p>
        </w:tc>
        <w:tc>
          <w:tcPr>
            <w:tcW w:w="2320" w:type="dxa"/>
            <w:tcBorders>
              <w:top w:val="nil"/>
              <w:left w:val="nil"/>
              <w:bottom w:val="single" w:sz="8" w:space="0" w:color="auto"/>
              <w:right w:val="single" w:sz="8" w:space="0" w:color="auto"/>
            </w:tcBorders>
            <w:shd w:val="clear" w:color="000000" w:fill="FFFFFF"/>
            <w:vAlign w:val="center"/>
          </w:tcPr>
          <w:p w14:paraId="42BAB8D3" w14:textId="60C79535" w:rsidR="00B91FBB" w:rsidRPr="00BA1CC0" w:rsidRDefault="002D4B28" w:rsidP="00B91FBB">
            <w:pPr>
              <w:jc w:val="center"/>
              <w:rPr>
                <w:noProof w:val="0"/>
                <w:color w:val="000000"/>
                <w:lang w:val="en-US" w:eastAsia="ru-RU"/>
              </w:rPr>
            </w:pPr>
            <w:r>
              <w:rPr>
                <w:b/>
                <w:bCs/>
                <w:noProof w:val="0"/>
                <w:color w:val="000000"/>
                <w:lang w:val="en-US" w:eastAsia="ru-RU"/>
              </w:rPr>
              <w:t>Lot 2</w:t>
            </w:r>
            <w:r w:rsidR="00B91FBB">
              <w:rPr>
                <w:b/>
                <w:bCs/>
                <w:noProof w:val="0"/>
                <w:color w:val="000000"/>
                <w:lang w:val="en-US" w:eastAsia="ru-RU"/>
              </w:rPr>
              <w:t xml:space="preserve"> </w:t>
            </w:r>
            <w:r w:rsidR="00B91FBB" w:rsidRPr="008A1349">
              <w:rPr>
                <w:b/>
                <w:bCs/>
                <w:noProof w:val="0"/>
                <w:color w:val="000000"/>
                <w:lang w:val="en-US" w:eastAsia="ru-RU"/>
              </w:rPr>
              <w:t xml:space="preserve">Suma </w:t>
            </w:r>
            <w:proofErr w:type="spellStart"/>
            <w:r w:rsidR="00B91FBB" w:rsidRPr="008A1349">
              <w:rPr>
                <w:b/>
                <w:bCs/>
                <w:noProof w:val="0"/>
                <w:color w:val="000000"/>
                <w:lang w:val="en-US" w:eastAsia="ru-RU"/>
              </w:rPr>
              <w:t>estimativă</w:t>
            </w:r>
            <w:proofErr w:type="spellEnd"/>
            <w:r w:rsidR="00B91FBB" w:rsidRPr="008A1349">
              <w:rPr>
                <w:b/>
                <w:bCs/>
                <w:noProof w:val="0"/>
                <w:color w:val="000000"/>
                <w:lang w:val="en-US" w:eastAsia="ru-RU"/>
              </w:rPr>
              <w:t xml:space="preserve"> a </w:t>
            </w:r>
            <w:proofErr w:type="spellStart"/>
            <w:r w:rsidR="00B91FBB" w:rsidRPr="008A1349">
              <w:rPr>
                <w:b/>
                <w:bCs/>
                <w:noProof w:val="0"/>
                <w:color w:val="000000"/>
                <w:lang w:val="en-US" w:eastAsia="ru-RU"/>
              </w:rPr>
              <w:t>lotului</w:t>
            </w:r>
            <w:proofErr w:type="spellEnd"/>
            <w:r w:rsidR="00B91FBB" w:rsidRPr="008A1349">
              <w:rPr>
                <w:b/>
                <w:bCs/>
                <w:noProof w:val="0"/>
                <w:color w:val="000000"/>
                <w:lang w:val="en-US" w:eastAsia="ru-RU"/>
              </w:rPr>
              <w:t xml:space="preserve"> (</w:t>
            </w:r>
            <w:proofErr w:type="spellStart"/>
            <w:r w:rsidR="00B91FBB" w:rsidRPr="008A1349">
              <w:rPr>
                <w:b/>
                <w:bCs/>
                <w:noProof w:val="0"/>
                <w:color w:val="000000"/>
                <w:lang w:val="en-US" w:eastAsia="ru-RU"/>
              </w:rPr>
              <w:t>fără</w:t>
            </w:r>
            <w:proofErr w:type="spellEnd"/>
            <w:r w:rsidR="00B91FBB" w:rsidRPr="008A1349">
              <w:rPr>
                <w:b/>
                <w:bCs/>
                <w:noProof w:val="0"/>
                <w:color w:val="000000"/>
                <w:lang w:val="en-US" w:eastAsia="ru-RU"/>
              </w:rPr>
              <w:t xml:space="preserve"> TVA)</w:t>
            </w:r>
          </w:p>
        </w:tc>
        <w:tc>
          <w:tcPr>
            <w:tcW w:w="1134" w:type="dxa"/>
            <w:tcBorders>
              <w:top w:val="nil"/>
              <w:left w:val="nil"/>
              <w:bottom w:val="single" w:sz="8" w:space="0" w:color="auto"/>
              <w:right w:val="single" w:sz="8" w:space="0" w:color="auto"/>
            </w:tcBorders>
            <w:shd w:val="clear" w:color="000000" w:fill="FFFFFF"/>
            <w:vAlign w:val="center"/>
          </w:tcPr>
          <w:p w14:paraId="10513EF6" w14:textId="64262F02" w:rsidR="00B91FBB" w:rsidRPr="00BA1CC0" w:rsidRDefault="00B91FBB" w:rsidP="00B91FBB">
            <w:pPr>
              <w:jc w:val="center"/>
              <w:rPr>
                <w:noProof w:val="0"/>
                <w:color w:val="000000"/>
                <w:lang w:val="en-US" w:eastAsia="ru-RU"/>
              </w:rPr>
            </w:pPr>
          </w:p>
        </w:tc>
        <w:tc>
          <w:tcPr>
            <w:tcW w:w="1365" w:type="dxa"/>
            <w:tcBorders>
              <w:top w:val="nil"/>
              <w:left w:val="nil"/>
              <w:bottom w:val="single" w:sz="8" w:space="0" w:color="auto"/>
              <w:right w:val="single" w:sz="8" w:space="0" w:color="auto"/>
            </w:tcBorders>
            <w:shd w:val="clear" w:color="000000" w:fill="FFFFFF"/>
            <w:vAlign w:val="center"/>
          </w:tcPr>
          <w:p w14:paraId="17E921B6" w14:textId="1AF28006" w:rsidR="00B91FBB" w:rsidRPr="00BA1CC0" w:rsidRDefault="00B91FBB" w:rsidP="00B91FBB">
            <w:pPr>
              <w:rPr>
                <w:noProof w:val="0"/>
                <w:color w:val="000000"/>
                <w:lang w:val="en-US" w:eastAsia="ru-RU"/>
              </w:rPr>
            </w:pPr>
          </w:p>
        </w:tc>
        <w:tc>
          <w:tcPr>
            <w:tcW w:w="2127" w:type="dxa"/>
            <w:tcBorders>
              <w:top w:val="nil"/>
              <w:left w:val="nil"/>
              <w:bottom w:val="single" w:sz="8" w:space="0" w:color="auto"/>
              <w:right w:val="single" w:sz="8" w:space="0" w:color="auto"/>
            </w:tcBorders>
            <w:shd w:val="clear" w:color="000000" w:fill="FFFFFF"/>
          </w:tcPr>
          <w:p w14:paraId="65BEFB63" w14:textId="3E388FD4" w:rsidR="00B91FBB" w:rsidRPr="009C4DF1" w:rsidRDefault="00B91FBB" w:rsidP="00B91FBB">
            <w:pPr>
              <w:ind w:right="-108"/>
              <w:jc w:val="center"/>
              <w:rPr>
                <w:noProof w:val="0"/>
                <w:color w:val="000000"/>
                <w:sz w:val="18"/>
                <w:szCs w:val="18"/>
                <w:lang w:val="en-US" w:eastAsia="ru-RU"/>
              </w:rPr>
            </w:pPr>
          </w:p>
        </w:tc>
        <w:tc>
          <w:tcPr>
            <w:tcW w:w="1559" w:type="dxa"/>
            <w:tcBorders>
              <w:top w:val="nil"/>
              <w:left w:val="nil"/>
              <w:bottom w:val="single" w:sz="8" w:space="0" w:color="auto"/>
              <w:right w:val="single" w:sz="8" w:space="0" w:color="auto"/>
            </w:tcBorders>
            <w:shd w:val="clear" w:color="000000" w:fill="FFFFFF"/>
            <w:vAlign w:val="center"/>
            <w:hideMark/>
          </w:tcPr>
          <w:p w14:paraId="6ABEEE9D" w14:textId="44D10922" w:rsidR="00B91FBB" w:rsidRPr="00BA1CC0" w:rsidRDefault="00B91FBB" w:rsidP="00B91FBB">
            <w:pPr>
              <w:rPr>
                <w:noProof w:val="0"/>
                <w:color w:val="000000"/>
                <w:lang w:val="en-US" w:eastAsia="ru-RU"/>
              </w:rPr>
            </w:pPr>
            <w:r>
              <w:rPr>
                <w:b/>
                <w:bCs/>
                <w:color w:val="000000"/>
                <w:sz w:val="20"/>
                <w:szCs w:val="20"/>
              </w:rPr>
              <w:t>244375</w:t>
            </w:r>
          </w:p>
        </w:tc>
      </w:tr>
      <w:tr w:rsidR="009C4DF1" w:rsidRPr="007A0D63" w14:paraId="3B1EF793" w14:textId="77777777" w:rsidTr="00B91FBB">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5EAD98C" w14:textId="7D18EB02" w:rsidR="009C4DF1" w:rsidRPr="00BA1CC0" w:rsidRDefault="009C4DF1" w:rsidP="009C4DF1">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0DA8A069" w14:textId="5416787B" w:rsidR="009C4DF1" w:rsidRPr="00BA1CC0" w:rsidRDefault="009C4DF1" w:rsidP="009C4DF1">
            <w:pPr>
              <w:jc w:val="center"/>
              <w:rPr>
                <w:noProof w:val="0"/>
                <w:color w:val="000000"/>
                <w:lang w:val="en-US" w:eastAsia="ru-RU"/>
              </w:rPr>
            </w:pPr>
          </w:p>
        </w:tc>
        <w:tc>
          <w:tcPr>
            <w:tcW w:w="2320" w:type="dxa"/>
            <w:tcBorders>
              <w:top w:val="nil"/>
              <w:left w:val="nil"/>
              <w:bottom w:val="single" w:sz="8" w:space="0" w:color="auto"/>
              <w:right w:val="single" w:sz="8" w:space="0" w:color="auto"/>
            </w:tcBorders>
            <w:shd w:val="clear" w:color="000000" w:fill="FFFFFF"/>
            <w:vAlign w:val="center"/>
          </w:tcPr>
          <w:p w14:paraId="191E99BD" w14:textId="20A30973" w:rsidR="009C4DF1" w:rsidRPr="00DB6165" w:rsidRDefault="00B91FBB" w:rsidP="009C4DF1">
            <w:pPr>
              <w:jc w:val="center"/>
              <w:rPr>
                <w:b/>
                <w:bCs/>
                <w:noProof w:val="0"/>
                <w:color w:val="000000"/>
                <w:lang w:val="en-US" w:eastAsia="ru-RU"/>
              </w:rPr>
            </w:pPr>
            <w:proofErr w:type="spellStart"/>
            <w:r>
              <w:rPr>
                <w:b/>
                <w:bCs/>
                <w:noProof w:val="0"/>
                <w:color w:val="000000"/>
                <w:lang w:val="en-US" w:eastAsia="ru-RU"/>
              </w:rPr>
              <w:t>Lotul</w:t>
            </w:r>
            <w:proofErr w:type="spellEnd"/>
            <w:r>
              <w:rPr>
                <w:b/>
                <w:bCs/>
                <w:noProof w:val="0"/>
                <w:color w:val="000000"/>
                <w:lang w:val="en-US" w:eastAsia="ru-RU"/>
              </w:rPr>
              <w:t xml:space="preserve"> 3</w:t>
            </w:r>
            <w:r w:rsidRPr="00BA1CC0">
              <w:rPr>
                <w:b/>
                <w:bCs/>
                <w:noProof w:val="0"/>
                <w:color w:val="000000"/>
                <w:lang w:val="en-US" w:eastAsia="ru-RU"/>
              </w:rPr>
              <w:t>:</w:t>
            </w:r>
            <w:r>
              <w:t xml:space="preserve"> </w:t>
            </w:r>
            <w:proofErr w:type="spellStart"/>
            <w:r w:rsidRPr="00B91FBB">
              <w:rPr>
                <w:b/>
                <w:bCs/>
                <w:noProof w:val="0"/>
                <w:color w:val="000000"/>
                <w:lang w:val="en-US" w:eastAsia="ru-RU"/>
              </w:rPr>
              <w:t>Analizatorul</w:t>
            </w:r>
            <w:proofErr w:type="spellEnd"/>
            <w:r w:rsidRPr="00B91FBB">
              <w:rPr>
                <w:b/>
                <w:bCs/>
                <w:noProof w:val="0"/>
                <w:color w:val="000000"/>
                <w:lang w:val="en-US" w:eastAsia="ru-RU"/>
              </w:rPr>
              <w:t xml:space="preserve"> automat </w:t>
            </w:r>
            <w:proofErr w:type="spellStart"/>
            <w:r w:rsidRPr="00B91FBB">
              <w:rPr>
                <w:b/>
                <w:bCs/>
                <w:noProof w:val="0"/>
                <w:color w:val="000000"/>
                <w:lang w:val="en-US" w:eastAsia="ru-RU"/>
              </w:rPr>
              <w:t>Sysmex</w:t>
            </w:r>
            <w:proofErr w:type="spellEnd"/>
            <w:r w:rsidRPr="00B91FBB">
              <w:rPr>
                <w:b/>
                <w:bCs/>
                <w:noProof w:val="0"/>
                <w:color w:val="000000"/>
                <w:lang w:val="en-US" w:eastAsia="ru-RU"/>
              </w:rPr>
              <w:t xml:space="preserve"> CA 660 (</w:t>
            </w:r>
            <w:proofErr w:type="spellStart"/>
            <w:r w:rsidRPr="00B91FBB">
              <w:rPr>
                <w:b/>
                <w:bCs/>
                <w:noProof w:val="0"/>
                <w:color w:val="000000"/>
                <w:lang w:val="en-US" w:eastAsia="ru-RU"/>
              </w:rPr>
              <w:t>evaluare</w:t>
            </w:r>
            <w:proofErr w:type="spellEnd"/>
            <w:r w:rsidRPr="00B91FBB">
              <w:rPr>
                <w:b/>
                <w:bCs/>
                <w:noProof w:val="0"/>
                <w:color w:val="000000"/>
                <w:lang w:val="en-US" w:eastAsia="ru-RU"/>
              </w:rPr>
              <w:t xml:space="preserve"> </w:t>
            </w:r>
            <w:proofErr w:type="spellStart"/>
            <w:r w:rsidRPr="00B91FBB">
              <w:rPr>
                <w:b/>
                <w:bCs/>
                <w:noProof w:val="0"/>
                <w:color w:val="000000"/>
                <w:lang w:val="en-US" w:eastAsia="ru-RU"/>
              </w:rPr>
              <w:t>pe</w:t>
            </w:r>
            <w:proofErr w:type="spellEnd"/>
            <w:r w:rsidRPr="00B91FBB">
              <w:rPr>
                <w:b/>
                <w:bCs/>
                <w:noProof w:val="0"/>
                <w:color w:val="000000"/>
                <w:lang w:val="en-US" w:eastAsia="ru-RU"/>
              </w:rPr>
              <w:t xml:space="preserve"> lot)</w:t>
            </w:r>
          </w:p>
        </w:tc>
        <w:tc>
          <w:tcPr>
            <w:tcW w:w="1134" w:type="dxa"/>
            <w:tcBorders>
              <w:top w:val="nil"/>
              <w:left w:val="nil"/>
              <w:bottom w:val="single" w:sz="8" w:space="0" w:color="auto"/>
              <w:right w:val="single" w:sz="8" w:space="0" w:color="auto"/>
            </w:tcBorders>
            <w:shd w:val="clear" w:color="000000" w:fill="FFFFFF"/>
            <w:vAlign w:val="center"/>
          </w:tcPr>
          <w:p w14:paraId="45FCA6F9" w14:textId="42F929C2" w:rsidR="009C4DF1" w:rsidRPr="00DB6165" w:rsidRDefault="009C4DF1" w:rsidP="009C4DF1">
            <w:pPr>
              <w:jc w:val="center"/>
              <w:rPr>
                <w:noProof w:val="0"/>
                <w:color w:val="000000"/>
                <w:lang w:val="en-US" w:eastAsia="ru-RU"/>
              </w:rPr>
            </w:pPr>
          </w:p>
        </w:tc>
        <w:tc>
          <w:tcPr>
            <w:tcW w:w="1365" w:type="dxa"/>
            <w:tcBorders>
              <w:top w:val="nil"/>
              <w:left w:val="nil"/>
              <w:bottom w:val="single" w:sz="8" w:space="0" w:color="auto"/>
              <w:right w:val="single" w:sz="8" w:space="0" w:color="auto"/>
            </w:tcBorders>
            <w:shd w:val="clear" w:color="000000" w:fill="FFFFFF"/>
            <w:vAlign w:val="center"/>
          </w:tcPr>
          <w:p w14:paraId="089E8AF5" w14:textId="014158D2" w:rsidR="009C4DF1" w:rsidRPr="00DB6165" w:rsidRDefault="009C4DF1" w:rsidP="009C4DF1">
            <w:pPr>
              <w:jc w:val="center"/>
              <w:rPr>
                <w:noProof w:val="0"/>
                <w:color w:val="000000"/>
                <w:lang w:val="en-US" w:eastAsia="ru-RU"/>
              </w:rPr>
            </w:pPr>
          </w:p>
        </w:tc>
        <w:tc>
          <w:tcPr>
            <w:tcW w:w="2127" w:type="dxa"/>
            <w:tcBorders>
              <w:top w:val="nil"/>
              <w:left w:val="nil"/>
              <w:bottom w:val="single" w:sz="8" w:space="0" w:color="auto"/>
              <w:right w:val="single" w:sz="8" w:space="0" w:color="auto"/>
            </w:tcBorders>
            <w:shd w:val="clear" w:color="000000" w:fill="FFFFFF"/>
          </w:tcPr>
          <w:p w14:paraId="45458D14" w14:textId="3F8C37B1" w:rsidR="009C4DF1" w:rsidRPr="009C4DF1" w:rsidRDefault="009C4DF1" w:rsidP="009C4DF1">
            <w:pPr>
              <w:jc w:val="center"/>
              <w:rPr>
                <w:noProof w:val="0"/>
                <w:color w:val="000000"/>
                <w:sz w:val="18"/>
                <w:szCs w:val="18"/>
                <w:lang w:val="en-US" w:eastAsia="ru-RU"/>
              </w:rPr>
            </w:pPr>
          </w:p>
        </w:tc>
        <w:tc>
          <w:tcPr>
            <w:tcW w:w="1559" w:type="dxa"/>
            <w:tcBorders>
              <w:top w:val="nil"/>
              <w:left w:val="nil"/>
              <w:bottom w:val="single" w:sz="8" w:space="0" w:color="auto"/>
              <w:right w:val="single" w:sz="8" w:space="0" w:color="auto"/>
            </w:tcBorders>
            <w:shd w:val="clear" w:color="000000" w:fill="FFFFFF"/>
            <w:vAlign w:val="center"/>
          </w:tcPr>
          <w:p w14:paraId="18421B53" w14:textId="434B6C72" w:rsidR="009C4DF1" w:rsidRPr="00B91FBB" w:rsidRDefault="009C4DF1" w:rsidP="009C4DF1">
            <w:pPr>
              <w:jc w:val="center"/>
              <w:rPr>
                <w:b/>
                <w:bCs/>
                <w:noProof w:val="0"/>
                <w:color w:val="000000"/>
                <w:lang w:val="en-US" w:eastAsia="ru-RU"/>
              </w:rPr>
            </w:pPr>
          </w:p>
        </w:tc>
      </w:tr>
      <w:tr w:rsidR="000D27F5" w:rsidRPr="007A0D63" w14:paraId="5A257255" w14:textId="77777777" w:rsidTr="009D5B2F">
        <w:trPr>
          <w:trHeight w:val="64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E0C93A0" w14:textId="5F1B56BF" w:rsidR="000D27F5" w:rsidRPr="00B91FBB" w:rsidRDefault="000D27F5" w:rsidP="000D27F5">
            <w:pPr>
              <w:jc w:val="center"/>
              <w:rPr>
                <w:noProof w:val="0"/>
                <w:color w:val="000000"/>
                <w:lang w:val="en-US" w:eastAsia="ru-RU"/>
              </w:rPr>
            </w:pPr>
            <w:r w:rsidRPr="009D5B2F">
              <w:rPr>
                <w:noProof w:val="0"/>
                <w:color w:val="000000"/>
                <w:lang w:val="en-US" w:eastAsia="ru-RU"/>
              </w:rPr>
              <w:t>3.</w:t>
            </w:r>
            <w:r>
              <w:rPr>
                <w:noProof w:val="0"/>
                <w:color w:val="000000"/>
                <w:lang w:val="ru-RU" w:eastAsia="ru-RU"/>
              </w:rPr>
              <w:t>1</w:t>
            </w:r>
            <w:r w:rsidRPr="007A0D63">
              <w:rPr>
                <w:noProof w:val="0"/>
                <w:color w:val="000000"/>
                <w:lang w:val="en-US" w:eastAsia="ru-RU"/>
              </w:rPr>
              <w:t> </w:t>
            </w:r>
          </w:p>
        </w:tc>
        <w:tc>
          <w:tcPr>
            <w:tcW w:w="851" w:type="dxa"/>
            <w:tcBorders>
              <w:top w:val="nil"/>
              <w:left w:val="nil"/>
              <w:bottom w:val="single" w:sz="8" w:space="0" w:color="auto"/>
              <w:right w:val="single" w:sz="8" w:space="0" w:color="auto"/>
            </w:tcBorders>
            <w:shd w:val="clear" w:color="000000" w:fill="FFFFFF"/>
          </w:tcPr>
          <w:p w14:paraId="33883712" w14:textId="293DBA53" w:rsidR="000D27F5" w:rsidRPr="00B91FBB" w:rsidRDefault="000D27F5" w:rsidP="000D27F5">
            <w:pPr>
              <w:jc w:val="center"/>
              <w:rPr>
                <w:noProof w:val="0"/>
                <w:color w:val="000000"/>
                <w:lang w:val="en-US" w:eastAsia="ru-RU"/>
              </w:rPr>
            </w:pPr>
            <w:r w:rsidRPr="00024977">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BB56E21" w14:textId="19084FE2" w:rsidR="000D27F5" w:rsidRPr="007A0D63" w:rsidRDefault="000D27F5" w:rsidP="000D27F5">
            <w:pPr>
              <w:jc w:val="center"/>
              <w:rPr>
                <w:b/>
                <w:bCs/>
                <w:noProof w:val="0"/>
                <w:color w:val="000000"/>
                <w:lang w:val="en-US" w:eastAsia="ru-RU"/>
              </w:rPr>
            </w:pPr>
            <w:r>
              <w:rPr>
                <w:color w:val="000000"/>
                <w:sz w:val="20"/>
                <w:szCs w:val="20"/>
              </w:rPr>
              <w:t>Tromborel S</w:t>
            </w:r>
          </w:p>
        </w:tc>
        <w:tc>
          <w:tcPr>
            <w:tcW w:w="1134" w:type="dxa"/>
            <w:tcBorders>
              <w:top w:val="nil"/>
              <w:left w:val="nil"/>
              <w:bottom w:val="single" w:sz="8" w:space="0" w:color="auto"/>
              <w:right w:val="single" w:sz="8" w:space="0" w:color="auto"/>
            </w:tcBorders>
            <w:shd w:val="clear" w:color="000000" w:fill="FFFFFF"/>
            <w:vAlign w:val="center"/>
          </w:tcPr>
          <w:p w14:paraId="4A4EB17E" w14:textId="6EED428D" w:rsidR="000D27F5" w:rsidRPr="007A0D63" w:rsidRDefault="000D27F5" w:rsidP="000D27F5">
            <w:pPr>
              <w:jc w:val="center"/>
              <w:rPr>
                <w:noProof w:val="0"/>
                <w:color w:val="000000"/>
                <w:lang w:val="en-US" w:eastAsia="ru-RU"/>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7FC0FE1" w14:textId="1F1F16EE" w:rsidR="000D27F5" w:rsidRPr="007A0D63" w:rsidRDefault="000D27F5" w:rsidP="000D27F5">
            <w:pPr>
              <w:jc w:val="center"/>
              <w:rPr>
                <w:noProof w:val="0"/>
                <w:color w:val="000000"/>
                <w:lang w:val="en-US" w:eastAsia="ru-RU"/>
              </w:rPr>
            </w:pPr>
            <w:r>
              <w:rPr>
                <w:color w:val="000000"/>
                <w:sz w:val="20"/>
                <w:szCs w:val="20"/>
              </w:rPr>
              <w:t>40</w:t>
            </w:r>
          </w:p>
        </w:tc>
        <w:tc>
          <w:tcPr>
            <w:tcW w:w="2127" w:type="dxa"/>
            <w:tcBorders>
              <w:top w:val="nil"/>
              <w:left w:val="nil"/>
              <w:bottom w:val="single" w:sz="8" w:space="0" w:color="auto"/>
              <w:right w:val="single" w:sz="8" w:space="0" w:color="auto"/>
            </w:tcBorders>
            <w:shd w:val="clear" w:color="000000" w:fill="FFFFFF"/>
          </w:tcPr>
          <w:p w14:paraId="2BFA142A" w14:textId="06BF7E1C" w:rsidR="000D27F5" w:rsidRPr="00B132FC" w:rsidRDefault="000D27F5" w:rsidP="00B132FC">
            <w:pPr>
              <w:ind w:left="-82"/>
              <w:jc w:val="center"/>
              <w:rPr>
                <w:noProof w:val="0"/>
                <w:color w:val="000000"/>
                <w:sz w:val="16"/>
                <w:szCs w:val="16"/>
                <w:lang w:val="en-US" w:eastAsia="ru-RU"/>
              </w:rPr>
            </w:pPr>
            <w:r w:rsidRPr="00B132FC">
              <w:rPr>
                <w:color w:val="000000"/>
                <w:sz w:val="16"/>
                <w:szCs w:val="16"/>
              </w:rPr>
              <w:t xml:space="preserve">Reagent liofilizat, împachetare 10x4mL,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3E4588A" w14:textId="6E466855" w:rsidR="000D27F5" w:rsidRPr="007A0D63" w:rsidRDefault="000D27F5" w:rsidP="000D27F5">
            <w:pPr>
              <w:jc w:val="center"/>
              <w:rPr>
                <w:noProof w:val="0"/>
                <w:color w:val="000000"/>
                <w:lang w:val="en-US" w:eastAsia="ru-RU"/>
              </w:rPr>
            </w:pPr>
            <w:r>
              <w:rPr>
                <w:color w:val="000000"/>
                <w:sz w:val="20"/>
                <w:szCs w:val="20"/>
              </w:rPr>
              <w:t>38800</w:t>
            </w:r>
          </w:p>
        </w:tc>
      </w:tr>
      <w:tr w:rsidR="000D27F5" w:rsidRPr="007A0D63" w14:paraId="161FF8D2" w14:textId="77777777" w:rsidTr="009D5B2F">
        <w:trPr>
          <w:trHeight w:val="64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9A01CAA" w14:textId="16122C40" w:rsidR="000D27F5" w:rsidRPr="007A0D63" w:rsidRDefault="000D27F5" w:rsidP="000D27F5">
            <w:pPr>
              <w:jc w:val="center"/>
              <w:rPr>
                <w:noProof w:val="0"/>
                <w:color w:val="000000"/>
                <w:lang w:val="ru-RU" w:eastAsia="ru-RU"/>
              </w:rPr>
            </w:pPr>
            <w:r>
              <w:rPr>
                <w:noProof w:val="0"/>
                <w:color w:val="000000"/>
                <w:lang w:val="ru-RU" w:eastAsia="ru-RU"/>
              </w:rPr>
              <w:t>3.2</w:t>
            </w:r>
          </w:p>
        </w:tc>
        <w:tc>
          <w:tcPr>
            <w:tcW w:w="851" w:type="dxa"/>
            <w:tcBorders>
              <w:top w:val="nil"/>
              <w:left w:val="nil"/>
              <w:bottom w:val="single" w:sz="8" w:space="0" w:color="auto"/>
              <w:right w:val="single" w:sz="8" w:space="0" w:color="auto"/>
            </w:tcBorders>
            <w:shd w:val="clear" w:color="000000" w:fill="FFFFFF"/>
          </w:tcPr>
          <w:p w14:paraId="3E789447" w14:textId="4021D818" w:rsidR="000D27F5" w:rsidRPr="00EE30A2" w:rsidRDefault="000D27F5" w:rsidP="000D27F5">
            <w:pPr>
              <w:jc w:val="center"/>
              <w:rPr>
                <w:noProof w:val="0"/>
                <w:color w:val="000000"/>
                <w:lang w:val="en-US" w:eastAsia="ru-RU"/>
              </w:rPr>
            </w:pPr>
            <w:r w:rsidRPr="00024977">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2DD3E90" w14:textId="1E708A75" w:rsidR="000D27F5" w:rsidRPr="007A0D63" w:rsidRDefault="000D27F5" w:rsidP="000D27F5">
            <w:pPr>
              <w:rPr>
                <w:noProof w:val="0"/>
                <w:color w:val="000000"/>
                <w:lang w:val="en-US" w:eastAsia="ru-RU"/>
              </w:rPr>
            </w:pPr>
            <w:r>
              <w:rPr>
                <w:color w:val="000000"/>
                <w:sz w:val="20"/>
                <w:szCs w:val="20"/>
              </w:rPr>
              <w:t>Thrombin</w:t>
            </w:r>
          </w:p>
        </w:tc>
        <w:tc>
          <w:tcPr>
            <w:tcW w:w="1134" w:type="dxa"/>
            <w:tcBorders>
              <w:top w:val="nil"/>
              <w:left w:val="nil"/>
              <w:bottom w:val="single" w:sz="8" w:space="0" w:color="auto"/>
              <w:right w:val="single" w:sz="8" w:space="0" w:color="auto"/>
            </w:tcBorders>
            <w:shd w:val="clear" w:color="000000" w:fill="FFFFFF"/>
            <w:vAlign w:val="center"/>
          </w:tcPr>
          <w:p w14:paraId="6CB5DAD3" w14:textId="5E7C63D3" w:rsidR="000D27F5" w:rsidRPr="008A1349" w:rsidRDefault="000D27F5" w:rsidP="000D27F5">
            <w:pPr>
              <w:jc w:val="center"/>
              <w:rPr>
                <w:noProof w:val="0"/>
                <w:color w:val="000000"/>
                <w:lang w:val="en-US" w:eastAsia="ru-RU"/>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798B98E" w14:textId="650E6DC4" w:rsidR="000D27F5" w:rsidRPr="008A1349" w:rsidRDefault="000D27F5" w:rsidP="000D27F5">
            <w:pPr>
              <w:jc w:val="center"/>
              <w:rPr>
                <w:noProof w:val="0"/>
                <w:color w:val="000000"/>
                <w:lang w:val="en-US" w:eastAsia="ru-RU"/>
              </w:rPr>
            </w:pPr>
            <w:r>
              <w:rPr>
                <w:color w:val="000000"/>
                <w:sz w:val="20"/>
                <w:szCs w:val="20"/>
              </w:rPr>
              <w:t>100</w:t>
            </w:r>
          </w:p>
        </w:tc>
        <w:tc>
          <w:tcPr>
            <w:tcW w:w="2127" w:type="dxa"/>
            <w:tcBorders>
              <w:top w:val="nil"/>
              <w:left w:val="nil"/>
              <w:bottom w:val="single" w:sz="8" w:space="0" w:color="auto"/>
              <w:right w:val="single" w:sz="8" w:space="0" w:color="auto"/>
            </w:tcBorders>
            <w:shd w:val="clear" w:color="000000" w:fill="FFFFFF"/>
          </w:tcPr>
          <w:p w14:paraId="59133B73" w14:textId="7595E96B" w:rsidR="000D27F5" w:rsidRPr="00B132FC" w:rsidRDefault="000D27F5" w:rsidP="000D27F5">
            <w:pPr>
              <w:ind w:right="-108"/>
              <w:rPr>
                <w:noProof w:val="0"/>
                <w:color w:val="000000"/>
                <w:sz w:val="16"/>
                <w:szCs w:val="16"/>
                <w:lang w:val="en-US" w:eastAsia="ru-RU"/>
              </w:rPr>
            </w:pPr>
            <w:r w:rsidRPr="00B132FC">
              <w:rPr>
                <w:color w:val="000000"/>
                <w:sz w:val="16"/>
                <w:szCs w:val="16"/>
              </w:rPr>
              <w:t xml:space="preserve">Reagent liofilizat, împachetare 10x1mL,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1DC93D3" w14:textId="1E1D719B" w:rsidR="000D27F5" w:rsidRPr="00DB6165" w:rsidRDefault="000D27F5" w:rsidP="000D27F5">
            <w:pPr>
              <w:jc w:val="center"/>
              <w:rPr>
                <w:noProof w:val="0"/>
                <w:color w:val="000000"/>
                <w:lang w:val="en-US" w:eastAsia="ru-RU"/>
              </w:rPr>
            </w:pPr>
            <w:r>
              <w:rPr>
                <w:color w:val="000000"/>
                <w:sz w:val="20"/>
                <w:szCs w:val="20"/>
              </w:rPr>
              <w:t>86400</w:t>
            </w:r>
          </w:p>
        </w:tc>
      </w:tr>
      <w:tr w:rsidR="000D27F5" w:rsidRPr="007A0D63" w14:paraId="5C1E0A5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3994ABB" w14:textId="2B763603" w:rsidR="000D27F5" w:rsidRPr="007A0D63" w:rsidRDefault="000D27F5" w:rsidP="000D27F5">
            <w:pPr>
              <w:jc w:val="center"/>
              <w:rPr>
                <w:noProof w:val="0"/>
                <w:color w:val="000000"/>
                <w:lang w:val="en-US" w:eastAsia="ru-RU"/>
              </w:rPr>
            </w:pPr>
            <w:r>
              <w:rPr>
                <w:noProof w:val="0"/>
                <w:color w:val="000000"/>
                <w:lang w:val="en-US" w:eastAsia="ru-RU"/>
              </w:rPr>
              <w:t>3.3</w:t>
            </w:r>
          </w:p>
        </w:tc>
        <w:tc>
          <w:tcPr>
            <w:tcW w:w="851" w:type="dxa"/>
            <w:tcBorders>
              <w:top w:val="nil"/>
              <w:left w:val="nil"/>
              <w:bottom w:val="single" w:sz="8" w:space="0" w:color="auto"/>
              <w:right w:val="single" w:sz="8" w:space="0" w:color="auto"/>
            </w:tcBorders>
            <w:shd w:val="clear" w:color="000000" w:fill="FFFFFF"/>
            <w:hideMark/>
          </w:tcPr>
          <w:p w14:paraId="0AD4DBDA" w14:textId="518D4146" w:rsidR="000D27F5" w:rsidRPr="00EE30A2" w:rsidRDefault="000D27F5" w:rsidP="000D27F5">
            <w:pPr>
              <w:jc w:val="center"/>
              <w:rPr>
                <w:noProof w:val="0"/>
                <w:color w:val="000000"/>
                <w:lang w:val="en-US" w:eastAsia="ru-RU"/>
              </w:rPr>
            </w:pPr>
            <w:r w:rsidRPr="00680C30">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hideMark/>
          </w:tcPr>
          <w:p w14:paraId="2302ED99" w14:textId="178EA48D" w:rsidR="000D27F5" w:rsidRPr="009F0C87" w:rsidRDefault="000D27F5" w:rsidP="000D27F5">
            <w:pPr>
              <w:jc w:val="center"/>
              <w:rPr>
                <w:noProof w:val="0"/>
                <w:color w:val="000000"/>
                <w:lang w:val="en-US" w:eastAsia="ru-RU"/>
              </w:rPr>
            </w:pPr>
            <w:r>
              <w:rPr>
                <w:color w:val="000000"/>
                <w:sz w:val="20"/>
                <w:szCs w:val="20"/>
              </w:rPr>
              <w:t>Owren</w:t>
            </w:r>
            <w:r>
              <w:rPr>
                <w:rFonts w:ascii="Calibri" w:hAnsi="Calibri" w:cs="Calibri"/>
                <w:color w:val="000000"/>
                <w:sz w:val="20"/>
                <w:szCs w:val="20"/>
              </w:rPr>
              <w:t>'</w:t>
            </w:r>
            <w:r>
              <w:rPr>
                <w:color w:val="000000"/>
                <w:sz w:val="20"/>
                <w:szCs w:val="20"/>
              </w:rPr>
              <w:t>s Veronal Buffer</w:t>
            </w:r>
          </w:p>
        </w:tc>
        <w:tc>
          <w:tcPr>
            <w:tcW w:w="1134" w:type="dxa"/>
            <w:tcBorders>
              <w:top w:val="nil"/>
              <w:left w:val="nil"/>
              <w:bottom w:val="single" w:sz="8" w:space="0" w:color="auto"/>
              <w:right w:val="single" w:sz="8" w:space="0" w:color="auto"/>
            </w:tcBorders>
            <w:shd w:val="clear" w:color="000000" w:fill="FFFFFF"/>
            <w:vAlign w:val="center"/>
            <w:hideMark/>
          </w:tcPr>
          <w:p w14:paraId="4261D149" w14:textId="269A8597" w:rsidR="000D27F5" w:rsidRPr="00DB6165" w:rsidRDefault="000D27F5" w:rsidP="000D27F5">
            <w:pPr>
              <w:jc w:val="center"/>
              <w:rPr>
                <w:noProof w:val="0"/>
                <w:color w:val="000000"/>
                <w:lang w:val="en-US" w:eastAsia="ru-RU"/>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hideMark/>
          </w:tcPr>
          <w:p w14:paraId="3DA6BB08" w14:textId="54605A3F" w:rsidR="000D27F5" w:rsidRPr="007A0D63" w:rsidRDefault="000D27F5" w:rsidP="000D27F5">
            <w:pPr>
              <w:jc w:val="center"/>
              <w:rPr>
                <w:noProof w:val="0"/>
                <w:color w:val="000000"/>
                <w:lang w:val="en-US" w:eastAsia="ru-RU"/>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hideMark/>
          </w:tcPr>
          <w:p w14:paraId="4061EFC2" w14:textId="4CB1B693" w:rsidR="000D27F5" w:rsidRPr="00B132FC" w:rsidRDefault="000D27F5" w:rsidP="00B132FC">
            <w:pPr>
              <w:ind w:left="-82" w:right="-108"/>
              <w:jc w:val="center"/>
              <w:rPr>
                <w:noProof w:val="0"/>
                <w:color w:val="000000"/>
                <w:sz w:val="16"/>
                <w:szCs w:val="16"/>
                <w:lang w:val="en-US" w:eastAsia="ru-RU"/>
              </w:rPr>
            </w:pPr>
            <w:r w:rsidRPr="00B132FC">
              <w:rPr>
                <w:color w:val="000000"/>
                <w:sz w:val="16"/>
                <w:szCs w:val="16"/>
              </w:rPr>
              <w:t xml:space="preserve">Reagent gata de lucru, împachetare 10x15mL,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hideMark/>
          </w:tcPr>
          <w:p w14:paraId="0837B4C1" w14:textId="6A9C00ED" w:rsidR="000D27F5" w:rsidRPr="007A0D63" w:rsidRDefault="000D27F5" w:rsidP="000D27F5">
            <w:pPr>
              <w:jc w:val="center"/>
              <w:rPr>
                <w:b/>
                <w:bCs/>
                <w:noProof w:val="0"/>
                <w:color w:val="000000"/>
                <w:lang w:val="en-US" w:eastAsia="ru-RU"/>
              </w:rPr>
            </w:pPr>
            <w:r>
              <w:rPr>
                <w:color w:val="000000"/>
                <w:sz w:val="20"/>
                <w:szCs w:val="20"/>
              </w:rPr>
              <w:t>16200</w:t>
            </w:r>
          </w:p>
        </w:tc>
      </w:tr>
      <w:tr w:rsidR="000D27F5" w:rsidRPr="007A0D63" w14:paraId="3EB5A07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1A98FB7" w14:textId="7AF4DE3B" w:rsidR="000D27F5" w:rsidRPr="009D5B2F" w:rsidRDefault="000D27F5" w:rsidP="000D27F5">
            <w:pPr>
              <w:jc w:val="center"/>
              <w:rPr>
                <w:noProof w:val="0"/>
                <w:color w:val="000000"/>
                <w:lang w:val="ru-RU" w:eastAsia="ru-RU"/>
              </w:rPr>
            </w:pPr>
            <w:r>
              <w:rPr>
                <w:noProof w:val="0"/>
                <w:color w:val="000000"/>
                <w:lang w:val="ru-RU" w:eastAsia="ru-RU"/>
              </w:rPr>
              <w:lastRenderedPageBreak/>
              <w:t>3.4</w:t>
            </w:r>
          </w:p>
        </w:tc>
        <w:tc>
          <w:tcPr>
            <w:tcW w:w="851" w:type="dxa"/>
            <w:tcBorders>
              <w:top w:val="nil"/>
              <w:left w:val="nil"/>
              <w:bottom w:val="single" w:sz="8" w:space="0" w:color="auto"/>
              <w:right w:val="single" w:sz="8" w:space="0" w:color="auto"/>
            </w:tcBorders>
            <w:shd w:val="clear" w:color="000000" w:fill="FFFFFF"/>
          </w:tcPr>
          <w:p w14:paraId="30FB0A57" w14:textId="415FF140" w:rsidR="000D27F5" w:rsidRPr="00680C30" w:rsidRDefault="000D27F5" w:rsidP="000D27F5">
            <w:pPr>
              <w:jc w:val="center"/>
              <w:rPr>
                <w:color w:val="000000"/>
                <w:lang w:eastAsia="zh-CN"/>
              </w:rPr>
            </w:pPr>
            <w:r w:rsidRPr="008E1193">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9C8818D" w14:textId="58B5FA38" w:rsidR="000D27F5" w:rsidRDefault="000D27F5" w:rsidP="000D27F5">
            <w:pPr>
              <w:jc w:val="center"/>
              <w:rPr>
                <w:color w:val="000000"/>
                <w:sz w:val="20"/>
                <w:szCs w:val="20"/>
              </w:rPr>
            </w:pPr>
            <w:r>
              <w:rPr>
                <w:color w:val="000000"/>
                <w:sz w:val="20"/>
                <w:szCs w:val="20"/>
              </w:rPr>
              <w:t>Actin FS</w:t>
            </w:r>
          </w:p>
        </w:tc>
        <w:tc>
          <w:tcPr>
            <w:tcW w:w="1134" w:type="dxa"/>
            <w:tcBorders>
              <w:top w:val="nil"/>
              <w:left w:val="nil"/>
              <w:bottom w:val="single" w:sz="8" w:space="0" w:color="auto"/>
              <w:right w:val="single" w:sz="8" w:space="0" w:color="auto"/>
            </w:tcBorders>
            <w:shd w:val="clear" w:color="000000" w:fill="FFFFFF"/>
            <w:vAlign w:val="center"/>
          </w:tcPr>
          <w:p w14:paraId="0C1EBED0" w14:textId="584D27DC"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28AFB12" w14:textId="22FF03E2" w:rsidR="000D27F5" w:rsidRDefault="000D27F5" w:rsidP="000D27F5">
            <w:pPr>
              <w:jc w:val="center"/>
              <w:rPr>
                <w:color w:val="000000"/>
                <w:sz w:val="20"/>
                <w:szCs w:val="20"/>
              </w:rPr>
            </w:pPr>
            <w:r>
              <w:rPr>
                <w:color w:val="000000"/>
                <w:sz w:val="20"/>
                <w:szCs w:val="20"/>
              </w:rPr>
              <w:t>25</w:t>
            </w:r>
          </w:p>
        </w:tc>
        <w:tc>
          <w:tcPr>
            <w:tcW w:w="2127" w:type="dxa"/>
            <w:tcBorders>
              <w:top w:val="nil"/>
              <w:left w:val="nil"/>
              <w:bottom w:val="single" w:sz="8" w:space="0" w:color="auto"/>
              <w:right w:val="single" w:sz="8" w:space="0" w:color="auto"/>
            </w:tcBorders>
            <w:shd w:val="clear" w:color="000000" w:fill="FFFFFF"/>
          </w:tcPr>
          <w:p w14:paraId="78CE9C48" w14:textId="2C44AA3A" w:rsidR="000D27F5" w:rsidRPr="00B132FC" w:rsidRDefault="000D27F5" w:rsidP="000D27F5">
            <w:pPr>
              <w:ind w:right="-108"/>
              <w:jc w:val="center"/>
              <w:rPr>
                <w:sz w:val="16"/>
                <w:szCs w:val="16"/>
                <w:lang w:val="en-US"/>
              </w:rPr>
            </w:pPr>
            <w:r w:rsidRPr="00B132FC">
              <w:rPr>
                <w:color w:val="000000"/>
                <w:sz w:val="16"/>
                <w:szCs w:val="16"/>
              </w:rPr>
              <w:t xml:space="preserve">Reagent gata de lucru, împachetare 10x2mL,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94E5F95" w14:textId="7DDC7815" w:rsidR="000D27F5" w:rsidRDefault="000D27F5" w:rsidP="000D27F5">
            <w:pPr>
              <w:jc w:val="center"/>
              <w:rPr>
                <w:color w:val="000000"/>
                <w:sz w:val="20"/>
                <w:szCs w:val="20"/>
              </w:rPr>
            </w:pPr>
            <w:r>
              <w:rPr>
                <w:color w:val="000000"/>
                <w:sz w:val="20"/>
                <w:szCs w:val="20"/>
              </w:rPr>
              <w:t>25000</w:t>
            </w:r>
          </w:p>
        </w:tc>
      </w:tr>
      <w:tr w:rsidR="000D27F5" w:rsidRPr="007A0D63" w14:paraId="4B397DF7"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A02D4DF" w14:textId="79E46BBF" w:rsidR="000D27F5" w:rsidRPr="009D5B2F" w:rsidRDefault="000D27F5" w:rsidP="000D27F5">
            <w:pPr>
              <w:jc w:val="center"/>
              <w:rPr>
                <w:noProof w:val="0"/>
                <w:color w:val="000000"/>
                <w:lang w:val="ru-RU" w:eastAsia="ru-RU"/>
              </w:rPr>
            </w:pPr>
            <w:r>
              <w:rPr>
                <w:noProof w:val="0"/>
                <w:color w:val="000000"/>
                <w:lang w:val="ru-RU" w:eastAsia="ru-RU"/>
              </w:rPr>
              <w:t>3.5</w:t>
            </w:r>
          </w:p>
        </w:tc>
        <w:tc>
          <w:tcPr>
            <w:tcW w:w="851" w:type="dxa"/>
            <w:tcBorders>
              <w:top w:val="nil"/>
              <w:left w:val="nil"/>
              <w:bottom w:val="single" w:sz="8" w:space="0" w:color="auto"/>
              <w:right w:val="single" w:sz="8" w:space="0" w:color="auto"/>
            </w:tcBorders>
            <w:shd w:val="clear" w:color="000000" w:fill="FFFFFF"/>
          </w:tcPr>
          <w:p w14:paraId="69AD452D" w14:textId="18B700F0" w:rsidR="000D27F5" w:rsidRPr="00680C30" w:rsidRDefault="000D27F5" w:rsidP="000D27F5">
            <w:pPr>
              <w:jc w:val="center"/>
              <w:rPr>
                <w:color w:val="000000"/>
                <w:lang w:eastAsia="zh-CN"/>
              </w:rPr>
            </w:pPr>
            <w:r w:rsidRPr="008E1193">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743CB34" w14:textId="61434497" w:rsidR="000D27F5" w:rsidRDefault="000D27F5" w:rsidP="000D27F5">
            <w:pPr>
              <w:jc w:val="center"/>
              <w:rPr>
                <w:color w:val="000000"/>
                <w:sz w:val="20"/>
                <w:szCs w:val="20"/>
              </w:rPr>
            </w:pPr>
            <w:r>
              <w:rPr>
                <w:color w:val="000000"/>
                <w:sz w:val="20"/>
                <w:szCs w:val="20"/>
              </w:rPr>
              <w:t>Calciu Clorid</w:t>
            </w:r>
          </w:p>
        </w:tc>
        <w:tc>
          <w:tcPr>
            <w:tcW w:w="1134" w:type="dxa"/>
            <w:tcBorders>
              <w:top w:val="nil"/>
              <w:left w:val="nil"/>
              <w:bottom w:val="single" w:sz="8" w:space="0" w:color="auto"/>
              <w:right w:val="single" w:sz="8" w:space="0" w:color="auto"/>
            </w:tcBorders>
            <w:shd w:val="clear" w:color="000000" w:fill="FFFFFF"/>
            <w:vAlign w:val="center"/>
          </w:tcPr>
          <w:p w14:paraId="3ED76D65" w14:textId="6CAB46AB"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98C9DEC" w14:textId="01C30AF5" w:rsidR="000D27F5" w:rsidRDefault="000D27F5" w:rsidP="000D27F5">
            <w:pPr>
              <w:jc w:val="center"/>
              <w:rPr>
                <w:color w:val="000000"/>
                <w:sz w:val="20"/>
                <w:szCs w:val="20"/>
              </w:rPr>
            </w:pPr>
            <w:r>
              <w:rPr>
                <w:sz w:val="20"/>
                <w:szCs w:val="20"/>
              </w:rPr>
              <w:t>4</w:t>
            </w:r>
          </w:p>
        </w:tc>
        <w:tc>
          <w:tcPr>
            <w:tcW w:w="2127" w:type="dxa"/>
            <w:tcBorders>
              <w:top w:val="nil"/>
              <w:left w:val="nil"/>
              <w:bottom w:val="single" w:sz="8" w:space="0" w:color="auto"/>
              <w:right w:val="single" w:sz="8" w:space="0" w:color="auto"/>
            </w:tcBorders>
            <w:shd w:val="clear" w:color="000000" w:fill="FFFFFF"/>
          </w:tcPr>
          <w:p w14:paraId="52934598" w14:textId="3287FDCB" w:rsidR="000D27F5" w:rsidRPr="00B132FC" w:rsidRDefault="000D27F5" w:rsidP="000D27F5">
            <w:pPr>
              <w:ind w:right="-108"/>
              <w:jc w:val="center"/>
              <w:rPr>
                <w:sz w:val="16"/>
                <w:szCs w:val="16"/>
                <w:lang w:val="en-US"/>
              </w:rPr>
            </w:pPr>
            <w:r w:rsidRPr="00B132FC">
              <w:rPr>
                <w:color w:val="000000"/>
                <w:sz w:val="16"/>
                <w:szCs w:val="16"/>
              </w:rPr>
              <w:t xml:space="preserve">Reagent gata de lucru, împachetare 10x15mL,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6E1B068" w14:textId="0DF7C4BA" w:rsidR="000D27F5" w:rsidRDefault="000D27F5" w:rsidP="000D27F5">
            <w:pPr>
              <w:jc w:val="center"/>
              <w:rPr>
                <w:color w:val="000000"/>
                <w:sz w:val="20"/>
                <w:szCs w:val="20"/>
              </w:rPr>
            </w:pPr>
            <w:r>
              <w:rPr>
                <w:color w:val="000000"/>
                <w:sz w:val="20"/>
                <w:szCs w:val="20"/>
              </w:rPr>
              <w:t>2800</w:t>
            </w:r>
          </w:p>
        </w:tc>
      </w:tr>
      <w:tr w:rsidR="000D27F5" w:rsidRPr="007A0D63" w14:paraId="3AE81A0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0D9215B" w14:textId="1CFDD5B3" w:rsidR="000D27F5" w:rsidRPr="009D5B2F" w:rsidRDefault="000D27F5" w:rsidP="000D27F5">
            <w:pPr>
              <w:jc w:val="center"/>
              <w:rPr>
                <w:noProof w:val="0"/>
                <w:color w:val="000000"/>
                <w:lang w:val="ru-RU" w:eastAsia="ru-RU"/>
              </w:rPr>
            </w:pPr>
            <w:r>
              <w:rPr>
                <w:noProof w:val="0"/>
                <w:color w:val="000000"/>
                <w:lang w:val="ru-RU" w:eastAsia="ru-RU"/>
              </w:rPr>
              <w:t>3.6</w:t>
            </w:r>
          </w:p>
        </w:tc>
        <w:tc>
          <w:tcPr>
            <w:tcW w:w="851" w:type="dxa"/>
            <w:tcBorders>
              <w:top w:val="nil"/>
              <w:left w:val="nil"/>
              <w:bottom w:val="single" w:sz="8" w:space="0" w:color="auto"/>
              <w:right w:val="single" w:sz="8" w:space="0" w:color="auto"/>
            </w:tcBorders>
            <w:shd w:val="clear" w:color="000000" w:fill="FFFFFF"/>
          </w:tcPr>
          <w:p w14:paraId="64E16A29" w14:textId="3FABC51D" w:rsidR="000D27F5" w:rsidRPr="00680C30" w:rsidRDefault="000D27F5" w:rsidP="000D27F5">
            <w:pPr>
              <w:jc w:val="center"/>
              <w:rPr>
                <w:color w:val="000000"/>
                <w:lang w:eastAsia="zh-CN"/>
              </w:rPr>
            </w:pPr>
            <w:r w:rsidRPr="008E1193">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6B29963" w14:textId="262035B5" w:rsidR="000D27F5" w:rsidRDefault="000D27F5" w:rsidP="000D27F5">
            <w:pPr>
              <w:jc w:val="center"/>
              <w:rPr>
                <w:color w:val="000000"/>
                <w:sz w:val="20"/>
                <w:szCs w:val="20"/>
              </w:rPr>
            </w:pPr>
            <w:r>
              <w:rPr>
                <w:color w:val="000000"/>
                <w:sz w:val="20"/>
                <w:szCs w:val="20"/>
              </w:rPr>
              <w:t>CA Clean I</w:t>
            </w:r>
          </w:p>
        </w:tc>
        <w:tc>
          <w:tcPr>
            <w:tcW w:w="1134" w:type="dxa"/>
            <w:tcBorders>
              <w:top w:val="nil"/>
              <w:left w:val="nil"/>
              <w:bottom w:val="single" w:sz="8" w:space="0" w:color="auto"/>
              <w:right w:val="single" w:sz="8" w:space="0" w:color="auto"/>
            </w:tcBorders>
            <w:shd w:val="clear" w:color="000000" w:fill="FFFFFF"/>
            <w:vAlign w:val="center"/>
          </w:tcPr>
          <w:p w14:paraId="7CB3336B" w14:textId="3CB92CE2"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1C88284" w14:textId="26FBA28F" w:rsidR="000D27F5" w:rsidRDefault="000D27F5" w:rsidP="000D27F5">
            <w:pPr>
              <w:jc w:val="center"/>
              <w:rPr>
                <w:color w:val="000000"/>
                <w:sz w:val="20"/>
                <w:szCs w:val="20"/>
              </w:rPr>
            </w:pPr>
            <w:r>
              <w:rPr>
                <w:color w:val="000000"/>
                <w:sz w:val="20"/>
                <w:szCs w:val="20"/>
              </w:rPr>
              <w:t>90</w:t>
            </w:r>
          </w:p>
        </w:tc>
        <w:tc>
          <w:tcPr>
            <w:tcW w:w="2127" w:type="dxa"/>
            <w:tcBorders>
              <w:top w:val="nil"/>
              <w:left w:val="nil"/>
              <w:bottom w:val="single" w:sz="8" w:space="0" w:color="auto"/>
              <w:right w:val="single" w:sz="8" w:space="0" w:color="auto"/>
            </w:tcBorders>
            <w:shd w:val="clear" w:color="000000" w:fill="FFFFFF"/>
          </w:tcPr>
          <w:p w14:paraId="0443B223" w14:textId="1E98143B" w:rsidR="000D27F5" w:rsidRPr="00B132FC" w:rsidRDefault="000D27F5" w:rsidP="000D27F5">
            <w:pPr>
              <w:ind w:right="-108"/>
              <w:jc w:val="center"/>
              <w:rPr>
                <w:sz w:val="16"/>
                <w:szCs w:val="16"/>
                <w:lang w:val="en-US"/>
              </w:rPr>
            </w:pPr>
            <w:r w:rsidRPr="00B132FC">
              <w:rPr>
                <w:color w:val="000000"/>
                <w:sz w:val="16"/>
                <w:szCs w:val="16"/>
              </w:rPr>
              <w:t xml:space="preserve">Reagent gata de lucru, împachetare 50 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4159454" w14:textId="7542DA3A" w:rsidR="000D27F5" w:rsidRDefault="000D27F5" w:rsidP="000D27F5">
            <w:pPr>
              <w:jc w:val="center"/>
              <w:rPr>
                <w:color w:val="000000"/>
                <w:sz w:val="20"/>
                <w:szCs w:val="20"/>
              </w:rPr>
            </w:pPr>
            <w:r>
              <w:rPr>
                <w:color w:val="000000"/>
                <w:sz w:val="20"/>
                <w:szCs w:val="20"/>
              </w:rPr>
              <w:t>75600</w:t>
            </w:r>
          </w:p>
        </w:tc>
      </w:tr>
      <w:tr w:rsidR="000D27F5" w:rsidRPr="007A0D63" w14:paraId="677930E0"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0505F6E" w14:textId="46FB802A" w:rsidR="000D27F5" w:rsidRPr="009D5B2F" w:rsidRDefault="000D27F5" w:rsidP="000D27F5">
            <w:pPr>
              <w:jc w:val="center"/>
              <w:rPr>
                <w:noProof w:val="0"/>
                <w:color w:val="000000"/>
                <w:lang w:val="ru-RU" w:eastAsia="ru-RU"/>
              </w:rPr>
            </w:pPr>
            <w:r>
              <w:rPr>
                <w:noProof w:val="0"/>
                <w:color w:val="000000"/>
                <w:lang w:val="ru-RU" w:eastAsia="ru-RU"/>
              </w:rPr>
              <w:t>3.7</w:t>
            </w:r>
          </w:p>
        </w:tc>
        <w:tc>
          <w:tcPr>
            <w:tcW w:w="851" w:type="dxa"/>
            <w:tcBorders>
              <w:top w:val="nil"/>
              <w:left w:val="nil"/>
              <w:bottom w:val="single" w:sz="8" w:space="0" w:color="auto"/>
              <w:right w:val="single" w:sz="8" w:space="0" w:color="auto"/>
            </w:tcBorders>
            <w:shd w:val="clear" w:color="000000" w:fill="FFFFFF"/>
          </w:tcPr>
          <w:p w14:paraId="3669DEF2" w14:textId="4BDDF114" w:rsidR="000D27F5" w:rsidRPr="00680C30" w:rsidRDefault="000D27F5" w:rsidP="000D27F5">
            <w:pPr>
              <w:jc w:val="center"/>
              <w:rPr>
                <w:color w:val="000000"/>
                <w:lang w:eastAsia="zh-CN"/>
              </w:rPr>
            </w:pPr>
            <w:r w:rsidRPr="00346B2D">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69AB78B" w14:textId="4B4CCB76" w:rsidR="000D27F5" w:rsidRDefault="000D27F5" w:rsidP="000D27F5">
            <w:pPr>
              <w:jc w:val="center"/>
              <w:rPr>
                <w:color w:val="000000"/>
                <w:sz w:val="20"/>
                <w:szCs w:val="20"/>
              </w:rPr>
            </w:pPr>
            <w:r>
              <w:rPr>
                <w:color w:val="000000"/>
                <w:sz w:val="20"/>
                <w:szCs w:val="20"/>
              </w:rPr>
              <w:t>CA Clean II</w:t>
            </w:r>
          </w:p>
        </w:tc>
        <w:tc>
          <w:tcPr>
            <w:tcW w:w="1134" w:type="dxa"/>
            <w:tcBorders>
              <w:top w:val="nil"/>
              <w:left w:val="nil"/>
              <w:bottom w:val="single" w:sz="8" w:space="0" w:color="auto"/>
              <w:right w:val="single" w:sz="8" w:space="0" w:color="auto"/>
            </w:tcBorders>
            <w:shd w:val="clear" w:color="000000" w:fill="FFFFFF"/>
            <w:vAlign w:val="center"/>
          </w:tcPr>
          <w:p w14:paraId="488009DD" w14:textId="5C265844"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307503A" w14:textId="4614FFD8" w:rsidR="000D27F5" w:rsidRDefault="000D27F5" w:rsidP="000D27F5">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tcPr>
          <w:p w14:paraId="7A9DC551" w14:textId="2EA7E4D3" w:rsidR="000D27F5" w:rsidRPr="00B132FC" w:rsidRDefault="000D27F5" w:rsidP="000D27F5">
            <w:pPr>
              <w:ind w:right="-108"/>
              <w:jc w:val="center"/>
              <w:rPr>
                <w:sz w:val="16"/>
                <w:szCs w:val="16"/>
                <w:lang w:val="en-US"/>
              </w:rPr>
            </w:pPr>
            <w:r w:rsidRPr="00B132FC">
              <w:rPr>
                <w:color w:val="000000"/>
                <w:sz w:val="16"/>
                <w:szCs w:val="16"/>
              </w:rPr>
              <w:t xml:space="preserve">Reagent gata de lucru, împachetare 500 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1A7A532" w14:textId="20BAC7ED" w:rsidR="000D27F5" w:rsidRDefault="000D27F5" w:rsidP="000D27F5">
            <w:pPr>
              <w:jc w:val="center"/>
              <w:rPr>
                <w:color w:val="000000"/>
                <w:sz w:val="20"/>
                <w:szCs w:val="20"/>
              </w:rPr>
            </w:pPr>
            <w:r>
              <w:rPr>
                <w:color w:val="000000"/>
                <w:sz w:val="20"/>
                <w:szCs w:val="20"/>
              </w:rPr>
              <w:t>1500</w:t>
            </w:r>
          </w:p>
        </w:tc>
      </w:tr>
      <w:tr w:rsidR="000D27F5" w:rsidRPr="007A0D63" w14:paraId="0E17E199"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26A7B27" w14:textId="10A9E159" w:rsidR="000D27F5" w:rsidRPr="009D5B2F" w:rsidRDefault="000D27F5" w:rsidP="000D27F5">
            <w:pPr>
              <w:jc w:val="center"/>
              <w:rPr>
                <w:noProof w:val="0"/>
                <w:color w:val="000000"/>
                <w:lang w:val="ru-RU" w:eastAsia="ru-RU"/>
              </w:rPr>
            </w:pPr>
            <w:r>
              <w:rPr>
                <w:noProof w:val="0"/>
                <w:color w:val="000000"/>
                <w:lang w:val="ru-RU" w:eastAsia="ru-RU"/>
              </w:rPr>
              <w:t>3.8</w:t>
            </w:r>
          </w:p>
        </w:tc>
        <w:tc>
          <w:tcPr>
            <w:tcW w:w="851" w:type="dxa"/>
            <w:tcBorders>
              <w:top w:val="nil"/>
              <w:left w:val="nil"/>
              <w:bottom w:val="single" w:sz="8" w:space="0" w:color="auto"/>
              <w:right w:val="single" w:sz="8" w:space="0" w:color="auto"/>
            </w:tcBorders>
            <w:shd w:val="clear" w:color="000000" w:fill="FFFFFF"/>
          </w:tcPr>
          <w:p w14:paraId="3A036115" w14:textId="1C767C49" w:rsidR="000D27F5" w:rsidRPr="00680C30" w:rsidRDefault="000D27F5" w:rsidP="000D27F5">
            <w:pPr>
              <w:jc w:val="center"/>
              <w:rPr>
                <w:color w:val="000000"/>
                <w:lang w:eastAsia="zh-CN"/>
              </w:rPr>
            </w:pPr>
            <w:r w:rsidRPr="00346B2D">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EB03B45" w14:textId="7A0246F2" w:rsidR="000D27F5" w:rsidRDefault="000D27F5" w:rsidP="000D27F5">
            <w:pPr>
              <w:jc w:val="center"/>
              <w:rPr>
                <w:color w:val="000000"/>
                <w:sz w:val="20"/>
                <w:szCs w:val="20"/>
              </w:rPr>
            </w:pPr>
            <w:r>
              <w:rPr>
                <w:color w:val="000000"/>
                <w:sz w:val="20"/>
                <w:szCs w:val="20"/>
              </w:rPr>
              <w:t>Cuve de reacții</w:t>
            </w:r>
          </w:p>
        </w:tc>
        <w:tc>
          <w:tcPr>
            <w:tcW w:w="1134" w:type="dxa"/>
            <w:tcBorders>
              <w:top w:val="nil"/>
              <w:left w:val="nil"/>
              <w:bottom w:val="single" w:sz="8" w:space="0" w:color="auto"/>
              <w:right w:val="single" w:sz="8" w:space="0" w:color="auto"/>
            </w:tcBorders>
            <w:shd w:val="clear" w:color="000000" w:fill="FFFFFF"/>
            <w:vAlign w:val="center"/>
          </w:tcPr>
          <w:p w14:paraId="39DE9B56" w14:textId="44689904" w:rsidR="000D27F5" w:rsidRDefault="000D27F5" w:rsidP="000D27F5">
            <w:pPr>
              <w:jc w:val="center"/>
              <w:rPr>
                <w:color w:val="000000"/>
                <w:sz w:val="20"/>
                <w:szCs w:val="20"/>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tcPr>
          <w:p w14:paraId="2BFA00D8" w14:textId="7BC305E4" w:rsidR="000D27F5" w:rsidRDefault="000D27F5" w:rsidP="000D27F5">
            <w:pPr>
              <w:jc w:val="center"/>
              <w:rPr>
                <w:color w:val="000000"/>
                <w:sz w:val="20"/>
                <w:szCs w:val="20"/>
              </w:rPr>
            </w:pPr>
            <w:r>
              <w:rPr>
                <w:color w:val="000000"/>
                <w:sz w:val="20"/>
                <w:szCs w:val="20"/>
              </w:rPr>
              <w:t>50000</w:t>
            </w:r>
          </w:p>
        </w:tc>
        <w:tc>
          <w:tcPr>
            <w:tcW w:w="2127" w:type="dxa"/>
            <w:tcBorders>
              <w:top w:val="nil"/>
              <w:left w:val="nil"/>
              <w:bottom w:val="single" w:sz="8" w:space="0" w:color="auto"/>
              <w:right w:val="single" w:sz="8" w:space="0" w:color="auto"/>
            </w:tcBorders>
            <w:shd w:val="clear" w:color="000000" w:fill="FFFFFF"/>
          </w:tcPr>
          <w:p w14:paraId="30FF26B3" w14:textId="03C5FB0F" w:rsidR="000D27F5" w:rsidRPr="00B132FC" w:rsidRDefault="000D27F5" w:rsidP="000D27F5">
            <w:pPr>
              <w:ind w:right="-108"/>
              <w:jc w:val="center"/>
              <w:rPr>
                <w:sz w:val="16"/>
                <w:szCs w:val="16"/>
                <w:lang w:val="en-US"/>
              </w:rPr>
            </w:pPr>
            <w:r w:rsidRPr="00B132FC">
              <w:rPr>
                <w:color w:val="000000"/>
                <w:sz w:val="16"/>
                <w:szCs w:val="16"/>
              </w:rPr>
              <w:t xml:space="preserve">Cuve de reacții compatibili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77C7EC3" w14:textId="38949575" w:rsidR="000D27F5" w:rsidRDefault="000D27F5" w:rsidP="000D27F5">
            <w:pPr>
              <w:jc w:val="center"/>
              <w:rPr>
                <w:color w:val="000000"/>
                <w:sz w:val="20"/>
                <w:szCs w:val="20"/>
              </w:rPr>
            </w:pPr>
            <w:r>
              <w:rPr>
                <w:color w:val="000000"/>
                <w:sz w:val="20"/>
                <w:szCs w:val="20"/>
              </w:rPr>
              <w:t>50000</w:t>
            </w:r>
          </w:p>
        </w:tc>
      </w:tr>
      <w:tr w:rsidR="000D27F5" w:rsidRPr="007A0D63" w14:paraId="01B89EC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389ABCC" w14:textId="797E5D94" w:rsidR="000D27F5" w:rsidRPr="009D5B2F" w:rsidRDefault="000D27F5" w:rsidP="000D27F5">
            <w:pPr>
              <w:jc w:val="center"/>
              <w:rPr>
                <w:noProof w:val="0"/>
                <w:color w:val="000000"/>
                <w:lang w:val="ru-RU" w:eastAsia="ru-RU"/>
              </w:rPr>
            </w:pPr>
            <w:r>
              <w:rPr>
                <w:noProof w:val="0"/>
                <w:color w:val="000000"/>
                <w:lang w:val="ru-RU" w:eastAsia="ru-RU"/>
              </w:rPr>
              <w:t>3.9</w:t>
            </w:r>
          </w:p>
        </w:tc>
        <w:tc>
          <w:tcPr>
            <w:tcW w:w="851" w:type="dxa"/>
            <w:tcBorders>
              <w:top w:val="nil"/>
              <w:left w:val="nil"/>
              <w:bottom w:val="single" w:sz="8" w:space="0" w:color="auto"/>
              <w:right w:val="single" w:sz="8" w:space="0" w:color="auto"/>
            </w:tcBorders>
            <w:shd w:val="clear" w:color="000000" w:fill="FFFFFF"/>
          </w:tcPr>
          <w:p w14:paraId="73907E5C" w14:textId="088AC534" w:rsidR="000D27F5" w:rsidRPr="00680C30" w:rsidRDefault="000D27F5" w:rsidP="000D27F5">
            <w:pPr>
              <w:jc w:val="center"/>
              <w:rPr>
                <w:color w:val="000000"/>
                <w:lang w:eastAsia="zh-CN"/>
              </w:rPr>
            </w:pPr>
            <w:r w:rsidRPr="00346B2D">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94C73AE" w14:textId="5D3D3268" w:rsidR="000D27F5" w:rsidRDefault="000D27F5" w:rsidP="000D27F5">
            <w:pPr>
              <w:jc w:val="center"/>
              <w:rPr>
                <w:color w:val="000000"/>
                <w:sz w:val="20"/>
                <w:szCs w:val="20"/>
              </w:rPr>
            </w:pPr>
            <w:r>
              <w:rPr>
                <w:color w:val="000000"/>
                <w:sz w:val="20"/>
                <w:szCs w:val="20"/>
              </w:rPr>
              <w:t>Control Plasma umană nivel Normal</w:t>
            </w:r>
          </w:p>
        </w:tc>
        <w:tc>
          <w:tcPr>
            <w:tcW w:w="1134" w:type="dxa"/>
            <w:tcBorders>
              <w:top w:val="nil"/>
              <w:left w:val="nil"/>
              <w:bottom w:val="single" w:sz="8" w:space="0" w:color="auto"/>
              <w:right w:val="single" w:sz="8" w:space="0" w:color="auto"/>
            </w:tcBorders>
            <w:shd w:val="clear" w:color="000000" w:fill="FFFFFF"/>
            <w:vAlign w:val="center"/>
          </w:tcPr>
          <w:p w14:paraId="54FE8F2F" w14:textId="0FC3B652"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4C7E806" w14:textId="623628E6" w:rsidR="000D27F5" w:rsidRDefault="000D27F5" w:rsidP="000D27F5">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tcPr>
          <w:p w14:paraId="441D01E0" w14:textId="52CBF9D6" w:rsidR="000D27F5" w:rsidRPr="00B132FC" w:rsidRDefault="000D27F5" w:rsidP="000D27F5">
            <w:pPr>
              <w:ind w:right="-108"/>
              <w:jc w:val="center"/>
              <w:rPr>
                <w:sz w:val="16"/>
                <w:szCs w:val="16"/>
                <w:lang w:val="en-US"/>
              </w:rPr>
            </w:pPr>
            <w:r w:rsidRPr="00B132FC">
              <w:rPr>
                <w:color w:val="000000"/>
                <w:sz w:val="16"/>
                <w:szCs w:val="16"/>
              </w:rPr>
              <w:t xml:space="preserve">Reagent liofilizat, împachetare 10x1mL,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7DDC418" w14:textId="3736727C" w:rsidR="000D27F5" w:rsidRDefault="000D27F5" w:rsidP="000D27F5">
            <w:pPr>
              <w:jc w:val="center"/>
              <w:rPr>
                <w:color w:val="000000"/>
                <w:sz w:val="20"/>
                <w:szCs w:val="20"/>
              </w:rPr>
            </w:pPr>
            <w:r>
              <w:rPr>
                <w:color w:val="000000"/>
                <w:sz w:val="20"/>
                <w:szCs w:val="20"/>
              </w:rPr>
              <w:t>22800</w:t>
            </w:r>
          </w:p>
        </w:tc>
      </w:tr>
      <w:tr w:rsidR="000D27F5" w:rsidRPr="007A0D63" w14:paraId="265F180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5500DA8" w14:textId="06FAB9F3" w:rsidR="000D27F5" w:rsidRPr="009D5B2F" w:rsidRDefault="000D27F5" w:rsidP="000D27F5">
            <w:pPr>
              <w:jc w:val="center"/>
              <w:rPr>
                <w:noProof w:val="0"/>
                <w:color w:val="000000"/>
                <w:lang w:val="ru-RU" w:eastAsia="ru-RU"/>
              </w:rPr>
            </w:pPr>
            <w:r>
              <w:rPr>
                <w:noProof w:val="0"/>
                <w:color w:val="000000"/>
                <w:lang w:val="ru-RU" w:eastAsia="ru-RU"/>
              </w:rPr>
              <w:t>3.10</w:t>
            </w:r>
          </w:p>
        </w:tc>
        <w:tc>
          <w:tcPr>
            <w:tcW w:w="851" w:type="dxa"/>
            <w:tcBorders>
              <w:top w:val="nil"/>
              <w:left w:val="nil"/>
              <w:bottom w:val="single" w:sz="8" w:space="0" w:color="auto"/>
              <w:right w:val="single" w:sz="8" w:space="0" w:color="auto"/>
            </w:tcBorders>
            <w:shd w:val="clear" w:color="000000" w:fill="FFFFFF"/>
          </w:tcPr>
          <w:p w14:paraId="1B28EE7A" w14:textId="6AF7F71D" w:rsidR="000D27F5" w:rsidRPr="00680C30" w:rsidRDefault="000D27F5" w:rsidP="000D27F5">
            <w:pPr>
              <w:jc w:val="center"/>
              <w:rPr>
                <w:color w:val="000000"/>
                <w:lang w:eastAsia="zh-CN"/>
              </w:rPr>
            </w:pPr>
            <w:r w:rsidRPr="00EB218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C518F52" w14:textId="763C715D" w:rsidR="000D27F5" w:rsidRDefault="000D27F5" w:rsidP="000D27F5">
            <w:pPr>
              <w:jc w:val="center"/>
              <w:rPr>
                <w:color w:val="000000"/>
                <w:sz w:val="20"/>
                <w:szCs w:val="20"/>
              </w:rPr>
            </w:pPr>
            <w:r>
              <w:rPr>
                <w:color w:val="000000"/>
                <w:sz w:val="20"/>
                <w:szCs w:val="20"/>
              </w:rPr>
              <w:t>Control Plasma umană nivel Patologic</w:t>
            </w:r>
          </w:p>
        </w:tc>
        <w:tc>
          <w:tcPr>
            <w:tcW w:w="1134" w:type="dxa"/>
            <w:tcBorders>
              <w:top w:val="nil"/>
              <w:left w:val="nil"/>
              <w:bottom w:val="single" w:sz="8" w:space="0" w:color="auto"/>
              <w:right w:val="single" w:sz="8" w:space="0" w:color="auto"/>
            </w:tcBorders>
            <w:shd w:val="clear" w:color="000000" w:fill="FFFFFF"/>
            <w:vAlign w:val="center"/>
          </w:tcPr>
          <w:p w14:paraId="2FF3FDD4" w14:textId="07D5E8D6"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E5D7AF8" w14:textId="34520A86" w:rsidR="000D27F5" w:rsidRDefault="000D27F5" w:rsidP="000D27F5">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tcPr>
          <w:p w14:paraId="2343447A" w14:textId="4A6A73AC" w:rsidR="000D27F5" w:rsidRPr="00B132FC" w:rsidRDefault="000D27F5" w:rsidP="000D27F5">
            <w:pPr>
              <w:ind w:right="-108"/>
              <w:jc w:val="center"/>
              <w:rPr>
                <w:sz w:val="16"/>
                <w:szCs w:val="16"/>
                <w:lang w:val="en-US"/>
              </w:rPr>
            </w:pPr>
            <w:r w:rsidRPr="00B132FC">
              <w:rPr>
                <w:color w:val="000000"/>
                <w:sz w:val="16"/>
                <w:szCs w:val="16"/>
              </w:rPr>
              <w:t xml:space="preserve">Reagent liofilizat, împachetare 10x1mL,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6A6C1A0" w14:textId="3ED2D5BD" w:rsidR="000D27F5" w:rsidRDefault="000D27F5" w:rsidP="000D27F5">
            <w:pPr>
              <w:jc w:val="center"/>
              <w:rPr>
                <w:color w:val="000000"/>
                <w:sz w:val="20"/>
                <w:szCs w:val="20"/>
              </w:rPr>
            </w:pPr>
            <w:r>
              <w:rPr>
                <w:color w:val="000000"/>
                <w:sz w:val="20"/>
                <w:szCs w:val="20"/>
              </w:rPr>
              <w:t>22800</w:t>
            </w:r>
          </w:p>
        </w:tc>
      </w:tr>
      <w:tr w:rsidR="000D27F5" w:rsidRPr="007A0D63" w14:paraId="7C8F7C18"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F05242C" w14:textId="2CFFB4C3" w:rsidR="000D27F5" w:rsidRPr="009D5B2F" w:rsidRDefault="000D27F5" w:rsidP="000D27F5">
            <w:pPr>
              <w:jc w:val="center"/>
              <w:rPr>
                <w:noProof w:val="0"/>
                <w:color w:val="000000"/>
                <w:lang w:val="ru-RU" w:eastAsia="ru-RU"/>
              </w:rPr>
            </w:pPr>
            <w:r>
              <w:rPr>
                <w:noProof w:val="0"/>
                <w:color w:val="000000"/>
                <w:lang w:val="ru-RU" w:eastAsia="ru-RU"/>
              </w:rPr>
              <w:t>3.11</w:t>
            </w:r>
          </w:p>
        </w:tc>
        <w:tc>
          <w:tcPr>
            <w:tcW w:w="851" w:type="dxa"/>
            <w:tcBorders>
              <w:top w:val="nil"/>
              <w:left w:val="nil"/>
              <w:bottom w:val="single" w:sz="8" w:space="0" w:color="auto"/>
              <w:right w:val="single" w:sz="8" w:space="0" w:color="auto"/>
            </w:tcBorders>
            <w:shd w:val="clear" w:color="000000" w:fill="FFFFFF"/>
          </w:tcPr>
          <w:p w14:paraId="33499CC1" w14:textId="45D00C2B" w:rsidR="000D27F5" w:rsidRPr="00680C30" w:rsidRDefault="000D27F5" w:rsidP="000D27F5">
            <w:pPr>
              <w:jc w:val="center"/>
              <w:rPr>
                <w:color w:val="000000"/>
                <w:lang w:eastAsia="zh-CN"/>
              </w:rPr>
            </w:pPr>
            <w:r w:rsidRPr="00EB218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A0F59D4" w14:textId="70E461C7" w:rsidR="000D27F5" w:rsidRDefault="000D27F5" w:rsidP="000D27F5">
            <w:pPr>
              <w:jc w:val="center"/>
              <w:rPr>
                <w:color w:val="000000"/>
                <w:sz w:val="20"/>
                <w:szCs w:val="20"/>
              </w:rPr>
            </w:pPr>
            <w:r>
              <w:rPr>
                <w:color w:val="000000"/>
                <w:sz w:val="20"/>
                <w:szCs w:val="20"/>
              </w:rPr>
              <w:t>PT Multicalibrator</w:t>
            </w:r>
          </w:p>
        </w:tc>
        <w:tc>
          <w:tcPr>
            <w:tcW w:w="1134" w:type="dxa"/>
            <w:tcBorders>
              <w:top w:val="nil"/>
              <w:left w:val="nil"/>
              <w:bottom w:val="single" w:sz="8" w:space="0" w:color="auto"/>
              <w:right w:val="single" w:sz="8" w:space="0" w:color="auto"/>
            </w:tcBorders>
            <w:shd w:val="clear" w:color="000000" w:fill="FFFFFF"/>
            <w:vAlign w:val="center"/>
          </w:tcPr>
          <w:p w14:paraId="29F5D8F5" w14:textId="0487F666"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5790F8A8" w14:textId="6F045821" w:rsidR="000D27F5" w:rsidRDefault="000D27F5" w:rsidP="000D27F5">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6FA03413" w14:textId="14B5E938" w:rsidR="000D27F5" w:rsidRPr="00B132FC" w:rsidRDefault="000D27F5" w:rsidP="000D27F5">
            <w:pPr>
              <w:ind w:right="-108"/>
              <w:jc w:val="center"/>
              <w:rPr>
                <w:sz w:val="16"/>
                <w:szCs w:val="16"/>
                <w:lang w:val="en-US"/>
              </w:rPr>
            </w:pPr>
            <w:r w:rsidRPr="00B132FC">
              <w:rPr>
                <w:color w:val="000000"/>
                <w:sz w:val="16"/>
                <w:szCs w:val="16"/>
              </w:rPr>
              <w:t xml:space="preserve">Reagent liofilizat, împachetare 6x1mL,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FFA9E15" w14:textId="395E9392" w:rsidR="000D27F5" w:rsidRDefault="000D27F5" w:rsidP="000D27F5">
            <w:pPr>
              <w:jc w:val="center"/>
              <w:rPr>
                <w:color w:val="000000"/>
                <w:sz w:val="20"/>
                <w:szCs w:val="20"/>
              </w:rPr>
            </w:pPr>
            <w:r>
              <w:rPr>
                <w:color w:val="000000"/>
                <w:sz w:val="20"/>
                <w:szCs w:val="20"/>
              </w:rPr>
              <w:t>5200</w:t>
            </w:r>
          </w:p>
        </w:tc>
      </w:tr>
      <w:tr w:rsidR="000D27F5" w:rsidRPr="007A0D63" w14:paraId="07A6D23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0D72CB2" w14:textId="115C9C54" w:rsidR="000D27F5" w:rsidRPr="009D5B2F" w:rsidRDefault="000D27F5" w:rsidP="000D27F5">
            <w:pPr>
              <w:jc w:val="center"/>
              <w:rPr>
                <w:noProof w:val="0"/>
                <w:color w:val="000000"/>
                <w:lang w:val="ru-RU" w:eastAsia="ru-RU"/>
              </w:rPr>
            </w:pPr>
            <w:r>
              <w:rPr>
                <w:noProof w:val="0"/>
                <w:color w:val="000000"/>
                <w:lang w:val="ru-RU" w:eastAsia="ru-RU"/>
              </w:rPr>
              <w:t>3.12</w:t>
            </w:r>
          </w:p>
        </w:tc>
        <w:tc>
          <w:tcPr>
            <w:tcW w:w="851" w:type="dxa"/>
            <w:tcBorders>
              <w:top w:val="nil"/>
              <w:left w:val="nil"/>
              <w:bottom w:val="single" w:sz="8" w:space="0" w:color="auto"/>
              <w:right w:val="single" w:sz="8" w:space="0" w:color="auto"/>
            </w:tcBorders>
            <w:shd w:val="clear" w:color="000000" w:fill="FFFFFF"/>
          </w:tcPr>
          <w:p w14:paraId="09DA8AF9" w14:textId="596FB88B" w:rsidR="000D27F5" w:rsidRPr="00680C30" w:rsidRDefault="000D27F5" w:rsidP="000D27F5">
            <w:pPr>
              <w:jc w:val="center"/>
              <w:rPr>
                <w:color w:val="000000"/>
                <w:lang w:eastAsia="zh-CN"/>
              </w:rPr>
            </w:pPr>
            <w:r w:rsidRPr="00EB218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01231EC" w14:textId="21C0CD4E" w:rsidR="000D27F5" w:rsidRDefault="000D27F5" w:rsidP="000D27F5">
            <w:pPr>
              <w:jc w:val="center"/>
              <w:rPr>
                <w:color w:val="000000"/>
                <w:sz w:val="20"/>
                <w:szCs w:val="20"/>
              </w:rPr>
            </w:pPr>
            <w:r>
              <w:rPr>
                <w:color w:val="000000"/>
                <w:sz w:val="20"/>
                <w:szCs w:val="20"/>
              </w:rPr>
              <w:t>Plasma Umană Standard</w:t>
            </w:r>
          </w:p>
        </w:tc>
        <w:tc>
          <w:tcPr>
            <w:tcW w:w="1134" w:type="dxa"/>
            <w:tcBorders>
              <w:top w:val="nil"/>
              <w:left w:val="nil"/>
              <w:bottom w:val="single" w:sz="8" w:space="0" w:color="auto"/>
              <w:right w:val="single" w:sz="8" w:space="0" w:color="auto"/>
            </w:tcBorders>
            <w:shd w:val="clear" w:color="000000" w:fill="FFFFFF"/>
            <w:vAlign w:val="center"/>
          </w:tcPr>
          <w:p w14:paraId="7511FECD" w14:textId="7C90F981"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E68F708" w14:textId="60C0D7B3" w:rsidR="000D27F5" w:rsidRDefault="000D27F5" w:rsidP="000D27F5">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2BD9D1CA" w14:textId="611FE862" w:rsidR="000D27F5" w:rsidRPr="00B132FC" w:rsidRDefault="000D27F5" w:rsidP="000D27F5">
            <w:pPr>
              <w:ind w:right="-108"/>
              <w:jc w:val="center"/>
              <w:rPr>
                <w:sz w:val="16"/>
                <w:szCs w:val="16"/>
                <w:lang w:val="en-US"/>
              </w:rPr>
            </w:pPr>
            <w:r w:rsidRPr="00B132FC">
              <w:rPr>
                <w:color w:val="000000"/>
                <w:sz w:val="16"/>
                <w:szCs w:val="16"/>
              </w:rPr>
              <w:t xml:space="preserve">Reagent liofilizat, împachetare 10x1mL, compatibil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E51EABA" w14:textId="7C500EB1" w:rsidR="000D27F5" w:rsidRDefault="000D27F5" w:rsidP="000D27F5">
            <w:pPr>
              <w:jc w:val="center"/>
              <w:rPr>
                <w:color w:val="000000"/>
                <w:sz w:val="20"/>
                <w:szCs w:val="20"/>
              </w:rPr>
            </w:pPr>
            <w:r>
              <w:rPr>
                <w:color w:val="000000"/>
                <w:sz w:val="20"/>
                <w:szCs w:val="20"/>
              </w:rPr>
              <w:t>5400</w:t>
            </w:r>
          </w:p>
        </w:tc>
      </w:tr>
      <w:tr w:rsidR="000D27F5" w:rsidRPr="007A0D63" w14:paraId="13F6547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8D91C00" w14:textId="33E94DCD" w:rsidR="000D27F5" w:rsidRPr="009D5B2F" w:rsidRDefault="000D27F5" w:rsidP="000D27F5">
            <w:pPr>
              <w:jc w:val="center"/>
              <w:rPr>
                <w:noProof w:val="0"/>
                <w:color w:val="000000"/>
                <w:lang w:val="ru-RU" w:eastAsia="ru-RU"/>
              </w:rPr>
            </w:pPr>
            <w:r>
              <w:rPr>
                <w:noProof w:val="0"/>
                <w:color w:val="000000"/>
                <w:lang w:val="ru-RU" w:eastAsia="ru-RU"/>
              </w:rPr>
              <w:t>3.13</w:t>
            </w:r>
          </w:p>
        </w:tc>
        <w:tc>
          <w:tcPr>
            <w:tcW w:w="851" w:type="dxa"/>
            <w:tcBorders>
              <w:top w:val="nil"/>
              <w:left w:val="nil"/>
              <w:bottom w:val="single" w:sz="8" w:space="0" w:color="auto"/>
              <w:right w:val="single" w:sz="8" w:space="0" w:color="auto"/>
            </w:tcBorders>
            <w:shd w:val="clear" w:color="000000" w:fill="FFFFFF"/>
          </w:tcPr>
          <w:p w14:paraId="7C13FF77" w14:textId="3898C01A" w:rsidR="000D27F5" w:rsidRPr="00680C30" w:rsidRDefault="000D27F5" w:rsidP="000D27F5">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63C85C6" w14:textId="2022E932" w:rsidR="000D27F5" w:rsidRDefault="000D27F5" w:rsidP="000D27F5">
            <w:pPr>
              <w:jc w:val="center"/>
              <w:rPr>
                <w:color w:val="000000"/>
                <w:sz w:val="20"/>
                <w:szCs w:val="20"/>
              </w:rPr>
            </w:pPr>
            <w:r>
              <w:rPr>
                <w:color w:val="000000"/>
                <w:sz w:val="20"/>
                <w:szCs w:val="20"/>
              </w:rPr>
              <w:t>Ci-trol</w:t>
            </w:r>
          </w:p>
        </w:tc>
        <w:tc>
          <w:tcPr>
            <w:tcW w:w="1134" w:type="dxa"/>
            <w:tcBorders>
              <w:top w:val="nil"/>
              <w:left w:val="nil"/>
              <w:bottom w:val="single" w:sz="8" w:space="0" w:color="auto"/>
              <w:right w:val="single" w:sz="8" w:space="0" w:color="auto"/>
            </w:tcBorders>
            <w:shd w:val="clear" w:color="000000" w:fill="FFFFFF"/>
            <w:vAlign w:val="center"/>
          </w:tcPr>
          <w:p w14:paraId="7AE4B50C" w14:textId="7658E4B9" w:rsidR="000D27F5" w:rsidRDefault="000D27F5" w:rsidP="000D27F5">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3028F70" w14:textId="4B4B8AF0" w:rsidR="000D27F5" w:rsidRDefault="000D27F5" w:rsidP="000D27F5">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04457BC1" w14:textId="2C1DEB3C" w:rsidR="000D27F5" w:rsidRPr="00B132FC" w:rsidRDefault="000D27F5" w:rsidP="000D27F5">
            <w:pPr>
              <w:ind w:right="-108"/>
              <w:jc w:val="center"/>
              <w:rPr>
                <w:sz w:val="16"/>
                <w:szCs w:val="16"/>
                <w:lang w:val="en-US"/>
              </w:rPr>
            </w:pPr>
            <w:r w:rsidRPr="00B132FC">
              <w:rPr>
                <w:color w:val="000000"/>
                <w:sz w:val="16"/>
                <w:szCs w:val="16"/>
              </w:rPr>
              <w:t xml:space="preserve">Reagent liofilizat, împachetare 10x1mL, compatibil cu analizator de hemostază automat Sysmex CA 560/660. </w:t>
            </w:r>
            <w:r w:rsidRPr="00B132FC">
              <w:rPr>
                <w:color w:val="000000"/>
                <w:sz w:val="16"/>
                <w:szCs w:val="16"/>
              </w:rPr>
              <w:lastRenderedPageBreak/>
              <w:t xml:space="preserve">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8A95A33" w14:textId="2650A785" w:rsidR="000D27F5" w:rsidRDefault="000D27F5" w:rsidP="000D27F5">
            <w:pPr>
              <w:jc w:val="center"/>
              <w:rPr>
                <w:color w:val="000000"/>
                <w:sz w:val="20"/>
                <w:szCs w:val="20"/>
              </w:rPr>
            </w:pPr>
            <w:r>
              <w:rPr>
                <w:color w:val="000000"/>
                <w:sz w:val="20"/>
                <w:szCs w:val="20"/>
              </w:rPr>
              <w:lastRenderedPageBreak/>
              <w:t>11700</w:t>
            </w:r>
          </w:p>
        </w:tc>
      </w:tr>
      <w:tr w:rsidR="000D27F5" w:rsidRPr="007A0D63" w14:paraId="130A932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B5FEFB9" w14:textId="57298FB3" w:rsidR="000D27F5" w:rsidRPr="009D5B2F" w:rsidRDefault="000D27F5" w:rsidP="000D27F5">
            <w:pPr>
              <w:jc w:val="center"/>
              <w:rPr>
                <w:noProof w:val="0"/>
                <w:color w:val="000000"/>
                <w:lang w:val="ru-RU" w:eastAsia="ru-RU"/>
              </w:rPr>
            </w:pPr>
            <w:r>
              <w:rPr>
                <w:noProof w:val="0"/>
                <w:color w:val="000000"/>
                <w:lang w:val="ru-RU" w:eastAsia="ru-RU"/>
              </w:rPr>
              <w:lastRenderedPageBreak/>
              <w:t>3.14</w:t>
            </w:r>
          </w:p>
        </w:tc>
        <w:tc>
          <w:tcPr>
            <w:tcW w:w="851" w:type="dxa"/>
            <w:tcBorders>
              <w:top w:val="nil"/>
              <w:left w:val="nil"/>
              <w:bottom w:val="single" w:sz="8" w:space="0" w:color="auto"/>
              <w:right w:val="single" w:sz="8" w:space="0" w:color="auto"/>
            </w:tcBorders>
            <w:shd w:val="clear" w:color="000000" w:fill="FFFFFF"/>
          </w:tcPr>
          <w:p w14:paraId="4A7C50B1" w14:textId="570E6642" w:rsidR="000D27F5" w:rsidRPr="00680C30" w:rsidRDefault="000D27F5" w:rsidP="000D27F5">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E3070E4" w14:textId="12D632AB" w:rsidR="000D27F5" w:rsidRDefault="000D27F5" w:rsidP="000D27F5">
            <w:pPr>
              <w:jc w:val="center"/>
              <w:rPr>
                <w:color w:val="000000"/>
                <w:sz w:val="20"/>
                <w:szCs w:val="20"/>
              </w:rPr>
            </w:pPr>
            <w:r>
              <w:rPr>
                <w:color w:val="000000"/>
                <w:sz w:val="20"/>
                <w:szCs w:val="20"/>
              </w:rPr>
              <w:t>Cuve 4 mL, pentru reagenți</w:t>
            </w:r>
          </w:p>
        </w:tc>
        <w:tc>
          <w:tcPr>
            <w:tcW w:w="1134" w:type="dxa"/>
            <w:tcBorders>
              <w:top w:val="nil"/>
              <w:left w:val="nil"/>
              <w:bottom w:val="single" w:sz="8" w:space="0" w:color="auto"/>
              <w:right w:val="single" w:sz="8" w:space="0" w:color="auto"/>
            </w:tcBorders>
            <w:shd w:val="clear" w:color="000000" w:fill="FFFFFF"/>
            <w:vAlign w:val="center"/>
          </w:tcPr>
          <w:p w14:paraId="4367A575" w14:textId="3E6283BE" w:rsidR="000D27F5" w:rsidRDefault="000D27F5" w:rsidP="000D27F5">
            <w:pPr>
              <w:jc w:val="center"/>
              <w:rPr>
                <w:color w:val="000000"/>
                <w:sz w:val="20"/>
                <w:szCs w:val="20"/>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tcPr>
          <w:p w14:paraId="7A43500B" w14:textId="6464DDA6" w:rsidR="000D27F5" w:rsidRDefault="000D27F5" w:rsidP="000D27F5">
            <w:pPr>
              <w:jc w:val="center"/>
              <w:rPr>
                <w:color w:val="000000"/>
                <w:sz w:val="20"/>
                <w:szCs w:val="20"/>
              </w:rPr>
            </w:pPr>
            <w:r>
              <w:rPr>
                <w:color w:val="000000"/>
                <w:sz w:val="20"/>
                <w:szCs w:val="20"/>
              </w:rPr>
              <w:t>1000</w:t>
            </w:r>
          </w:p>
        </w:tc>
        <w:tc>
          <w:tcPr>
            <w:tcW w:w="2127" w:type="dxa"/>
            <w:tcBorders>
              <w:top w:val="nil"/>
              <w:left w:val="nil"/>
              <w:bottom w:val="single" w:sz="8" w:space="0" w:color="auto"/>
              <w:right w:val="single" w:sz="8" w:space="0" w:color="auto"/>
            </w:tcBorders>
            <w:shd w:val="clear" w:color="000000" w:fill="FFFFFF"/>
          </w:tcPr>
          <w:p w14:paraId="0362AE56" w14:textId="0C980A0A" w:rsidR="000D27F5" w:rsidRPr="00B132FC" w:rsidRDefault="000D27F5" w:rsidP="000D27F5">
            <w:pPr>
              <w:ind w:right="-108"/>
              <w:jc w:val="center"/>
              <w:rPr>
                <w:sz w:val="16"/>
                <w:szCs w:val="16"/>
                <w:lang w:val="en-US"/>
              </w:rPr>
            </w:pPr>
            <w:r w:rsidRPr="00B132FC">
              <w:rPr>
                <w:color w:val="000000"/>
                <w:sz w:val="16"/>
                <w:szCs w:val="16"/>
              </w:rPr>
              <w:t xml:space="preserve">Cuve de plastic pentru reagenți compatibili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BC6C1ED" w14:textId="7F375FAC" w:rsidR="000D27F5" w:rsidRDefault="000D27F5" w:rsidP="000D27F5">
            <w:pPr>
              <w:jc w:val="center"/>
              <w:rPr>
                <w:color w:val="000000"/>
                <w:sz w:val="20"/>
                <w:szCs w:val="20"/>
              </w:rPr>
            </w:pPr>
            <w:r>
              <w:rPr>
                <w:color w:val="000000"/>
                <w:sz w:val="20"/>
                <w:szCs w:val="20"/>
              </w:rPr>
              <w:t>500</w:t>
            </w:r>
          </w:p>
        </w:tc>
      </w:tr>
      <w:tr w:rsidR="000D27F5" w:rsidRPr="007A0D63" w14:paraId="34DD07D8"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021DFE8" w14:textId="4F026EA9" w:rsidR="000D27F5" w:rsidRPr="009D5B2F" w:rsidRDefault="000D27F5" w:rsidP="000D27F5">
            <w:pPr>
              <w:jc w:val="center"/>
              <w:rPr>
                <w:noProof w:val="0"/>
                <w:color w:val="000000"/>
                <w:lang w:val="ru-RU" w:eastAsia="ru-RU"/>
              </w:rPr>
            </w:pPr>
            <w:r>
              <w:rPr>
                <w:noProof w:val="0"/>
                <w:color w:val="000000"/>
                <w:lang w:val="ru-RU" w:eastAsia="ru-RU"/>
              </w:rPr>
              <w:t>3.15</w:t>
            </w:r>
          </w:p>
        </w:tc>
        <w:tc>
          <w:tcPr>
            <w:tcW w:w="851" w:type="dxa"/>
            <w:tcBorders>
              <w:top w:val="nil"/>
              <w:left w:val="nil"/>
              <w:bottom w:val="single" w:sz="8" w:space="0" w:color="auto"/>
              <w:right w:val="single" w:sz="8" w:space="0" w:color="auto"/>
            </w:tcBorders>
            <w:shd w:val="clear" w:color="000000" w:fill="FFFFFF"/>
          </w:tcPr>
          <w:p w14:paraId="0E97A505" w14:textId="5E75D062" w:rsidR="000D27F5" w:rsidRPr="00680C30" w:rsidRDefault="000D27F5" w:rsidP="000D27F5">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AA26D35" w14:textId="3FC5E837" w:rsidR="000D27F5" w:rsidRDefault="000D27F5" w:rsidP="000D27F5">
            <w:pPr>
              <w:jc w:val="center"/>
              <w:rPr>
                <w:color w:val="000000"/>
                <w:sz w:val="20"/>
                <w:szCs w:val="20"/>
              </w:rPr>
            </w:pPr>
            <w:r>
              <w:rPr>
                <w:color w:val="000000"/>
                <w:sz w:val="20"/>
                <w:szCs w:val="20"/>
              </w:rPr>
              <w:t xml:space="preserve">Set de mentinanța </w:t>
            </w:r>
          </w:p>
        </w:tc>
        <w:tc>
          <w:tcPr>
            <w:tcW w:w="1134" w:type="dxa"/>
            <w:tcBorders>
              <w:top w:val="nil"/>
              <w:left w:val="nil"/>
              <w:bottom w:val="single" w:sz="8" w:space="0" w:color="auto"/>
              <w:right w:val="single" w:sz="8" w:space="0" w:color="auto"/>
            </w:tcBorders>
            <w:shd w:val="clear" w:color="000000" w:fill="FFFFFF"/>
            <w:vAlign w:val="center"/>
          </w:tcPr>
          <w:p w14:paraId="74447386" w14:textId="266A63DE" w:rsidR="000D27F5" w:rsidRDefault="000D27F5" w:rsidP="000D27F5">
            <w:pPr>
              <w:jc w:val="center"/>
              <w:rPr>
                <w:color w:val="000000"/>
                <w:sz w:val="20"/>
                <w:szCs w:val="20"/>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tcPr>
          <w:p w14:paraId="0110E3C1" w14:textId="5A8605FA" w:rsidR="000D27F5" w:rsidRDefault="000D27F5" w:rsidP="000D27F5">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7FFE1131" w14:textId="62A028DA" w:rsidR="000D27F5" w:rsidRPr="00B132FC" w:rsidRDefault="000D27F5" w:rsidP="000D27F5">
            <w:pPr>
              <w:ind w:right="-108"/>
              <w:jc w:val="center"/>
              <w:rPr>
                <w:sz w:val="16"/>
                <w:szCs w:val="16"/>
                <w:lang w:val="en-US"/>
              </w:rPr>
            </w:pPr>
            <w:r w:rsidRPr="00B132FC">
              <w:rPr>
                <w:color w:val="000000"/>
                <w:sz w:val="16"/>
                <w:szCs w:val="16"/>
              </w:rPr>
              <w:t xml:space="preserve">Set de mentinanță anuală compatibili cu analizator de hemostază automat Sysmex CA 560/660.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0E679D7" w14:textId="0A5E38D5" w:rsidR="000D27F5" w:rsidRDefault="000D27F5" w:rsidP="000D27F5">
            <w:pPr>
              <w:jc w:val="center"/>
              <w:rPr>
                <w:color w:val="000000"/>
                <w:sz w:val="20"/>
                <w:szCs w:val="20"/>
              </w:rPr>
            </w:pPr>
            <w:r>
              <w:rPr>
                <w:color w:val="000000"/>
                <w:sz w:val="20"/>
                <w:szCs w:val="20"/>
              </w:rPr>
              <w:t>15600</w:t>
            </w:r>
          </w:p>
        </w:tc>
      </w:tr>
      <w:tr w:rsidR="000D27F5" w:rsidRPr="007A0D63" w14:paraId="24A5845B"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7651833" w14:textId="77777777" w:rsidR="000D27F5" w:rsidRDefault="000D27F5" w:rsidP="000D27F5">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4C5DFE8B" w14:textId="77777777" w:rsidR="000D27F5" w:rsidRPr="00680C30" w:rsidRDefault="000D27F5" w:rsidP="000D27F5">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4CFB062B" w14:textId="36E6DD7E" w:rsidR="000D27F5" w:rsidRDefault="000D27F5" w:rsidP="000D27F5">
            <w:pPr>
              <w:jc w:val="center"/>
              <w:rPr>
                <w:color w:val="000000"/>
                <w:sz w:val="20"/>
                <w:szCs w:val="20"/>
              </w:rPr>
            </w:pPr>
            <w:r>
              <w:rPr>
                <w:b/>
                <w:bCs/>
                <w:noProof w:val="0"/>
                <w:color w:val="000000"/>
                <w:lang w:val="en-US" w:eastAsia="ru-RU"/>
              </w:rPr>
              <w:t>Total  Lot 3</w:t>
            </w:r>
          </w:p>
        </w:tc>
        <w:tc>
          <w:tcPr>
            <w:tcW w:w="1134" w:type="dxa"/>
            <w:tcBorders>
              <w:top w:val="nil"/>
              <w:left w:val="nil"/>
              <w:bottom w:val="single" w:sz="8" w:space="0" w:color="auto"/>
              <w:right w:val="single" w:sz="8" w:space="0" w:color="auto"/>
            </w:tcBorders>
            <w:shd w:val="clear" w:color="000000" w:fill="FFFFFF"/>
            <w:vAlign w:val="center"/>
          </w:tcPr>
          <w:p w14:paraId="55287A22" w14:textId="1F7EFBFE" w:rsidR="000D27F5" w:rsidRDefault="000D27F5" w:rsidP="000D27F5">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0CE25461" w14:textId="76832067" w:rsidR="000D27F5" w:rsidRDefault="000D27F5" w:rsidP="000D27F5">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61CBC189" w14:textId="277CB6F2" w:rsidR="000D27F5" w:rsidRPr="008A1349" w:rsidRDefault="000D27F5" w:rsidP="000D27F5">
            <w:pPr>
              <w:ind w:right="-108"/>
              <w:jc w:val="center"/>
              <w:rPr>
                <w:sz w:val="20"/>
                <w:szCs w:val="20"/>
                <w:lang w:val="en-US"/>
              </w:rPr>
            </w:pPr>
          </w:p>
        </w:tc>
        <w:tc>
          <w:tcPr>
            <w:tcW w:w="1559" w:type="dxa"/>
            <w:tcBorders>
              <w:top w:val="nil"/>
              <w:left w:val="nil"/>
              <w:bottom w:val="single" w:sz="8" w:space="0" w:color="auto"/>
              <w:right w:val="single" w:sz="8" w:space="0" w:color="auto"/>
            </w:tcBorders>
            <w:shd w:val="clear" w:color="000000" w:fill="FFFFFF"/>
            <w:vAlign w:val="center"/>
          </w:tcPr>
          <w:p w14:paraId="60CC9CBA" w14:textId="5BB6F3DB" w:rsidR="000D27F5" w:rsidRDefault="000D27F5" w:rsidP="000D27F5">
            <w:pPr>
              <w:jc w:val="center"/>
              <w:rPr>
                <w:color w:val="000000"/>
                <w:sz w:val="20"/>
                <w:szCs w:val="20"/>
              </w:rPr>
            </w:pPr>
            <w:r>
              <w:rPr>
                <w:b/>
                <w:bCs/>
                <w:color w:val="000000"/>
                <w:sz w:val="20"/>
                <w:szCs w:val="20"/>
              </w:rPr>
              <w:t>380300</w:t>
            </w:r>
          </w:p>
        </w:tc>
      </w:tr>
      <w:tr w:rsidR="00B91FBB" w:rsidRPr="007A0D63" w14:paraId="12EF640A"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23EA295" w14:textId="77777777" w:rsidR="00B91FBB" w:rsidRDefault="00B91FBB" w:rsidP="00B91FBB">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17F01943" w14:textId="77777777" w:rsidR="00B91FBB" w:rsidRPr="00680C30" w:rsidRDefault="00B91FBB" w:rsidP="00B91FBB">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7105D0F1" w14:textId="48279B0D" w:rsidR="00B91FBB" w:rsidRPr="000D27F5" w:rsidRDefault="000D27F5" w:rsidP="00B91FBB">
            <w:pPr>
              <w:jc w:val="center"/>
              <w:rPr>
                <w:b/>
                <w:color w:val="000000"/>
              </w:rPr>
            </w:pPr>
            <w:r w:rsidRPr="000D27F5">
              <w:rPr>
                <w:b/>
                <w:color w:val="000000"/>
              </w:rPr>
              <w:t>LOT Nr. 4  A15, BioSystems (evaluare pe lot)</w:t>
            </w:r>
          </w:p>
        </w:tc>
        <w:tc>
          <w:tcPr>
            <w:tcW w:w="1134" w:type="dxa"/>
            <w:tcBorders>
              <w:top w:val="nil"/>
              <w:left w:val="nil"/>
              <w:bottom w:val="single" w:sz="8" w:space="0" w:color="auto"/>
              <w:right w:val="single" w:sz="8" w:space="0" w:color="auto"/>
            </w:tcBorders>
            <w:shd w:val="clear" w:color="000000" w:fill="FFFFFF"/>
            <w:vAlign w:val="center"/>
          </w:tcPr>
          <w:p w14:paraId="072D90D6" w14:textId="584B54FE" w:rsidR="00B91FBB" w:rsidRDefault="00B91FBB" w:rsidP="00B91FBB">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7A1A08C7" w14:textId="2FEDFE8E" w:rsidR="00B91FBB" w:rsidRDefault="00B91FBB" w:rsidP="00B91FBB">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53CFAC7C" w14:textId="7D653D4F" w:rsidR="00B91FBB" w:rsidRPr="008A1349" w:rsidRDefault="00B91FBB" w:rsidP="00B91FBB">
            <w:pPr>
              <w:ind w:right="-108"/>
              <w:jc w:val="center"/>
              <w:rPr>
                <w:sz w:val="20"/>
                <w:szCs w:val="20"/>
                <w:lang w:val="en-US"/>
              </w:rPr>
            </w:pPr>
          </w:p>
        </w:tc>
        <w:tc>
          <w:tcPr>
            <w:tcW w:w="1559" w:type="dxa"/>
            <w:tcBorders>
              <w:top w:val="nil"/>
              <w:left w:val="nil"/>
              <w:bottom w:val="single" w:sz="8" w:space="0" w:color="auto"/>
              <w:right w:val="single" w:sz="8" w:space="0" w:color="auto"/>
            </w:tcBorders>
            <w:shd w:val="clear" w:color="000000" w:fill="FFFFFF"/>
            <w:vAlign w:val="center"/>
          </w:tcPr>
          <w:p w14:paraId="6118E3FE" w14:textId="77777777" w:rsidR="00B91FBB" w:rsidRDefault="00B91FBB" w:rsidP="00B91FBB">
            <w:pPr>
              <w:jc w:val="center"/>
              <w:rPr>
                <w:color w:val="000000"/>
                <w:sz w:val="20"/>
                <w:szCs w:val="20"/>
              </w:rPr>
            </w:pPr>
          </w:p>
        </w:tc>
      </w:tr>
      <w:tr w:rsidR="00F56AA8" w:rsidRPr="007A0D63" w14:paraId="3E378740"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CC351C7" w14:textId="0292F2F9" w:rsidR="00F56AA8" w:rsidRDefault="00F56AA8" w:rsidP="00F56AA8">
            <w:pPr>
              <w:jc w:val="center"/>
              <w:rPr>
                <w:noProof w:val="0"/>
                <w:color w:val="000000"/>
                <w:lang w:val="en-US" w:eastAsia="ru-RU"/>
              </w:rPr>
            </w:pPr>
            <w:r>
              <w:rPr>
                <w:color w:val="000000"/>
                <w:sz w:val="20"/>
                <w:szCs w:val="20"/>
              </w:rPr>
              <w:t>1</w:t>
            </w:r>
          </w:p>
        </w:tc>
        <w:tc>
          <w:tcPr>
            <w:tcW w:w="851" w:type="dxa"/>
            <w:tcBorders>
              <w:top w:val="nil"/>
              <w:left w:val="nil"/>
              <w:bottom w:val="single" w:sz="8" w:space="0" w:color="auto"/>
              <w:right w:val="single" w:sz="8" w:space="0" w:color="auto"/>
            </w:tcBorders>
            <w:shd w:val="clear" w:color="000000" w:fill="FFFFFF"/>
          </w:tcPr>
          <w:p w14:paraId="7C251E60" w14:textId="10A6C7D7"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70B35F9" w14:textId="3F881A59" w:rsidR="00F56AA8" w:rsidRDefault="00F56AA8" w:rsidP="00F56AA8">
            <w:pPr>
              <w:jc w:val="center"/>
              <w:rPr>
                <w:color w:val="000000"/>
                <w:sz w:val="20"/>
                <w:szCs w:val="20"/>
              </w:rPr>
            </w:pPr>
            <w:r>
              <w:rPr>
                <w:color w:val="000000"/>
                <w:sz w:val="20"/>
                <w:szCs w:val="20"/>
              </w:rPr>
              <w:t>Microalbumina în urină</w:t>
            </w:r>
          </w:p>
        </w:tc>
        <w:tc>
          <w:tcPr>
            <w:tcW w:w="1134" w:type="dxa"/>
            <w:tcBorders>
              <w:top w:val="nil"/>
              <w:left w:val="nil"/>
              <w:bottom w:val="single" w:sz="8" w:space="0" w:color="auto"/>
              <w:right w:val="single" w:sz="8" w:space="0" w:color="auto"/>
            </w:tcBorders>
            <w:shd w:val="clear" w:color="000000" w:fill="FFFFFF"/>
            <w:vAlign w:val="center"/>
          </w:tcPr>
          <w:p w14:paraId="442256EA" w14:textId="1A5ABCEF"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46D3774" w14:textId="23AA1101"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1CF5654A" w14:textId="1A12FEE0" w:rsidR="00F56AA8" w:rsidRPr="00B132FC" w:rsidRDefault="00F56AA8" w:rsidP="00F56AA8">
            <w:pPr>
              <w:ind w:right="-108"/>
              <w:jc w:val="center"/>
              <w:rPr>
                <w:sz w:val="16"/>
                <w:szCs w:val="16"/>
                <w:lang w:val="en-US"/>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-1x40 mL + R</w:t>
            </w:r>
            <w:r w:rsidRPr="00B132FC">
              <w:rPr>
                <w:rFonts w:ascii="Cambria Math" w:hAnsi="Cambria Math" w:cs="Cambria Math"/>
                <w:color w:val="000000"/>
                <w:sz w:val="16"/>
                <w:szCs w:val="16"/>
              </w:rPr>
              <w:t>₂</w:t>
            </w:r>
            <w:r w:rsidRPr="00B132FC">
              <w:rPr>
                <w:color w:val="000000"/>
                <w:sz w:val="16"/>
                <w:szCs w:val="16"/>
              </w:rPr>
              <w:t xml:space="preserve">-1x10 mL, metoda imunoturbidimetrie,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0D3B7D03" w14:textId="61E48D43" w:rsidR="00F56AA8" w:rsidRDefault="00F56AA8" w:rsidP="00F56AA8">
            <w:pPr>
              <w:jc w:val="center"/>
              <w:rPr>
                <w:color w:val="000000"/>
                <w:sz w:val="20"/>
                <w:szCs w:val="20"/>
              </w:rPr>
            </w:pPr>
            <w:r>
              <w:rPr>
                <w:color w:val="000000"/>
                <w:sz w:val="20"/>
                <w:szCs w:val="20"/>
              </w:rPr>
              <w:t>1490</w:t>
            </w:r>
          </w:p>
        </w:tc>
      </w:tr>
      <w:tr w:rsidR="00F56AA8" w:rsidRPr="007A0D63" w14:paraId="1EB82AF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90C48DE" w14:textId="5A7FDC53" w:rsidR="00F56AA8" w:rsidRDefault="00F56AA8" w:rsidP="00F56AA8">
            <w:pPr>
              <w:jc w:val="center"/>
              <w:rPr>
                <w:noProof w:val="0"/>
                <w:color w:val="000000"/>
                <w:lang w:val="en-US" w:eastAsia="ru-RU"/>
              </w:rPr>
            </w:pPr>
            <w:r>
              <w:rPr>
                <w:color w:val="000000"/>
                <w:sz w:val="20"/>
                <w:szCs w:val="20"/>
              </w:rPr>
              <w:t>2</w:t>
            </w:r>
          </w:p>
        </w:tc>
        <w:tc>
          <w:tcPr>
            <w:tcW w:w="851" w:type="dxa"/>
            <w:tcBorders>
              <w:top w:val="nil"/>
              <w:left w:val="nil"/>
              <w:bottom w:val="single" w:sz="8" w:space="0" w:color="auto"/>
              <w:right w:val="single" w:sz="8" w:space="0" w:color="auto"/>
            </w:tcBorders>
            <w:shd w:val="clear" w:color="000000" w:fill="FFFFFF"/>
          </w:tcPr>
          <w:p w14:paraId="17545E05" w14:textId="694D2AD1"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AA7927A" w14:textId="5DAB2F04" w:rsidR="00F56AA8" w:rsidRDefault="00F56AA8" w:rsidP="00F56AA8">
            <w:pPr>
              <w:jc w:val="center"/>
              <w:rPr>
                <w:color w:val="000000"/>
                <w:sz w:val="20"/>
                <w:szCs w:val="20"/>
              </w:rPr>
            </w:pPr>
            <w:r>
              <w:rPr>
                <w:color w:val="000000"/>
                <w:sz w:val="20"/>
                <w:szCs w:val="20"/>
              </w:rPr>
              <w:t>Microalbumina Standard</w:t>
            </w:r>
          </w:p>
        </w:tc>
        <w:tc>
          <w:tcPr>
            <w:tcW w:w="1134" w:type="dxa"/>
            <w:tcBorders>
              <w:top w:val="nil"/>
              <w:left w:val="nil"/>
              <w:bottom w:val="single" w:sz="8" w:space="0" w:color="auto"/>
              <w:right w:val="single" w:sz="8" w:space="0" w:color="auto"/>
            </w:tcBorders>
            <w:shd w:val="clear" w:color="000000" w:fill="FFFFFF"/>
            <w:vAlign w:val="center"/>
          </w:tcPr>
          <w:p w14:paraId="29AB0FB0" w14:textId="6D8C2CE1"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285A3B6" w14:textId="3BF54C49"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7BE64F9C" w14:textId="582B2EBA" w:rsidR="00F56AA8" w:rsidRPr="00B132FC" w:rsidRDefault="00F56AA8" w:rsidP="00F56AA8">
            <w:pPr>
              <w:ind w:right="-108"/>
              <w:jc w:val="center"/>
              <w:rPr>
                <w:sz w:val="16"/>
                <w:szCs w:val="16"/>
                <w:lang w:val="en-US"/>
              </w:rPr>
            </w:pPr>
            <w:r w:rsidRPr="00B132FC">
              <w:rPr>
                <w:color w:val="000000"/>
                <w:sz w:val="16"/>
                <w:szCs w:val="16"/>
              </w:rPr>
              <w:t xml:space="preserve">Reagent gata de lucru, împachetare Set = 1x1 mL, pentru calibrarea reagentului pentru determinarea cantitativă a Microalbuminei în urină,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D891359" w14:textId="180C1B15" w:rsidR="00F56AA8" w:rsidRDefault="00F56AA8" w:rsidP="00F56AA8">
            <w:pPr>
              <w:jc w:val="center"/>
              <w:rPr>
                <w:color w:val="000000"/>
                <w:sz w:val="20"/>
                <w:szCs w:val="20"/>
              </w:rPr>
            </w:pPr>
            <w:r>
              <w:rPr>
                <w:color w:val="000000"/>
                <w:sz w:val="20"/>
                <w:szCs w:val="20"/>
              </w:rPr>
              <w:t>290</w:t>
            </w:r>
          </w:p>
        </w:tc>
      </w:tr>
      <w:tr w:rsidR="00F56AA8" w:rsidRPr="007A0D63" w14:paraId="6405A12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AD1EECA" w14:textId="763439E3" w:rsidR="00F56AA8" w:rsidRDefault="00F56AA8" w:rsidP="00F56AA8">
            <w:pPr>
              <w:jc w:val="center"/>
              <w:rPr>
                <w:noProof w:val="0"/>
                <w:color w:val="000000"/>
                <w:lang w:val="en-US" w:eastAsia="ru-RU"/>
              </w:rPr>
            </w:pPr>
            <w:r>
              <w:rPr>
                <w:color w:val="000000"/>
                <w:sz w:val="20"/>
                <w:szCs w:val="20"/>
              </w:rPr>
              <w:t>3</w:t>
            </w:r>
          </w:p>
        </w:tc>
        <w:tc>
          <w:tcPr>
            <w:tcW w:w="851" w:type="dxa"/>
            <w:tcBorders>
              <w:top w:val="nil"/>
              <w:left w:val="nil"/>
              <w:bottom w:val="single" w:sz="8" w:space="0" w:color="auto"/>
              <w:right w:val="single" w:sz="8" w:space="0" w:color="auto"/>
            </w:tcBorders>
            <w:shd w:val="clear" w:color="000000" w:fill="FFFFFF"/>
          </w:tcPr>
          <w:p w14:paraId="22C29BF8" w14:textId="5070781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EE631BE" w14:textId="0BAC78EE" w:rsidR="00F56AA8" w:rsidRDefault="00F56AA8" w:rsidP="00F56AA8">
            <w:pPr>
              <w:jc w:val="center"/>
              <w:rPr>
                <w:color w:val="000000"/>
                <w:sz w:val="20"/>
                <w:szCs w:val="20"/>
              </w:rPr>
            </w:pPr>
            <w:r>
              <w:rPr>
                <w:color w:val="000000"/>
                <w:sz w:val="20"/>
                <w:szCs w:val="20"/>
              </w:rPr>
              <w:t>HbA1C-Direct BA</w:t>
            </w:r>
          </w:p>
        </w:tc>
        <w:tc>
          <w:tcPr>
            <w:tcW w:w="1134" w:type="dxa"/>
            <w:tcBorders>
              <w:top w:val="nil"/>
              <w:left w:val="nil"/>
              <w:bottom w:val="single" w:sz="8" w:space="0" w:color="auto"/>
              <w:right w:val="single" w:sz="8" w:space="0" w:color="auto"/>
            </w:tcBorders>
            <w:shd w:val="clear" w:color="000000" w:fill="FFFFFF"/>
            <w:vAlign w:val="center"/>
          </w:tcPr>
          <w:p w14:paraId="000F05CB" w14:textId="72A7F064"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5B5DDFF6" w14:textId="2FBE136E" w:rsidR="00F56AA8" w:rsidRDefault="00F56AA8" w:rsidP="00F56AA8">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3B65C872" w14:textId="29FC3A67"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-2x60 mL + R</w:t>
            </w:r>
            <w:r w:rsidRPr="00B132FC">
              <w:rPr>
                <w:rFonts w:ascii="Cambria Math" w:hAnsi="Cambria Math" w:cs="Cambria Math"/>
                <w:color w:val="000000"/>
                <w:sz w:val="16"/>
                <w:szCs w:val="16"/>
              </w:rPr>
              <w:t>₂</w:t>
            </w:r>
            <w:r w:rsidRPr="00B132FC">
              <w:rPr>
                <w:color w:val="000000"/>
                <w:sz w:val="16"/>
                <w:szCs w:val="16"/>
              </w:rPr>
              <w:t xml:space="preserve">-2x12 mL, metoda imunoturbidimetrie,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AC789FE" w14:textId="2377C302" w:rsidR="00F56AA8" w:rsidRDefault="00F56AA8" w:rsidP="00F56AA8">
            <w:pPr>
              <w:jc w:val="center"/>
              <w:rPr>
                <w:color w:val="000000"/>
                <w:sz w:val="20"/>
                <w:szCs w:val="20"/>
              </w:rPr>
            </w:pPr>
            <w:r>
              <w:rPr>
                <w:color w:val="000000"/>
                <w:sz w:val="20"/>
                <w:szCs w:val="20"/>
              </w:rPr>
              <w:t>47464</w:t>
            </w:r>
          </w:p>
        </w:tc>
      </w:tr>
      <w:tr w:rsidR="00F56AA8" w:rsidRPr="007A0D63" w14:paraId="76B9A92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1F74723" w14:textId="4C9DB339" w:rsidR="00F56AA8" w:rsidRDefault="00F56AA8" w:rsidP="00F56AA8">
            <w:pPr>
              <w:jc w:val="center"/>
              <w:rPr>
                <w:noProof w:val="0"/>
                <w:color w:val="000000"/>
                <w:lang w:val="en-US" w:eastAsia="ru-RU"/>
              </w:rPr>
            </w:pPr>
            <w:r>
              <w:rPr>
                <w:color w:val="000000"/>
                <w:sz w:val="20"/>
                <w:szCs w:val="20"/>
              </w:rPr>
              <w:t>4</w:t>
            </w:r>
          </w:p>
        </w:tc>
        <w:tc>
          <w:tcPr>
            <w:tcW w:w="851" w:type="dxa"/>
            <w:tcBorders>
              <w:top w:val="nil"/>
              <w:left w:val="nil"/>
              <w:bottom w:val="single" w:sz="8" w:space="0" w:color="auto"/>
              <w:right w:val="single" w:sz="8" w:space="0" w:color="auto"/>
            </w:tcBorders>
            <w:shd w:val="clear" w:color="000000" w:fill="FFFFFF"/>
          </w:tcPr>
          <w:p w14:paraId="1670E774" w14:textId="05BC7808"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46C0989" w14:textId="4C595A48" w:rsidR="00F56AA8" w:rsidRDefault="00F56AA8" w:rsidP="00F56AA8">
            <w:pPr>
              <w:jc w:val="center"/>
              <w:rPr>
                <w:color w:val="000000"/>
                <w:sz w:val="20"/>
                <w:szCs w:val="20"/>
              </w:rPr>
            </w:pPr>
            <w:r>
              <w:rPr>
                <w:color w:val="000000"/>
                <w:sz w:val="20"/>
                <w:szCs w:val="20"/>
              </w:rPr>
              <w:t>HbA1C Control Normal</w:t>
            </w:r>
          </w:p>
        </w:tc>
        <w:tc>
          <w:tcPr>
            <w:tcW w:w="1134" w:type="dxa"/>
            <w:tcBorders>
              <w:top w:val="nil"/>
              <w:left w:val="nil"/>
              <w:bottom w:val="single" w:sz="8" w:space="0" w:color="auto"/>
              <w:right w:val="single" w:sz="8" w:space="0" w:color="auto"/>
            </w:tcBorders>
            <w:shd w:val="clear" w:color="000000" w:fill="FFFFFF"/>
            <w:vAlign w:val="center"/>
          </w:tcPr>
          <w:p w14:paraId="3FB68FAE" w14:textId="1AE96655"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59B2E7EB" w14:textId="07078D1F"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3F77F6D1" w14:textId="47BD8141"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1x0,5 mL, pentru control intern de calitate a reagentului HbA1C-Direct,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8447E99" w14:textId="4480D70D" w:rsidR="00F56AA8" w:rsidRDefault="00F56AA8" w:rsidP="00F56AA8">
            <w:pPr>
              <w:jc w:val="center"/>
              <w:rPr>
                <w:color w:val="000000"/>
                <w:sz w:val="20"/>
                <w:szCs w:val="20"/>
              </w:rPr>
            </w:pPr>
            <w:r>
              <w:rPr>
                <w:color w:val="000000"/>
                <w:sz w:val="20"/>
                <w:szCs w:val="20"/>
              </w:rPr>
              <w:t>1134</w:t>
            </w:r>
          </w:p>
        </w:tc>
      </w:tr>
      <w:tr w:rsidR="00F56AA8" w:rsidRPr="007A0D63" w14:paraId="1A63C4B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650B3D2" w14:textId="58F171FD" w:rsidR="00F56AA8" w:rsidRDefault="00F56AA8" w:rsidP="00F56AA8">
            <w:pPr>
              <w:jc w:val="center"/>
              <w:rPr>
                <w:noProof w:val="0"/>
                <w:color w:val="000000"/>
                <w:lang w:val="en-US" w:eastAsia="ru-RU"/>
              </w:rPr>
            </w:pPr>
            <w:r>
              <w:rPr>
                <w:color w:val="000000"/>
                <w:sz w:val="20"/>
                <w:szCs w:val="20"/>
              </w:rPr>
              <w:t>5</w:t>
            </w:r>
          </w:p>
        </w:tc>
        <w:tc>
          <w:tcPr>
            <w:tcW w:w="851" w:type="dxa"/>
            <w:tcBorders>
              <w:top w:val="nil"/>
              <w:left w:val="nil"/>
              <w:bottom w:val="single" w:sz="8" w:space="0" w:color="auto"/>
              <w:right w:val="single" w:sz="8" w:space="0" w:color="auto"/>
            </w:tcBorders>
            <w:shd w:val="clear" w:color="000000" w:fill="FFFFFF"/>
          </w:tcPr>
          <w:p w14:paraId="410F7467" w14:textId="2A5584AD"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8F16997" w14:textId="4C146DC9" w:rsidR="00F56AA8" w:rsidRDefault="00F56AA8" w:rsidP="00F56AA8">
            <w:pPr>
              <w:jc w:val="center"/>
              <w:rPr>
                <w:color w:val="000000"/>
                <w:sz w:val="20"/>
                <w:szCs w:val="20"/>
              </w:rPr>
            </w:pPr>
            <w:r>
              <w:rPr>
                <w:color w:val="000000"/>
                <w:sz w:val="20"/>
                <w:szCs w:val="20"/>
              </w:rPr>
              <w:t>HbA1C Control Patologic</w:t>
            </w:r>
          </w:p>
        </w:tc>
        <w:tc>
          <w:tcPr>
            <w:tcW w:w="1134" w:type="dxa"/>
            <w:tcBorders>
              <w:top w:val="nil"/>
              <w:left w:val="nil"/>
              <w:bottom w:val="single" w:sz="8" w:space="0" w:color="auto"/>
              <w:right w:val="single" w:sz="8" w:space="0" w:color="auto"/>
            </w:tcBorders>
            <w:shd w:val="clear" w:color="000000" w:fill="FFFFFF"/>
            <w:vAlign w:val="center"/>
          </w:tcPr>
          <w:p w14:paraId="306C74FD" w14:textId="46C48353"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BD0CB0D" w14:textId="7BEECFAE"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240A93F5" w14:textId="13A23FD3"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1x0,5 mL, pentru control intern de calitate a reagentului HbA1C-Direct, compatibil cu analizator de chimie clinică automat A15, BioSystems. Certificat de conformitate, CE, IVD. </w:t>
            </w:r>
            <w:r w:rsidRPr="00B132FC">
              <w:rPr>
                <w:color w:val="000000"/>
                <w:sz w:val="16"/>
                <w:szCs w:val="16"/>
              </w:rPr>
              <w:lastRenderedPageBreak/>
              <w:t xml:space="preserve">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4DAD680" w14:textId="1DC6F7D3" w:rsidR="00F56AA8" w:rsidRDefault="00F56AA8" w:rsidP="00F56AA8">
            <w:pPr>
              <w:jc w:val="center"/>
              <w:rPr>
                <w:color w:val="000000"/>
                <w:sz w:val="20"/>
                <w:szCs w:val="20"/>
              </w:rPr>
            </w:pPr>
            <w:r>
              <w:rPr>
                <w:color w:val="000000"/>
                <w:sz w:val="20"/>
                <w:szCs w:val="20"/>
              </w:rPr>
              <w:lastRenderedPageBreak/>
              <w:t>1134</w:t>
            </w:r>
          </w:p>
        </w:tc>
      </w:tr>
      <w:tr w:rsidR="00F56AA8" w:rsidRPr="007A0D63" w14:paraId="26D35E9B"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828B86A" w14:textId="41AEE069" w:rsidR="00F56AA8" w:rsidRDefault="00F56AA8" w:rsidP="00F56AA8">
            <w:pPr>
              <w:jc w:val="center"/>
              <w:rPr>
                <w:noProof w:val="0"/>
                <w:color w:val="000000"/>
                <w:lang w:val="en-US" w:eastAsia="ru-RU"/>
              </w:rPr>
            </w:pPr>
            <w:r>
              <w:rPr>
                <w:color w:val="000000"/>
                <w:sz w:val="20"/>
                <w:szCs w:val="20"/>
              </w:rPr>
              <w:lastRenderedPageBreak/>
              <w:t>6</w:t>
            </w:r>
          </w:p>
        </w:tc>
        <w:tc>
          <w:tcPr>
            <w:tcW w:w="851" w:type="dxa"/>
            <w:tcBorders>
              <w:top w:val="nil"/>
              <w:left w:val="nil"/>
              <w:bottom w:val="single" w:sz="8" w:space="0" w:color="auto"/>
              <w:right w:val="single" w:sz="8" w:space="0" w:color="auto"/>
            </w:tcBorders>
            <w:shd w:val="clear" w:color="000000" w:fill="FFFFFF"/>
          </w:tcPr>
          <w:p w14:paraId="6D37825D" w14:textId="2DCFBC69"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5910B0C" w14:textId="52772DA2" w:rsidR="00F56AA8" w:rsidRDefault="00F56AA8" w:rsidP="00F56AA8">
            <w:pPr>
              <w:jc w:val="center"/>
              <w:rPr>
                <w:color w:val="000000"/>
                <w:sz w:val="20"/>
                <w:szCs w:val="20"/>
              </w:rPr>
            </w:pPr>
            <w:r>
              <w:rPr>
                <w:color w:val="000000"/>
                <w:sz w:val="20"/>
                <w:szCs w:val="20"/>
              </w:rPr>
              <w:t>HbA1C-Direct Standard</w:t>
            </w:r>
          </w:p>
        </w:tc>
        <w:tc>
          <w:tcPr>
            <w:tcW w:w="1134" w:type="dxa"/>
            <w:tcBorders>
              <w:top w:val="nil"/>
              <w:left w:val="nil"/>
              <w:bottom w:val="single" w:sz="8" w:space="0" w:color="auto"/>
              <w:right w:val="single" w:sz="8" w:space="0" w:color="auto"/>
            </w:tcBorders>
            <w:shd w:val="clear" w:color="000000" w:fill="FFFFFF"/>
            <w:vAlign w:val="center"/>
          </w:tcPr>
          <w:p w14:paraId="28617625" w14:textId="411E9198"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DFE386B" w14:textId="4CC443B8"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5CC72594" w14:textId="2066B8F8"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4x0,5 mL, calibrarea metodei imunoturbidimetrie pentru HbA1C-Direct,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EF98E42" w14:textId="751E14EB" w:rsidR="00F56AA8" w:rsidRDefault="00F56AA8" w:rsidP="00F56AA8">
            <w:pPr>
              <w:jc w:val="center"/>
              <w:rPr>
                <w:color w:val="000000"/>
                <w:sz w:val="20"/>
                <w:szCs w:val="20"/>
              </w:rPr>
            </w:pPr>
            <w:r>
              <w:rPr>
                <w:color w:val="000000"/>
                <w:sz w:val="20"/>
                <w:szCs w:val="20"/>
              </w:rPr>
              <w:t>4844</w:t>
            </w:r>
          </w:p>
        </w:tc>
      </w:tr>
      <w:tr w:rsidR="00F56AA8" w:rsidRPr="007A0D63" w14:paraId="30FE89EF"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1E16608" w14:textId="6CE3EC64" w:rsidR="00F56AA8" w:rsidRDefault="00F56AA8" w:rsidP="00F56AA8">
            <w:pPr>
              <w:jc w:val="center"/>
              <w:rPr>
                <w:noProof w:val="0"/>
                <w:color w:val="000000"/>
                <w:lang w:val="en-US" w:eastAsia="ru-RU"/>
              </w:rPr>
            </w:pPr>
            <w:r>
              <w:rPr>
                <w:color w:val="000000"/>
                <w:sz w:val="20"/>
                <w:szCs w:val="20"/>
              </w:rPr>
              <w:t>7</w:t>
            </w:r>
          </w:p>
        </w:tc>
        <w:tc>
          <w:tcPr>
            <w:tcW w:w="851" w:type="dxa"/>
            <w:tcBorders>
              <w:top w:val="nil"/>
              <w:left w:val="nil"/>
              <w:bottom w:val="single" w:sz="8" w:space="0" w:color="auto"/>
              <w:right w:val="single" w:sz="8" w:space="0" w:color="auto"/>
            </w:tcBorders>
            <w:shd w:val="clear" w:color="000000" w:fill="FFFFFF"/>
          </w:tcPr>
          <w:p w14:paraId="4F14156D" w14:textId="157BE0A3"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086CC3D" w14:textId="1FD2D4BE" w:rsidR="00F56AA8" w:rsidRDefault="00F56AA8" w:rsidP="00F56AA8">
            <w:pPr>
              <w:jc w:val="center"/>
              <w:rPr>
                <w:color w:val="000000"/>
                <w:sz w:val="20"/>
                <w:szCs w:val="20"/>
              </w:rPr>
            </w:pPr>
            <w:r>
              <w:rPr>
                <w:color w:val="000000"/>
                <w:sz w:val="20"/>
                <w:szCs w:val="20"/>
              </w:rPr>
              <w:t>Amilaza totală IFCC</w:t>
            </w:r>
          </w:p>
        </w:tc>
        <w:tc>
          <w:tcPr>
            <w:tcW w:w="1134" w:type="dxa"/>
            <w:tcBorders>
              <w:top w:val="nil"/>
              <w:left w:val="nil"/>
              <w:bottom w:val="single" w:sz="8" w:space="0" w:color="auto"/>
              <w:right w:val="single" w:sz="8" w:space="0" w:color="auto"/>
            </w:tcBorders>
            <w:shd w:val="clear" w:color="000000" w:fill="FFFFFF"/>
            <w:vAlign w:val="center"/>
          </w:tcPr>
          <w:p w14:paraId="5E56319A" w14:textId="76383DE9"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BB9BAF0" w14:textId="66ABF905" w:rsidR="00F56AA8" w:rsidRDefault="00F56AA8" w:rsidP="00F56AA8">
            <w:pPr>
              <w:jc w:val="center"/>
              <w:rPr>
                <w:color w:val="000000"/>
                <w:sz w:val="20"/>
                <w:szCs w:val="20"/>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tcPr>
          <w:p w14:paraId="0F454270" w14:textId="6E7D2BE0"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5x20 mL, metoda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F126D78" w14:textId="1E156F36" w:rsidR="00F56AA8" w:rsidRDefault="00F56AA8" w:rsidP="00F56AA8">
            <w:pPr>
              <w:jc w:val="center"/>
              <w:rPr>
                <w:color w:val="000000"/>
                <w:sz w:val="20"/>
                <w:szCs w:val="20"/>
              </w:rPr>
            </w:pPr>
            <w:r>
              <w:rPr>
                <w:color w:val="000000"/>
                <w:sz w:val="20"/>
                <w:szCs w:val="20"/>
              </w:rPr>
              <w:t>19380</w:t>
            </w:r>
          </w:p>
        </w:tc>
      </w:tr>
      <w:tr w:rsidR="00F56AA8" w:rsidRPr="007A0D63" w14:paraId="69402C0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26613C6" w14:textId="7EF0A6C5" w:rsidR="00F56AA8" w:rsidRDefault="00F56AA8" w:rsidP="00F56AA8">
            <w:pPr>
              <w:jc w:val="center"/>
              <w:rPr>
                <w:noProof w:val="0"/>
                <w:color w:val="000000"/>
                <w:lang w:val="en-US" w:eastAsia="ru-RU"/>
              </w:rPr>
            </w:pPr>
            <w:r>
              <w:rPr>
                <w:color w:val="000000"/>
                <w:sz w:val="20"/>
                <w:szCs w:val="20"/>
              </w:rPr>
              <w:t>8</w:t>
            </w:r>
          </w:p>
        </w:tc>
        <w:tc>
          <w:tcPr>
            <w:tcW w:w="851" w:type="dxa"/>
            <w:tcBorders>
              <w:top w:val="nil"/>
              <w:left w:val="nil"/>
              <w:bottom w:val="single" w:sz="8" w:space="0" w:color="auto"/>
              <w:right w:val="single" w:sz="8" w:space="0" w:color="auto"/>
            </w:tcBorders>
            <w:shd w:val="clear" w:color="000000" w:fill="FFFFFF"/>
          </w:tcPr>
          <w:p w14:paraId="1111673A" w14:textId="4C65948C"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3B1DCCE" w14:textId="53092244" w:rsidR="00F56AA8" w:rsidRDefault="00F56AA8" w:rsidP="00F56AA8">
            <w:pPr>
              <w:jc w:val="center"/>
              <w:rPr>
                <w:color w:val="000000"/>
                <w:sz w:val="20"/>
                <w:szCs w:val="20"/>
              </w:rPr>
            </w:pPr>
            <w:r>
              <w:rPr>
                <w:color w:val="000000"/>
                <w:sz w:val="20"/>
                <w:szCs w:val="20"/>
              </w:rPr>
              <w:t>ALT/GPT IFCC</w:t>
            </w:r>
          </w:p>
        </w:tc>
        <w:tc>
          <w:tcPr>
            <w:tcW w:w="1134" w:type="dxa"/>
            <w:tcBorders>
              <w:top w:val="nil"/>
              <w:left w:val="nil"/>
              <w:bottom w:val="single" w:sz="8" w:space="0" w:color="auto"/>
              <w:right w:val="single" w:sz="8" w:space="0" w:color="auto"/>
            </w:tcBorders>
            <w:shd w:val="clear" w:color="000000" w:fill="FFFFFF"/>
            <w:vAlign w:val="center"/>
          </w:tcPr>
          <w:p w14:paraId="3970C8A4" w14:textId="20746824"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6CE1472" w14:textId="2CCBF3F6" w:rsidR="00F56AA8" w:rsidRDefault="00F56AA8" w:rsidP="00F56AA8">
            <w:pPr>
              <w:jc w:val="center"/>
              <w:rPr>
                <w:color w:val="000000"/>
                <w:sz w:val="20"/>
                <w:szCs w:val="20"/>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tcPr>
          <w:p w14:paraId="1AF31D3A" w14:textId="275AF7C4"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BB4FC4E" w14:textId="37583D90" w:rsidR="00F56AA8" w:rsidRDefault="00F56AA8" w:rsidP="00F56AA8">
            <w:pPr>
              <w:jc w:val="center"/>
              <w:rPr>
                <w:color w:val="000000"/>
                <w:sz w:val="20"/>
                <w:szCs w:val="20"/>
              </w:rPr>
            </w:pPr>
            <w:r>
              <w:rPr>
                <w:color w:val="000000"/>
                <w:sz w:val="20"/>
                <w:szCs w:val="20"/>
              </w:rPr>
              <w:t>10300</w:t>
            </w:r>
          </w:p>
        </w:tc>
      </w:tr>
      <w:tr w:rsidR="00F56AA8" w:rsidRPr="007A0D63" w14:paraId="2A2F51F9"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65D2FDA" w14:textId="713AC9E0" w:rsidR="00F56AA8" w:rsidRDefault="00F56AA8" w:rsidP="00F56AA8">
            <w:pPr>
              <w:jc w:val="center"/>
              <w:rPr>
                <w:noProof w:val="0"/>
                <w:color w:val="000000"/>
                <w:lang w:val="en-US" w:eastAsia="ru-RU"/>
              </w:rPr>
            </w:pPr>
            <w:r>
              <w:rPr>
                <w:color w:val="000000"/>
                <w:sz w:val="20"/>
                <w:szCs w:val="20"/>
              </w:rPr>
              <w:t>9</w:t>
            </w:r>
          </w:p>
        </w:tc>
        <w:tc>
          <w:tcPr>
            <w:tcW w:w="851" w:type="dxa"/>
            <w:tcBorders>
              <w:top w:val="nil"/>
              <w:left w:val="nil"/>
              <w:bottom w:val="single" w:sz="8" w:space="0" w:color="auto"/>
              <w:right w:val="single" w:sz="8" w:space="0" w:color="auto"/>
            </w:tcBorders>
            <w:shd w:val="clear" w:color="000000" w:fill="FFFFFF"/>
          </w:tcPr>
          <w:p w14:paraId="7001B990" w14:textId="700095B3"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D38B92F" w14:textId="67DFD40C" w:rsidR="00F56AA8" w:rsidRDefault="00F56AA8" w:rsidP="00F56AA8">
            <w:pPr>
              <w:jc w:val="center"/>
              <w:rPr>
                <w:color w:val="000000"/>
                <w:sz w:val="20"/>
                <w:szCs w:val="20"/>
              </w:rPr>
            </w:pPr>
            <w:r>
              <w:rPr>
                <w:color w:val="000000"/>
                <w:sz w:val="20"/>
                <w:szCs w:val="20"/>
              </w:rPr>
              <w:t>AST/GOT IFCC</w:t>
            </w:r>
          </w:p>
        </w:tc>
        <w:tc>
          <w:tcPr>
            <w:tcW w:w="1134" w:type="dxa"/>
            <w:tcBorders>
              <w:top w:val="nil"/>
              <w:left w:val="nil"/>
              <w:bottom w:val="single" w:sz="8" w:space="0" w:color="auto"/>
              <w:right w:val="single" w:sz="8" w:space="0" w:color="auto"/>
            </w:tcBorders>
            <w:shd w:val="clear" w:color="000000" w:fill="FFFFFF"/>
            <w:vAlign w:val="center"/>
          </w:tcPr>
          <w:p w14:paraId="5424FAE4" w14:textId="10D6B2E5"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9B9ED39" w14:textId="1799A933" w:rsidR="00F56AA8" w:rsidRDefault="00F56AA8" w:rsidP="00F56AA8">
            <w:pPr>
              <w:jc w:val="center"/>
              <w:rPr>
                <w:color w:val="000000"/>
                <w:sz w:val="20"/>
                <w:szCs w:val="20"/>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tcPr>
          <w:p w14:paraId="5CCE68DD" w14:textId="7CFCD13B"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599D939" w14:textId="4F3E9A13" w:rsidR="00F56AA8" w:rsidRDefault="00F56AA8" w:rsidP="00F56AA8">
            <w:pPr>
              <w:jc w:val="center"/>
              <w:rPr>
                <w:color w:val="000000"/>
                <w:sz w:val="20"/>
                <w:szCs w:val="20"/>
              </w:rPr>
            </w:pPr>
            <w:r>
              <w:rPr>
                <w:color w:val="000000"/>
                <w:sz w:val="20"/>
                <w:szCs w:val="20"/>
              </w:rPr>
              <w:t>10300</w:t>
            </w:r>
          </w:p>
        </w:tc>
      </w:tr>
      <w:tr w:rsidR="00F56AA8" w:rsidRPr="007A0D63" w14:paraId="7F7EA09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BF81BBB" w14:textId="775F8F62" w:rsidR="00F56AA8" w:rsidRDefault="00F56AA8" w:rsidP="00F56AA8">
            <w:pPr>
              <w:jc w:val="center"/>
              <w:rPr>
                <w:noProof w:val="0"/>
                <w:color w:val="000000"/>
                <w:lang w:val="en-US" w:eastAsia="ru-RU"/>
              </w:rPr>
            </w:pPr>
            <w:r>
              <w:rPr>
                <w:color w:val="000000"/>
                <w:sz w:val="20"/>
                <w:szCs w:val="20"/>
              </w:rPr>
              <w:t>10</w:t>
            </w:r>
          </w:p>
        </w:tc>
        <w:tc>
          <w:tcPr>
            <w:tcW w:w="851" w:type="dxa"/>
            <w:tcBorders>
              <w:top w:val="nil"/>
              <w:left w:val="nil"/>
              <w:bottom w:val="single" w:sz="8" w:space="0" w:color="auto"/>
              <w:right w:val="single" w:sz="8" w:space="0" w:color="auto"/>
            </w:tcBorders>
            <w:shd w:val="clear" w:color="000000" w:fill="FFFFFF"/>
          </w:tcPr>
          <w:p w14:paraId="184C839E" w14:textId="617BE1DF"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A61FE18" w14:textId="09F3BE1F" w:rsidR="00F56AA8" w:rsidRDefault="00F56AA8" w:rsidP="00F56AA8">
            <w:pPr>
              <w:jc w:val="center"/>
              <w:rPr>
                <w:color w:val="000000"/>
                <w:sz w:val="20"/>
                <w:szCs w:val="20"/>
              </w:rPr>
            </w:pPr>
            <w:r>
              <w:rPr>
                <w:color w:val="000000"/>
                <w:sz w:val="20"/>
                <w:szCs w:val="20"/>
              </w:rPr>
              <w:t>ALP-AMP IFCC</w:t>
            </w:r>
          </w:p>
        </w:tc>
        <w:tc>
          <w:tcPr>
            <w:tcW w:w="1134" w:type="dxa"/>
            <w:tcBorders>
              <w:top w:val="nil"/>
              <w:left w:val="nil"/>
              <w:bottom w:val="single" w:sz="8" w:space="0" w:color="auto"/>
              <w:right w:val="single" w:sz="8" w:space="0" w:color="auto"/>
            </w:tcBorders>
            <w:shd w:val="clear" w:color="000000" w:fill="FFFFFF"/>
            <w:vAlign w:val="center"/>
          </w:tcPr>
          <w:p w14:paraId="2C5DB350" w14:textId="66D15E23"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1B4E0AD" w14:textId="09154B5F" w:rsidR="00F56AA8" w:rsidRDefault="00F56AA8" w:rsidP="00F56AA8">
            <w:pPr>
              <w:jc w:val="center"/>
              <w:rPr>
                <w:color w:val="000000"/>
                <w:sz w:val="20"/>
                <w:szCs w:val="20"/>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tcPr>
          <w:p w14:paraId="331C13CE" w14:textId="10F92925"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-5x16 mL + R</w:t>
            </w:r>
            <w:r w:rsidRPr="00B132FC">
              <w:rPr>
                <w:rFonts w:ascii="Cambria Math" w:hAnsi="Cambria Math" w:cs="Cambria Math"/>
                <w:color w:val="000000"/>
                <w:sz w:val="16"/>
                <w:szCs w:val="16"/>
              </w:rPr>
              <w:t>₂</w:t>
            </w:r>
            <w:r w:rsidRPr="00B132FC">
              <w:rPr>
                <w:color w:val="000000"/>
                <w:sz w:val="16"/>
                <w:szCs w:val="16"/>
              </w:rPr>
              <w:t xml:space="preserve">-2x10 mL, metoda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730A033" w14:textId="2FA99FCC" w:rsidR="00F56AA8" w:rsidRDefault="00F56AA8" w:rsidP="00F56AA8">
            <w:pPr>
              <w:jc w:val="center"/>
              <w:rPr>
                <w:color w:val="000000"/>
                <w:sz w:val="20"/>
                <w:szCs w:val="20"/>
              </w:rPr>
            </w:pPr>
            <w:r>
              <w:rPr>
                <w:color w:val="000000"/>
                <w:sz w:val="20"/>
                <w:szCs w:val="20"/>
              </w:rPr>
              <w:t>5160</w:t>
            </w:r>
          </w:p>
        </w:tc>
      </w:tr>
      <w:tr w:rsidR="00F56AA8" w:rsidRPr="007A0D63" w14:paraId="436AE09E"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DDC9B7A" w14:textId="280C89EE" w:rsidR="00F56AA8" w:rsidRDefault="00F56AA8" w:rsidP="00F56AA8">
            <w:pPr>
              <w:jc w:val="center"/>
              <w:rPr>
                <w:noProof w:val="0"/>
                <w:color w:val="000000"/>
                <w:lang w:val="en-US" w:eastAsia="ru-RU"/>
              </w:rPr>
            </w:pPr>
            <w:r>
              <w:rPr>
                <w:color w:val="000000"/>
                <w:sz w:val="20"/>
                <w:szCs w:val="20"/>
              </w:rPr>
              <w:t>11</w:t>
            </w:r>
          </w:p>
        </w:tc>
        <w:tc>
          <w:tcPr>
            <w:tcW w:w="851" w:type="dxa"/>
            <w:tcBorders>
              <w:top w:val="nil"/>
              <w:left w:val="nil"/>
              <w:bottom w:val="single" w:sz="8" w:space="0" w:color="auto"/>
              <w:right w:val="single" w:sz="8" w:space="0" w:color="auto"/>
            </w:tcBorders>
            <w:shd w:val="clear" w:color="000000" w:fill="FFFFFF"/>
          </w:tcPr>
          <w:p w14:paraId="53456EE9" w14:textId="68950CF0"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9BCC773" w14:textId="41AC3BAB" w:rsidR="00F56AA8" w:rsidRDefault="00F56AA8" w:rsidP="00F56AA8">
            <w:pPr>
              <w:jc w:val="center"/>
              <w:rPr>
                <w:color w:val="000000"/>
                <w:sz w:val="20"/>
                <w:szCs w:val="20"/>
              </w:rPr>
            </w:pPr>
            <w:r>
              <w:rPr>
                <w:color w:val="000000"/>
                <w:sz w:val="20"/>
                <w:szCs w:val="20"/>
              </w:rPr>
              <w:t>GGTP IFCC</w:t>
            </w:r>
          </w:p>
        </w:tc>
        <w:tc>
          <w:tcPr>
            <w:tcW w:w="1134" w:type="dxa"/>
            <w:tcBorders>
              <w:top w:val="nil"/>
              <w:left w:val="nil"/>
              <w:bottom w:val="single" w:sz="8" w:space="0" w:color="auto"/>
              <w:right w:val="single" w:sz="8" w:space="0" w:color="auto"/>
            </w:tcBorders>
            <w:shd w:val="clear" w:color="000000" w:fill="FFFFFF"/>
            <w:vAlign w:val="center"/>
          </w:tcPr>
          <w:p w14:paraId="4A3C4258" w14:textId="0779F70D"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4CA1352" w14:textId="6D075EB9" w:rsidR="00F56AA8" w:rsidRDefault="00F56AA8" w:rsidP="00F56AA8">
            <w:pPr>
              <w:jc w:val="center"/>
              <w:rPr>
                <w:color w:val="000000"/>
                <w:sz w:val="20"/>
                <w:szCs w:val="20"/>
              </w:rPr>
            </w:pPr>
            <w:r>
              <w:rPr>
                <w:color w:val="000000"/>
                <w:sz w:val="20"/>
                <w:szCs w:val="20"/>
              </w:rPr>
              <w:t>10</w:t>
            </w:r>
          </w:p>
        </w:tc>
        <w:tc>
          <w:tcPr>
            <w:tcW w:w="2127" w:type="dxa"/>
            <w:tcBorders>
              <w:top w:val="nil"/>
              <w:left w:val="nil"/>
              <w:bottom w:val="single" w:sz="8" w:space="0" w:color="auto"/>
              <w:right w:val="single" w:sz="8" w:space="0" w:color="auto"/>
            </w:tcBorders>
            <w:shd w:val="clear" w:color="000000" w:fill="FFFFFF"/>
          </w:tcPr>
          <w:p w14:paraId="5753F319" w14:textId="4EC9D777"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AA1FCC5" w14:textId="1964273C" w:rsidR="00F56AA8" w:rsidRDefault="00F56AA8" w:rsidP="00F56AA8">
            <w:pPr>
              <w:jc w:val="center"/>
              <w:rPr>
                <w:color w:val="000000"/>
                <w:sz w:val="20"/>
                <w:szCs w:val="20"/>
              </w:rPr>
            </w:pPr>
            <w:r>
              <w:rPr>
                <w:color w:val="000000"/>
                <w:sz w:val="20"/>
                <w:szCs w:val="20"/>
              </w:rPr>
              <w:t>9700</w:t>
            </w:r>
          </w:p>
        </w:tc>
      </w:tr>
      <w:tr w:rsidR="00F56AA8" w:rsidRPr="007A0D63" w14:paraId="2270FF5A"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E3590DA" w14:textId="04143586" w:rsidR="00F56AA8" w:rsidRDefault="00F56AA8" w:rsidP="00F56AA8">
            <w:pPr>
              <w:jc w:val="center"/>
              <w:rPr>
                <w:noProof w:val="0"/>
                <w:color w:val="000000"/>
                <w:lang w:val="en-US" w:eastAsia="ru-RU"/>
              </w:rPr>
            </w:pPr>
            <w:r>
              <w:rPr>
                <w:color w:val="000000"/>
                <w:sz w:val="20"/>
                <w:szCs w:val="20"/>
              </w:rPr>
              <w:t>12</w:t>
            </w:r>
          </w:p>
        </w:tc>
        <w:tc>
          <w:tcPr>
            <w:tcW w:w="851" w:type="dxa"/>
            <w:tcBorders>
              <w:top w:val="nil"/>
              <w:left w:val="nil"/>
              <w:bottom w:val="single" w:sz="8" w:space="0" w:color="auto"/>
              <w:right w:val="single" w:sz="8" w:space="0" w:color="auto"/>
            </w:tcBorders>
            <w:shd w:val="clear" w:color="000000" w:fill="FFFFFF"/>
          </w:tcPr>
          <w:p w14:paraId="3802C227" w14:textId="391E46BA"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CDF2C88" w14:textId="305BDE9A" w:rsidR="00F56AA8" w:rsidRDefault="00F56AA8" w:rsidP="00F56AA8">
            <w:pPr>
              <w:jc w:val="center"/>
              <w:rPr>
                <w:color w:val="000000"/>
                <w:sz w:val="20"/>
                <w:szCs w:val="20"/>
              </w:rPr>
            </w:pPr>
            <w:r>
              <w:rPr>
                <w:color w:val="000000"/>
                <w:sz w:val="20"/>
                <w:szCs w:val="20"/>
              </w:rPr>
              <w:t>LDH IFCC</w:t>
            </w:r>
          </w:p>
        </w:tc>
        <w:tc>
          <w:tcPr>
            <w:tcW w:w="1134" w:type="dxa"/>
            <w:tcBorders>
              <w:top w:val="nil"/>
              <w:left w:val="nil"/>
              <w:bottom w:val="single" w:sz="8" w:space="0" w:color="auto"/>
              <w:right w:val="single" w:sz="8" w:space="0" w:color="auto"/>
            </w:tcBorders>
            <w:shd w:val="clear" w:color="000000" w:fill="FFFFFF"/>
            <w:vAlign w:val="center"/>
          </w:tcPr>
          <w:p w14:paraId="78BC397D" w14:textId="4F7782C6"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7F679AD" w14:textId="36E0D50D"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75A6D90E" w14:textId="6A5A1582"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cinetică spectrofotometrică, compatibil cu analizator de chimie clinică automat A15, BioSystems. Certificat de conformitate, CE, IVD. Conform anxei 17, 18 la </w:t>
            </w:r>
            <w:r w:rsidRPr="00B132FC">
              <w:rPr>
                <w:color w:val="000000"/>
                <w:sz w:val="16"/>
                <w:szCs w:val="16"/>
              </w:rPr>
              <w:lastRenderedPageBreak/>
              <w:t xml:space="preserve">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CE1EDEB" w14:textId="3241DF45" w:rsidR="00F56AA8" w:rsidRDefault="00F56AA8" w:rsidP="00F56AA8">
            <w:pPr>
              <w:jc w:val="center"/>
              <w:rPr>
                <w:color w:val="000000"/>
                <w:sz w:val="20"/>
                <w:szCs w:val="20"/>
              </w:rPr>
            </w:pPr>
            <w:r>
              <w:rPr>
                <w:color w:val="000000"/>
                <w:sz w:val="20"/>
                <w:szCs w:val="20"/>
              </w:rPr>
              <w:lastRenderedPageBreak/>
              <w:t>2700</w:t>
            </w:r>
          </w:p>
        </w:tc>
      </w:tr>
      <w:tr w:rsidR="00F56AA8" w:rsidRPr="007A0D63" w14:paraId="2145FB7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A0B4BF9" w14:textId="165602CA" w:rsidR="00F56AA8" w:rsidRDefault="00F56AA8" w:rsidP="00F56AA8">
            <w:pPr>
              <w:jc w:val="center"/>
              <w:rPr>
                <w:noProof w:val="0"/>
                <w:color w:val="000000"/>
                <w:lang w:val="en-US" w:eastAsia="ru-RU"/>
              </w:rPr>
            </w:pPr>
            <w:r>
              <w:rPr>
                <w:color w:val="000000"/>
                <w:sz w:val="20"/>
                <w:szCs w:val="20"/>
              </w:rPr>
              <w:lastRenderedPageBreak/>
              <w:t>13</w:t>
            </w:r>
          </w:p>
        </w:tc>
        <w:tc>
          <w:tcPr>
            <w:tcW w:w="851" w:type="dxa"/>
            <w:tcBorders>
              <w:top w:val="nil"/>
              <w:left w:val="nil"/>
              <w:bottom w:val="single" w:sz="8" w:space="0" w:color="auto"/>
              <w:right w:val="single" w:sz="8" w:space="0" w:color="auto"/>
            </w:tcBorders>
            <w:shd w:val="clear" w:color="000000" w:fill="FFFFFF"/>
          </w:tcPr>
          <w:p w14:paraId="7E6E6ADE" w14:textId="598C2AD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D06B790" w14:textId="1CF80880" w:rsidR="00F56AA8" w:rsidRDefault="00F56AA8" w:rsidP="00F56AA8">
            <w:pPr>
              <w:jc w:val="center"/>
              <w:rPr>
                <w:color w:val="000000"/>
                <w:sz w:val="20"/>
                <w:szCs w:val="20"/>
              </w:rPr>
            </w:pPr>
            <w:r>
              <w:rPr>
                <w:color w:val="000000"/>
                <w:sz w:val="20"/>
                <w:szCs w:val="20"/>
              </w:rPr>
              <w:t xml:space="preserve">Lipaza </w:t>
            </w:r>
          </w:p>
        </w:tc>
        <w:tc>
          <w:tcPr>
            <w:tcW w:w="1134" w:type="dxa"/>
            <w:tcBorders>
              <w:top w:val="nil"/>
              <w:left w:val="nil"/>
              <w:bottom w:val="single" w:sz="8" w:space="0" w:color="auto"/>
              <w:right w:val="single" w:sz="8" w:space="0" w:color="auto"/>
            </w:tcBorders>
            <w:shd w:val="clear" w:color="000000" w:fill="FFFFFF"/>
            <w:vAlign w:val="center"/>
          </w:tcPr>
          <w:p w14:paraId="35BD0553" w14:textId="726ADC08"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F821E4A" w14:textId="08880E54" w:rsidR="00F56AA8" w:rsidRDefault="00F56AA8" w:rsidP="00F56AA8">
            <w:pPr>
              <w:jc w:val="center"/>
              <w:rPr>
                <w:color w:val="000000"/>
                <w:sz w:val="20"/>
                <w:szCs w:val="20"/>
              </w:rPr>
            </w:pPr>
            <w:r>
              <w:rPr>
                <w:color w:val="000000"/>
                <w:sz w:val="20"/>
                <w:szCs w:val="20"/>
              </w:rPr>
              <w:t>15</w:t>
            </w:r>
          </w:p>
        </w:tc>
        <w:tc>
          <w:tcPr>
            <w:tcW w:w="2127" w:type="dxa"/>
            <w:tcBorders>
              <w:top w:val="nil"/>
              <w:left w:val="nil"/>
              <w:bottom w:val="single" w:sz="8" w:space="0" w:color="auto"/>
              <w:right w:val="single" w:sz="8" w:space="0" w:color="auto"/>
            </w:tcBorders>
            <w:shd w:val="clear" w:color="000000" w:fill="FFFFFF"/>
          </w:tcPr>
          <w:p w14:paraId="2DD0CE42" w14:textId="669A63E3"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-1x10 mL + R</w:t>
            </w:r>
            <w:r w:rsidRPr="00B132FC">
              <w:rPr>
                <w:rFonts w:ascii="Cambria Math" w:hAnsi="Cambria Math" w:cs="Cambria Math"/>
                <w:color w:val="000000"/>
                <w:sz w:val="16"/>
                <w:szCs w:val="16"/>
              </w:rPr>
              <w:t>₂</w:t>
            </w:r>
            <w:r w:rsidRPr="00B132FC">
              <w:rPr>
                <w:color w:val="000000"/>
                <w:sz w:val="16"/>
                <w:szCs w:val="16"/>
              </w:rPr>
              <w:t xml:space="preserve">-1x20 mL, metoda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E85777E" w14:textId="241F35EE" w:rsidR="00F56AA8" w:rsidRDefault="00F56AA8" w:rsidP="00F56AA8">
            <w:pPr>
              <w:jc w:val="center"/>
              <w:rPr>
                <w:color w:val="000000"/>
                <w:sz w:val="20"/>
                <w:szCs w:val="20"/>
              </w:rPr>
            </w:pPr>
            <w:r>
              <w:rPr>
                <w:color w:val="000000"/>
                <w:sz w:val="20"/>
                <w:szCs w:val="20"/>
              </w:rPr>
              <w:t>25740</w:t>
            </w:r>
          </w:p>
        </w:tc>
      </w:tr>
      <w:tr w:rsidR="00F56AA8" w:rsidRPr="007A0D63" w14:paraId="3D0FC282"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09117EA" w14:textId="7CB5C031" w:rsidR="00F56AA8" w:rsidRDefault="00F56AA8" w:rsidP="00F56AA8">
            <w:pPr>
              <w:jc w:val="center"/>
              <w:rPr>
                <w:noProof w:val="0"/>
                <w:color w:val="000000"/>
                <w:lang w:val="en-US" w:eastAsia="ru-RU"/>
              </w:rPr>
            </w:pPr>
            <w:r>
              <w:rPr>
                <w:color w:val="000000"/>
                <w:sz w:val="20"/>
                <w:szCs w:val="20"/>
              </w:rPr>
              <w:t>14</w:t>
            </w:r>
          </w:p>
        </w:tc>
        <w:tc>
          <w:tcPr>
            <w:tcW w:w="851" w:type="dxa"/>
            <w:tcBorders>
              <w:top w:val="nil"/>
              <w:left w:val="nil"/>
              <w:bottom w:val="single" w:sz="8" w:space="0" w:color="auto"/>
              <w:right w:val="single" w:sz="8" w:space="0" w:color="auto"/>
            </w:tcBorders>
            <w:shd w:val="clear" w:color="000000" w:fill="FFFFFF"/>
          </w:tcPr>
          <w:p w14:paraId="194F3271" w14:textId="7154F2DD"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E4EE901" w14:textId="4BF6DE38" w:rsidR="00F56AA8" w:rsidRDefault="00F56AA8" w:rsidP="00F56AA8">
            <w:pPr>
              <w:jc w:val="center"/>
              <w:rPr>
                <w:color w:val="000000"/>
                <w:sz w:val="20"/>
                <w:szCs w:val="20"/>
              </w:rPr>
            </w:pPr>
            <w:r>
              <w:rPr>
                <w:color w:val="000000"/>
                <w:sz w:val="20"/>
                <w:szCs w:val="20"/>
              </w:rPr>
              <w:t>CK totală NAC IFCC</w:t>
            </w:r>
          </w:p>
        </w:tc>
        <w:tc>
          <w:tcPr>
            <w:tcW w:w="1134" w:type="dxa"/>
            <w:tcBorders>
              <w:top w:val="nil"/>
              <w:left w:val="nil"/>
              <w:bottom w:val="single" w:sz="8" w:space="0" w:color="auto"/>
              <w:right w:val="single" w:sz="8" w:space="0" w:color="auto"/>
            </w:tcBorders>
            <w:shd w:val="clear" w:color="000000" w:fill="FFFFFF"/>
            <w:vAlign w:val="center"/>
          </w:tcPr>
          <w:p w14:paraId="044D7793" w14:textId="58B7F39E"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AF0FC53" w14:textId="2409D61B" w:rsidR="00F56AA8" w:rsidRDefault="00F56AA8" w:rsidP="00F56AA8">
            <w:pPr>
              <w:jc w:val="center"/>
              <w:rPr>
                <w:color w:val="000000"/>
                <w:sz w:val="20"/>
                <w:szCs w:val="20"/>
              </w:rPr>
            </w:pPr>
            <w:r>
              <w:rPr>
                <w:color w:val="000000"/>
                <w:sz w:val="20"/>
                <w:szCs w:val="20"/>
              </w:rPr>
              <w:t>5</w:t>
            </w:r>
          </w:p>
        </w:tc>
        <w:tc>
          <w:tcPr>
            <w:tcW w:w="2127" w:type="dxa"/>
            <w:tcBorders>
              <w:top w:val="nil"/>
              <w:left w:val="nil"/>
              <w:bottom w:val="single" w:sz="8" w:space="0" w:color="auto"/>
              <w:right w:val="single" w:sz="8" w:space="0" w:color="auto"/>
            </w:tcBorders>
            <w:shd w:val="clear" w:color="000000" w:fill="FFFFFF"/>
          </w:tcPr>
          <w:p w14:paraId="7A0CBF49" w14:textId="28679E41"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-3x12 mL + R</w:t>
            </w:r>
            <w:r w:rsidRPr="00B132FC">
              <w:rPr>
                <w:rFonts w:ascii="Cambria Math" w:hAnsi="Cambria Math" w:cs="Cambria Math"/>
                <w:color w:val="000000"/>
                <w:sz w:val="16"/>
                <w:szCs w:val="16"/>
              </w:rPr>
              <w:t>₂</w:t>
            </w:r>
            <w:r w:rsidRPr="00B132FC">
              <w:rPr>
                <w:color w:val="000000"/>
                <w:sz w:val="16"/>
                <w:szCs w:val="16"/>
              </w:rPr>
              <w:t xml:space="preserve">-1x10 mL, metoda cinetică fotospectrometrică,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6134A21" w14:textId="5C64B976" w:rsidR="00F56AA8" w:rsidRDefault="00F56AA8" w:rsidP="00F56AA8">
            <w:pPr>
              <w:jc w:val="center"/>
              <w:rPr>
                <w:color w:val="000000"/>
                <w:sz w:val="20"/>
                <w:szCs w:val="20"/>
              </w:rPr>
            </w:pPr>
            <w:r>
              <w:rPr>
                <w:color w:val="000000"/>
                <w:sz w:val="20"/>
                <w:szCs w:val="20"/>
              </w:rPr>
              <w:t>2790</w:t>
            </w:r>
          </w:p>
        </w:tc>
      </w:tr>
      <w:tr w:rsidR="00F56AA8" w:rsidRPr="007A0D63" w14:paraId="22A639E7"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AFD6A9B" w14:textId="639B1C92" w:rsidR="00F56AA8" w:rsidRDefault="00F56AA8" w:rsidP="00F56AA8">
            <w:pPr>
              <w:jc w:val="center"/>
              <w:rPr>
                <w:noProof w:val="0"/>
                <w:color w:val="000000"/>
                <w:lang w:val="en-US" w:eastAsia="ru-RU"/>
              </w:rPr>
            </w:pPr>
            <w:r>
              <w:rPr>
                <w:color w:val="000000"/>
                <w:sz w:val="20"/>
                <w:szCs w:val="20"/>
              </w:rPr>
              <w:t>15</w:t>
            </w:r>
          </w:p>
        </w:tc>
        <w:tc>
          <w:tcPr>
            <w:tcW w:w="851" w:type="dxa"/>
            <w:tcBorders>
              <w:top w:val="nil"/>
              <w:left w:val="nil"/>
              <w:bottom w:val="single" w:sz="8" w:space="0" w:color="auto"/>
              <w:right w:val="single" w:sz="8" w:space="0" w:color="auto"/>
            </w:tcBorders>
            <w:shd w:val="clear" w:color="000000" w:fill="FFFFFF"/>
          </w:tcPr>
          <w:p w14:paraId="76EF92D9" w14:textId="62F60A49"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FE1872A" w14:textId="2A2EF24A" w:rsidR="00F56AA8" w:rsidRDefault="00F56AA8" w:rsidP="00F56AA8">
            <w:pPr>
              <w:jc w:val="center"/>
              <w:rPr>
                <w:color w:val="000000"/>
                <w:sz w:val="20"/>
                <w:szCs w:val="20"/>
              </w:rPr>
            </w:pPr>
            <w:r>
              <w:rPr>
                <w:color w:val="000000"/>
                <w:sz w:val="20"/>
                <w:szCs w:val="20"/>
              </w:rPr>
              <w:t>CK-MB prin imunoinhibiție</w:t>
            </w:r>
          </w:p>
        </w:tc>
        <w:tc>
          <w:tcPr>
            <w:tcW w:w="1134" w:type="dxa"/>
            <w:tcBorders>
              <w:top w:val="nil"/>
              <w:left w:val="nil"/>
              <w:bottom w:val="single" w:sz="8" w:space="0" w:color="auto"/>
              <w:right w:val="single" w:sz="8" w:space="0" w:color="auto"/>
            </w:tcBorders>
            <w:shd w:val="clear" w:color="000000" w:fill="FFFFFF"/>
            <w:vAlign w:val="center"/>
          </w:tcPr>
          <w:p w14:paraId="6A0B4BAB" w14:textId="6611D014"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E62D129" w14:textId="54688F3E" w:rsidR="00F56AA8" w:rsidRDefault="00F56AA8" w:rsidP="00F56AA8">
            <w:pPr>
              <w:jc w:val="center"/>
              <w:rPr>
                <w:color w:val="000000"/>
                <w:sz w:val="20"/>
                <w:szCs w:val="20"/>
              </w:rPr>
            </w:pPr>
            <w:r>
              <w:rPr>
                <w:color w:val="000000"/>
                <w:sz w:val="20"/>
                <w:szCs w:val="20"/>
              </w:rPr>
              <w:t>3</w:t>
            </w:r>
          </w:p>
        </w:tc>
        <w:tc>
          <w:tcPr>
            <w:tcW w:w="2127" w:type="dxa"/>
            <w:tcBorders>
              <w:top w:val="nil"/>
              <w:left w:val="nil"/>
              <w:bottom w:val="single" w:sz="8" w:space="0" w:color="auto"/>
              <w:right w:val="single" w:sz="8" w:space="0" w:color="auto"/>
            </w:tcBorders>
            <w:shd w:val="clear" w:color="000000" w:fill="FFFFFF"/>
          </w:tcPr>
          <w:p w14:paraId="3FFEFD44" w14:textId="4A4C20A7"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-3x12 mL + R</w:t>
            </w:r>
            <w:r w:rsidRPr="00B132FC">
              <w:rPr>
                <w:rFonts w:ascii="Cambria Math" w:hAnsi="Cambria Math" w:cs="Cambria Math"/>
                <w:color w:val="000000"/>
                <w:sz w:val="16"/>
                <w:szCs w:val="16"/>
              </w:rPr>
              <w:t>₂</w:t>
            </w:r>
            <w:r w:rsidRPr="00B132FC">
              <w:rPr>
                <w:color w:val="000000"/>
                <w:sz w:val="16"/>
                <w:szCs w:val="16"/>
              </w:rPr>
              <w:t xml:space="preserve">-1x10 mL, metoda cinetică spectrofotometrică cu imunoinhibiție subunităților -B și fracțiilor BB,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446FEB5" w14:textId="1F2BC115" w:rsidR="00F56AA8" w:rsidRDefault="00F56AA8" w:rsidP="00F56AA8">
            <w:pPr>
              <w:jc w:val="center"/>
              <w:rPr>
                <w:color w:val="000000"/>
                <w:sz w:val="20"/>
                <w:szCs w:val="20"/>
              </w:rPr>
            </w:pPr>
            <w:r>
              <w:rPr>
                <w:color w:val="000000"/>
                <w:sz w:val="20"/>
                <w:szCs w:val="20"/>
              </w:rPr>
              <w:t>2985</w:t>
            </w:r>
          </w:p>
        </w:tc>
      </w:tr>
      <w:tr w:rsidR="00F56AA8" w:rsidRPr="007A0D63" w14:paraId="0763730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9D11A96" w14:textId="50A40825" w:rsidR="00F56AA8" w:rsidRDefault="00F56AA8" w:rsidP="00F56AA8">
            <w:pPr>
              <w:jc w:val="center"/>
              <w:rPr>
                <w:noProof w:val="0"/>
                <w:color w:val="000000"/>
                <w:lang w:val="en-US" w:eastAsia="ru-RU"/>
              </w:rPr>
            </w:pPr>
            <w:r>
              <w:rPr>
                <w:color w:val="000000"/>
                <w:sz w:val="20"/>
                <w:szCs w:val="20"/>
              </w:rPr>
              <w:t>16</w:t>
            </w:r>
          </w:p>
        </w:tc>
        <w:tc>
          <w:tcPr>
            <w:tcW w:w="851" w:type="dxa"/>
            <w:tcBorders>
              <w:top w:val="nil"/>
              <w:left w:val="nil"/>
              <w:bottom w:val="single" w:sz="8" w:space="0" w:color="auto"/>
              <w:right w:val="single" w:sz="8" w:space="0" w:color="auto"/>
            </w:tcBorders>
            <w:shd w:val="clear" w:color="000000" w:fill="FFFFFF"/>
          </w:tcPr>
          <w:p w14:paraId="75F5C521" w14:textId="13F5720E"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0987E9E" w14:textId="658D8C6B" w:rsidR="00F56AA8" w:rsidRDefault="00F56AA8" w:rsidP="00F56AA8">
            <w:pPr>
              <w:jc w:val="center"/>
              <w:rPr>
                <w:color w:val="000000"/>
                <w:sz w:val="20"/>
                <w:szCs w:val="20"/>
              </w:rPr>
            </w:pPr>
            <w:r>
              <w:rPr>
                <w:color w:val="000000"/>
                <w:sz w:val="20"/>
                <w:szCs w:val="20"/>
              </w:rPr>
              <w:t>CK-MB Standard</w:t>
            </w:r>
          </w:p>
        </w:tc>
        <w:tc>
          <w:tcPr>
            <w:tcW w:w="1134" w:type="dxa"/>
            <w:tcBorders>
              <w:top w:val="nil"/>
              <w:left w:val="nil"/>
              <w:bottom w:val="single" w:sz="8" w:space="0" w:color="auto"/>
              <w:right w:val="single" w:sz="8" w:space="0" w:color="auto"/>
            </w:tcBorders>
            <w:shd w:val="clear" w:color="000000" w:fill="FFFFFF"/>
            <w:vAlign w:val="center"/>
          </w:tcPr>
          <w:p w14:paraId="253E6883" w14:textId="0250D857"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63C3FD5" w14:textId="7288318F"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3069AAD7" w14:textId="6DE21E61"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1x30 mL, pentru calibrarea reagentului pentru determinarea activității CK-MB în ser,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0CBD97D" w14:textId="6C9AF49B" w:rsidR="00F56AA8" w:rsidRDefault="00F56AA8" w:rsidP="00F56AA8">
            <w:pPr>
              <w:jc w:val="center"/>
              <w:rPr>
                <w:color w:val="000000"/>
                <w:sz w:val="20"/>
                <w:szCs w:val="20"/>
              </w:rPr>
            </w:pPr>
            <w:r>
              <w:rPr>
                <w:color w:val="000000"/>
                <w:sz w:val="20"/>
                <w:szCs w:val="20"/>
              </w:rPr>
              <w:t>360</w:t>
            </w:r>
          </w:p>
        </w:tc>
      </w:tr>
      <w:tr w:rsidR="00F56AA8" w:rsidRPr="007A0D63" w14:paraId="4F53F17E"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E8C7464" w14:textId="3FD95DFD" w:rsidR="00F56AA8" w:rsidRDefault="00F56AA8" w:rsidP="00F56AA8">
            <w:pPr>
              <w:jc w:val="center"/>
              <w:rPr>
                <w:noProof w:val="0"/>
                <w:color w:val="000000"/>
                <w:lang w:val="en-US" w:eastAsia="ru-RU"/>
              </w:rPr>
            </w:pPr>
            <w:r>
              <w:rPr>
                <w:color w:val="000000"/>
                <w:sz w:val="20"/>
                <w:szCs w:val="20"/>
              </w:rPr>
              <w:t>17</w:t>
            </w:r>
          </w:p>
        </w:tc>
        <w:tc>
          <w:tcPr>
            <w:tcW w:w="851" w:type="dxa"/>
            <w:tcBorders>
              <w:top w:val="nil"/>
              <w:left w:val="nil"/>
              <w:bottom w:val="single" w:sz="8" w:space="0" w:color="auto"/>
              <w:right w:val="single" w:sz="8" w:space="0" w:color="auto"/>
            </w:tcBorders>
            <w:shd w:val="clear" w:color="000000" w:fill="FFFFFF"/>
          </w:tcPr>
          <w:p w14:paraId="7D59EC74" w14:textId="4A254D44"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DD10CF5" w14:textId="16B46182" w:rsidR="00F56AA8" w:rsidRDefault="00F56AA8" w:rsidP="00F56AA8">
            <w:pPr>
              <w:jc w:val="center"/>
              <w:rPr>
                <w:color w:val="000000"/>
                <w:sz w:val="20"/>
                <w:szCs w:val="20"/>
              </w:rPr>
            </w:pPr>
            <w:r>
              <w:rPr>
                <w:color w:val="000000"/>
                <w:sz w:val="20"/>
                <w:szCs w:val="20"/>
              </w:rPr>
              <w:t>Glucoza</w:t>
            </w:r>
          </w:p>
        </w:tc>
        <w:tc>
          <w:tcPr>
            <w:tcW w:w="1134" w:type="dxa"/>
            <w:tcBorders>
              <w:top w:val="nil"/>
              <w:left w:val="nil"/>
              <w:bottom w:val="single" w:sz="8" w:space="0" w:color="auto"/>
              <w:right w:val="single" w:sz="8" w:space="0" w:color="auto"/>
            </w:tcBorders>
            <w:shd w:val="clear" w:color="000000" w:fill="FFFFFF"/>
            <w:vAlign w:val="center"/>
          </w:tcPr>
          <w:p w14:paraId="57EB05B8" w14:textId="210D6BDB"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E474147" w14:textId="1AEF69CE" w:rsidR="00F56AA8" w:rsidRDefault="00F56AA8" w:rsidP="00F56AA8">
            <w:pPr>
              <w:jc w:val="center"/>
              <w:rPr>
                <w:color w:val="000000"/>
                <w:sz w:val="20"/>
                <w:szCs w:val="20"/>
              </w:rPr>
            </w:pPr>
            <w:r>
              <w:rPr>
                <w:color w:val="000000"/>
                <w:sz w:val="20"/>
                <w:szCs w:val="20"/>
              </w:rPr>
              <w:t>15</w:t>
            </w:r>
          </w:p>
        </w:tc>
        <w:tc>
          <w:tcPr>
            <w:tcW w:w="2127" w:type="dxa"/>
            <w:tcBorders>
              <w:top w:val="nil"/>
              <w:left w:val="nil"/>
              <w:bottom w:val="single" w:sz="8" w:space="0" w:color="auto"/>
              <w:right w:val="single" w:sz="8" w:space="0" w:color="auto"/>
            </w:tcBorders>
            <w:shd w:val="clear" w:color="000000" w:fill="FFFFFF"/>
          </w:tcPr>
          <w:p w14:paraId="3EA02E0A" w14:textId="6DBAD4FB"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10x50 mL, metoda enzimatică cinetică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213092E" w14:textId="0FA6BE12" w:rsidR="00F56AA8" w:rsidRDefault="00F56AA8" w:rsidP="00F56AA8">
            <w:pPr>
              <w:jc w:val="center"/>
              <w:rPr>
                <w:color w:val="000000"/>
                <w:sz w:val="20"/>
                <w:szCs w:val="20"/>
              </w:rPr>
            </w:pPr>
            <w:r>
              <w:rPr>
                <w:color w:val="000000"/>
                <w:sz w:val="20"/>
                <w:szCs w:val="20"/>
              </w:rPr>
              <w:t>4380</w:t>
            </w:r>
          </w:p>
        </w:tc>
      </w:tr>
      <w:tr w:rsidR="00F56AA8" w:rsidRPr="007A0D63" w14:paraId="64EB96F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B09433B" w14:textId="10F797FE" w:rsidR="00F56AA8" w:rsidRDefault="00F56AA8" w:rsidP="00F56AA8">
            <w:pPr>
              <w:jc w:val="center"/>
              <w:rPr>
                <w:noProof w:val="0"/>
                <w:color w:val="000000"/>
                <w:lang w:val="en-US" w:eastAsia="ru-RU"/>
              </w:rPr>
            </w:pPr>
            <w:r>
              <w:rPr>
                <w:color w:val="000000"/>
                <w:sz w:val="20"/>
                <w:szCs w:val="20"/>
              </w:rPr>
              <w:t>18</w:t>
            </w:r>
          </w:p>
        </w:tc>
        <w:tc>
          <w:tcPr>
            <w:tcW w:w="851" w:type="dxa"/>
            <w:tcBorders>
              <w:top w:val="nil"/>
              <w:left w:val="nil"/>
              <w:bottom w:val="single" w:sz="8" w:space="0" w:color="auto"/>
              <w:right w:val="single" w:sz="8" w:space="0" w:color="auto"/>
            </w:tcBorders>
            <w:shd w:val="clear" w:color="000000" w:fill="FFFFFF"/>
          </w:tcPr>
          <w:p w14:paraId="4D64F8B0" w14:textId="1411FCCD"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5A55201" w14:textId="33899686" w:rsidR="00F56AA8" w:rsidRDefault="00F56AA8" w:rsidP="00F56AA8">
            <w:pPr>
              <w:jc w:val="center"/>
              <w:rPr>
                <w:color w:val="000000"/>
                <w:sz w:val="20"/>
                <w:szCs w:val="20"/>
              </w:rPr>
            </w:pPr>
            <w:r>
              <w:rPr>
                <w:color w:val="000000"/>
                <w:sz w:val="20"/>
                <w:szCs w:val="20"/>
              </w:rPr>
              <w:t>Iron-Ferrozine</w:t>
            </w:r>
          </w:p>
        </w:tc>
        <w:tc>
          <w:tcPr>
            <w:tcW w:w="1134" w:type="dxa"/>
            <w:tcBorders>
              <w:top w:val="nil"/>
              <w:left w:val="nil"/>
              <w:bottom w:val="single" w:sz="8" w:space="0" w:color="auto"/>
              <w:right w:val="single" w:sz="8" w:space="0" w:color="auto"/>
            </w:tcBorders>
            <w:shd w:val="clear" w:color="000000" w:fill="FFFFFF"/>
            <w:vAlign w:val="center"/>
          </w:tcPr>
          <w:p w14:paraId="2247B094" w14:textId="4060578A"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34DEACB" w14:textId="4B0B2033" w:rsidR="00F56AA8" w:rsidRDefault="00F56AA8" w:rsidP="00F56AA8">
            <w:pPr>
              <w:jc w:val="center"/>
              <w:rPr>
                <w:color w:val="000000"/>
                <w:sz w:val="20"/>
                <w:szCs w:val="20"/>
              </w:rPr>
            </w:pPr>
            <w:r>
              <w:rPr>
                <w:color w:val="000000"/>
                <w:sz w:val="20"/>
                <w:szCs w:val="20"/>
              </w:rPr>
              <w:t>7</w:t>
            </w:r>
          </w:p>
        </w:tc>
        <w:tc>
          <w:tcPr>
            <w:tcW w:w="2127" w:type="dxa"/>
            <w:tcBorders>
              <w:top w:val="nil"/>
              <w:left w:val="nil"/>
              <w:bottom w:val="single" w:sz="8" w:space="0" w:color="auto"/>
              <w:right w:val="single" w:sz="8" w:space="0" w:color="auto"/>
            </w:tcBorders>
            <w:shd w:val="clear" w:color="000000" w:fill="FFFFFF"/>
          </w:tcPr>
          <w:p w14:paraId="4F353D18" w14:textId="04DF20EB"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fotospectrometrică,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875A945" w14:textId="0AD6716A" w:rsidR="00F56AA8" w:rsidRDefault="00F56AA8" w:rsidP="00F56AA8">
            <w:pPr>
              <w:jc w:val="center"/>
              <w:rPr>
                <w:color w:val="000000"/>
                <w:sz w:val="20"/>
                <w:szCs w:val="20"/>
              </w:rPr>
            </w:pPr>
            <w:r>
              <w:rPr>
                <w:color w:val="000000"/>
                <w:sz w:val="20"/>
                <w:szCs w:val="20"/>
              </w:rPr>
              <w:t>5117</w:t>
            </w:r>
          </w:p>
        </w:tc>
      </w:tr>
      <w:tr w:rsidR="00F56AA8" w:rsidRPr="007A0D63" w14:paraId="17ED9D7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AB8ACC7" w14:textId="058EA007" w:rsidR="00F56AA8" w:rsidRDefault="00F56AA8" w:rsidP="00F56AA8">
            <w:pPr>
              <w:jc w:val="center"/>
              <w:rPr>
                <w:noProof w:val="0"/>
                <w:color w:val="000000"/>
                <w:lang w:val="en-US" w:eastAsia="ru-RU"/>
              </w:rPr>
            </w:pPr>
            <w:r>
              <w:rPr>
                <w:color w:val="000000"/>
                <w:sz w:val="20"/>
                <w:szCs w:val="20"/>
              </w:rPr>
              <w:t>19</w:t>
            </w:r>
          </w:p>
        </w:tc>
        <w:tc>
          <w:tcPr>
            <w:tcW w:w="851" w:type="dxa"/>
            <w:tcBorders>
              <w:top w:val="nil"/>
              <w:left w:val="nil"/>
              <w:bottom w:val="single" w:sz="8" w:space="0" w:color="auto"/>
              <w:right w:val="single" w:sz="8" w:space="0" w:color="auto"/>
            </w:tcBorders>
            <w:shd w:val="clear" w:color="000000" w:fill="FFFFFF"/>
          </w:tcPr>
          <w:p w14:paraId="59C92CED" w14:textId="111C08CF"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5CD69C0" w14:textId="7EFE896B" w:rsidR="00F56AA8" w:rsidRDefault="00F56AA8" w:rsidP="00F56AA8">
            <w:pPr>
              <w:jc w:val="center"/>
              <w:rPr>
                <w:color w:val="000000"/>
                <w:sz w:val="20"/>
                <w:szCs w:val="20"/>
              </w:rPr>
            </w:pPr>
            <w:r>
              <w:rPr>
                <w:color w:val="000000"/>
                <w:sz w:val="20"/>
                <w:szCs w:val="20"/>
              </w:rPr>
              <w:t>Calcium-Arsenazo</w:t>
            </w:r>
          </w:p>
        </w:tc>
        <w:tc>
          <w:tcPr>
            <w:tcW w:w="1134" w:type="dxa"/>
            <w:tcBorders>
              <w:top w:val="nil"/>
              <w:left w:val="nil"/>
              <w:bottom w:val="single" w:sz="8" w:space="0" w:color="auto"/>
              <w:right w:val="single" w:sz="8" w:space="0" w:color="auto"/>
            </w:tcBorders>
            <w:shd w:val="clear" w:color="000000" w:fill="FFFFFF"/>
            <w:vAlign w:val="center"/>
          </w:tcPr>
          <w:p w14:paraId="045EA293" w14:textId="05EADAF7"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D8FA13E" w14:textId="1DDEEA68" w:rsidR="00F56AA8" w:rsidRDefault="00F56AA8" w:rsidP="00F56AA8">
            <w:pPr>
              <w:jc w:val="center"/>
              <w:rPr>
                <w:color w:val="000000"/>
                <w:sz w:val="20"/>
                <w:szCs w:val="20"/>
              </w:rPr>
            </w:pPr>
            <w:r>
              <w:rPr>
                <w:color w:val="000000"/>
                <w:sz w:val="20"/>
                <w:szCs w:val="20"/>
              </w:rPr>
              <w:t>3</w:t>
            </w:r>
          </w:p>
        </w:tc>
        <w:tc>
          <w:tcPr>
            <w:tcW w:w="2127" w:type="dxa"/>
            <w:tcBorders>
              <w:top w:val="nil"/>
              <w:left w:val="nil"/>
              <w:bottom w:val="single" w:sz="8" w:space="0" w:color="auto"/>
              <w:right w:val="single" w:sz="8" w:space="0" w:color="auto"/>
            </w:tcBorders>
            <w:shd w:val="clear" w:color="000000" w:fill="FFFFFF"/>
          </w:tcPr>
          <w:p w14:paraId="4A299812" w14:textId="0BD365DC"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10x50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8BBCE7F" w14:textId="5FC99DD0" w:rsidR="00F56AA8" w:rsidRDefault="00F56AA8" w:rsidP="00F56AA8">
            <w:pPr>
              <w:jc w:val="center"/>
              <w:rPr>
                <w:color w:val="000000"/>
                <w:sz w:val="20"/>
                <w:szCs w:val="20"/>
              </w:rPr>
            </w:pPr>
            <w:r>
              <w:rPr>
                <w:color w:val="000000"/>
                <w:sz w:val="20"/>
                <w:szCs w:val="20"/>
              </w:rPr>
              <w:t>1761</w:t>
            </w:r>
          </w:p>
        </w:tc>
      </w:tr>
      <w:tr w:rsidR="00F56AA8" w:rsidRPr="007A0D63" w14:paraId="0A31A566"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93AB1DC" w14:textId="4B9DDB39" w:rsidR="00F56AA8" w:rsidRDefault="00F56AA8" w:rsidP="00F56AA8">
            <w:pPr>
              <w:jc w:val="center"/>
              <w:rPr>
                <w:noProof w:val="0"/>
                <w:color w:val="000000"/>
                <w:lang w:val="en-US" w:eastAsia="ru-RU"/>
              </w:rPr>
            </w:pPr>
            <w:r>
              <w:rPr>
                <w:color w:val="000000"/>
                <w:sz w:val="20"/>
                <w:szCs w:val="20"/>
              </w:rPr>
              <w:lastRenderedPageBreak/>
              <w:t>20</w:t>
            </w:r>
          </w:p>
        </w:tc>
        <w:tc>
          <w:tcPr>
            <w:tcW w:w="851" w:type="dxa"/>
            <w:tcBorders>
              <w:top w:val="nil"/>
              <w:left w:val="nil"/>
              <w:bottom w:val="single" w:sz="8" w:space="0" w:color="auto"/>
              <w:right w:val="single" w:sz="8" w:space="0" w:color="auto"/>
            </w:tcBorders>
            <w:shd w:val="clear" w:color="000000" w:fill="FFFFFF"/>
          </w:tcPr>
          <w:p w14:paraId="7BC601E9" w14:textId="7B8AB9D9"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644424D" w14:textId="47F766BD" w:rsidR="00F56AA8" w:rsidRDefault="00F56AA8" w:rsidP="00F56AA8">
            <w:pPr>
              <w:jc w:val="center"/>
              <w:rPr>
                <w:color w:val="000000"/>
                <w:sz w:val="20"/>
                <w:szCs w:val="20"/>
              </w:rPr>
            </w:pPr>
            <w:r>
              <w:rPr>
                <w:color w:val="000000"/>
                <w:sz w:val="20"/>
                <w:szCs w:val="20"/>
              </w:rPr>
              <w:t>Magnesium</w:t>
            </w:r>
          </w:p>
        </w:tc>
        <w:tc>
          <w:tcPr>
            <w:tcW w:w="1134" w:type="dxa"/>
            <w:tcBorders>
              <w:top w:val="nil"/>
              <w:left w:val="nil"/>
              <w:bottom w:val="single" w:sz="8" w:space="0" w:color="auto"/>
              <w:right w:val="single" w:sz="8" w:space="0" w:color="auto"/>
            </w:tcBorders>
            <w:shd w:val="clear" w:color="000000" w:fill="FFFFFF"/>
            <w:vAlign w:val="center"/>
          </w:tcPr>
          <w:p w14:paraId="33B06B26" w14:textId="792D34E0"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20B6F4B" w14:textId="56527BDF"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5BB94598" w14:textId="3566F5A6"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-5x16 mL + R</w:t>
            </w:r>
            <w:r w:rsidRPr="00B132FC">
              <w:rPr>
                <w:rFonts w:ascii="Cambria Math" w:hAnsi="Cambria Math" w:cs="Cambria Math"/>
                <w:color w:val="000000"/>
                <w:sz w:val="16"/>
                <w:szCs w:val="16"/>
              </w:rPr>
              <w:t>₂</w:t>
            </w:r>
            <w:r w:rsidRPr="00B132FC">
              <w:rPr>
                <w:color w:val="000000"/>
                <w:sz w:val="16"/>
                <w:szCs w:val="16"/>
              </w:rPr>
              <w:t xml:space="preserve">-2x10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DAFBEA5" w14:textId="54B81824" w:rsidR="00F56AA8" w:rsidRDefault="00F56AA8" w:rsidP="00F56AA8">
            <w:pPr>
              <w:jc w:val="center"/>
              <w:rPr>
                <w:color w:val="000000"/>
                <w:sz w:val="20"/>
                <w:szCs w:val="20"/>
              </w:rPr>
            </w:pPr>
            <w:r>
              <w:rPr>
                <w:color w:val="000000"/>
                <w:sz w:val="20"/>
                <w:szCs w:val="20"/>
              </w:rPr>
              <w:t>930</w:t>
            </w:r>
          </w:p>
        </w:tc>
      </w:tr>
      <w:tr w:rsidR="00F56AA8" w:rsidRPr="007A0D63" w14:paraId="793CABD8"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5E97775" w14:textId="01EFF9C5" w:rsidR="00F56AA8" w:rsidRDefault="00F56AA8" w:rsidP="00F56AA8">
            <w:pPr>
              <w:jc w:val="center"/>
              <w:rPr>
                <w:noProof w:val="0"/>
                <w:color w:val="000000"/>
                <w:lang w:val="en-US" w:eastAsia="ru-RU"/>
              </w:rPr>
            </w:pPr>
            <w:r>
              <w:rPr>
                <w:color w:val="000000"/>
                <w:sz w:val="20"/>
                <w:szCs w:val="20"/>
              </w:rPr>
              <w:t>21</w:t>
            </w:r>
          </w:p>
        </w:tc>
        <w:tc>
          <w:tcPr>
            <w:tcW w:w="851" w:type="dxa"/>
            <w:tcBorders>
              <w:top w:val="nil"/>
              <w:left w:val="nil"/>
              <w:bottom w:val="single" w:sz="8" w:space="0" w:color="auto"/>
              <w:right w:val="single" w:sz="8" w:space="0" w:color="auto"/>
            </w:tcBorders>
            <w:shd w:val="clear" w:color="000000" w:fill="FFFFFF"/>
          </w:tcPr>
          <w:p w14:paraId="58989866" w14:textId="1408B312"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11B532C" w14:textId="49EAC0C3" w:rsidR="00F56AA8" w:rsidRDefault="00F56AA8" w:rsidP="00F56AA8">
            <w:pPr>
              <w:jc w:val="center"/>
              <w:rPr>
                <w:color w:val="000000"/>
                <w:sz w:val="20"/>
                <w:szCs w:val="20"/>
              </w:rPr>
            </w:pPr>
            <w:r>
              <w:rPr>
                <w:color w:val="000000"/>
                <w:sz w:val="20"/>
                <w:szCs w:val="20"/>
              </w:rPr>
              <w:t>Ureea/BUN-UV</w:t>
            </w:r>
          </w:p>
        </w:tc>
        <w:tc>
          <w:tcPr>
            <w:tcW w:w="1134" w:type="dxa"/>
            <w:tcBorders>
              <w:top w:val="nil"/>
              <w:left w:val="nil"/>
              <w:bottom w:val="single" w:sz="8" w:space="0" w:color="auto"/>
              <w:right w:val="single" w:sz="8" w:space="0" w:color="auto"/>
            </w:tcBorders>
            <w:shd w:val="clear" w:color="000000" w:fill="FFFFFF"/>
            <w:vAlign w:val="center"/>
          </w:tcPr>
          <w:p w14:paraId="4052C22F" w14:textId="4DF1E26A"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1F06103" w14:textId="5387D3B9" w:rsidR="00F56AA8" w:rsidRDefault="00F56AA8" w:rsidP="00F56AA8">
            <w:pPr>
              <w:jc w:val="center"/>
              <w:rPr>
                <w:color w:val="000000"/>
                <w:sz w:val="20"/>
                <w:szCs w:val="20"/>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tcPr>
          <w:p w14:paraId="3DC6850F" w14:textId="1CD24A88"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03EB698B" w14:textId="35830647" w:rsidR="00F56AA8" w:rsidRDefault="00F56AA8" w:rsidP="00F56AA8">
            <w:pPr>
              <w:jc w:val="center"/>
              <w:rPr>
                <w:color w:val="000000"/>
                <w:sz w:val="20"/>
                <w:szCs w:val="20"/>
              </w:rPr>
            </w:pPr>
            <w:r>
              <w:rPr>
                <w:color w:val="000000"/>
                <w:sz w:val="20"/>
                <w:szCs w:val="20"/>
              </w:rPr>
              <w:t>9740</w:t>
            </w:r>
          </w:p>
        </w:tc>
      </w:tr>
      <w:tr w:rsidR="00F56AA8" w:rsidRPr="007A0D63" w14:paraId="77540D56"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9CC6682" w14:textId="6E4DA8CB" w:rsidR="00F56AA8" w:rsidRDefault="00F56AA8" w:rsidP="00F56AA8">
            <w:pPr>
              <w:jc w:val="center"/>
              <w:rPr>
                <w:noProof w:val="0"/>
                <w:color w:val="000000"/>
                <w:lang w:val="en-US" w:eastAsia="ru-RU"/>
              </w:rPr>
            </w:pPr>
            <w:r>
              <w:rPr>
                <w:color w:val="000000"/>
                <w:sz w:val="20"/>
                <w:szCs w:val="20"/>
              </w:rPr>
              <w:t>22</w:t>
            </w:r>
          </w:p>
        </w:tc>
        <w:tc>
          <w:tcPr>
            <w:tcW w:w="851" w:type="dxa"/>
            <w:tcBorders>
              <w:top w:val="nil"/>
              <w:left w:val="nil"/>
              <w:bottom w:val="single" w:sz="8" w:space="0" w:color="auto"/>
              <w:right w:val="single" w:sz="8" w:space="0" w:color="auto"/>
            </w:tcBorders>
            <w:shd w:val="clear" w:color="000000" w:fill="FFFFFF"/>
          </w:tcPr>
          <w:p w14:paraId="7185507B" w14:textId="2CCA691F"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26D74EC" w14:textId="4A821394" w:rsidR="00F56AA8" w:rsidRDefault="00F56AA8" w:rsidP="00F56AA8">
            <w:pPr>
              <w:jc w:val="center"/>
              <w:rPr>
                <w:color w:val="000000"/>
                <w:sz w:val="20"/>
                <w:szCs w:val="20"/>
              </w:rPr>
            </w:pPr>
            <w:r>
              <w:rPr>
                <w:color w:val="000000"/>
                <w:sz w:val="20"/>
                <w:szCs w:val="20"/>
              </w:rPr>
              <w:t>Creatinine Jafe</w:t>
            </w:r>
          </w:p>
        </w:tc>
        <w:tc>
          <w:tcPr>
            <w:tcW w:w="1134" w:type="dxa"/>
            <w:tcBorders>
              <w:top w:val="nil"/>
              <w:left w:val="nil"/>
              <w:bottom w:val="single" w:sz="8" w:space="0" w:color="auto"/>
              <w:right w:val="single" w:sz="8" w:space="0" w:color="auto"/>
            </w:tcBorders>
            <w:shd w:val="clear" w:color="000000" w:fill="FFFFFF"/>
            <w:vAlign w:val="center"/>
          </w:tcPr>
          <w:p w14:paraId="5C2B4D7C" w14:textId="7B35FC3D"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4488064" w14:textId="611AAA71" w:rsidR="00F56AA8" w:rsidRDefault="00F56AA8" w:rsidP="00F56AA8">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tcPr>
          <w:p w14:paraId="6C7236D8" w14:textId="57099BAC"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-5x50 mL + R</w:t>
            </w:r>
            <w:r w:rsidRPr="00B132FC">
              <w:rPr>
                <w:rFonts w:ascii="Cambria Math" w:hAnsi="Cambria Math" w:cs="Cambria Math"/>
                <w:color w:val="000000"/>
                <w:sz w:val="16"/>
                <w:szCs w:val="16"/>
              </w:rPr>
              <w:t>₂</w:t>
            </w:r>
            <w:r w:rsidRPr="00B132FC">
              <w:rPr>
                <w:color w:val="000000"/>
                <w:sz w:val="16"/>
                <w:szCs w:val="16"/>
              </w:rPr>
              <w:t xml:space="preserve">-5x50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4AEF759" w14:textId="7E94AC87" w:rsidR="00F56AA8" w:rsidRDefault="00F56AA8" w:rsidP="00F56AA8">
            <w:pPr>
              <w:jc w:val="center"/>
              <w:rPr>
                <w:color w:val="000000"/>
                <w:sz w:val="20"/>
                <w:szCs w:val="20"/>
              </w:rPr>
            </w:pPr>
            <w:r>
              <w:rPr>
                <w:color w:val="000000"/>
                <w:sz w:val="20"/>
                <w:szCs w:val="20"/>
              </w:rPr>
              <w:t>3492</w:t>
            </w:r>
          </w:p>
        </w:tc>
      </w:tr>
      <w:tr w:rsidR="00F56AA8" w:rsidRPr="007A0D63" w14:paraId="60B5C91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9276F4B" w14:textId="345176B9" w:rsidR="00F56AA8" w:rsidRDefault="00F56AA8" w:rsidP="00F56AA8">
            <w:pPr>
              <w:jc w:val="center"/>
              <w:rPr>
                <w:noProof w:val="0"/>
                <w:color w:val="000000"/>
                <w:lang w:val="en-US" w:eastAsia="ru-RU"/>
              </w:rPr>
            </w:pPr>
            <w:r>
              <w:rPr>
                <w:color w:val="000000"/>
                <w:sz w:val="20"/>
                <w:szCs w:val="20"/>
              </w:rPr>
              <w:t>23</w:t>
            </w:r>
          </w:p>
        </w:tc>
        <w:tc>
          <w:tcPr>
            <w:tcW w:w="851" w:type="dxa"/>
            <w:tcBorders>
              <w:top w:val="nil"/>
              <w:left w:val="nil"/>
              <w:bottom w:val="single" w:sz="8" w:space="0" w:color="auto"/>
              <w:right w:val="single" w:sz="8" w:space="0" w:color="auto"/>
            </w:tcBorders>
            <w:shd w:val="clear" w:color="000000" w:fill="FFFFFF"/>
          </w:tcPr>
          <w:p w14:paraId="58E5838F" w14:textId="6C2F8AD9"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7F4F3B1" w14:textId="26A60188" w:rsidR="00F56AA8" w:rsidRDefault="00F56AA8" w:rsidP="00F56AA8">
            <w:pPr>
              <w:jc w:val="center"/>
              <w:rPr>
                <w:color w:val="000000"/>
                <w:sz w:val="20"/>
                <w:szCs w:val="20"/>
              </w:rPr>
            </w:pPr>
            <w:r>
              <w:rPr>
                <w:color w:val="000000"/>
                <w:sz w:val="20"/>
                <w:szCs w:val="20"/>
              </w:rPr>
              <w:t>Proteina totală</w:t>
            </w:r>
          </w:p>
        </w:tc>
        <w:tc>
          <w:tcPr>
            <w:tcW w:w="1134" w:type="dxa"/>
            <w:tcBorders>
              <w:top w:val="nil"/>
              <w:left w:val="nil"/>
              <w:bottom w:val="single" w:sz="8" w:space="0" w:color="auto"/>
              <w:right w:val="single" w:sz="8" w:space="0" w:color="auto"/>
            </w:tcBorders>
            <w:shd w:val="clear" w:color="000000" w:fill="FFFFFF"/>
            <w:vAlign w:val="center"/>
          </w:tcPr>
          <w:p w14:paraId="0B35B8FA" w14:textId="49959566"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706030C" w14:textId="0A913F7A" w:rsidR="00F56AA8" w:rsidRDefault="00F56AA8" w:rsidP="00F56AA8">
            <w:pPr>
              <w:jc w:val="center"/>
              <w:rPr>
                <w:color w:val="000000"/>
                <w:sz w:val="20"/>
                <w:szCs w:val="20"/>
              </w:rPr>
            </w:pPr>
            <w:r>
              <w:rPr>
                <w:color w:val="000000"/>
                <w:sz w:val="20"/>
                <w:szCs w:val="20"/>
              </w:rPr>
              <w:t>5</w:t>
            </w:r>
          </w:p>
        </w:tc>
        <w:tc>
          <w:tcPr>
            <w:tcW w:w="2127" w:type="dxa"/>
            <w:tcBorders>
              <w:top w:val="nil"/>
              <w:left w:val="nil"/>
              <w:bottom w:val="single" w:sz="8" w:space="0" w:color="auto"/>
              <w:right w:val="single" w:sz="8" w:space="0" w:color="auto"/>
            </w:tcBorders>
            <w:shd w:val="clear" w:color="000000" w:fill="FFFFFF"/>
          </w:tcPr>
          <w:p w14:paraId="2CAFADFD" w14:textId="013CE17F"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10x50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AB29973" w14:textId="28ABB5F9" w:rsidR="00F56AA8" w:rsidRDefault="00F56AA8" w:rsidP="00F56AA8">
            <w:pPr>
              <w:jc w:val="center"/>
              <w:rPr>
                <w:color w:val="000000"/>
                <w:sz w:val="20"/>
                <w:szCs w:val="20"/>
              </w:rPr>
            </w:pPr>
            <w:r>
              <w:rPr>
                <w:color w:val="000000"/>
                <w:sz w:val="20"/>
                <w:szCs w:val="20"/>
              </w:rPr>
              <w:t>2075</w:t>
            </w:r>
          </w:p>
        </w:tc>
      </w:tr>
      <w:tr w:rsidR="00F56AA8" w:rsidRPr="007A0D63" w14:paraId="5ABFFCE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D7E19BB" w14:textId="3444753E" w:rsidR="00F56AA8" w:rsidRDefault="00F56AA8" w:rsidP="00F56AA8">
            <w:pPr>
              <w:jc w:val="center"/>
              <w:rPr>
                <w:noProof w:val="0"/>
                <w:color w:val="000000"/>
                <w:lang w:val="en-US" w:eastAsia="ru-RU"/>
              </w:rPr>
            </w:pPr>
            <w:r>
              <w:rPr>
                <w:color w:val="000000"/>
                <w:sz w:val="20"/>
                <w:szCs w:val="20"/>
              </w:rPr>
              <w:t>24</w:t>
            </w:r>
          </w:p>
        </w:tc>
        <w:tc>
          <w:tcPr>
            <w:tcW w:w="851" w:type="dxa"/>
            <w:tcBorders>
              <w:top w:val="nil"/>
              <w:left w:val="nil"/>
              <w:bottom w:val="single" w:sz="8" w:space="0" w:color="auto"/>
              <w:right w:val="single" w:sz="8" w:space="0" w:color="auto"/>
            </w:tcBorders>
            <w:shd w:val="clear" w:color="000000" w:fill="FFFFFF"/>
          </w:tcPr>
          <w:p w14:paraId="29ADEBB5" w14:textId="76EE96B2"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0385141" w14:textId="17A38521" w:rsidR="00F56AA8" w:rsidRDefault="00F56AA8" w:rsidP="00F56AA8">
            <w:pPr>
              <w:jc w:val="center"/>
              <w:rPr>
                <w:color w:val="000000"/>
                <w:sz w:val="20"/>
                <w:szCs w:val="20"/>
              </w:rPr>
            </w:pPr>
            <w:r>
              <w:rPr>
                <w:color w:val="000000"/>
                <w:sz w:val="20"/>
                <w:szCs w:val="20"/>
              </w:rPr>
              <w:t>Albumina BCG/BCP</w:t>
            </w:r>
          </w:p>
        </w:tc>
        <w:tc>
          <w:tcPr>
            <w:tcW w:w="1134" w:type="dxa"/>
            <w:tcBorders>
              <w:top w:val="nil"/>
              <w:left w:val="nil"/>
              <w:bottom w:val="single" w:sz="8" w:space="0" w:color="auto"/>
              <w:right w:val="single" w:sz="8" w:space="0" w:color="auto"/>
            </w:tcBorders>
            <w:shd w:val="clear" w:color="000000" w:fill="FFFFFF"/>
            <w:vAlign w:val="center"/>
          </w:tcPr>
          <w:p w14:paraId="5B91DD90" w14:textId="7736FB1C"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5EDCAF0" w14:textId="134C4863"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0E8F02B3" w14:textId="7081CCB6"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5x50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F6758A2" w14:textId="5E70DFE8" w:rsidR="00F56AA8" w:rsidRDefault="00F56AA8" w:rsidP="00F56AA8">
            <w:pPr>
              <w:jc w:val="center"/>
              <w:rPr>
                <w:color w:val="000000"/>
                <w:sz w:val="20"/>
                <w:szCs w:val="20"/>
              </w:rPr>
            </w:pPr>
            <w:r>
              <w:rPr>
                <w:color w:val="000000"/>
                <w:sz w:val="20"/>
                <w:szCs w:val="20"/>
              </w:rPr>
              <w:t>1242</w:t>
            </w:r>
          </w:p>
        </w:tc>
      </w:tr>
      <w:tr w:rsidR="00F56AA8" w:rsidRPr="007A0D63" w14:paraId="7C438D59"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238741D" w14:textId="4152A3CA" w:rsidR="00F56AA8" w:rsidRDefault="00F56AA8" w:rsidP="00F56AA8">
            <w:pPr>
              <w:jc w:val="center"/>
              <w:rPr>
                <w:noProof w:val="0"/>
                <w:color w:val="000000"/>
                <w:lang w:val="en-US" w:eastAsia="ru-RU"/>
              </w:rPr>
            </w:pPr>
            <w:r>
              <w:rPr>
                <w:color w:val="000000"/>
                <w:sz w:val="20"/>
                <w:szCs w:val="20"/>
              </w:rPr>
              <w:t>25</w:t>
            </w:r>
          </w:p>
        </w:tc>
        <w:tc>
          <w:tcPr>
            <w:tcW w:w="851" w:type="dxa"/>
            <w:tcBorders>
              <w:top w:val="nil"/>
              <w:left w:val="nil"/>
              <w:bottom w:val="single" w:sz="8" w:space="0" w:color="auto"/>
              <w:right w:val="single" w:sz="8" w:space="0" w:color="auto"/>
            </w:tcBorders>
            <w:shd w:val="clear" w:color="000000" w:fill="FFFFFF"/>
          </w:tcPr>
          <w:p w14:paraId="5ACB69A2" w14:textId="3A183236"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8A03FB2" w14:textId="3E975EA6" w:rsidR="00F56AA8" w:rsidRDefault="00F56AA8" w:rsidP="00F56AA8">
            <w:pPr>
              <w:jc w:val="center"/>
              <w:rPr>
                <w:color w:val="000000"/>
                <w:sz w:val="20"/>
                <w:szCs w:val="20"/>
              </w:rPr>
            </w:pPr>
            <w:r>
              <w:rPr>
                <w:color w:val="000000"/>
                <w:sz w:val="20"/>
                <w:szCs w:val="20"/>
              </w:rPr>
              <w:t>Proteina urinară (pyrogalol roșu)</w:t>
            </w:r>
          </w:p>
        </w:tc>
        <w:tc>
          <w:tcPr>
            <w:tcW w:w="1134" w:type="dxa"/>
            <w:tcBorders>
              <w:top w:val="nil"/>
              <w:left w:val="nil"/>
              <w:bottom w:val="single" w:sz="8" w:space="0" w:color="auto"/>
              <w:right w:val="single" w:sz="8" w:space="0" w:color="auto"/>
            </w:tcBorders>
            <w:shd w:val="clear" w:color="000000" w:fill="FFFFFF"/>
            <w:vAlign w:val="center"/>
          </w:tcPr>
          <w:p w14:paraId="46B87352" w14:textId="5016DBF2"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D2CDA98" w14:textId="1800C45C"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2CCACFD6" w14:textId="7079B10B" w:rsidR="00F56AA8" w:rsidRPr="00B132FC" w:rsidRDefault="00F56AA8" w:rsidP="00F56AA8">
            <w:pPr>
              <w:ind w:right="-108"/>
              <w:jc w:val="center"/>
              <w:rPr>
                <w:color w:val="000000"/>
                <w:sz w:val="16"/>
                <w:szCs w:val="16"/>
              </w:rPr>
            </w:pPr>
            <w:r w:rsidRPr="00B132FC">
              <w:rPr>
                <w:color w:val="000000"/>
                <w:sz w:val="16"/>
                <w:szCs w:val="16"/>
              </w:rPr>
              <w:t xml:space="preserve">Reagent gata de lucru, împachetare Set = 5x50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B941DAE" w14:textId="2B4AA7F1" w:rsidR="00F56AA8" w:rsidRDefault="00F56AA8" w:rsidP="00F56AA8">
            <w:pPr>
              <w:jc w:val="center"/>
              <w:rPr>
                <w:color w:val="000000"/>
                <w:sz w:val="20"/>
                <w:szCs w:val="20"/>
              </w:rPr>
            </w:pPr>
            <w:r>
              <w:rPr>
                <w:color w:val="000000"/>
                <w:sz w:val="20"/>
                <w:szCs w:val="20"/>
              </w:rPr>
              <w:t>526</w:t>
            </w:r>
          </w:p>
        </w:tc>
      </w:tr>
      <w:tr w:rsidR="00F56AA8" w:rsidRPr="007A0D63" w14:paraId="200D0430"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0433A5D" w14:textId="1A62552D" w:rsidR="00F56AA8" w:rsidRDefault="00F56AA8" w:rsidP="00F56AA8">
            <w:pPr>
              <w:jc w:val="center"/>
              <w:rPr>
                <w:noProof w:val="0"/>
                <w:color w:val="000000"/>
                <w:lang w:val="en-US" w:eastAsia="ru-RU"/>
              </w:rPr>
            </w:pPr>
            <w:r>
              <w:rPr>
                <w:color w:val="000000"/>
                <w:sz w:val="20"/>
                <w:szCs w:val="20"/>
              </w:rPr>
              <w:t>26</w:t>
            </w:r>
          </w:p>
        </w:tc>
        <w:tc>
          <w:tcPr>
            <w:tcW w:w="851" w:type="dxa"/>
            <w:tcBorders>
              <w:top w:val="nil"/>
              <w:left w:val="nil"/>
              <w:bottom w:val="single" w:sz="8" w:space="0" w:color="auto"/>
              <w:right w:val="single" w:sz="8" w:space="0" w:color="auto"/>
            </w:tcBorders>
            <w:shd w:val="clear" w:color="000000" w:fill="FFFFFF"/>
          </w:tcPr>
          <w:p w14:paraId="6E22D4CE" w14:textId="4D4B0BB9"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94AC691" w14:textId="0789F8F9" w:rsidR="00F56AA8" w:rsidRDefault="00F56AA8" w:rsidP="00F56AA8">
            <w:pPr>
              <w:jc w:val="center"/>
              <w:rPr>
                <w:color w:val="000000"/>
                <w:sz w:val="20"/>
                <w:szCs w:val="20"/>
              </w:rPr>
            </w:pPr>
            <w:r>
              <w:rPr>
                <w:color w:val="000000"/>
                <w:sz w:val="20"/>
                <w:szCs w:val="20"/>
              </w:rPr>
              <w:t>Bilirubina totală</w:t>
            </w:r>
          </w:p>
        </w:tc>
        <w:tc>
          <w:tcPr>
            <w:tcW w:w="1134" w:type="dxa"/>
            <w:tcBorders>
              <w:top w:val="nil"/>
              <w:left w:val="nil"/>
              <w:bottom w:val="single" w:sz="8" w:space="0" w:color="auto"/>
              <w:right w:val="single" w:sz="8" w:space="0" w:color="auto"/>
            </w:tcBorders>
            <w:shd w:val="clear" w:color="000000" w:fill="FFFFFF"/>
            <w:vAlign w:val="center"/>
          </w:tcPr>
          <w:p w14:paraId="54B07986" w14:textId="5321133E"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132E326" w14:textId="36EC0080" w:rsidR="00F56AA8" w:rsidRDefault="00F56AA8" w:rsidP="00F56AA8">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tcPr>
          <w:p w14:paraId="6840D7A2" w14:textId="16DBF336"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A9D4FD9" w14:textId="6A19882A" w:rsidR="00F56AA8" w:rsidRDefault="00F56AA8" w:rsidP="00F56AA8">
            <w:pPr>
              <w:jc w:val="center"/>
              <w:rPr>
                <w:color w:val="000000"/>
                <w:sz w:val="20"/>
                <w:szCs w:val="20"/>
              </w:rPr>
            </w:pPr>
            <w:r>
              <w:rPr>
                <w:color w:val="000000"/>
                <w:sz w:val="20"/>
                <w:szCs w:val="20"/>
              </w:rPr>
              <w:t>2808</w:t>
            </w:r>
          </w:p>
        </w:tc>
      </w:tr>
      <w:tr w:rsidR="00F56AA8" w:rsidRPr="007A0D63" w14:paraId="61C4D8CE"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7F2BE30" w14:textId="496A5C30" w:rsidR="00F56AA8" w:rsidRDefault="00F56AA8" w:rsidP="00F56AA8">
            <w:pPr>
              <w:jc w:val="center"/>
              <w:rPr>
                <w:noProof w:val="0"/>
                <w:color w:val="000000"/>
                <w:lang w:val="en-US" w:eastAsia="ru-RU"/>
              </w:rPr>
            </w:pPr>
            <w:r>
              <w:rPr>
                <w:color w:val="000000"/>
                <w:sz w:val="20"/>
                <w:szCs w:val="20"/>
              </w:rPr>
              <w:t>27</w:t>
            </w:r>
          </w:p>
        </w:tc>
        <w:tc>
          <w:tcPr>
            <w:tcW w:w="851" w:type="dxa"/>
            <w:tcBorders>
              <w:top w:val="nil"/>
              <w:left w:val="nil"/>
              <w:bottom w:val="single" w:sz="8" w:space="0" w:color="auto"/>
              <w:right w:val="single" w:sz="8" w:space="0" w:color="auto"/>
            </w:tcBorders>
            <w:shd w:val="clear" w:color="000000" w:fill="FFFFFF"/>
          </w:tcPr>
          <w:p w14:paraId="36772775" w14:textId="530D8455"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4317C43" w14:textId="0F0E27C0" w:rsidR="00F56AA8" w:rsidRDefault="00F56AA8" w:rsidP="00F56AA8">
            <w:pPr>
              <w:jc w:val="center"/>
              <w:rPr>
                <w:color w:val="000000"/>
                <w:sz w:val="20"/>
                <w:szCs w:val="20"/>
              </w:rPr>
            </w:pPr>
            <w:r>
              <w:rPr>
                <w:color w:val="000000"/>
                <w:sz w:val="20"/>
                <w:szCs w:val="20"/>
              </w:rPr>
              <w:t>Bilirubina directă</w:t>
            </w:r>
          </w:p>
        </w:tc>
        <w:tc>
          <w:tcPr>
            <w:tcW w:w="1134" w:type="dxa"/>
            <w:tcBorders>
              <w:top w:val="nil"/>
              <w:left w:val="nil"/>
              <w:bottom w:val="single" w:sz="8" w:space="0" w:color="auto"/>
              <w:right w:val="single" w:sz="8" w:space="0" w:color="auto"/>
            </w:tcBorders>
            <w:shd w:val="clear" w:color="000000" w:fill="FFFFFF"/>
            <w:vAlign w:val="center"/>
          </w:tcPr>
          <w:p w14:paraId="4978D820" w14:textId="2D17AF04"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C082FE6" w14:textId="00A20420" w:rsidR="00F56AA8" w:rsidRDefault="00F56AA8" w:rsidP="00F56AA8">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tcPr>
          <w:p w14:paraId="21225017" w14:textId="6284E0AB" w:rsidR="00F56AA8" w:rsidRPr="00B132FC" w:rsidRDefault="00F56AA8" w:rsidP="00F56AA8">
            <w:pPr>
              <w:ind w:right="-108"/>
              <w:jc w:val="center"/>
              <w:rPr>
                <w:color w:val="000000"/>
                <w:sz w:val="16"/>
                <w:szCs w:val="16"/>
              </w:rPr>
            </w:pPr>
            <w:r w:rsidRPr="00B132FC">
              <w:rPr>
                <w:color w:val="000000"/>
                <w:sz w:val="16"/>
                <w:szCs w:val="16"/>
              </w:rPr>
              <w:t>Reagent gata de lucru, împachetare Set = R</w:t>
            </w:r>
            <w:r w:rsidRPr="00B132FC">
              <w:rPr>
                <w:rFonts w:ascii="Cambria Math" w:hAnsi="Cambria Math" w:cs="Cambria Math"/>
                <w:color w:val="000000"/>
                <w:sz w:val="16"/>
                <w:szCs w:val="16"/>
              </w:rPr>
              <w:t>₁</w:t>
            </w:r>
            <w:r w:rsidRPr="00B132FC">
              <w:rPr>
                <w:color w:val="000000"/>
                <w:sz w:val="16"/>
                <w:szCs w:val="16"/>
              </w:rPr>
              <w:t>-5x40 mL + R</w:t>
            </w:r>
            <w:r w:rsidRPr="00B132FC">
              <w:rPr>
                <w:rFonts w:ascii="Cambria Math" w:hAnsi="Cambria Math" w:cs="Cambria Math"/>
                <w:color w:val="000000"/>
                <w:sz w:val="16"/>
                <w:szCs w:val="16"/>
              </w:rPr>
              <w:t>₂</w:t>
            </w:r>
            <w:r w:rsidRPr="00B132FC">
              <w:rPr>
                <w:color w:val="000000"/>
                <w:sz w:val="16"/>
                <w:szCs w:val="16"/>
              </w:rPr>
              <w:t xml:space="preserve">-5x10 mL, metoda spectrofotometrică, compatibil cu analizator de chimie clinică automat A15, BioSystems. Certificat de conformitate, CE, IVD. Conform anxei 17, 18 la </w:t>
            </w:r>
            <w:r w:rsidRPr="00B132FC">
              <w:rPr>
                <w:color w:val="000000"/>
                <w:sz w:val="16"/>
                <w:szCs w:val="16"/>
              </w:rPr>
              <w:lastRenderedPageBreak/>
              <w:t xml:space="preserve">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C674B69" w14:textId="70899543" w:rsidR="00F56AA8" w:rsidRDefault="00F56AA8" w:rsidP="00F56AA8">
            <w:pPr>
              <w:jc w:val="center"/>
              <w:rPr>
                <w:color w:val="000000"/>
                <w:sz w:val="20"/>
                <w:szCs w:val="20"/>
              </w:rPr>
            </w:pPr>
            <w:r>
              <w:rPr>
                <w:color w:val="000000"/>
                <w:sz w:val="20"/>
                <w:szCs w:val="20"/>
              </w:rPr>
              <w:lastRenderedPageBreak/>
              <w:t>2868</w:t>
            </w:r>
          </w:p>
        </w:tc>
      </w:tr>
      <w:tr w:rsidR="00F56AA8" w:rsidRPr="007A0D63" w14:paraId="13996C18"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8A71E99" w14:textId="105F8A29" w:rsidR="00F56AA8" w:rsidRDefault="00F56AA8" w:rsidP="00F56AA8">
            <w:pPr>
              <w:jc w:val="center"/>
              <w:rPr>
                <w:noProof w:val="0"/>
                <w:color w:val="000000"/>
                <w:lang w:val="en-US" w:eastAsia="ru-RU"/>
              </w:rPr>
            </w:pPr>
            <w:r>
              <w:rPr>
                <w:color w:val="000000"/>
                <w:sz w:val="20"/>
                <w:szCs w:val="20"/>
              </w:rPr>
              <w:lastRenderedPageBreak/>
              <w:t>28</w:t>
            </w:r>
          </w:p>
        </w:tc>
        <w:tc>
          <w:tcPr>
            <w:tcW w:w="851" w:type="dxa"/>
            <w:tcBorders>
              <w:top w:val="nil"/>
              <w:left w:val="nil"/>
              <w:bottom w:val="single" w:sz="8" w:space="0" w:color="auto"/>
              <w:right w:val="single" w:sz="8" w:space="0" w:color="auto"/>
            </w:tcBorders>
            <w:shd w:val="clear" w:color="000000" w:fill="FFFFFF"/>
          </w:tcPr>
          <w:p w14:paraId="6E4DB01E" w14:textId="489A9FB3"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56A5540" w14:textId="1EABDDEF" w:rsidR="00F56AA8" w:rsidRDefault="00F56AA8" w:rsidP="00F56AA8">
            <w:pPr>
              <w:jc w:val="center"/>
              <w:rPr>
                <w:color w:val="000000"/>
                <w:sz w:val="20"/>
                <w:szCs w:val="20"/>
              </w:rPr>
            </w:pPr>
            <w:r>
              <w:rPr>
                <w:color w:val="000000"/>
                <w:sz w:val="20"/>
                <w:szCs w:val="20"/>
              </w:rPr>
              <w:t>Acid uric</w:t>
            </w:r>
          </w:p>
        </w:tc>
        <w:tc>
          <w:tcPr>
            <w:tcW w:w="1134" w:type="dxa"/>
            <w:tcBorders>
              <w:top w:val="nil"/>
              <w:left w:val="nil"/>
              <w:bottom w:val="single" w:sz="8" w:space="0" w:color="auto"/>
              <w:right w:val="single" w:sz="8" w:space="0" w:color="auto"/>
            </w:tcBorders>
            <w:shd w:val="clear" w:color="000000" w:fill="FFFFFF"/>
            <w:vAlign w:val="center"/>
          </w:tcPr>
          <w:p w14:paraId="4B5556E2" w14:textId="426DE8A6"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3F305C1" w14:textId="0D830572"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3D3074EF" w14:textId="7674916B" w:rsidR="00F56AA8" w:rsidRPr="00C57F1D" w:rsidRDefault="00F56AA8" w:rsidP="00F56AA8">
            <w:pPr>
              <w:ind w:right="-108"/>
              <w:jc w:val="center"/>
              <w:rPr>
                <w:color w:val="000000"/>
                <w:sz w:val="16"/>
                <w:szCs w:val="16"/>
              </w:rPr>
            </w:pPr>
            <w:r w:rsidRPr="00C57F1D">
              <w:rPr>
                <w:color w:val="000000"/>
                <w:sz w:val="16"/>
                <w:szCs w:val="16"/>
              </w:rPr>
              <w:t xml:space="preserve">Reagent gata de lucru, împachetare Set = 10x50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0702DB08" w14:textId="69301BA8" w:rsidR="00F56AA8" w:rsidRDefault="00F56AA8" w:rsidP="00F56AA8">
            <w:pPr>
              <w:jc w:val="center"/>
              <w:rPr>
                <w:color w:val="000000"/>
                <w:sz w:val="20"/>
                <w:szCs w:val="20"/>
              </w:rPr>
            </w:pPr>
            <w:r>
              <w:rPr>
                <w:color w:val="000000"/>
                <w:sz w:val="20"/>
                <w:szCs w:val="20"/>
              </w:rPr>
              <w:t>5088</w:t>
            </w:r>
          </w:p>
        </w:tc>
      </w:tr>
      <w:tr w:rsidR="00F56AA8" w:rsidRPr="007A0D63" w14:paraId="519D6CCA"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5113B08" w14:textId="3C440FE0" w:rsidR="00F56AA8" w:rsidRDefault="00F56AA8" w:rsidP="00F56AA8">
            <w:pPr>
              <w:jc w:val="center"/>
              <w:rPr>
                <w:noProof w:val="0"/>
                <w:color w:val="000000"/>
                <w:lang w:val="en-US" w:eastAsia="ru-RU"/>
              </w:rPr>
            </w:pPr>
            <w:r>
              <w:rPr>
                <w:color w:val="000000"/>
                <w:sz w:val="20"/>
                <w:szCs w:val="20"/>
              </w:rPr>
              <w:t>29</w:t>
            </w:r>
          </w:p>
        </w:tc>
        <w:tc>
          <w:tcPr>
            <w:tcW w:w="851" w:type="dxa"/>
            <w:tcBorders>
              <w:top w:val="nil"/>
              <w:left w:val="nil"/>
              <w:bottom w:val="single" w:sz="8" w:space="0" w:color="auto"/>
              <w:right w:val="single" w:sz="8" w:space="0" w:color="auto"/>
            </w:tcBorders>
            <w:shd w:val="clear" w:color="000000" w:fill="FFFFFF"/>
          </w:tcPr>
          <w:p w14:paraId="61128ABB" w14:textId="6EED624D"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F610632" w14:textId="70FBC01C" w:rsidR="00F56AA8" w:rsidRDefault="00F56AA8" w:rsidP="00F56AA8">
            <w:pPr>
              <w:jc w:val="center"/>
              <w:rPr>
                <w:color w:val="000000"/>
                <w:sz w:val="20"/>
                <w:szCs w:val="20"/>
              </w:rPr>
            </w:pPr>
            <w:r>
              <w:rPr>
                <w:color w:val="000000"/>
                <w:sz w:val="20"/>
                <w:szCs w:val="20"/>
              </w:rPr>
              <w:t>Colesterol total</w:t>
            </w:r>
          </w:p>
        </w:tc>
        <w:tc>
          <w:tcPr>
            <w:tcW w:w="1134" w:type="dxa"/>
            <w:tcBorders>
              <w:top w:val="nil"/>
              <w:left w:val="nil"/>
              <w:bottom w:val="single" w:sz="8" w:space="0" w:color="auto"/>
              <w:right w:val="single" w:sz="8" w:space="0" w:color="auto"/>
            </w:tcBorders>
            <w:shd w:val="clear" w:color="000000" w:fill="FFFFFF"/>
            <w:vAlign w:val="center"/>
          </w:tcPr>
          <w:p w14:paraId="683772F8" w14:textId="0505F753"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24286E3" w14:textId="50EDD616"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3D3D706E" w14:textId="4F3AE6E7" w:rsidR="00F56AA8" w:rsidRPr="00C57F1D" w:rsidRDefault="00F56AA8" w:rsidP="00F56AA8">
            <w:pPr>
              <w:ind w:right="-108"/>
              <w:jc w:val="center"/>
              <w:rPr>
                <w:color w:val="000000"/>
                <w:sz w:val="16"/>
                <w:szCs w:val="16"/>
              </w:rPr>
            </w:pPr>
            <w:r w:rsidRPr="00C57F1D">
              <w:rPr>
                <w:color w:val="000000"/>
                <w:sz w:val="16"/>
                <w:szCs w:val="16"/>
              </w:rPr>
              <w:t xml:space="preserve">Reagent gata de lucru, împachetare Set = 10x50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90F0E1D" w14:textId="75A1E0A8" w:rsidR="00F56AA8" w:rsidRDefault="00F56AA8" w:rsidP="00F56AA8">
            <w:pPr>
              <w:jc w:val="center"/>
              <w:rPr>
                <w:color w:val="000000"/>
                <w:sz w:val="20"/>
                <w:szCs w:val="20"/>
              </w:rPr>
            </w:pPr>
            <w:r>
              <w:rPr>
                <w:color w:val="000000"/>
                <w:sz w:val="20"/>
                <w:szCs w:val="20"/>
              </w:rPr>
              <w:t>4170</w:t>
            </w:r>
          </w:p>
        </w:tc>
      </w:tr>
      <w:tr w:rsidR="00F56AA8" w:rsidRPr="007A0D63" w14:paraId="34D99EF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BD2378B" w14:textId="1A21DB12" w:rsidR="00F56AA8" w:rsidRDefault="00F56AA8" w:rsidP="00F56AA8">
            <w:pPr>
              <w:jc w:val="center"/>
              <w:rPr>
                <w:noProof w:val="0"/>
                <w:color w:val="000000"/>
                <w:lang w:val="en-US" w:eastAsia="ru-RU"/>
              </w:rPr>
            </w:pPr>
            <w:r>
              <w:rPr>
                <w:color w:val="000000"/>
                <w:sz w:val="20"/>
                <w:szCs w:val="20"/>
              </w:rPr>
              <w:t>30</w:t>
            </w:r>
          </w:p>
        </w:tc>
        <w:tc>
          <w:tcPr>
            <w:tcW w:w="851" w:type="dxa"/>
            <w:tcBorders>
              <w:top w:val="nil"/>
              <w:left w:val="nil"/>
              <w:bottom w:val="single" w:sz="8" w:space="0" w:color="auto"/>
              <w:right w:val="single" w:sz="8" w:space="0" w:color="auto"/>
            </w:tcBorders>
            <w:shd w:val="clear" w:color="000000" w:fill="FFFFFF"/>
          </w:tcPr>
          <w:p w14:paraId="5AA9A044" w14:textId="23E120B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8764990" w14:textId="21B90EC0" w:rsidR="00F56AA8" w:rsidRDefault="00F56AA8" w:rsidP="00F56AA8">
            <w:pPr>
              <w:jc w:val="center"/>
              <w:rPr>
                <w:color w:val="000000"/>
                <w:sz w:val="20"/>
                <w:szCs w:val="20"/>
              </w:rPr>
            </w:pPr>
            <w:r>
              <w:rPr>
                <w:color w:val="000000"/>
                <w:sz w:val="20"/>
                <w:szCs w:val="20"/>
              </w:rPr>
              <w:t>Colesterol HDL Direct</w:t>
            </w:r>
          </w:p>
        </w:tc>
        <w:tc>
          <w:tcPr>
            <w:tcW w:w="1134" w:type="dxa"/>
            <w:tcBorders>
              <w:top w:val="nil"/>
              <w:left w:val="nil"/>
              <w:bottom w:val="single" w:sz="8" w:space="0" w:color="auto"/>
              <w:right w:val="single" w:sz="8" w:space="0" w:color="auto"/>
            </w:tcBorders>
            <w:shd w:val="clear" w:color="000000" w:fill="FFFFFF"/>
            <w:vAlign w:val="center"/>
          </w:tcPr>
          <w:p w14:paraId="2CF0F2A1" w14:textId="5377A5A1"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298D1BF" w14:textId="3019EF13" w:rsidR="00F56AA8" w:rsidRDefault="00F56AA8" w:rsidP="00F56AA8">
            <w:pPr>
              <w:jc w:val="center"/>
              <w:rPr>
                <w:color w:val="000000"/>
                <w:sz w:val="20"/>
                <w:szCs w:val="20"/>
              </w:rPr>
            </w:pPr>
            <w:r>
              <w:rPr>
                <w:color w:val="000000"/>
                <w:sz w:val="20"/>
                <w:szCs w:val="20"/>
              </w:rPr>
              <w:t>30</w:t>
            </w:r>
          </w:p>
        </w:tc>
        <w:tc>
          <w:tcPr>
            <w:tcW w:w="2127" w:type="dxa"/>
            <w:tcBorders>
              <w:top w:val="nil"/>
              <w:left w:val="nil"/>
              <w:bottom w:val="single" w:sz="8" w:space="0" w:color="auto"/>
              <w:right w:val="single" w:sz="8" w:space="0" w:color="auto"/>
            </w:tcBorders>
            <w:shd w:val="clear" w:color="000000" w:fill="FFFFFF"/>
          </w:tcPr>
          <w:p w14:paraId="2BB35C43" w14:textId="6DF580B8" w:rsidR="00F56AA8" w:rsidRPr="00C57F1D" w:rsidRDefault="00F56AA8" w:rsidP="00F56AA8">
            <w:pPr>
              <w:ind w:right="-108"/>
              <w:jc w:val="center"/>
              <w:rPr>
                <w:color w:val="000000"/>
                <w:sz w:val="16"/>
                <w:szCs w:val="16"/>
              </w:rPr>
            </w:pPr>
            <w:r w:rsidRPr="00C57F1D">
              <w:rPr>
                <w:color w:val="000000"/>
                <w:sz w:val="16"/>
                <w:szCs w:val="16"/>
              </w:rPr>
              <w:t>Reagent gata de lucru, împachetare Set = R</w:t>
            </w:r>
            <w:r w:rsidRPr="00C57F1D">
              <w:rPr>
                <w:rFonts w:ascii="Cambria Math" w:hAnsi="Cambria Math" w:cs="Cambria Math"/>
                <w:color w:val="000000"/>
                <w:sz w:val="16"/>
                <w:szCs w:val="16"/>
              </w:rPr>
              <w:t>₁</w:t>
            </w:r>
            <w:r w:rsidRPr="00C57F1D">
              <w:rPr>
                <w:color w:val="000000"/>
                <w:sz w:val="16"/>
                <w:szCs w:val="16"/>
              </w:rPr>
              <w:t>-3x20 mL + R</w:t>
            </w:r>
            <w:r w:rsidRPr="00C57F1D">
              <w:rPr>
                <w:rFonts w:ascii="Cambria Math" w:hAnsi="Cambria Math" w:cs="Cambria Math"/>
                <w:color w:val="000000"/>
                <w:sz w:val="16"/>
                <w:szCs w:val="16"/>
              </w:rPr>
              <w:t>₂</w:t>
            </w:r>
            <w:r w:rsidRPr="00C57F1D">
              <w:rPr>
                <w:color w:val="000000"/>
                <w:sz w:val="16"/>
                <w:szCs w:val="16"/>
              </w:rPr>
              <w:t xml:space="preserve">-1x20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AE741F2" w14:textId="5E348B0F" w:rsidR="00F56AA8" w:rsidRDefault="00F56AA8" w:rsidP="00F56AA8">
            <w:pPr>
              <w:jc w:val="center"/>
              <w:rPr>
                <w:color w:val="000000"/>
                <w:sz w:val="20"/>
                <w:szCs w:val="20"/>
              </w:rPr>
            </w:pPr>
            <w:r>
              <w:rPr>
                <w:color w:val="000000"/>
                <w:sz w:val="20"/>
                <w:szCs w:val="20"/>
              </w:rPr>
              <w:t>36330</w:t>
            </w:r>
          </w:p>
        </w:tc>
      </w:tr>
      <w:tr w:rsidR="00F56AA8" w:rsidRPr="007A0D63" w14:paraId="62F19B4F" w14:textId="77777777" w:rsidTr="00C57F1D">
        <w:trPr>
          <w:trHeight w:val="1847"/>
        </w:trPr>
        <w:tc>
          <w:tcPr>
            <w:tcW w:w="851" w:type="dxa"/>
            <w:tcBorders>
              <w:top w:val="nil"/>
              <w:left w:val="single" w:sz="8" w:space="0" w:color="auto"/>
              <w:bottom w:val="single" w:sz="8" w:space="0" w:color="auto"/>
              <w:right w:val="single" w:sz="8" w:space="0" w:color="auto"/>
            </w:tcBorders>
            <w:shd w:val="clear" w:color="000000" w:fill="FFFFFF"/>
            <w:vAlign w:val="center"/>
          </w:tcPr>
          <w:p w14:paraId="5E0408CF" w14:textId="1FDDFB16" w:rsidR="00F56AA8" w:rsidRDefault="00F56AA8" w:rsidP="00F56AA8">
            <w:pPr>
              <w:jc w:val="center"/>
              <w:rPr>
                <w:noProof w:val="0"/>
                <w:color w:val="000000"/>
                <w:lang w:val="en-US" w:eastAsia="ru-RU"/>
              </w:rPr>
            </w:pPr>
            <w:r>
              <w:rPr>
                <w:color w:val="000000"/>
                <w:sz w:val="20"/>
                <w:szCs w:val="20"/>
              </w:rPr>
              <w:t>31</w:t>
            </w:r>
          </w:p>
        </w:tc>
        <w:tc>
          <w:tcPr>
            <w:tcW w:w="851" w:type="dxa"/>
            <w:tcBorders>
              <w:top w:val="nil"/>
              <w:left w:val="nil"/>
              <w:bottom w:val="single" w:sz="8" w:space="0" w:color="auto"/>
              <w:right w:val="single" w:sz="8" w:space="0" w:color="auto"/>
            </w:tcBorders>
            <w:shd w:val="clear" w:color="000000" w:fill="FFFFFF"/>
          </w:tcPr>
          <w:p w14:paraId="5BD2C889" w14:textId="0EB16A0C"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06419B8" w14:textId="7E58045B" w:rsidR="00F56AA8" w:rsidRDefault="00F56AA8" w:rsidP="00F56AA8">
            <w:pPr>
              <w:jc w:val="center"/>
              <w:rPr>
                <w:color w:val="000000"/>
                <w:sz w:val="20"/>
                <w:szCs w:val="20"/>
              </w:rPr>
            </w:pPr>
            <w:r>
              <w:rPr>
                <w:color w:val="000000"/>
                <w:sz w:val="20"/>
                <w:szCs w:val="20"/>
              </w:rPr>
              <w:t>Colesterol LDL Direct</w:t>
            </w:r>
          </w:p>
        </w:tc>
        <w:tc>
          <w:tcPr>
            <w:tcW w:w="1134" w:type="dxa"/>
            <w:tcBorders>
              <w:top w:val="nil"/>
              <w:left w:val="nil"/>
              <w:bottom w:val="single" w:sz="8" w:space="0" w:color="auto"/>
              <w:right w:val="single" w:sz="8" w:space="0" w:color="auto"/>
            </w:tcBorders>
            <w:shd w:val="clear" w:color="000000" w:fill="FFFFFF"/>
            <w:vAlign w:val="center"/>
          </w:tcPr>
          <w:p w14:paraId="5B3B7B8A" w14:textId="11AC1E75"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3FF32DB" w14:textId="13192AAD" w:rsidR="00F56AA8" w:rsidRDefault="00F56AA8" w:rsidP="00F56AA8">
            <w:pPr>
              <w:jc w:val="center"/>
              <w:rPr>
                <w:color w:val="000000"/>
                <w:sz w:val="20"/>
                <w:szCs w:val="20"/>
              </w:rPr>
            </w:pPr>
            <w:r>
              <w:rPr>
                <w:color w:val="000000"/>
                <w:sz w:val="20"/>
                <w:szCs w:val="20"/>
              </w:rPr>
              <w:t>30</w:t>
            </w:r>
          </w:p>
        </w:tc>
        <w:tc>
          <w:tcPr>
            <w:tcW w:w="2127" w:type="dxa"/>
            <w:tcBorders>
              <w:top w:val="nil"/>
              <w:left w:val="nil"/>
              <w:bottom w:val="single" w:sz="8" w:space="0" w:color="auto"/>
              <w:right w:val="single" w:sz="8" w:space="0" w:color="auto"/>
            </w:tcBorders>
            <w:shd w:val="clear" w:color="000000" w:fill="FFFFFF"/>
          </w:tcPr>
          <w:p w14:paraId="404EA73E" w14:textId="4786DCDA" w:rsidR="00F56AA8" w:rsidRPr="00C57F1D" w:rsidRDefault="00F56AA8" w:rsidP="00F56AA8">
            <w:pPr>
              <w:ind w:right="-108"/>
              <w:jc w:val="center"/>
              <w:rPr>
                <w:color w:val="000000"/>
                <w:sz w:val="16"/>
                <w:szCs w:val="16"/>
              </w:rPr>
            </w:pPr>
            <w:r w:rsidRPr="00C57F1D">
              <w:rPr>
                <w:color w:val="000000"/>
                <w:sz w:val="16"/>
                <w:szCs w:val="16"/>
              </w:rPr>
              <w:t>Reagent gata de lucru, împachetare Set = R</w:t>
            </w:r>
            <w:r w:rsidRPr="00C57F1D">
              <w:rPr>
                <w:rFonts w:ascii="Cambria Math" w:hAnsi="Cambria Math" w:cs="Cambria Math"/>
                <w:color w:val="000000"/>
                <w:sz w:val="16"/>
                <w:szCs w:val="16"/>
              </w:rPr>
              <w:t>₁</w:t>
            </w:r>
            <w:r w:rsidRPr="00C57F1D">
              <w:rPr>
                <w:color w:val="000000"/>
                <w:sz w:val="16"/>
                <w:szCs w:val="16"/>
              </w:rPr>
              <w:t>-3x20 mL + R</w:t>
            </w:r>
            <w:r w:rsidRPr="00C57F1D">
              <w:rPr>
                <w:rFonts w:ascii="Cambria Math" w:hAnsi="Cambria Math" w:cs="Cambria Math"/>
                <w:color w:val="000000"/>
                <w:sz w:val="16"/>
                <w:szCs w:val="16"/>
              </w:rPr>
              <w:t>₂</w:t>
            </w:r>
            <w:r w:rsidRPr="00C57F1D">
              <w:rPr>
                <w:color w:val="000000"/>
                <w:sz w:val="16"/>
                <w:szCs w:val="16"/>
              </w:rPr>
              <w:t xml:space="preserve">-1x20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472CB65" w14:textId="20C7AC5F" w:rsidR="00F56AA8" w:rsidRDefault="00F56AA8" w:rsidP="00F56AA8">
            <w:pPr>
              <w:jc w:val="center"/>
              <w:rPr>
                <w:color w:val="000000"/>
                <w:sz w:val="20"/>
                <w:szCs w:val="20"/>
              </w:rPr>
            </w:pPr>
            <w:r>
              <w:rPr>
                <w:color w:val="000000"/>
                <w:sz w:val="20"/>
                <w:szCs w:val="20"/>
              </w:rPr>
              <w:t>61020</w:t>
            </w:r>
          </w:p>
        </w:tc>
      </w:tr>
      <w:tr w:rsidR="00F56AA8" w:rsidRPr="007A0D63" w14:paraId="21F8D310"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C8A77E3" w14:textId="21F641A7" w:rsidR="00F56AA8" w:rsidRDefault="00F56AA8" w:rsidP="00F56AA8">
            <w:pPr>
              <w:jc w:val="center"/>
              <w:rPr>
                <w:noProof w:val="0"/>
                <w:color w:val="000000"/>
                <w:lang w:val="en-US" w:eastAsia="ru-RU"/>
              </w:rPr>
            </w:pPr>
            <w:r>
              <w:rPr>
                <w:color w:val="000000"/>
                <w:sz w:val="20"/>
                <w:szCs w:val="20"/>
              </w:rPr>
              <w:t>32</w:t>
            </w:r>
          </w:p>
        </w:tc>
        <w:tc>
          <w:tcPr>
            <w:tcW w:w="851" w:type="dxa"/>
            <w:tcBorders>
              <w:top w:val="nil"/>
              <w:left w:val="nil"/>
              <w:bottom w:val="single" w:sz="8" w:space="0" w:color="auto"/>
              <w:right w:val="single" w:sz="8" w:space="0" w:color="auto"/>
            </w:tcBorders>
            <w:shd w:val="clear" w:color="000000" w:fill="FFFFFF"/>
          </w:tcPr>
          <w:p w14:paraId="472631A8" w14:textId="473E061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F4BCCFB" w14:textId="1BD38544" w:rsidR="00F56AA8" w:rsidRDefault="00F56AA8" w:rsidP="00F56AA8">
            <w:pPr>
              <w:jc w:val="center"/>
              <w:rPr>
                <w:color w:val="000000"/>
                <w:sz w:val="20"/>
                <w:szCs w:val="20"/>
              </w:rPr>
            </w:pPr>
            <w:r>
              <w:rPr>
                <w:color w:val="000000"/>
                <w:sz w:val="20"/>
                <w:szCs w:val="20"/>
              </w:rPr>
              <w:t>Trigliceride</w:t>
            </w:r>
          </w:p>
        </w:tc>
        <w:tc>
          <w:tcPr>
            <w:tcW w:w="1134" w:type="dxa"/>
            <w:tcBorders>
              <w:top w:val="nil"/>
              <w:left w:val="nil"/>
              <w:bottom w:val="single" w:sz="8" w:space="0" w:color="auto"/>
              <w:right w:val="single" w:sz="8" w:space="0" w:color="auto"/>
            </w:tcBorders>
            <w:shd w:val="clear" w:color="000000" w:fill="FFFFFF"/>
            <w:vAlign w:val="center"/>
          </w:tcPr>
          <w:p w14:paraId="3A036F95" w14:textId="1CAC5507"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0DC7C06" w14:textId="1A46A06C"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158EC44E" w14:textId="22850F86" w:rsidR="00F56AA8" w:rsidRPr="00C57F1D" w:rsidRDefault="00F56AA8" w:rsidP="00F56AA8">
            <w:pPr>
              <w:ind w:right="-108"/>
              <w:jc w:val="center"/>
              <w:rPr>
                <w:color w:val="000000"/>
                <w:sz w:val="16"/>
                <w:szCs w:val="16"/>
              </w:rPr>
            </w:pPr>
            <w:r w:rsidRPr="00C57F1D">
              <w:rPr>
                <w:color w:val="000000"/>
                <w:sz w:val="16"/>
                <w:szCs w:val="16"/>
              </w:rPr>
              <w:t xml:space="preserve">Reagent gata de lucru, împachetare Set = 10x50 mL, metoda spectrofotometrică,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10D9AD0" w14:textId="272C7DE6" w:rsidR="00F56AA8" w:rsidRDefault="00F56AA8" w:rsidP="00F56AA8">
            <w:pPr>
              <w:jc w:val="center"/>
              <w:rPr>
                <w:color w:val="000000"/>
                <w:sz w:val="20"/>
                <w:szCs w:val="20"/>
              </w:rPr>
            </w:pPr>
            <w:r>
              <w:rPr>
                <w:color w:val="000000"/>
                <w:sz w:val="20"/>
                <w:szCs w:val="20"/>
              </w:rPr>
              <w:t>5148</w:t>
            </w:r>
          </w:p>
        </w:tc>
      </w:tr>
      <w:tr w:rsidR="00F56AA8" w:rsidRPr="007A0D63" w14:paraId="154C752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A1A0FD4" w14:textId="7F416228" w:rsidR="00F56AA8" w:rsidRDefault="00F56AA8" w:rsidP="00F56AA8">
            <w:pPr>
              <w:jc w:val="center"/>
              <w:rPr>
                <w:noProof w:val="0"/>
                <w:color w:val="000000"/>
                <w:lang w:val="en-US" w:eastAsia="ru-RU"/>
              </w:rPr>
            </w:pPr>
            <w:r>
              <w:rPr>
                <w:color w:val="000000"/>
                <w:sz w:val="20"/>
                <w:szCs w:val="20"/>
              </w:rPr>
              <w:t>33</w:t>
            </w:r>
          </w:p>
        </w:tc>
        <w:tc>
          <w:tcPr>
            <w:tcW w:w="851" w:type="dxa"/>
            <w:tcBorders>
              <w:top w:val="nil"/>
              <w:left w:val="nil"/>
              <w:bottom w:val="single" w:sz="8" w:space="0" w:color="auto"/>
              <w:right w:val="single" w:sz="8" w:space="0" w:color="auto"/>
            </w:tcBorders>
            <w:shd w:val="clear" w:color="000000" w:fill="FFFFFF"/>
          </w:tcPr>
          <w:p w14:paraId="14DE01AC" w14:textId="317D190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3F2EC2B" w14:textId="65B15BAC" w:rsidR="00F56AA8" w:rsidRDefault="00F56AA8" w:rsidP="00F56AA8">
            <w:pPr>
              <w:jc w:val="center"/>
              <w:rPr>
                <w:color w:val="000000"/>
                <w:sz w:val="20"/>
                <w:szCs w:val="20"/>
              </w:rPr>
            </w:pPr>
            <w:r>
              <w:rPr>
                <w:color w:val="000000"/>
                <w:sz w:val="20"/>
                <w:szCs w:val="20"/>
              </w:rPr>
              <w:t>Biochemistry Calibrator (Human)</w:t>
            </w:r>
          </w:p>
        </w:tc>
        <w:tc>
          <w:tcPr>
            <w:tcW w:w="1134" w:type="dxa"/>
            <w:tcBorders>
              <w:top w:val="nil"/>
              <w:left w:val="nil"/>
              <w:bottom w:val="single" w:sz="8" w:space="0" w:color="auto"/>
              <w:right w:val="single" w:sz="8" w:space="0" w:color="auto"/>
            </w:tcBorders>
            <w:shd w:val="clear" w:color="000000" w:fill="FFFFFF"/>
            <w:vAlign w:val="center"/>
          </w:tcPr>
          <w:p w14:paraId="395AE871" w14:textId="6016C713"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F940114" w14:textId="64E00BD3" w:rsidR="00F56AA8" w:rsidRDefault="00F56AA8" w:rsidP="00F56AA8">
            <w:pPr>
              <w:jc w:val="center"/>
              <w:rPr>
                <w:color w:val="000000"/>
                <w:sz w:val="20"/>
                <w:szCs w:val="20"/>
              </w:rPr>
            </w:pPr>
            <w:r>
              <w:rPr>
                <w:color w:val="000000"/>
                <w:sz w:val="20"/>
                <w:szCs w:val="20"/>
              </w:rPr>
              <w:t>7</w:t>
            </w:r>
          </w:p>
        </w:tc>
        <w:tc>
          <w:tcPr>
            <w:tcW w:w="2127" w:type="dxa"/>
            <w:tcBorders>
              <w:top w:val="nil"/>
              <w:left w:val="nil"/>
              <w:bottom w:val="single" w:sz="8" w:space="0" w:color="auto"/>
              <w:right w:val="single" w:sz="8" w:space="0" w:color="auto"/>
            </w:tcBorders>
            <w:shd w:val="clear" w:color="000000" w:fill="FFFFFF"/>
          </w:tcPr>
          <w:p w14:paraId="1BFA47CA" w14:textId="02329B63"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5x5 mL, pentru calibrarea metodelor spectrofotometrice,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BA0DD08" w14:textId="70E69BAC" w:rsidR="00F56AA8" w:rsidRDefault="00F56AA8" w:rsidP="00F56AA8">
            <w:pPr>
              <w:jc w:val="center"/>
              <w:rPr>
                <w:color w:val="000000"/>
                <w:sz w:val="20"/>
                <w:szCs w:val="20"/>
              </w:rPr>
            </w:pPr>
            <w:r>
              <w:rPr>
                <w:color w:val="000000"/>
                <w:sz w:val="20"/>
                <w:szCs w:val="20"/>
              </w:rPr>
              <w:t>10381</w:t>
            </w:r>
          </w:p>
        </w:tc>
      </w:tr>
      <w:tr w:rsidR="00F56AA8" w:rsidRPr="007A0D63" w14:paraId="3D99154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1FE106D" w14:textId="0A5F851B" w:rsidR="00F56AA8" w:rsidRDefault="00F56AA8" w:rsidP="00F56AA8">
            <w:pPr>
              <w:jc w:val="center"/>
              <w:rPr>
                <w:noProof w:val="0"/>
                <w:color w:val="000000"/>
                <w:lang w:val="en-US" w:eastAsia="ru-RU"/>
              </w:rPr>
            </w:pPr>
            <w:r>
              <w:rPr>
                <w:color w:val="000000"/>
                <w:sz w:val="20"/>
                <w:szCs w:val="20"/>
              </w:rPr>
              <w:t>34</w:t>
            </w:r>
          </w:p>
        </w:tc>
        <w:tc>
          <w:tcPr>
            <w:tcW w:w="851" w:type="dxa"/>
            <w:tcBorders>
              <w:top w:val="nil"/>
              <w:left w:val="nil"/>
              <w:bottom w:val="single" w:sz="8" w:space="0" w:color="auto"/>
              <w:right w:val="single" w:sz="8" w:space="0" w:color="auto"/>
            </w:tcBorders>
            <w:shd w:val="clear" w:color="000000" w:fill="FFFFFF"/>
          </w:tcPr>
          <w:p w14:paraId="2AC8E5AA" w14:textId="27368FA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81F69D8" w14:textId="6A7FD07F" w:rsidR="00F56AA8" w:rsidRDefault="00F56AA8" w:rsidP="00F56AA8">
            <w:pPr>
              <w:jc w:val="center"/>
              <w:rPr>
                <w:color w:val="000000"/>
                <w:sz w:val="20"/>
                <w:szCs w:val="20"/>
              </w:rPr>
            </w:pPr>
            <w:r>
              <w:rPr>
                <w:color w:val="000000"/>
                <w:sz w:val="20"/>
                <w:szCs w:val="20"/>
              </w:rPr>
              <w:t>Biochemistry Control Serum I (Human)</w:t>
            </w:r>
          </w:p>
        </w:tc>
        <w:tc>
          <w:tcPr>
            <w:tcW w:w="1134" w:type="dxa"/>
            <w:tcBorders>
              <w:top w:val="nil"/>
              <w:left w:val="nil"/>
              <w:bottom w:val="single" w:sz="8" w:space="0" w:color="auto"/>
              <w:right w:val="single" w:sz="8" w:space="0" w:color="auto"/>
            </w:tcBorders>
            <w:shd w:val="clear" w:color="000000" w:fill="FFFFFF"/>
            <w:vAlign w:val="center"/>
          </w:tcPr>
          <w:p w14:paraId="682C816C" w14:textId="446E866F"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E6DF31D" w14:textId="5F282930" w:rsidR="00F56AA8" w:rsidRDefault="00F56AA8" w:rsidP="00F56AA8">
            <w:pPr>
              <w:jc w:val="center"/>
              <w:rPr>
                <w:color w:val="000000"/>
                <w:sz w:val="20"/>
                <w:szCs w:val="20"/>
              </w:rPr>
            </w:pPr>
            <w:r>
              <w:rPr>
                <w:color w:val="000000"/>
                <w:sz w:val="20"/>
                <w:szCs w:val="20"/>
              </w:rPr>
              <w:t>7</w:t>
            </w:r>
          </w:p>
        </w:tc>
        <w:tc>
          <w:tcPr>
            <w:tcW w:w="2127" w:type="dxa"/>
            <w:tcBorders>
              <w:top w:val="nil"/>
              <w:left w:val="nil"/>
              <w:bottom w:val="single" w:sz="8" w:space="0" w:color="auto"/>
              <w:right w:val="single" w:sz="8" w:space="0" w:color="auto"/>
            </w:tcBorders>
            <w:shd w:val="clear" w:color="000000" w:fill="FFFFFF"/>
          </w:tcPr>
          <w:p w14:paraId="2B146213" w14:textId="22C1009D"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5x5 mL, pentru control intern de calitate a metodelor spectrofotometrice,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80331C4" w14:textId="59EEFB63" w:rsidR="00F56AA8" w:rsidRDefault="00F56AA8" w:rsidP="00F56AA8">
            <w:pPr>
              <w:jc w:val="center"/>
              <w:rPr>
                <w:color w:val="000000"/>
                <w:sz w:val="20"/>
                <w:szCs w:val="20"/>
              </w:rPr>
            </w:pPr>
            <w:r>
              <w:rPr>
                <w:color w:val="000000"/>
                <w:sz w:val="20"/>
                <w:szCs w:val="20"/>
              </w:rPr>
              <w:t>10381</w:t>
            </w:r>
          </w:p>
        </w:tc>
      </w:tr>
      <w:tr w:rsidR="00F56AA8" w:rsidRPr="007A0D63" w14:paraId="3A9B2FA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8DE124E" w14:textId="0D8217EE" w:rsidR="00F56AA8" w:rsidRDefault="00F56AA8" w:rsidP="00F56AA8">
            <w:pPr>
              <w:jc w:val="center"/>
              <w:rPr>
                <w:noProof w:val="0"/>
                <w:color w:val="000000"/>
                <w:lang w:val="en-US" w:eastAsia="ru-RU"/>
              </w:rPr>
            </w:pPr>
            <w:r>
              <w:rPr>
                <w:color w:val="000000"/>
                <w:sz w:val="20"/>
                <w:szCs w:val="20"/>
              </w:rPr>
              <w:t>35</w:t>
            </w:r>
          </w:p>
        </w:tc>
        <w:tc>
          <w:tcPr>
            <w:tcW w:w="851" w:type="dxa"/>
            <w:tcBorders>
              <w:top w:val="nil"/>
              <w:left w:val="nil"/>
              <w:bottom w:val="single" w:sz="8" w:space="0" w:color="auto"/>
              <w:right w:val="single" w:sz="8" w:space="0" w:color="auto"/>
            </w:tcBorders>
            <w:shd w:val="clear" w:color="000000" w:fill="FFFFFF"/>
          </w:tcPr>
          <w:p w14:paraId="4A70F4B4" w14:textId="73325056"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A688A56" w14:textId="61414945" w:rsidR="00F56AA8" w:rsidRDefault="00F56AA8" w:rsidP="00F56AA8">
            <w:pPr>
              <w:jc w:val="center"/>
              <w:rPr>
                <w:color w:val="000000"/>
                <w:sz w:val="20"/>
                <w:szCs w:val="20"/>
              </w:rPr>
            </w:pPr>
            <w:r>
              <w:rPr>
                <w:color w:val="000000"/>
                <w:sz w:val="20"/>
                <w:szCs w:val="20"/>
              </w:rPr>
              <w:t>Biochemistry Control Serum II (Human)</w:t>
            </w:r>
          </w:p>
        </w:tc>
        <w:tc>
          <w:tcPr>
            <w:tcW w:w="1134" w:type="dxa"/>
            <w:tcBorders>
              <w:top w:val="nil"/>
              <w:left w:val="nil"/>
              <w:bottom w:val="single" w:sz="8" w:space="0" w:color="auto"/>
              <w:right w:val="single" w:sz="8" w:space="0" w:color="auto"/>
            </w:tcBorders>
            <w:shd w:val="clear" w:color="000000" w:fill="FFFFFF"/>
            <w:vAlign w:val="center"/>
          </w:tcPr>
          <w:p w14:paraId="478FE321" w14:textId="20A4CBC9"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6093350" w14:textId="6D2AB130" w:rsidR="00F56AA8" w:rsidRDefault="00F56AA8" w:rsidP="00F56AA8">
            <w:pPr>
              <w:jc w:val="center"/>
              <w:rPr>
                <w:color w:val="000000"/>
                <w:sz w:val="20"/>
                <w:szCs w:val="20"/>
              </w:rPr>
            </w:pPr>
            <w:r>
              <w:rPr>
                <w:color w:val="000000"/>
                <w:sz w:val="20"/>
                <w:szCs w:val="20"/>
              </w:rPr>
              <w:t>7</w:t>
            </w:r>
          </w:p>
        </w:tc>
        <w:tc>
          <w:tcPr>
            <w:tcW w:w="2127" w:type="dxa"/>
            <w:tcBorders>
              <w:top w:val="nil"/>
              <w:left w:val="nil"/>
              <w:bottom w:val="single" w:sz="8" w:space="0" w:color="auto"/>
              <w:right w:val="single" w:sz="8" w:space="0" w:color="auto"/>
            </w:tcBorders>
            <w:shd w:val="clear" w:color="000000" w:fill="FFFFFF"/>
          </w:tcPr>
          <w:p w14:paraId="5A028B75" w14:textId="19DC701B"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5x5 mL, pentru control intern de calitate a metodelor spectrofotometrice, compatibil </w:t>
            </w:r>
            <w:r w:rsidRPr="00D90C85">
              <w:rPr>
                <w:color w:val="000000"/>
                <w:sz w:val="16"/>
                <w:szCs w:val="16"/>
              </w:rPr>
              <w:lastRenderedPageBreak/>
              <w:t xml:space="preserve">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EACEA09" w14:textId="402EE001" w:rsidR="00F56AA8" w:rsidRDefault="00F56AA8" w:rsidP="00F56AA8">
            <w:pPr>
              <w:jc w:val="center"/>
              <w:rPr>
                <w:color w:val="000000"/>
                <w:sz w:val="20"/>
                <w:szCs w:val="20"/>
              </w:rPr>
            </w:pPr>
            <w:r>
              <w:rPr>
                <w:color w:val="000000"/>
                <w:sz w:val="20"/>
                <w:szCs w:val="20"/>
              </w:rPr>
              <w:lastRenderedPageBreak/>
              <w:t>10381</w:t>
            </w:r>
          </w:p>
        </w:tc>
      </w:tr>
      <w:tr w:rsidR="00F56AA8" w:rsidRPr="007A0D63" w14:paraId="5078A28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6B543CB" w14:textId="52DCC500" w:rsidR="00F56AA8" w:rsidRDefault="00F56AA8" w:rsidP="00F56AA8">
            <w:pPr>
              <w:jc w:val="center"/>
              <w:rPr>
                <w:noProof w:val="0"/>
                <w:color w:val="000000"/>
                <w:lang w:val="en-US" w:eastAsia="ru-RU"/>
              </w:rPr>
            </w:pPr>
            <w:r>
              <w:rPr>
                <w:color w:val="000000"/>
                <w:sz w:val="20"/>
                <w:szCs w:val="20"/>
              </w:rPr>
              <w:lastRenderedPageBreak/>
              <w:t>36</w:t>
            </w:r>
          </w:p>
        </w:tc>
        <w:tc>
          <w:tcPr>
            <w:tcW w:w="851" w:type="dxa"/>
            <w:tcBorders>
              <w:top w:val="nil"/>
              <w:left w:val="nil"/>
              <w:bottom w:val="single" w:sz="8" w:space="0" w:color="auto"/>
              <w:right w:val="single" w:sz="8" w:space="0" w:color="auto"/>
            </w:tcBorders>
            <w:shd w:val="clear" w:color="000000" w:fill="FFFFFF"/>
          </w:tcPr>
          <w:p w14:paraId="12F694A5" w14:textId="6C40DC70"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8B145E0" w14:textId="38C5846A" w:rsidR="00F56AA8" w:rsidRDefault="00F56AA8" w:rsidP="00F56AA8">
            <w:pPr>
              <w:jc w:val="center"/>
              <w:rPr>
                <w:color w:val="000000"/>
                <w:sz w:val="20"/>
                <w:szCs w:val="20"/>
              </w:rPr>
            </w:pPr>
            <w:r>
              <w:rPr>
                <w:color w:val="000000"/>
                <w:sz w:val="20"/>
                <w:szCs w:val="20"/>
              </w:rPr>
              <w:t>Concentrated Washing Solutions</w:t>
            </w:r>
          </w:p>
        </w:tc>
        <w:tc>
          <w:tcPr>
            <w:tcW w:w="1134" w:type="dxa"/>
            <w:tcBorders>
              <w:top w:val="nil"/>
              <w:left w:val="nil"/>
              <w:bottom w:val="single" w:sz="8" w:space="0" w:color="auto"/>
              <w:right w:val="single" w:sz="8" w:space="0" w:color="auto"/>
            </w:tcBorders>
            <w:shd w:val="clear" w:color="000000" w:fill="FFFFFF"/>
            <w:vAlign w:val="center"/>
          </w:tcPr>
          <w:p w14:paraId="63D2643C" w14:textId="0C75B0BA"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95C450A" w14:textId="1A09775C" w:rsidR="00F56AA8" w:rsidRDefault="00F56AA8" w:rsidP="00F56AA8">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03D1520D" w14:textId="7834C934"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100 mL,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0455FCB" w14:textId="61545470" w:rsidR="00F56AA8" w:rsidRDefault="00F56AA8" w:rsidP="00F56AA8">
            <w:pPr>
              <w:jc w:val="center"/>
              <w:rPr>
                <w:color w:val="000000"/>
                <w:sz w:val="20"/>
                <w:szCs w:val="20"/>
              </w:rPr>
            </w:pPr>
            <w:r>
              <w:rPr>
                <w:color w:val="000000"/>
                <w:sz w:val="20"/>
                <w:szCs w:val="20"/>
              </w:rPr>
              <w:t>7120</w:t>
            </w:r>
          </w:p>
        </w:tc>
      </w:tr>
      <w:tr w:rsidR="00F56AA8" w:rsidRPr="007A0D63" w14:paraId="2EDB07B3"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10D7978" w14:textId="7A7E6C09" w:rsidR="00F56AA8" w:rsidRDefault="00F56AA8" w:rsidP="00F56AA8">
            <w:pPr>
              <w:jc w:val="center"/>
              <w:rPr>
                <w:noProof w:val="0"/>
                <w:color w:val="000000"/>
                <w:lang w:val="en-US" w:eastAsia="ru-RU"/>
              </w:rPr>
            </w:pPr>
            <w:r>
              <w:rPr>
                <w:color w:val="000000"/>
                <w:sz w:val="20"/>
                <w:szCs w:val="20"/>
              </w:rPr>
              <w:t>37</w:t>
            </w:r>
          </w:p>
        </w:tc>
        <w:tc>
          <w:tcPr>
            <w:tcW w:w="851" w:type="dxa"/>
            <w:tcBorders>
              <w:top w:val="nil"/>
              <w:left w:val="nil"/>
              <w:bottom w:val="single" w:sz="8" w:space="0" w:color="auto"/>
              <w:right w:val="single" w:sz="8" w:space="0" w:color="auto"/>
            </w:tcBorders>
            <w:shd w:val="clear" w:color="000000" w:fill="FFFFFF"/>
          </w:tcPr>
          <w:p w14:paraId="7CF99468" w14:textId="0F55B5CB"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DBF533F" w14:textId="1C17C65B" w:rsidR="00F56AA8" w:rsidRDefault="00F56AA8" w:rsidP="00F56AA8">
            <w:pPr>
              <w:jc w:val="center"/>
              <w:rPr>
                <w:color w:val="000000"/>
                <w:sz w:val="20"/>
                <w:szCs w:val="20"/>
              </w:rPr>
            </w:pPr>
            <w:r>
              <w:rPr>
                <w:color w:val="000000"/>
                <w:sz w:val="20"/>
                <w:szCs w:val="20"/>
              </w:rPr>
              <w:t>Concentrated Sistem Liquid</w:t>
            </w:r>
          </w:p>
        </w:tc>
        <w:tc>
          <w:tcPr>
            <w:tcW w:w="1134" w:type="dxa"/>
            <w:tcBorders>
              <w:top w:val="nil"/>
              <w:left w:val="nil"/>
              <w:bottom w:val="single" w:sz="8" w:space="0" w:color="auto"/>
              <w:right w:val="single" w:sz="8" w:space="0" w:color="auto"/>
            </w:tcBorders>
            <w:shd w:val="clear" w:color="000000" w:fill="FFFFFF"/>
            <w:vAlign w:val="center"/>
          </w:tcPr>
          <w:p w14:paraId="7FE94178" w14:textId="57214B47"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2819187" w14:textId="3351C1CE"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2FB8C87A" w14:textId="6284BB99"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1000 mL,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EEFC164" w14:textId="7B3830DD" w:rsidR="00F56AA8" w:rsidRDefault="00F56AA8" w:rsidP="00F56AA8">
            <w:pPr>
              <w:jc w:val="center"/>
              <w:rPr>
                <w:color w:val="000000"/>
                <w:sz w:val="20"/>
                <w:szCs w:val="20"/>
              </w:rPr>
            </w:pPr>
            <w:r>
              <w:rPr>
                <w:color w:val="000000"/>
                <w:sz w:val="20"/>
                <w:szCs w:val="20"/>
              </w:rPr>
              <w:t>9672</w:t>
            </w:r>
          </w:p>
        </w:tc>
      </w:tr>
      <w:tr w:rsidR="00F56AA8" w:rsidRPr="007A0D63" w14:paraId="7D0C5A9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54AEF38" w14:textId="5F0389B5" w:rsidR="00F56AA8" w:rsidRDefault="00F56AA8" w:rsidP="00F56AA8">
            <w:pPr>
              <w:jc w:val="center"/>
              <w:rPr>
                <w:noProof w:val="0"/>
                <w:color w:val="000000"/>
                <w:lang w:val="en-US" w:eastAsia="ru-RU"/>
              </w:rPr>
            </w:pPr>
            <w:r>
              <w:rPr>
                <w:color w:val="000000"/>
                <w:sz w:val="20"/>
                <w:szCs w:val="20"/>
              </w:rPr>
              <w:t>38</w:t>
            </w:r>
          </w:p>
        </w:tc>
        <w:tc>
          <w:tcPr>
            <w:tcW w:w="851" w:type="dxa"/>
            <w:tcBorders>
              <w:top w:val="nil"/>
              <w:left w:val="nil"/>
              <w:bottom w:val="single" w:sz="8" w:space="0" w:color="auto"/>
              <w:right w:val="single" w:sz="8" w:space="0" w:color="auto"/>
            </w:tcBorders>
            <w:shd w:val="clear" w:color="000000" w:fill="FFFFFF"/>
          </w:tcPr>
          <w:p w14:paraId="56C832AD" w14:textId="662BDF05"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94CF016" w14:textId="191DCC87" w:rsidR="00F56AA8" w:rsidRDefault="00F56AA8" w:rsidP="00F56AA8">
            <w:pPr>
              <w:jc w:val="center"/>
              <w:rPr>
                <w:color w:val="000000"/>
                <w:sz w:val="20"/>
                <w:szCs w:val="20"/>
              </w:rPr>
            </w:pPr>
            <w:r>
              <w:rPr>
                <w:color w:val="000000"/>
                <w:sz w:val="20"/>
                <w:szCs w:val="20"/>
              </w:rPr>
              <w:t>Washing Solution</w:t>
            </w:r>
          </w:p>
        </w:tc>
        <w:tc>
          <w:tcPr>
            <w:tcW w:w="1134" w:type="dxa"/>
            <w:tcBorders>
              <w:top w:val="nil"/>
              <w:left w:val="nil"/>
              <w:bottom w:val="single" w:sz="8" w:space="0" w:color="auto"/>
              <w:right w:val="single" w:sz="8" w:space="0" w:color="auto"/>
            </w:tcBorders>
            <w:shd w:val="clear" w:color="000000" w:fill="FFFFFF"/>
            <w:vAlign w:val="center"/>
          </w:tcPr>
          <w:p w14:paraId="77A362A4" w14:textId="273C18C2"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520C27EF" w14:textId="478E896B"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3764ED7E" w14:textId="423A9787"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1000 mL,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5F7C34E" w14:textId="35B788DE" w:rsidR="00F56AA8" w:rsidRDefault="00F56AA8" w:rsidP="00F56AA8">
            <w:pPr>
              <w:jc w:val="center"/>
              <w:rPr>
                <w:color w:val="000000"/>
                <w:sz w:val="20"/>
                <w:szCs w:val="20"/>
              </w:rPr>
            </w:pPr>
            <w:r>
              <w:rPr>
                <w:color w:val="000000"/>
                <w:sz w:val="20"/>
                <w:szCs w:val="20"/>
              </w:rPr>
              <w:t>5010</w:t>
            </w:r>
          </w:p>
        </w:tc>
      </w:tr>
      <w:tr w:rsidR="00F56AA8" w:rsidRPr="007A0D63" w14:paraId="361750F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6B15BD3" w14:textId="25C6C916" w:rsidR="00F56AA8" w:rsidRDefault="00F56AA8" w:rsidP="00F56AA8">
            <w:pPr>
              <w:jc w:val="center"/>
              <w:rPr>
                <w:noProof w:val="0"/>
                <w:color w:val="000000"/>
                <w:lang w:val="en-US" w:eastAsia="ru-RU"/>
              </w:rPr>
            </w:pPr>
            <w:r>
              <w:rPr>
                <w:color w:val="000000"/>
                <w:sz w:val="20"/>
                <w:szCs w:val="20"/>
              </w:rPr>
              <w:t>39</w:t>
            </w:r>
          </w:p>
        </w:tc>
        <w:tc>
          <w:tcPr>
            <w:tcW w:w="851" w:type="dxa"/>
            <w:tcBorders>
              <w:top w:val="nil"/>
              <w:left w:val="nil"/>
              <w:bottom w:val="single" w:sz="8" w:space="0" w:color="auto"/>
              <w:right w:val="single" w:sz="8" w:space="0" w:color="auto"/>
            </w:tcBorders>
            <w:shd w:val="clear" w:color="000000" w:fill="FFFFFF"/>
          </w:tcPr>
          <w:p w14:paraId="6D1C8FBB" w14:textId="3C17BE73"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BC2F037" w14:textId="5CD3DEB9" w:rsidR="00F56AA8" w:rsidRDefault="00F56AA8" w:rsidP="00F56AA8">
            <w:pPr>
              <w:jc w:val="center"/>
              <w:rPr>
                <w:color w:val="000000"/>
                <w:sz w:val="20"/>
                <w:szCs w:val="20"/>
              </w:rPr>
            </w:pPr>
            <w:r>
              <w:rPr>
                <w:color w:val="000000"/>
                <w:sz w:val="20"/>
                <w:szCs w:val="20"/>
              </w:rPr>
              <w:t>Rotore de reacție</w:t>
            </w:r>
          </w:p>
        </w:tc>
        <w:tc>
          <w:tcPr>
            <w:tcW w:w="1134" w:type="dxa"/>
            <w:tcBorders>
              <w:top w:val="nil"/>
              <w:left w:val="nil"/>
              <w:bottom w:val="single" w:sz="8" w:space="0" w:color="auto"/>
              <w:right w:val="single" w:sz="8" w:space="0" w:color="auto"/>
            </w:tcBorders>
            <w:shd w:val="clear" w:color="000000" w:fill="FFFFFF"/>
            <w:vAlign w:val="center"/>
          </w:tcPr>
          <w:p w14:paraId="008674C8" w14:textId="47144064"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13AC771" w14:textId="6EF7065B" w:rsidR="00F56AA8" w:rsidRDefault="00F56AA8" w:rsidP="00F56AA8">
            <w:pPr>
              <w:jc w:val="center"/>
              <w:rPr>
                <w:color w:val="000000"/>
                <w:sz w:val="20"/>
                <w:szCs w:val="20"/>
              </w:rPr>
            </w:pPr>
            <w:r>
              <w:rPr>
                <w:color w:val="000000"/>
                <w:sz w:val="20"/>
                <w:szCs w:val="20"/>
              </w:rPr>
              <w:t>100</w:t>
            </w:r>
          </w:p>
        </w:tc>
        <w:tc>
          <w:tcPr>
            <w:tcW w:w="2127" w:type="dxa"/>
            <w:tcBorders>
              <w:top w:val="nil"/>
              <w:left w:val="nil"/>
              <w:bottom w:val="single" w:sz="8" w:space="0" w:color="auto"/>
              <w:right w:val="single" w:sz="8" w:space="0" w:color="auto"/>
            </w:tcBorders>
            <w:shd w:val="clear" w:color="000000" w:fill="FFFFFF"/>
          </w:tcPr>
          <w:p w14:paraId="07020908" w14:textId="15BBBC95" w:rsidR="00F56AA8" w:rsidRPr="00D90C85" w:rsidRDefault="00F56AA8" w:rsidP="00F56AA8">
            <w:pPr>
              <w:ind w:right="-108"/>
              <w:jc w:val="center"/>
              <w:rPr>
                <w:color w:val="000000"/>
                <w:sz w:val="16"/>
                <w:szCs w:val="16"/>
              </w:rPr>
            </w:pPr>
            <w:r w:rsidRPr="00D90C85">
              <w:rPr>
                <w:color w:val="000000"/>
                <w:sz w:val="16"/>
                <w:szCs w:val="16"/>
              </w:rPr>
              <w:t xml:space="preserve">Rotor cu celule pentru reacții biochimice, împachetare Set = 10 rotore, compatibile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42121B7" w14:textId="5D0A8CC8" w:rsidR="00F56AA8" w:rsidRDefault="00F56AA8" w:rsidP="00F56AA8">
            <w:pPr>
              <w:jc w:val="center"/>
              <w:rPr>
                <w:color w:val="000000"/>
                <w:sz w:val="20"/>
                <w:szCs w:val="20"/>
              </w:rPr>
            </w:pPr>
            <w:r>
              <w:rPr>
                <w:color w:val="000000"/>
                <w:sz w:val="20"/>
                <w:szCs w:val="20"/>
              </w:rPr>
              <w:t>154800</w:t>
            </w:r>
          </w:p>
        </w:tc>
      </w:tr>
      <w:tr w:rsidR="00F56AA8" w:rsidRPr="007A0D63" w14:paraId="6520FE6F"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6165734" w14:textId="561D0CC9" w:rsidR="00F56AA8" w:rsidRDefault="00F56AA8" w:rsidP="00F56AA8">
            <w:pPr>
              <w:jc w:val="center"/>
              <w:rPr>
                <w:noProof w:val="0"/>
                <w:color w:val="000000"/>
                <w:lang w:val="en-US" w:eastAsia="ru-RU"/>
              </w:rPr>
            </w:pPr>
            <w:r>
              <w:rPr>
                <w:color w:val="000000"/>
                <w:sz w:val="20"/>
                <w:szCs w:val="20"/>
              </w:rPr>
              <w:t>40</w:t>
            </w:r>
          </w:p>
        </w:tc>
        <w:tc>
          <w:tcPr>
            <w:tcW w:w="851" w:type="dxa"/>
            <w:tcBorders>
              <w:top w:val="nil"/>
              <w:left w:val="nil"/>
              <w:bottom w:val="single" w:sz="8" w:space="0" w:color="auto"/>
              <w:right w:val="single" w:sz="8" w:space="0" w:color="auto"/>
            </w:tcBorders>
            <w:shd w:val="clear" w:color="000000" w:fill="FFFFFF"/>
          </w:tcPr>
          <w:p w14:paraId="221C07E9" w14:textId="75F21060"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8683AF4" w14:textId="5E3E6CC7" w:rsidR="00F56AA8" w:rsidRDefault="00F56AA8" w:rsidP="00F56AA8">
            <w:pPr>
              <w:jc w:val="center"/>
              <w:rPr>
                <w:color w:val="000000"/>
                <w:sz w:val="20"/>
                <w:szCs w:val="20"/>
              </w:rPr>
            </w:pPr>
            <w:r>
              <w:rPr>
                <w:color w:val="000000"/>
                <w:sz w:val="20"/>
                <w:szCs w:val="20"/>
              </w:rPr>
              <w:t xml:space="preserve">Sample Wells </w:t>
            </w:r>
          </w:p>
        </w:tc>
        <w:tc>
          <w:tcPr>
            <w:tcW w:w="1134" w:type="dxa"/>
            <w:tcBorders>
              <w:top w:val="nil"/>
              <w:left w:val="nil"/>
              <w:bottom w:val="single" w:sz="8" w:space="0" w:color="auto"/>
              <w:right w:val="single" w:sz="8" w:space="0" w:color="auto"/>
            </w:tcBorders>
            <w:shd w:val="clear" w:color="000000" w:fill="FFFFFF"/>
            <w:vAlign w:val="center"/>
          </w:tcPr>
          <w:p w14:paraId="41AA7D27" w14:textId="1BE00788"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4902B31" w14:textId="7C8D9BD5" w:rsidR="00F56AA8" w:rsidRDefault="00F56AA8" w:rsidP="00F56AA8">
            <w:pPr>
              <w:jc w:val="center"/>
              <w:rPr>
                <w:color w:val="000000"/>
                <w:sz w:val="20"/>
                <w:szCs w:val="20"/>
              </w:rPr>
            </w:pPr>
            <w:r>
              <w:rPr>
                <w:color w:val="000000"/>
                <w:sz w:val="20"/>
                <w:szCs w:val="20"/>
              </w:rPr>
              <w:t>20</w:t>
            </w:r>
          </w:p>
        </w:tc>
        <w:tc>
          <w:tcPr>
            <w:tcW w:w="2127" w:type="dxa"/>
            <w:tcBorders>
              <w:top w:val="nil"/>
              <w:left w:val="nil"/>
              <w:bottom w:val="single" w:sz="8" w:space="0" w:color="auto"/>
              <w:right w:val="single" w:sz="8" w:space="0" w:color="auto"/>
            </w:tcBorders>
            <w:shd w:val="clear" w:color="000000" w:fill="FFFFFF"/>
          </w:tcPr>
          <w:p w14:paraId="69D5D176" w14:textId="5FA039C1" w:rsidR="00F56AA8" w:rsidRPr="00D90C85" w:rsidRDefault="00F56AA8" w:rsidP="00F56AA8">
            <w:pPr>
              <w:ind w:right="-108"/>
              <w:jc w:val="center"/>
              <w:rPr>
                <w:color w:val="000000"/>
                <w:sz w:val="16"/>
                <w:szCs w:val="16"/>
              </w:rPr>
            </w:pPr>
            <w:r w:rsidRPr="00D90C85">
              <w:rPr>
                <w:color w:val="000000"/>
                <w:sz w:val="16"/>
                <w:szCs w:val="16"/>
              </w:rPr>
              <w:t xml:space="preserve">Cuve de unică folosință compatibile cu stative pentru specimene de pe bordul analizatorului A15, împachetare Set = 1000 buc, compatibile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AD193D4" w14:textId="78C7B037" w:rsidR="00F56AA8" w:rsidRDefault="00F56AA8" w:rsidP="00F56AA8">
            <w:pPr>
              <w:jc w:val="center"/>
              <w:rPr>
                <w:color w:val="000000"/>
                <w:sz w:val="20"/>
                <w:szCs w:val="20"/>
              </w:rPr>
            </w:pPr>
            <w:r>
              <w:rPr>
                <w:color w:val="000000"/>
                <w:sz w:val="20"/>
                <w:szCs w:val="20"/>
              </w:rPr>
              <w:t>8800</w:t>
            </w:r>
          </w:p>
        </w:tc>
      </w:tr>
      <w:tr w:rsidR="00F56AA8" w:rsidRPr="007A0D63" w14:paraId="71B70AF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6F65D2C" w14:textId="338052E9" w:rsidR="00F56AA8" w:rsidRDefault="00F56AA8" w:rsidP="00F56AA8">
            <w:pPr>
              <w:jc w:val="center"/>
              <w:rPr>
                <w:noProof w:val="0"/>
                <w:color w:val="000000"/>
                <w:lang w:val="en-US" w:eastAsia="ru-RU"/>
              </w:rPr>
            </w:pPr>
            <w:r>
              <w:rPr>
                <w:color w:val="000000"/>
                <w:sz w:val="20"/>
                <w:szCs w:val="20"/>
              </w:rPr>
              <w:t>41</w:t>
            </w:r>
          </w:p>
        </w:tc>
        <w:tc>
          <w:tcPr>
            <w:tcW w:w="851" w:type="dxa"/>
            <w:tcBorders>
              <w:top w:val="nil"/>
              <w:left w:val="nil"/>
              <w:bottom w:val="single" w:sz="8" w:space="0" w:color="auto"/>
              <w:right w:val="single" w:sz="8" w:space="0" w:color="auto"/>
            </w:tcBorders>
            <w:shd w:val="clear" w:color="000000" w:fill="FFFFFF"/>
          </w:tcPr>
          <w:p w14:paraId="3461258B" w14:textId="626B2178"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DEA270E" w14:textId="20D4993A" w:rsidR="00F56AA8" w:rsidRDefault="00F56AA8" w:rsidP="00F56AA8">
            <w:pPr>
              <w:jc w:val="center"/>
              <w:rPr>
                <w:color w:val="000000"/>
                <w:sz w:val="20"/>
                <w:szCs w:val="20"/>
              </w:rPr>
            </w:pPr>
            <w:r>
              <w:rPr>
                <w:color w:val="000000"/>
                <w:sz w:val="20"/>
                <w:szCs w:val="20"/>
              </w:rPr>
              <w:t>Lampa fotometrică. 6V/10W Halogen Laps Pack A15</w:t>
            </w:r>
          </w:p>
        </w:tc>
        <w:tc>
          <w:tcPr>
            <w:tcW w:w="1134" w:type="dxa"/>
            <w:tcBorders>
              <w:top w:val="nil"/>
              <w:left w:val="nil"/>
              <w:bottom w:val="single" w:sz="8" w:space="0" w:color="auto"/>
              <w:right w:val="single" w:sz="8" w:space="0" w:color="auto"/>
            </w:tcBorders>
            <w:shd w:val="clear" w:color="000000" w:fill="FFFFFF"/>
            <w:vAlign w:val="center"/>
          </w:tcPr>
          <w:p w14:paraId="6AE90A97" w14:textId="17070011" w:rsidR="00F56AA8" w:rsidRDefault="00F56AA8" w:rsidP="00F56AA8">
            <w:pPr>
              <w:jc w:val="center"/>
              <w:rPr>
                <w:color w:val="000000"/>
                <w:sz w:val="20"/>
                <w:szCs w:val="20"/>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tcPr>
          <w:p w14:paraId="09484024" w14:textId="029A5649"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33D14D2A" w14:textId="75ECD448" w:rsidR="00F56AA8" w:rsidRPr="00D90C85" w:rsidRDefault="00F56AA8" w:rsidP="00F56AA8">
            <w:pPr>
              <w:ind w:right="-108"/>
              <w:jc w:val="center"/>
              <w:rPr>
                <w:color w:val="000000"/>
                <w:sz w:val="16"/>
                <w:szCs w:val="16"/>
              </w:rPr>
            </w:pPr>
            <w:r w:rsidRPr="00D90C85">
              <w:rPr>
                <w:color w:val="000000"/>
                <w:sz w:val="16"/>
                <w:szCs w:val="16"/>
              </w:rPr>
              <w:t xml:space="preserve">Lampa pentru modul de emitere a luminii pentru citiri spectrofotometrice, turbidimetrice și nefelometrice compatibilă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F8A24E9" w14:textId="1FC02CD6" w:rsidR="00F56AA8" w:rsidRDefault="00F56AA8" w:rsidP="00F56AA8">
            <w:pPr>
              <w:jc w:val="center"/>
              <w:rPr>
                <w:color w:val="000000"/>
                <w:sz w:val="20"/>
                <w:szCs w:val="20"/>
              </w:rPr>
            </w:pPr>
            <w:r>
              <w:rPr>
                <w:color w:val="000000"/>
                <w:sz w:val="20"/>
                <w:szCs w:val="20"/>
              </w:rPr>
              <w:t>1776</w:t>
            </w:r>
          </w:p>
        </w:tc>
      </w:tr>
      <w:tr w:rsidR="00F56AA8" w:rsidRPr="007A0D63" w14:paraId="2DC372B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A86FB38" w14:textId="5CF990F4" w:rsidR="00F56AA8" w:rsidRDefault="00F56AA8" w:rsidP="00F56AA8">
            <w:pPr>
              <w:jc w:val="center"/>
              <w:rPr>
                <w:noProof w:val="0"/>
                <w:color w:val="000000"/>
                <w:lang w:val="en-US" w:eastAsia="ru-RU"/>
              </w:rPr>
            </w:pPr>
            <w:r>
              <w:rPr>
                <w:color w:val="000000"/>
                <w:sz w:val="20"/>
                <w:szCs w:val="20"/>
              </w:rPr>
              <w:t>42</w:t>
            </w:r>
          </w:p>
        </w:tc>
        <w:tc>
          <w:tcPr>
            <w:tcW w:w="851" w:type="dxa"/>
            <w:tcBorders>
              <w:top w:val="nil"/>
              <w:left w:val="nil"/>
              <w:bottom w:val="single" w:sz="8" w:space="0" w:color="auto"/>
              <w:right w:val="single" w:sz="8" w:space="0" w:color="auto"/>
            </w:tcBorders>
            <w:shd w:val="clear" w:color="000000" w:fill="FFFFFF"/>
          </w:tcPr>
          <w:p w14:paraId="5760945F" w14:textId="42EFD654"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F28D21C" w14:textId="1998BCFB" w:rsidR="00F56AA8" w:rsidRDefault="00F56AA8" w:rsidP="00F56AA8">
            <w:pPr>
              <w:jc w:val="center"/>
              <w:rPr>
                <w:color w:val="000000"/>
                <w:sz w:val="20"/>
                <w:szCs w:val="20"/>
              </w:rPr>
            </w:pPr>
            <w:r>
              <w:rPr>
                <w:color w:val="000000"/>
                <w:sz w:val="20"/>
                <w:szCs w:val="20"/>
              </w:rPr>
              <w:t>Lampa fotometrică. 12V/20W Halogen Laps Pack A25</w:t>
            </w:r>
          </w:p>
        </w:tc>
        <w:tc>
          <w:tcPr>
            <w:tcW w:w="1134" w:type="dxa"/>
            <w:tcBorders>
              <w:top w:val="nil"/>
              <w:left w:val="nil"/>
              <w:bottom w:val="single" w:sz="8" w:space="0" w:color="auto"/>
              <w:right w:val="single" w:sz="8" w:space="0" w:color="auto"/>
            </w:tcBorders>
            <w:shd w:val="clear" w:color="000000" w:fill="FFFFFF"/>
            <w:vAlign w:val="center"/>
          </w:tcPr>
          <w:p w14:paraId="4C114E98" w14:textId="1396A61A"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F00EF90" w14:textId="156F00C6"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71F3590D" w14:textId="5E7D70CA" w:rsidR="00F56AA8" w:rsidRPr="00D90C85" w:rsidRDefault="00F56AA8" w:rsidP="00F56AA8">
            <w:pPr>
              <w:ind w:right="-108"/>
              <w:jc w:val="center"/>
              <w:rPr>
                <w:color w:val="000000"/>
                <w:sz w:val="16"/>
                <w:szCs w:val="16"/>
              </w:rPr>
            </w:pPr>
            <w:r w:rsidRPr="00D90C85">
              <w:rPr>
                <w:color w:val="000000"/>
                <w:sz w:val="16"/>
                <w:szCs w:val="16"/>
              </w:rPr>
              <w:t xml:space="preserve">Lampa pentru modul de emitere a luminii pentru citiri spectrofotometrice, turbidimetrice și nefelometrice compatibilă cu analizator de chimie clinică automat A25,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1FAC3D96" w14:textId="2A84D527" w:rsidR="00F56AA8" w:rsidRDefault="00F56AA8" w:rsidP="00F56AA8">
            <w:pPr>
              <w:jc w:val="center"/>
              <w:rPr>
                <w:color w:val="000000"/>
                <w:sz w:val="20"/>
                <w:szCs w:val="20"/>
              </w:rPr>
            </w:pPr>
            <w:r>
              <w:rPr>
                <w:color w:val="000000"/>
                <w:sz w:val="20"/>
                <w:szCs w:val="20"/>
              </w:rPr>
              <w:t>3504</w:t>
            </w:r>
          </w:p>
        </w:tc>
      </w:tr>
      <w:tr w:rsidR="00F56AA8" w:rsidRPr="007A0D63" w14:paraId="511EECCA"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1C1D798" w14:textId="6D3AD873" w:rsidR="00F56AA8" w:rsidRDefault="00F56AA8" w:rsidP="00F56AA8">
            <w:pPr>
              <w:jc w:val="center"/>
              <w:rPr>
                <w:noProof w:val="0"/>
                <w:color w:val="000000"/>
                <w:lang w:val="en-US" w:eastAsia="ru-RU"/>
              </w:rPr>
            </w:pPr>
            <w:r>
              <w:rPr>
                <w:color w:val="000000"/>
                <w:sz w:val="20"/>
                <w:szCs w:val="20"/>
              </w:rPr>
              <w:lastRenderedPageBreak/>
              <w:t>43</w:t>
            </w:r>
          </w:p>
        </w:tc>
        <w:tc>
          <w:tcPr>
            <w:tcW w:w="851" w:type="dxa"/>
            <w:tcBorders>
              <w:top w:val="nil"/>
              <w:left w:val="nil"/>
              <w:bottom w:val="single" w:sz="8" w:space="0" w:color="auto"/>
              <w:right w:val="single" w:sz="8" w:space="0" w:color="auto"/>
            </w:tcBorders>
            <w:shd w:val="clear" w:color="000000" w:fill="FFFFFF"/>
          </w:tcPr>
          <w:p w14:paraId="047893AD" w14:textId="05FE3746"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0C602D5" w14:textId="0D5CCC74" w:rsidR="00F56AA8" w:rsidRDefault="00F56AA8" w:rsidP="00F56AA8">
            <w:pPr>
              <w:jc w:val="center"/>
              <w:rPr>
                <w:color w:val="000000"/>
                <w:sz w:val="20"/>
                <w:szCs w:val="20"/>
              </w:rPr>
            </w:pPr>
            <w:r>
              <w:rPr>
                <w:color w:val="000000"/>
                <w:sz w:val="20"/>
                <w:szCs w:val="20"/>
              </w:rPr>
              <w:t>Biochemistry Control Urine I</w:t>
            </w:r>
          </w:p>
        </w:tc>
        <w:tc>
          <w:tcPr>
            <w:tcW w:w="1134" w:type="dxa"/>
            <w:tcBorders>
              <w:top w:val="nil"/>
              <w:left w:val="nil"/>
              <w:bottom w:val="single" w:sz="8" w:space="0" w:color="auto"/>
              <w:right w:val="single" w:sz="8" w:space="0" w:color="auto"/>
            </w:tcBorders>
            <w:shd w:val="clear" w:color="000000" w:fill="FFFFFF"/>
            <w:vAlign w:val="center"/>
          </w:tcPr>
          <w:p w14:paraId="67676B93" w14:textId="3C1C342A"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596DEEE" w14:textId="210A07AD" w:rsidR="00F56AA8" w:rsidRDefault="00F56AA8" w:rsidP="00F56AA8">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tcPr>
          <w:p w14:paraId="07F2F747" w14:textId="18D53837"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1x5 mL, pentru control intern de calitate a analiților biochimici în urină,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0F0515B8" w14:textId="44F1F09D" w:rsidR="00F56AA8" w:rsidRDefault="00F56AA8" w:rsidP="00F56AA8">
            <w:pPr>
              <w:jc w:val="center"/>
              <w:rPr>
                <w:color w:val="000000"/>
                <w:sz w:val="20"/>
                <w:szCs w:val="20"/>
              </w:rPr>
            </w:pPr>
            <w:r>
              <w:rPr>
                <w:color w:val="000000"/>
                <w:sz w:val="20"/>
                <w:szCs w:val="20"/>
              </w:rPr>
              <w:t>270</w:t>
            </w:r>
          </w:p>
        </w:tc>
      </w:tr>
      <w:tr w:rsidR="00F56AA8" w:rsidRPr="007A0D63" w14:paraId="5635B54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4FF33EF" w14:textId="058E9EA1" w:rsidR="00F56AA8" w:rsidRDefault="00F56AA8" w:rsidP="00F56AA8">
            <w:pPr>
              <w:jc w:val="center"/>
              <w:rPr>
                <w:noProof w:val="0"/>
                <w:color w:val="000000"/>
                <w:lang w:val="en-US" w:eastAsia="ru-RU"/>
              </w:rPr>
            </w:pPr>
            <w:r>
              <w:rPr>
                <w:color w:val="000000"/>
                <w:sz w:val="20"/>
                <w:szCs w:val="20"/>
              </w:rPr>
              <w:t>44</w:t>
            </w:r>
          </w:p>
        </w:tc>
        <w:tc>
          <w:tcPr>
            <w:tcW w:w="851" w:type="dxa"/>
            <w:tcBorders>
              <w:top w:val="nil"/>
              <w:left w:val="nil"/>
              <w:bottom w:val="single" w:sz="8" w:space="0" w:color="auto"/>
              <w:right w:val="single" w:sz="8" w:space="0" w:color="auto"/>
            </w:tcBorders>
            <w:shd w:val="clear" w:color="000000" w:fill="FFFFFF"/>
          </w:tcPr>
          <w:p w14:paraId="4D7807C7" w14:textId="049B3B58"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0CF40BA" w14:textId="46DA4A94" w:rsidR="00F56AA8" w:rsidRDefault="00F56AA8" w:rsidP="00F56AA8">
            <w:pPr>
              <w:jc w:val="center"/>
              <w:rPr>
                <w:color w:val="000000"/>
                <w:sz w:val="20"/>
                <w:szCs w:val="20"/>
              </w:rPr>
            </w:pPr>
            <w:r>
              <w:rPr>
                <w:color w:val="000000"/>
                <w:sz w:val="20"/>
                <w:szCs w:val="20"/>
              </w:rPr>
              <w:t>Biochemistry Control Urine II</w:t>
            </w:r>
          </w:p>
        </w:tc>
        <w:tc>
          <w:tcPr>
            <w:tcW w:w="1134" w:type="dxa"/>
            <w:tcBorders>
              <w:top w:val="nil"/>
              <w:left w:val="nil"/>
              <w:bottom w:val="single" w:sz="8" w:space="0" w:color="auto"/>
              <w:right w:val="single" w:sz="8" w:space="0" w:color="auto"/>
            </w:tcBorders>
            <w:shd w:val="clear" w:color="000000" w:fill="FFFFFF"/>
            <w:vAlign w:val="center"/>
          </w:tcPr>
          <w:p w14:paraId="79F2D477" w14:textId="3F6BFD3C"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3CDE292" w14:textId="2CDECF19" w:rsidR="00F56AA8" w:rsidRDefault="00F56AA8" w:rsidP="00F56AA8">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tcPr>
          <w:p w14:paraId="3C79F94B" w14:textId="7ABBC5EC"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1x5 mL, pentru control intern de calitate a analiților biochimici în urină,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E5D8EA2" w14:textId="10A8A0C3" w:rsidR="00F56AA8" w:rsidRDefault="00F56AA8" w:rsidP="00F56AA8">
            <w:pPr>
              <w:jc w:val="center"/>
              <w:rPr>
                <w:color w:val="000000"/>
                <w:sz w:val="20"/>
                <w:szCs w:val="20"/>
              </w:rPr>
            </w:pPr>
            <w:r>
              <w:rPr>
                <w:color w:val="000000"/>
                <w:sz w:val="20"/>
                <w:szCs w:val="20"/>
              </w:rPr>
              <w:t>270</w:t>
            </w:r>
          </w:p>
        </w:tc>
      </w:tr>
      <w:tr w:rsidR="00F56AA8" w:rsidRPr="007A0D63" w14:paraId="0842F29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B9BF396" w14:textId="4B683ADD" w:rsidR="00F56AA8" w:rsidRDefault="00F56AA8" w:rsidP="00F56AA8">
            <w:pPr>
              <w:jc w:val="center"/>
              <w:rPr>
                <w:noProof w:val="0"/>
                <w:color w:val="000000"/>
                <w:lang w:val="en-US" w:eastAsia="ru-RU"/>
              </w:rPr>
            </w:pPr>
            <w:r>
              <w:rPr>
                <w:color w:val="000000"/>
                <w:sz w:val="20"/>
                <w:szCs w:val="20"/>
              </w:rPr>
              <w:t>45</w:t>
            </w:r>
          </w:p>
        </w:tc>
        <w:tc>
          <w:tcPr>
            <w:tcW w:w="851" w:type="dxa"/>
            <w:tcBorders>
              <w:top w:val="nil"/>
              <w:left w:val="nil"/>
              <w:bottom w:val="single" w:sz="8" w:space="0" w:color="auto"/>
              <w:right w:val="single" w:sz="8" w:space="0" w:color="auto"/>
            </w:tcBorders>
            <w:shd w:val="clear" w:color="000000" w:fill="FFFFFF"/>
          </w:tcPr>
          <w:p w14:paraId="48DC7412" w14:textId="52405A50"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C5DA151" w14:textId="10A4F8C1" w:rsidR="00F56AA8" w:rsidRDefault="00F56AA8" w:rsidP="00F56AA8">
            <w:pPr>
              <w:jc w:val="center"/>
              <w:rPr>
                <w:color w:val="000000"/>
                <w:sz w:val="20"/>
                <w:szCs w:val="20"/>
              </w:rPr>
            </w:pPr>
            <w:r>
              <w:rPr>
                <w:color w:val="000000"/>
                <w:sz w:val="20"/>
                <w:szCs w:val="20"/>
              </w:rPr>
              <w:t>Fertility Biochemistry Control</w:t>
            </w:r>
          </w:p>
        </w:tc>
        <w:tc>
          <w:tcPr>
            <w:tcW w:w="1134" w:type="dxa"/>
            <w:tcBorders>
              <w:top w:val="nil"/>
              <w:left w:val="nil"/>
              <w:bottom w:val="single" w:sz="8" w:space="0" w:color="auto"/>
              <w:right w:val="single" w:sz="8" w:space="0" w:color="auto"/>
            </w:tcBorders>
            <w:shd w:val="clear" w:color="000000" w:fill="FFFFFF"/>
            <w:vAlign w:val="center"/>
          </w:tcPr>
          <w:p w14:paraId="3F0284E8" w14:textId="23E7CE12"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5EB18202" w14:textId="0ED946BC"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5AD57CBD" w14:textId="407B44A2"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1x1 mL, pentru control intern de calitate a analiților biochimici Citrat/Fructoza/Zincum,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B1F3BB9" w14:textId="302C17A2" w:rsidR="00F56AA8" w:rsidRDefault="00F56AA8" w:rsidP="00F56AA8">
            <w:pPr>
              <w:jc w:val="center"/>
              <w:rPr>
                <w:color w:val="000000"/>
                <w:sz w:val="20"/>
                <w:szCs w:val="20"/>
              </w:rPr>
            </w:pPr>
            <w:r>
              <w:rPr>
                <w:color w:val="000000"/>
                <w:sz w:val="20"/>
                <w:szCs w:val="20"/>
              </w:rPr>
              <w:t>270</w:t>
            </w:r>
          </w:p>
        </w:tc>
      </w:tr>
      <w:tr w:rsidR="00F56AA8" w:rsidRPr="007A0D63" w14:paraId="0044D7D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CA093D3" w14:textId="78A708D9" w:rsidR="00F56AA8" w:rsidRDefault="00F56AA8" w:rsidP="00F56AA8">
            <w:pPr>
              <w:jc w:val="center"/>
              <w:rPr>
                <w:noProof w:val="0"/>
                <w:color w:val="000000"/>
                <w:lang w:val="en-US" w:eastAsia="ru-RU"/>
              </w:rPr>
            </w:pPr>
            <w:r>
              <w:rPr>
                <w:color w:val="000000"/>
                <w:sz w:val="20"/>
                <w:szCs w:val="20"/>
              </w:rPr>
              <w:t>46</w:t>
            </w:r>
          </w:p>
        </w:tc>
        <w:tc>
          <w:tcPr>
            <w:tcW w:w="851" w:type="dxa"/>
            <w:tcBorders>
              <w:top w:val="nil"/>
              <w:left w:val="nil"/>
              <w:bottom w:val="single" w:sz="8" w:space="0" w:color="auto"/>
              <w:right w:val="single" w:sz="8" w:space="0" w:color="auto"/>
            </w:tcBorders>
            <w:shd w:val="clear" w:color="000000" w:fill="FFFFFF"/>
          </w:tcPr>
          <w:p w14:paraId="7753CD78" w14:textId="09D58383"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4FE6595" w14:textId="5404C661" w:rsidR="00F56AA8" w:rsidRDefault="00F56AA8" w:rsidP="00F56AA8">
            <w:pPr>
              <w:jc w:val="center"/>
              <w:rPr>
                <w:color w:val="000000"/>
                <w:sz w:val="20"/>
                <w:szCs w:val="20"/>
              </w:rPr>
            </w:pPr>
            <w:r>
              <w:rPr>
                <w:color w:val="000000"/>
                <w:sz w:val="20"/>
                <w:szCs w:val="20"/>
              </w:rPr>
              <w:t>Proteina C-reactivă</w:t>
            </w:r>
          </w:p>
        </w:tc>
        <w:tc>
          <w:tcPr>
            <w:tcW w:w="1134" w:type="dxa"/>
            <w:tcBorders>
              <w:top w:val="nil"/>
              <w:left w:val="nil"/>
              <w:bottom w:val="single" w:sz="8" w:space="0" w:color="auto"/>
              <w:right w:val="single" w:sz="8" w:space="0" w:color="auto"/>
            </w:tcBorders>
            <w:shd w:val="clear" w:color="000000" w:fill="FFFFFF"/>
            <w:vAlign w:val="center"/>
          </w:tcPr>
          <w:p w14:paraId="0E8C020A" w14:textId="563B54AC"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C36E53E" w14:textId="3D2C37BB" w:rsidR="00F56AA8" w:rsidRDefault="00F56AA8" w:rsidP="00F56AA8">
            <w:pPr>
              <w:jc w:val="center"/>
              <w:rPr>
                <w:color w:val="000000"/>
                <w:sz w:val="20"/>
                <w:szCs w:val="20"/>
              </w:rPr>
            </w:pPr>
            <w:r>
              <w:rPr>
                <w:color w:val="000000"/>
                <w:sz w:val="20"/>
                <w:szCs w:val="20"/>
              </w:rPr>
              <w:t>25</w:t>
            </w:r>
          </w:p>
        </w:tc>
        <w:tc>
          <w:tcPr>
            <w:tcW w:w="2127" w:type="dxa"/>
            <w:tcBorders>
              <w:top w:val="nil"/>
              <w:left w:val="nil"/>
              <w:bottom w:val="single" w:sz="8" w:space="0" w:color="auto"/>
              <w:right w:val="single" w:sz="8" w:space="0" w:color="auto"/>
            </w:tcBorders>
            <w:shd w:val="clear" w:color="000000" w:fill="FFFFFF"/>
          </w:tcPr>
          <w:p w14:paraId="51054A6C" w14:textId="6462D454"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2x50 mL, metoda imunoturbidimetrică,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304F556" w14:textId="26935D92" w:rsidR="00F56AA8" w:rsidRDefault="00F56AA8" w:rsidP="00F56AA8">
            <w:pPr>
              <w:jc w:val="center"/>
              <w:rPr>
                <w:color w:val="000000"/>
                <w:sz w:val="20"/>
                <w:szCs w:val="20"/>
              </w:rPr>
            </w:pPr>
            <w:r>
              <w:rPr>
                <w:color w:val="000000"/>
                <w:sz w:val="20"/>
                <w:szCs w:val="20"/>
              </w:rPr>
              <w:t>30875</w:t>
            </w:r>
          </w:p>
        </w:tc>
      </w:tr>
      <w:tr w:rsidR="00F56AA8" w:rsidRPr="007A0D63" w14:paraId="6A0796A9"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BE24308" w14:textId="3B0B617F" w:rsidR="00F56AA8" w:rsidRDefault="00F56AA8" w:rsidP="00F56AA8">
            <w:pPr>
              <w:jc w:val="center"/>
              <w:rPr>
                <w:noProof w:val="0"/>
                <w:color w:val="000000"/>
                <w:lang w:val="en-US" w:eastAsia="ru-RU"/>
              </w:rPr>
            </w:pPr>
            <w:r>
              <w:rPr>
                <w:color w:val="000000"/>
                <w:sz w:val="20"/>
                <w:szCs w:val="20"/>
              </w:rPr>
              <w:t>47</w:t>
            </w:r>
          </w:p>
        </w:tc>
        <w:tc>
          <w:tcPr>
            <w:tcW w:w="851" w:type="dxa"/>
            <w:tcBorders>
              <w:top w:val="nil"/>
              <w:left w:val="nil"/>
              <w:bottom w:val="single" w:sz="8" w:space="0" w:color="auto"/>
              <w:right w:val="single" w:sz="8" w:space="0" w:color="auto"/>
            </w:tcBorders>
            <w:shd w:val="clear" w:color="000000" w:fill="FFFFFF"/>
          </w:tcPr>
          <w:p w14:paraId="02323E49" w14:textId="5F22E0E6"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C8C28B8" w14:textId="3E787AB9" w:rsidR="00F56AA8" w:rsidRDefault="00F56AA8" w:rsidP="00F56AA8">
            <w:pPr>
              <w:jc w:val="center"/>
              <w:rPr>
                <w:color w:val="000000"/>
                <w:sz w:val="20"/>
                <w:szCs w:val="20"/>
              </w:rPr>
            </w:pPr>
            <w:r>
              <w:rPr>
                <w:color w:val="000000"/>
                <w:sz w:val="20"/>
                <w:szCs w:val="20"/>
              </w:rPr>
              <w:t xml:space="preserve">Rheumatoid control serum I </w:t>
            </w:r>
          </w:p>
        </w:tc>
        <w:tc>
          <w:tcPr>
            <w:tcW w:w="1134" w:type="dxa"/>
            <w:tcBorders>
              <w:top w:val="nil"/>
              <w:left w:val="nil"/>
              <w:bottom w:val="single" w:sz="8" w:space="0" w:color="auto"/>
              <w:right w:val="single" w:sz="8" w:space="0" w:color="auto"/>
            </w:tcBorders>
            <w:shd w:val="clear" w:color="000000" w:fill="FFFFFF"/>
            <w:vAlign w:val="center"/>
          </w:tcPr>
          <w:p w14:paraId="08030F83" w14:textId="2F08EDBD"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876D7F2" w14:textId="04954009"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02476A6F" w14:textId="6CC63A9C"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3x1mL, metoda imunoturbidimetrică,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08CAE032" w14:textId="7E797AF5" w:rsidR="00F56AA8" w:rsidRDefault="00F56AA8" w:rsidP="00F56AA8">
            <w:pPr>
              <w:jc w:val="center"/>
              <w:rPr>
                <w:color w:val="000000"/>
                <w:sz w:val="20"/>
                <w:szCs w:val="20"/>
              </w:rPr>
            </w:pPr>
            <w:r>
              <w:rPr>
                <w:color w:val="000000"/>
                <w:sz w:val="20"/>
                <w:szCs w:val="20"/>
              </w:rPr>
              <w:t>4746</w:t>
            </w:r>
          </w:p>
        </w:tc>
      </w:tr>
      <w:tr w:rsidR="00F56AA8" w:rsidRPr="007A0D63" w14:paraId="126DB07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A4682BC" w14:textId="3EA817EF" w:rsidR="00F56AA8" w:rsidRDefault="00F56AA8" w:rsidP="00F56AA8">
            <w:pPr>
              <w:jc w:val="center"/>
              <w:rPr>
                <w:noProof w:val="0"/>
                <w:color w:val="000000"/>
                <w:lang w:val="en-US" w:eastAsia="ru-RU"/>
              </w:rPr>
            </w:pPr>
            <w:r>
              <w:rPr>
                <w:color w:val="000000"/>
                <w:sz w:val="20"/>
                <w:szCs w:val="20"/>
              </w:rPr>
              <w:t>48</w:t>
            </w:r>
          </w:p>
        </w:tc>
        <w:tc>
          <w:tcPr>
            <w:tcW w:w="851" w:type="dxa"/>
            <w:tcBorders>
              <w:top w:val="nil"/>
              <w:left w:val="nil"/>
              <w:bottom w:val="single" w:sz="8" w:space="0" w:color="auto"/>
              <w:right w:val="single" w:sz="8" w:space="0" w:color="auto"/>
            </w:tcBorders>
            <w:shd w:val="clear" w:color="000000" w:fill="FFFFFF"/>
          </w:tcPr>
          <w:p w14:paraId="7E126C0A" w14:textId="581ACD1E"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3C7C4AE" w14:textId="0BC36C5C" w:rsidR="00F56AA8" w:rsidRDefault="00F56AA8" w:rsidP="00F56AA8">
            <w:pPr>
              <w:jc w:val="center"/>
              <w:rPr>
                <w:color w:val="000000"/>
                <w:sz w:val="20"/>
                <w:szCs w:val="20"/>
              </w:rPr>
            </w:pPr>
            <w:r>
              <w:rPr>
                <w:color w:val="000000"/>
                <w:sz w:val="20"/>
                <w:szCs w:val="20"/>
              </w:rPr>
              <w:t xml:space="preserve">Rheumatoid control serum I </w:t>
            </w:r>
          </w:p>
        </w:tc>
        <w:tc>
          <w:tcPr>
            <w:tcW w:w="1134" w:type="dxa"/>
            <w:tcBorders>
              <w:top w:val="nil"/>
              <w:left w:val="nil"/>
              <w:bottom w:val="single" w:sz="8" w:space="0" w:color="auto"/>
              <w:right w:val="single" w:sz="8" w:space="0" w:color="auto"/>
            </w:tcBorders>
            <w:shd w:val="clear" w:color="000000" w:fill="FFFFFF"/>
            <w:vAlign w:val="center"/>
          </w:tcPr>
          <w:p w14:paraId="41D1033B" w14:textId="6320B84C"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A75B4DF" w14:textId="794B2242" w:rsidR="00F56AA8" w:rsidRDefault="00F56AA8" w:rsidP="00F56AA8">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tcPr>
          <w:p w14:paraId="60A87898" w14:textId="526E3855"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3x1mL, metoda imunoturbidimetrică,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3A275827" w14:textId="156F0FCE" w:rsidR="00F56AA8" w:rsidRDefault="00F56AA8" w:rsidP="00F56AA8">
            <w:pPr>
              <w:jc w:val="center"/>
              <w:rPr>
                <w:color w:val="000000"/>
                <w:sz w:val="20"/>
                <w:szCs w:val="20"/>
              </w:rPr>
            </w:pPr>
            <w:r>
              <w:rPr>
                <w:color w:val="000000"/>
                <w:sz w:val="20"/>
                <w:szCs w:val="20"/>
              </w:rPr>
              <w:t>4746</w:t>
            </w:r>
          </w:p>
        </w:tc>
      </w:tr>
      <w:tr w:rsidR="00F56AA8" w:rsidRPr="007A0D63" w14:paraId="544D13B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45B924C" w14:textId="51AAFAA6" w:rsidR="00F56AA8" w:rsidRDefault="00F56AA8" w:rsidP="00F56AA8">
            <w:pPr>
              <w:jc w:val="center"/>
              <w:rPr>
                <w:noProof w:val="0"/>
                <w:color w:val="000000"/>
                <w:lang w:val="en-US" w:eastAsia="ru-RU"/>
              </w:rPr>
            </w:pPr>
            <w:r>
              <w:rPr>
                <w:color w:val="000000"/>
                <w:sz w:val="20"/>
                <w:szCs w:val="20"/>
              </w:rPr>
              <w:t>49</w:t>
            </w:r>
          </w:p>
        </w:tc>
        <w:tc>
          <w:tcPr>
            <w:tcW w:w="851" w:type="dxa"/>
            <w:tcBorders>
              <w:top w:val="nil"/>
              <w:left w:val="nil"/>
              <w:bottom w:val="single" w:sz="8" w:space="0" w:color="auto"/>
              <w:right w:val="single" w:sz="8" w:space="0" w:color="auto"/>
            </w:tcBorders>
            <w:shd w:val="clear" w:color="000000" w:fill="FFFFFF"/>
          </w:tcPr>
          <w:p w14:paraId="1808388A" w14:textId="173BD184"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E6DD230" w14:textId="6974068B" w:rsidR="00F56AA8" w:rsidRDefault="00F56AA8" w:rsidP="00F56AA8">
            <w:pPr>
              <w:jc w:val="center"/>
              <w:rPr>
                <w:color w:val="000000"/>
                <w:sz w:val="20"/>
                <w:szCs w:val="20"/>
              </w:rPr>
            </w:pPr>
            <w:r>
              <w:rPr>
                <w:color w:val="000000"/>
                <w:sz w:val="20"/>
                <w:szCs w:val="20"/>
              </w:rPr>
              <w:t>Proteina C-reactivă HS</w:t>
            </w:r>
          </w:p>
        </w:tc>
        <w:tc>
          <w:tcPr>
            <w:tcW w:w="1134" w:type="dxa"/>
            <w:tcBorders>
              <w:top w:val="nil"/>
              <w:left w:val="nil"/>
              <w:bottom w:val="single" w:sz="8" w:space="0" w:color="auto"/>
              <w:right w:val="single" w:sz="8" w:space="0" w:color="auto"/>
            </w:tcBorders>
            <w:shd w:val="clear" w:color="000000" w:fill="FFFFFF"/>
            <w:vAlign w:val="center"/>
          </w:tcPr>
          <w:p w14:paraId="26253CED" w14:textId="232BF164"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D9F207E" w14:textId="67D85C92" w:rsidR="00F56AA8" w:rsidRDefault="00F56AA8" w:rsidP="00F56AA8">
            <w:pPr>
              <w:jc w:val="center"/>
              <w:rPr>
                <w:color w:val="000000"/>
                <w:sz w:val="20"/>
                <w:szCs w:val="20"/>
              </w:rPr>
            </w:pPr>
            <w:r>
              <w:rPr>
                <w:color w:val="000000"/>
                <w:sz w:val="20"/>
                <w:szCs w:val="20"/>
              </w:rPr>
              <w:t>3</w:t>
            </w:r>
          </w:p>
        </w:tc>
        <w:tc>
          <w:tcPr>
            <w:tcW w:w="2127" w:type="dxa"/>
            <w:tcBorders>
              <w:top w:val="nil"/>
              <w:left w:val="nil"/>
              <w:bottom w:val="single" w:sz="8" w:space="0" w:color="auto"/>
              <w:right w:val="single" w:sz="8" w:space="0" w:color="auto"/>
            </w:tcBorders>
            <w:shd w:val="clear" w:color="000000" w:fill="FFFFFF"/>
          </w:tcPr>
          <w:p w14:paraId="5CAE7E27" w14:textId="726445AC"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1x50 mL, metoda imunoturbidimetrică, compatibil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2D2A8C17" w14:textId="60BDFC9E" w:rsidR="00F56AA8" w:rsidRDefault="00F56AA8" w:rsidP="00F56AA8">
            <w:pPr>
              <w:jc w:val="center"/>
              <w:rPr>
                <w:color w:val="000000"/>
                <w:sz w:val="20"/>
                <w:szCs w:val="20"/>
              </w:rPr>
            </w:pPr>
            <w:r>
              <w:rPr>
                <w:color w:val="000000"/>
                <w:sz w:val="20"/>
                <w:szCs w:val="20"/>
              </w:rPr>
              <w:t>3273</w:t>
            </w:r>
          </w:p>
        </w:tc>
      </w:tr>
      <w:tr w:rsidR="00F56AA8" w:rsidRPr="007A0D63" w14:paraId="2E8AD7DE"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8CC2D11" w14:textId="275E8F71" w:rsidR="00F56AA8" w:rsidRDefault="00F56AA8" w:rsidP="00F56AA8">
            <w:pPr>
              <w:jc w:val="center"/>
              <w:rPr>
                <w:noProof w:val="0"/>
                <w:color w:val="000000"/>
                <w:lang w:val="en-US" w:eastAsia="ru-RU"/>
              </w:rPr>
            </w:pPr>
            <w:r>
              <w:rPr>
                <w:color w:val="000000"/>
                <w:sz w:val="20"/>
                <w:szCs w:val="20"/>
              </w:rPr>
              <w:t>50</w:t>
            </w:r>
          </w:p>
        </w:tc>
        <w:tc>
          <w:tcPr>
            <w:tcW w:w="851" w:type="dxa"/>
            <w:tcBorders>
              <w:top w:val="nil"/>
              <w:left w:val="nil"/>
              <w:bottom w:val="single" w:sz="8" w:space="0" w:color="auto"/>
              <w:right w:val="single" w:sz="8" w:space="0" w:color="auto"/>
            </w:tcBorders>
            <w:shd w:val="clear" w:color="000000" w:fill="FFFFFF"/>
          </w:tcPr>
          <w:p w14:paraId="6BE9974D" w14:textId="6CE171B8"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B5E52AA" w14:textId="0BD1C243" w:rsidR="00F56AA8" w:rsidRDefault="00F56AA8" w:rsidP="00F56AA8">
            <w:pPr>
              <w:jc w:val="center"/>
              <w:rPr>
                <w:color w:val="000000"/>
                <w:sz w:val="20"/>
                <w:szCs w:val="20"/>
              </w:rPr>
            </w:pPr>
            <w:r>
              <w:rPr>
                <w:color w:val="000000"/>
                <w:sz w:val="20"/>
                <w:szCs w:val="20"/>
              </w:rPr>
              <w:t>Proteina C-reactivă HS standard</w:t>
            </w:r>
          </w:p>
        </w:tc>
        <w:tc>
          <w:tcPr>
            <w:tcW w:w="1134" w:type="dxa"/>
            <w:tcBorders>
              <w:top w:val="nil"/>
              <w:left w:val="nil"/>
              <w:bottom w:val="single" w:sz="8" w:space="0" w:color="auto"/>
              <w:right w:val="single" w:sz="8" w:space="0" w:color="auto"/>
            </w:tcBorders>
            <w:shd w:val="clear" w:color="000000" w:fill="FFFFFF"/>
            <w:vAlign w:val="center"/>
          </w:tcPr>
          <w:p w14:paraId="6C9640F6" w14:textId="091631AD"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5B470B49" w14:textId="337C6934" w:rsidR="00F56AA8" w:rsidRDefault="00F56AA8" w:rsidP="00F56AA8">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tcPr>
          <w:p w14:paraId="4F88DB57" w14:textId="46DCC1F0" w:rsidR="00F56AA8" w:rsidRPr="00D90C85" w:rsidRDefault="00F56AA8" w:rsidP="00F56AA8">
            <w:pPr>
              <w:ind w:right="-108"/>
              <w:jc w:val="center"/>
              <w:rPr>
                <w:color w:val="000000"/>
                <w:sz w:val="16"/>
                <w:szCs w:val="16"/>
              </w:rPr>
            </w:pPr>
            <w:r w:rsidRPr="00D90C85">
              <w:rPr>
                <w:color w:val="000000"/>
                <w:sz w:val="16"/>
                <w:szCs w:val="16"/>
              </w:rPr>
              <w:t xml:space="preserve">Reagent gata de lucru, împachetare Set = 1x1 mL, metoda imunoturbidimetrică, compatibil cu analizator de </w:t>
            </w:r>
            <w:r w:rsidRPr="00D90C85">
              <w:rPr>
                <w:color w:val="000000"/>
                <w:sz w:val="16"/>
                <w:szCs w:val="16"/>
              </w:rPr>
              <w:lastRenderedPageBreak/>
              <w:t xml:space="preserve">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5053810E" w14:textId="73912EBC" w:rsidR="00F56AA8" w:rsidRDefault="00F56AA8" w:rsidP="00F56AA8">
            <w:pPr>
              <w:jc w:val="center"/>
              <w:rPr>
                <w:color w:val="000000"/>
                <w:sz w:val="20"/>
                <w:szCs w:val="20"/>
              </w:rPr>
            </w:pPr>
            <w:r>
              <w:rPr>
                <w:color w:val="000000"/>
                <w:sz w:val="20"/>
                <w:szCs w:val="20"/>
              </w:rPr>
              <w:lastRenderedPageBreak/>
              <w:t>1452</w:t>
            </w:r>
          </w:p>
        </w:tc>
      </w:tr>
      <w:tr w:rsidR="00F56AA8" w:rsidRPr="007A0D63" w14:paraId="49E1DAC7"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5A3A70B" w14:textId="71B1B36C" w:rsidR="00F56AA8" w:rsidRDefault="00F56AA8" w:rsidP="00F56AA8">
            <w:pPr>
              <w:jc w:val="center"/>
              <w:rPr>
                <w:noProof w:val="0"/>
                <w:color w:val="000000"/>
                <w:lang w:val="en-US" w:eastAsia="ru-RU"/>
              </w:rPr>
            </w:pPr>
            <w:r>
              <w:rPr>
                <w:color w:val="000000"/>
                <w:sz w:val="20"/>
                <w:szCs w:val="20"/>
              </w:rPr>
              <w:lastRenderedPageBreak/>
              <w:t>51</w:t>
            </w:r>
          </w:p>
        </w:tc>
        <w:tc>
          <w:tcPr>
            <w:tcW w:w="851" w:type="dxa"/>
            <w:tcBorders>
              <w:top w:val="nil"/>
              <w:left w:val="nil"/>
              <w:bottom w:val="single" w:sz="8" w:space="0" w:color="auto"/>
              <w:right w:val="single" w:sz="8" w:space="0" w:color="auto"/>
            </w:tcBorders>
            <w:shd w:val="clear" w:color="000000" w:fill="FFFFFF"/>
          </w:tcPr>
          <w:p w14:paraId="524C3DCB" w14:textId="1FD48599"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1EB7028" w14:textId="1E08EA0F" w:rsidR="00F56AA8" w:rsidRDefault="00F56AA8" w:rsidP="00F56AA8">
            <w:pPr>
              <w:jc w:val="center"/>
              <w:rPr>
                <w:color w:val="000000"/>
                <w:sz w:val="20"/>
                <w:szCs w:val="20"/>
              </w:rPr>
            </w:pPr>
            <w:r>
              <w:rPr>
                <w:color w:val="000000"/>
                <w:sz w:val="20"/>
                <w:szCs w:val="20"/>
              </w:rPr>
              <w:t>A15 FAN (ventilator)</w:t>
            </w:r>
          </w:p>
        </w:tc>
        <w:tc>
          <w:tcPr>
            <w:tcW w:w="1134" w:type="dxa"/>
            <w:tcBorders>
              <w:top w:val="nil"/>
              <w:left w:val="nil"/>
              <w:bottom w:val="single" w:sz="8" w:space="0" w:color="auto"/>
              <w:right w:val="single" w:sz="8" w:space="0" w:color="auto"/>
            </w:tcBorders>
            <w:shd w:val="clear" w:color="000000" w:fill="FFFFFF"/>
            <w:vAlign w:val="center"/>
          </w:tcPr>
          <w:p w14:paraId="503A9F73" w14:textId="5707FB11"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403CE59" w14:textId="6837AF2A"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511028CA" w14:textId="3B47BEFE" w:rsidR="00F56AA8" w:rsidRPr="00D90C85" w:rsidRDefault="00F56AA8" w:rsidP="00F56AA8">
            <w:pPr>
              <w:ind w:right="-108"/>
              <w:jc w:val="center"/>
              <w:rPr>
                <w:color w:val="000000"/>
                <w:sz w:val="16"/>
                <w:szCs w:val="16"/>
              </w:rPr>
            </w:pPr>
            <w:r w:rsidRPr="00D90C85">
              <w:rPr>
                <w:color w:val="000000"/>
                <w:sz w:val="16"/>
                <w:szCs w:val="16"/>
              </w:rPr>
              <w:t xml:space="preserve">Ventilator pentru placa procesorului compatibilă cu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3F99BFB" w14:textId="23BACD5F" w:rsidR="00F56AA8" w:rsidRDefault="00F56AA8" w:rsidP="00F56AA8">
            <w:pPr>
              <w:jc w:val="center"/>
              <w:rPr>
                <w:color w:val="000000"/>
                <w:sz w:val="20"/>
                <w:szCs w:val="20"/>
              </w:rPr>
            </w:pPr>
            <w:r>
              <w:rPr>
                <w:color w:val="000000"/>
                <w:sz w:val="20"/>
                <w:szCs w:val="20"/>
              </w:rPr>
              <w:t>1528</w:t>
            </w:r>
          </w:p>
        </w:tc>
      </w:tr>
      <w:tr w:rsidR="00F56AA8" w:rsidRPr="007A0D63" w14:paraId="4D568948"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3848A02" w14:textId="493D1A1D" w:rsidR="00F56AA8" w:rsidRDefault="00F56AA8" w:rsidP="00F56AA8">
            <w:pPr>
              <w:jc w:val="center"/>
              <w:rPr>
                <w:noProof w:val="0"/>
                <w:color w:val="000000"/>
                <w:lang w:val="en-US" w:eastAsia="ru-RU"/>
              </w:rPr>
            </w:pPr>
            <w:r>
              <w:rPr>
                <w:color w:val="000000"/>
                <w:sz w:val="20"/>
                <w:szCs w:val="20"/>
              </w:rPr>
              <w:t>52</w:t>
            </w:r>
          </w:p>
        </w:tc>
        <w:tc>
          <w:tcPr>
            <w:tcW w:w="851" w:type="dxa"/>
            <w:tcBorders>
              <w:top w:val="nil"/>
              <w:left w:val="nil"/>
              <w:bottom w:val="single" w:sz="8" w:space="0" w:color="auto"/>
              <w:right w:val="single" w:sz="8" w:space="0" w:color="auto"/>
            </w:tcBorders>
            <w:shd w:val="clear" w:color="000000" w:fill="FFFFFF"/>
          </w:tcPr>
          <w:p w14:paraId="6EAF559A" w14:textId="37160BD5"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773DDD8" w14:textId="4A76DCDB" w:rsidR="00F56AA8" w:rsidRDefault="00F56AA8" w:rsidP="00F56AA8">
            <w:pPr>
              <w:jc w:val="center"/>
              <w:rPr>
                <w:color w:val="000000"/>
                <w:sz w:val="20"/>
                <w:szCs w:val="20"/>
              </w:rPr>
            </w:pPr>
            <w:r>
              <w:rPr>
                <w:color w:val="000000"/>
                <w:sz w:val="20"/>
                <w:szCs w:val="20"/>
              </w:rPr>
              <w:t>Capac butelie A15</w:t>
            </w:r>
          </w:p>
        </w:tc>
        <w:tc>
          <w:tcPr>
            <w:tcW w:w="1134" w:type="dxa"/>
            <w:tcBorders>
              <w:top w:val="nil"/>
              <w:left w:val="nil"/>
              <w:bottom w:val="single" w:sz="8" w:space="0" w:color="auto"/>
              <w:right w:val="single" w:sz="8" w:space="0" w:color="auto"/>
            </w:tcBorders>
            <w:shd w:val="clear" w:color="000000" w:fill="FFFFFF"/>
            <w:vAlign w:val="center"/>
          </w:tcPr>
          <w:p w14:paraId="13128CB3" w14:textId="4D039B71"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9AC71B7" w14:textId="1E6F2EBF" w:rsidR="00F56AA8" w:rsidRDefault="00F56AA8" w:rsidP="00F56AA8">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77934647" w14:textId="2A61100F" w:rsidR="00F56AA8" w:rsidRPr="00D90C85" w:rsidRDefault="00F56AA8" w:rsidP="00F56AA8">
            <w:pPr>
              <w:ind w:right="-108"/>
              <w:jc w:val="center"/>
              <w:rPr>
                <w:color w:val="000000"/>
                <w:sz w:val="16"/>
                <w:szCs w:val="16"/>
              </w:rPr>
            </w:pPr>
            <w:r w:rsidRPr="00D90C85">
              <w:rPr>
                <w:color w:val="000000"/>
                <w:sz w:val="16"/>
                <w:szCs w:val="16"/>
              </w:rPr>
              <w:t xml:space="preserve">Capac pentru canistra cu solutie de sistem / solutie de spalare pentru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7FC18F6" w14:textId="50657EB7" w:rsidR="00F56AA8" w:rsidRDefault="00F56AA8" w:rsidP="00F56AA8">
            <w:pPr>
              <w:jc w:val="center"/>
              <w:rPr>
                <w:color w:val="000000"/>
                <w:sz w:val="20"/>
                <w:szCs w:val="20"/>
              </w:rPr>
            </w:pPr>
            <w:r>
              <w:rPr>
                <w:color w:val="000000"/>
                <w:sz w:val="20"/>
                <w:szCs w:val="20"/>
              </w:rPr>
              <w:t>760</w:t>
            </w:r>
          </w:p>
        </w:tc>
      </w:tr>
      <w:tr w:rsidR="00F56AA8" w:rsidRPr="007A0D63" w14:paraId="081BEA0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214477F" w14:textId="481FA952" w:rsidR="00F56AA8" w:rsidRDefault="00F56AA8" w:rsidP="00F56AA8">
            <w:pPr>
              <w:jc w:val="center"/>
              <w:rPr>
                <w:noProof w:val="0"/>
                <w:color w:val="000000"/>
                <w:lang w:val="en-US" w:eastAsia="ru-RU"/>
              </w:rPr>
            </w:pPr>
            <w:r>
              <w:rPr>
                <w:color w:val="000000"/>
                <w:sz w:val="20"/>
                <w:szCs w:val="20"/>
              </w:rPr>
              <w:t>53</w:t>
            </w:r>
          </w:p>
        </w:tc>
        <w:tc>
          <w:tcPr>
            <w:tcW w:w="851" w:type="dxa"/>
            <w:tcBorders>
              <w:top w:val="nil"/>
              <w:left w:val="nil"/>
              <w:bottom w:val="single" w:sz="8" w:space="0" w:color="auto"/>
              <w:right w:val="single" w:sz="8" w:space="0" w:color="auto"/>
            </w:tcBorders>
            <w:shd w:val="clear" w:color="000000" w:fill="FFFFFF"/>
          </w:tcPr>
          <w:p w14:paraId="6F07B537" w14:textId="63D0CEA2"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5C001BC" w14:textId="68B1CB8A" w:rsidR="00F56AA8" w:rsidRDefault="00F56AA8" w:rsidP="00F56AA8">
            <w:pPr>
              <w:jc w:val="center"/>
              <w:rPr>
                <w:color w:val="000000"/>
                <w:sz w:val="20"/>
                <w:szCs w:val="20"/>
              </w:rPr>
            </w:pPr>
            <w:r>
              <w:rPr>
                <w:color w:val="000000"/>
                <w:sz w:val="20"/>
                <w:szCs w:val="20"/>
              </w:rPr>
              <w:t>Hydro cilindru pentru capac A15</w:t>
            </w:r>
          </w:p>
        </w:tc>
        <w:tc>
          <w:tcPr>
            <w:tcW w:w="1134" w:type="dxa"/>
            <w:tcBorders>
              <w:top w:val="nil"/>
              <w:left w:val="nil"/>
              <w:bottom w:val="single" w:sz="8" w:space="0" w:color="auto"/>
              <w:right w:val="single" w:sz="8" w:space="0" w:color="auto"/>
            </w:tcBorders>
            <w:shd w:val="clear" w:color="000000" w:fill="FFFFFF"/>
            <w:vAlign w:val="center"/>
          </w:tcPr>
          <w:p w14:paraId="020F3B6E" w14:textId="07DA60E7"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D678BEF" w14:textId="5FC42361" w:rsidR="00F56AA8" w:rsidRDefault="00F56AA8" w:rsidP="00F56AA8">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tcPr>
          <w:p w14:paraId="2870004F" w14:textId="028E398D" w:rsidR="00F56AA8" w:rsidRPr="00D90C85" w:rsidRDefault="00F56AA8" w:rsidP="00F56AA8">
            <w:pPr>
              <w:ind w:right="-108"/>
              <w:jc w:val="center"/>
              <w:rPr>
                <w:color w:val="000000"/>
                <w:sz w:val="16"/>
                <w:szCs w:val="16"/>
              </w:rPr>
            </w:pPr>
            <w:r w:rsidRPr="00D90C85">
              <w:rPr>
                <w:color w:val="000000"/>
                <w:sz w:val="16"/>
                <w:szCs w:val="16"/>
              </w:rPr>
              <w:t xml:space="preserve">Hidro-pneumo Cilindru pentru capacul  analizator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BC88ED1" w14:textId="60BB1E13" w:rsidR="00F56AA8" w:rsidRDefault="00F56AA8" w:rsidP="00F56AA8">
            <w:pPr>
              <w:jc w:val="center"/>
              <w:rPr>
                <w:color w:val="000000"/>
                <w:sz w:val="20"/>
                <w:szCs w:val="20"/>
              </w:rPr>
            </w:pPr>
            <w:r>
              <w:rPr>
                <w:color w:val="000000"/>
                <w:sz w:val="20"/>
                <w:szCs w:val="20"/>
              </w:rPr>
              <w:t>2156</w:t>
            </w:r>
          </w:p>
        </w:tc>
      </w:tr>
      <w:tr w:rsidR="00F56AA8" w:rsidRPr="007A0D63" w14:paraId="2071ECD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6FF0A20" w14:textId="01AF8004" w:rsidR="00F56AA8" w:rsidRDefault="00F56AA8" w:rsidP="00F56AA8">
            <w:pPr>
              <w:jc w:val="center"/>
              <w:rPr>
                <w:noProof w:val="0"/>
                <w:color w:val="000000"/>
                <w:lang w:val="en-US" w:eastAsia="ru-RU"/>
              </w:rPr>
            </w:pPr>
            <w:r>
              <w:rPr>
                <w:color w:val="000000"/>
                <w:sz w:val="20"/>
                <w:szCs w:val="20"/>
              </w:rPr>
              <w:t>54</w:t>
            </w:r>
          </w:p>
        </w:tc>
        <w:tc>
          <w:tcPr>
            <w:tcW w:w="851" w:type="dxa"/>
            <w:tcBorders>
              <w:top w:val="nil"/>
              <w:left w:val="nil"/>
              <w:bottom w:val="single" w:sz="8" w:space="0" w:color="auto"/>
              <w:right w:val="single" w:sz="8" w:space="0" w:color="auto"/>
            </w:tcBorders>
            <w:shd w:val="clear" w:color="000000" w:fill="FFFFFF"/>
          </w:tcPr>
          <w:p w14:paraId="21343CAD" w14:textId="5C93F80A"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C088486" w14:textId="25428C9F" w:rsidR="00F56AA8" w:rsidRDefault="00F56AA8" w:rsidP="00F56AA8">
            <w:pPr>
              <w:jc w:val="center"/>
              <w:rPr>
                <w:color w:val="000000"/>
                <w:sz w:val="20"/>
                <w:szCs w:val="20"/>
              </w:rPr>
            </w:pPr>
            <w:r>
              <w:rPr>
                <w:color w:val="000000"/>
                <w:sz w:val="20"/>
                <w:szCs w:val="20"/>
              </w:rPr>
              <w:t>Operating arm hose A15</w:t>
            </w:r>
          </w:p>
        </w:tc>
        <w:tc>
          <w:tcPr>
            <w:tcW w:w="1134" w:type="dxa"/>
            <w:tcBorders>
              <w:top w:val="nil"/>
              <w:left w:val="nil"/>
              <w:bottom w:val="single" w:sz="8" w:space="0" w:color="auto"/>
              <w:right w:val="single" w:sz="8" w:space="0" w:color="auto"/>
            </w:tcBorders>
            <w:shd w:val="clear" w:color="000000" w:fill="FFFFFF"/>
            <w:vAlign w:val="center"/>
          </w:tcPr>
          <w:p w14:paraId="1DD0F40E" w14:textId="051984A9"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42F7BCC" w14:textId="3F030A28" w:rsidR="00F56AA8" w:rsidRDefault="00F56AA8" w:rsidP="00F56AA8">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tcPr>
          <w:p w14:paraId="5CAD4296" w14:textId="72A9744C" w:rsidR="00F56AA8" w:rsidRPr="00D90C85" w:rsidRDefault="00F56AA8" w:rsidP="00F56AA8">
            <w:pPr>
              <w:ind w:right="-108"/>
              <w:jc w:val="center"/>
              <w:rPr>
                <w:color w:val="000000"/>
                <w:sz w:val="16"/>
                <w:szCs w:val="16"/>
              </w:rPr>
            </w:pPr>
            <w:r w:rsidRPr="00D90C85">
              <w:rPr>
                <w:color w:val="000000"/>
                <w:sz w:val="16"/>
                <w:szCs w:val="16"/>
              </w:rPr>
              <w:t xml:space="preserve"> Cablu pentru manipulatorul analizatorului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DE04988" w14:textId="057DB8D1" w:rsidR="00F56AA8" w:rsidRDefault="00F56AA8" w:rsidP="00F56AA8">
            <w:pPr>
              <w:jc w:val="center"/>
              <w:rPr>
                <w:color w:val="000000"/>
                <w:sz w:val="20"/>
                <w:szCs w:val="20"/>
              </w:rPr>
            </w:pPr>
            <w:r>
              <w:rPr>
                <w:color w:val="000000"/>
                <w:sz w:val="20"/>
                <w:szCs w:val="20"/>
              </w:rPr>
              <w:t>3292</w:t>
            </w:r>
          </w:p>
        </w:tc>
      </w:tr>
      <w:tr w:rsidR="00F56AA8" w:rsidRPr="007A0D63" w14:paraId="5CA94EC3"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CC0076A" w14:textId="44CEC908" w:rsidR="00F56AA8" w:rsidRDefault="00F56AA8" w:rsidP="00F56AA8">
            <w:pPr>
              <w:jc w:val="center"/>
              <w:rPr>
                <w:noProof w:val="0"/>
                <w:color w:val="000000"/>
                <w:lang w:val="en-US" w:eastAsia="ru-RU"/>
              </w:rPr>
            </w:pPr>
            <w:r>
              <w:rPr>
                <w:color w:val="000000"/>
                <w:sz w:val="20"/>
                <w:szCs w:val="20"/>
              </w:rPr>
              <w:t>55</w:t>
            </w:r>
          </w:p>
        </w:tc>
        <w:tc>
          <w:tcPr>
            <w:tcW w:w="851" w:type="dxa"/>
            <w:tcBorders>
              <w:top w:val="nil"/>
              <w:left w:val="nil"/>
              <w:bottom w:val="single" w:sz="8" w:space="0" w:color="auto"/>
              <w:right w:val="single" w:sz="8" w:space="0" w:color="auto"/>
            </w:tcBorders>
            <w:shd w:val="clear" w:color="000000" w:fill="FFFFFF"/>
          </w:tcPr>
          <w:p w14:paraId="6DE9598D" w14:textId="339F73A5" w:rsidR="00F56AA8" w:rsidRPr="00680C30" w:rsidRDefault="00F56AA8" w:rsidP="00F56AA8">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C1D73BB" w14:textId="69DF8AA8" w:rsidR="00F56AA8" w:rsidRDefault="00F56AA8" w:rsidP="00F56AA8">
            <w:pPr>
              <w:jc w:val="center"/>
              <w:rPr>
                <w:color w:val="000000"/>
                <w:sz w:val="20"/>
                <w:szCs w:val="20"/>
              </w:rPr>
            </w:pPr>
            <w:r>
              <w:rPr>
                <w:color w:val="000000"/>
                <w:sz w:val="20"/>
                <w:szCs w:val="20"/>
              </w:rPr>
              <w:t>Think Probe A15</w:t>
            </w:r>
          </w:p>
        </w:tc>
        <w:tc>
          <w:tcPr>
            <w:tcW w:w="1134" w:type="dxa"/>
            <w:tcBorders>
              <w:top w:val="nil"/>
              <w:left w:val="nil"/>
              <w:bottom w:val="single" w:sz="8" w:space="0" w:color="auto"/>
              <w:right w:val="single" w:sz="8" w:space="0" w:color="auto"/>
            </w:tcBorders>
            <w:shd w:val="clear" w:color="000000" w:fill="FFFFFF"/>
            <w:vAlign w:val="center"/>
          </w:tcPr>
          <w:p w14:paraId="00ED8A01" w14:textId="3FD74365" w:rsidR="00F56AA8" w:rsidRDefault="00F56AA8" w:rsidP="00F56AA8">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3D3FD44" w14:textId="404156E7" w:rsidR="00F56AA8" w:rsidRDefault="00F56AA8" w:rsidP="00F56AA8">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66A7D652" w14:textId="25AFB443" w:rsidR="00F56AA8" w:rsidRPr="00D90C85" w:rsidRDefault="00F56AA8" w:rsidP="00F56AA8">
            <w:pPr>
              <w:ind w:right="-108"/>
              <w:jc w:val="center"/>
              <w:rPr>
                <w:color w:val="000000"/>
                <w:sz w:val="16"/>
                <w:szCs w:val="16"/>
              </w:rPr>
            </w:pPr>
            <w:r w:rsidRPr="00D90C85">
              <w:rPr>
                <w:color w:val="000000"/>
                <w:sz w:val="16"/>
                <w:szCs w:val="16"/>
              </w:rPr>
              <w:t xml:space="preserve">Ac pentru probe pentru analizatorul de chimie clinică automat A15, BioSystems.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4FD5EB1B" w14:textId="4327CB58" w:rsidR="00F56AA8" w:rsidRDefault="00F56AA8" w:rsidP="00F56AA8">
            <w:pPr>
              <w:jc w:val="center"/>
              <w:rPr>
                <w:color w:val="000000"/>
                <w:sz w:val="20"/>
                <w:szCs w:val="20"/>
              </w:rPr>
            </w:pPr>
            <w:r>
              <w:rPr>
                <w:color w:val="000000"/>
                <w:sz w:val="20"/>
                <w:szCs w:val="20"/>
              </w:rPr>
              <w:t>12220</w:t>
            </w:r>
          </w:p>
        </w:tc>
      </w:tr>
      <w:tr w:rsidR="00F56AA8" w:rsidRPr="007A0D63" w14:paraId="735FB85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DBC8FAD" w14:textId="6C6EFAF0" w:rsidR="00F56AA8" w:rsidRDefault="00F56AA8" w:rsidP="00F56AA8">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25E0C06F" w14:textId="7B5110D7" w:rsidR="00F56AA8" w:rsidRPr="00680C30" w:rsidRDefault="00F56AA8" w:rsidP="00F56AA8">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3A431AF8" w14:textId="63EC7E64" w:rsidR="00F56AA8" w:rsidRDefault="00F56AA8" w:rsidP="00F56AA8">
            <w:pPr>
              <w:jc w:val="center"/>
              <w:rPr>
                <w:color w:val="000000"/>
                <w:sz w:val="20"/>
                <w:szCs w:val="20"/>
              </w:rPr>
            </w:pPr>
            <w:r>
              <w:rPr>
                <w:b/>
                <w:bCs/>
                <w:noProof w:val="0"/>
                <w:color w:val="000000"/>
                <w:lang w:val="en-US" w:eastAsia="ru-RU"/>
              </w:rPr>
              <w:t>Total  Lot 4</w:t>
            </w:r>
          </w:p>
        </w:tc>
        <w:tc>
          <w:tcPr>
            <w:tcW w:w="1134" w:type="dxa"/>
            <w:tcBorders>
              <w:top w:val="nil"/>
              <w:left w:val="nil"/>
              <w:bottom w:val="single" w:sz="8" w:space="0" w:color="auto"/>
              <w:right w:val="single" w:sz="8" w:space="0" w:color="auto"/>
            </w:tcBorders>
            <w:shd w:val="clear" w:color="000000" w:fill="FFFFFF"/>
            <w:vAlign w:val="center"/>
          </w:tcPr>
          <w:p w14:paraId="3B6E8239" w14:textId="3AAF8FD2" w:rsidR="00F56AA8" w:rsidRDefault="00F56AA8" w:rsidP="00F56AA8">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19868E4A" w14:textId="60C9D9A6" w:rsidR="00F56AA8" w:rsidRDefault="00F56AA8" w:rsidP="00F56AA8">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5A0D6E98" w14:textId="0DFA9243" w:rsidR="00F56AA8" w:rsidRDefault="00F56AA8" w:rsidP="00F56AA8">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5058A285" w14:textId="68B0C941" w:rsidR="00F56AA8" w:rsidRDefault="00F56AA8" w:rsidP="00F56AA8">
            <w:pPr>
              <w:jc w:val="center"/>
              <w:rPr>
                <w:color w:val="000000"/>
                <w:sz w:val="20"/>
                <w:szCs w:val="20"/>
              </w:rPr>
            </w:pPr>
            <w:r>
              <w:rPr>
                <w:b/>
                <w:bCs/>
                <w:color w:val="000000"/>
                <w:sz w:val="20"/>
                <w:szCs w:val="20"/>
              </w:rPr>
              <w:t>580149</w:t>
            </w:r>
          </w:p>
        </w:tc>
      </w:tr>
      <w:tr w:rsidR="00F56AA8" w:rsidRPr="007A0D63" w14:paraId="2A06344B"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77CB40D" w14:textId="711B1D03" w:rsidR="00F56AA8" w:rsidRDefault="00F56AA8" w:rsidP="00F56AA8">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561408C6" w14:textId="31144155" w:rsidR="00F56AA8" w:rsidRPr="00680C30" w:rsidRDefault="00F56AA8" w:rsidP="00F56AA8">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59A17AA8" w14:textId="624FAB8B" w:rsidR="00F56AA8" w:rsidRPr="00F56AA8" w:rsidRDefault="00F56AA8" w:rsidP="00D90C85">
            <w:pPr>
              <w:ind w:left="-86"/>
              <w:jc w:val="center"/>
              <w:rPr>
                <w:b/>
                <w:color w:val="000000"/>
              </w:rPr>
            </w:pPr>
            <w:r w:rsidRPr="00F56AA8">
              <w:rPr>
                <w:b/>
                <w:color w:val="000000"/>
              </w:rPr>
              <w:t>LOT Nr.5  Analizator hematologic 6 DIFF automat Mindray BC-760 (evaluare pe lot)</w:t>
            </w:r>
          </w:p>
        </w:tc>
        <w:tc>
          <w:tcPr>
            <w:tcW w:w="1134" w:type="dxa"/>
            <w:tcBorders>
              <w:top w:val="nil"/>
              <w:left w:val="nil"/>
              <w:bottom w:val="single" w:sz="8" w:space="0" w:color="auto"/>
              <w:right w:val="single" w:sz="8" w:space="0" w:color="auto"/>
            </w:tcBorders>
            <w:shd w:val="clear" w:color="000000" w:fill="FFFFFF"/>
            <w:vAlign w:val="center"/>
          </w:tcPr>
          <w:p w14:paraId="22EB59FF" w14:textId="08CC5EF3" w:rsidR="00F56AA8" w:rsidRDefault="00F56AA8" w:rsidP="00F56AA8">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39E852BF" w14:textId="41E4FD0B" w:rsidR="00F56AA8" w:rsidRDefault="00F56AA8" w:rsidP="00F56AA8">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20BB2B53" w14:textId="672CEF4B" w:rsidR="00F56AA8" w:rsidRDefault="00F56AA8" w:rsidP="00F56AA8">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4779E2FF" w14:textId="77777777" w:rsidR="00F56AA8" w:rsidRDefault="00F56AA8" w:rsidP="00F56AA8">
            <w:pPr>
              <w:jc w:val="center"/>
              <w:rPr>
                <w:color w:val="000000"/>
                <w:sz w:val="20"/>
                <w:szCs w:val="20"/>
              </w:rPr>
            </w:pPr>
          </w:p>
        </w:tc>
      </w:tr>
      <w:tr w:rsidR="00A444AC" w:rsidRPr="007A0D63" w14:paraId="11A0ABA8"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1B602AB" w14:textId="5432A186" w:rsidR="00A444AC" w:rsidRDefault="00A444AC" w:rsidP="00A444AC">
            <w:pPr>
              <w:jc w:val="center"/>
              <w:rPr>
                <w:noProof w:val="0"/>
                <w:color w:val="000000"/>
                <w:lang w:val="en-US" w:eastAsia="ru-RU"/>
              </w:rPr>
            </w:pPr>
            <w:r>
              <w:rPr>
                <w:color w:val="000000"/>
                <w:sz w:val="20"/>
                <w:szCs w:val="20"/>
              </w:rPr>
              <w:t>1</w:t>
            </w:r>
          </w:p>
        </w:tc>
        <w:tc>
          <w:tcPr>
            <w:tcW w:w="851" w:type="dxa"/>
            <w:tcBorders>
              <w:top w:val="nil"/>
              <w:left w:val="nil"/>
              <w:bottom w:val="single" w:sz="8" w:space="0" w:color="auto"/>
              <w:right w:val="single" w:sz="8" w:space="0" w:color="auto"/>
            </w:tcBorders>
            <w:shd w:val="clear" w:color="000000" w:fill="FFFFFF"/>
          </w:tcPr>
          <w:p w14:paraId="0E912487" w14:textId="30D43D5C"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13310AD" w14:textId="5942E465" w:rsidR="00A444AC" w:rsidRDefault="00A444AC" w:rsidP="00A444AC">
            <w:pPr>
              <w:jc w:val="center"/>
              <w:rPr>
                <w:color w:val="000000"/>
                <w:sz w:val="20"/>
                <w:szCs w:val="20"/>
              </w:rPr>
            </w:pPr>
            <w:r>
              <w:rPr>
                <w:color w:val="000000"/>
                <w:sz w:val="20"/>
                <w:szCs w:val="20"/>
              </w:rPr>
              <w:t>DS Diluent</w:t>
            </w:r>
          </w:p>
        </w:tc>
        <w:tc>
          <w:tcPr>
            <w:tcW w:w="1134" w:type="dxa"/>
            <w:tcBorders>
              <w:top w:val="nil"/>
              <w:left w:val="nil"/>
              <w:bottom w:val="single" w:sz="8" w:space="0" w:color="auto"/>
              <w:right w:val="single" w:sz="8" w:space="0" w:color="auto"/>
            </w:tcBorders>
            <w:shd w:val="clear" w:color="000000" w:fill="FFFFFF"/>
            <w:vAlign w:val="center"/>
          </w:tcPr>
          <w:p w14:paraId="4F13C18C" w14:textId="304D5A6A"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3F4E5B6" w14:textId="656F6BB6" w:rsidR="00A444AC" w:rsidRDefault="00A444AC" w:rsidP="00A444AC">
            <w:pPr>
              <w:jc w:val="center"/>
              <w:rPr>
                <w:color w:val="000000"/>
                <w:sz w:val="20"/>
                <w:szCs w:val="20"/>
              </w:rPr>
            </w:pPr>
            <w:r>
              <w:rPr>
                <w:color w:val="000000"/>
                <w:sz w:val="20"/>
                <w:szCs w:val="20"/>
              </w:rPr>
              <w:t>40</w:t>
            </w:r>
          </w:p>
        </w:tc>
        <w:tc>
          <w:tcPr>
            <w:tcW w:w="2127" w:type="dxa"/>
            <w:tcBorders>
              <w:top w:val="nil"/>
              <w:left w:val="nil"/>
              <w:bottom w:val="single" w:sz="8" w:space="0" w:color="auto"/>
              <w:right w:val="single" w:sz="8" w:space="0" w:color="auto"/>
            </w:tcBorders>
            <w:shd w:val="clear" w:color="000000" w:fill="FFFFFF"/>
          </w:tcPr>
          <w:p w14:paraId="251D4665" w14:textId="2B00B5D9" w:rsidR="00A444AC" w:rsidRPr="00D90C85" w:rsidRDefault="00A444AC" w:rsidP="00A444AC">
            <w:pPr>
              <w:ind w:right="-108"/>
              <w:jc w:val="center"/>
              <w:rPr>
                <w:color w:val="000000"/>
                <w:sz w:val="16"/>
                <w:szCs w:val="16"/>
              </w:rPr>
            </w:pPr>
            <w:r w:rsidRPr="00D90C85">
              <w:rPr>
                <w:color w:val="000000"/>
                <w:sz w:val="16"/>
                <w:szCs w:val="16"/>
              </w:rPr>
              <w:t xml:space="preserve">Reagent gata de lucru, împachetare Set = 1x20L, compatibil cu analizator hematologic automat Mindray BC-760. Certificat de conformitate, CE, IVD. Conform anxei 17, 18 la 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6F224AE8" w14:textId="37C6ECF0" w:rsidR="00A444AC" w:rsidRDefault="00A444AC" w:rsidP="00A444AC">
            <w:pPr>
              <w:jc w:val="center"/>
              <w:rPr>
                <w:color w:val="000000"/>
                <w:sz w:val="20"/>
                <w:szCs w:val="20"/>
              </w:rPr>
            </w:pPr>
            <w:r>
              <w:rPr>
                <w:color w:val="000000"/>
                <w:sz w:val="20"/>
                <w:szCs w:val="20"/>
              </w:rPr>
              <w:t>35360</w:t>
            </w:r>
          </w:p>
        </w:tc>
      </w:tr>
      <w:tr w:rsidR="00A444AC" w:rsidRPr="007A0D63" w14:paraId="3AE27DE7"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6B20876" w14:textId="74CF2192" w:rsidR="00A444AC" w:rsidRDefault="00A444AC" w:rsidP="00A444AC">
            <w:pPr>
              <w:jc w:val="center"/>
              <w:rPr>
                <w:noProof w:val="0"/>
                <w:color w:val="000000"/>
                <w:lang w:val="en-US" w:eastAsia="ru-RU"/>
              </w:rPr>
            </w:pPr>
            <w:r>
              <w:rPr>
                <w:color w:val="000000"/>
                <w:sz w:val="20"/>
                <w:szCs w:val="20"/>
              </w:rPr>
              <w:t>2</w:t>
            </w:r>
          </w:p>
        </w:tc>
        <w:tc>
          <w:tcPr>
            <w:tcW w:w="851" w:type="dxa"/>
            <w:tcBorders>
              <w:top w:val="nil"/>
              <w:left w:val="nil"/>
              <w:bottom w:val="single" w:sz="8" w:space="0" w:color="auto"/>
              <w:right w:val="single" w:sz="8" w:space="0" w:color="auto"/>
            </w:tcBorders>
            <w:shd w:val="clear" w:color="000000" w:fill="FFFFFF"/>
          </w:tcPr>
          <w:p w14:paraId="76FB5C06" w14:textId="5942B52F"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406451F" w14:textId="07218510" w:rsidR="00A444AC" w:rsidRDefault="00A444AC" w:rsidP="00A444AC">
            <w:pPr>
              <w:jc w:val="center"/>
              <w:rPr>
                <w:color w:val="000000"/>
                <w:sz w:val="20"/>
                <w:szCs w:val="20"/>
              </w:rPr>
            </w:pPr>
            <w:r>
              <w:rPr>
                <w:color w:val="000000"/>
                <w:sz w:val="20"/>
                <w:szCs w:val="20"/>
              </w:rPr>
              <w:t>M-6 LD Lyse</w:t>
            </w:r>
          </w:p>
        </w:tc>
        <w:tc>
          <w:tcPr>
            <w:tcW w:w="1134" w:type="dxa"/>
            <w:tcBorders>
              <w:top w:val="nil"/>
              <w:left w:val="nil"/>
              <w:bottom w:val="single" w:sz="8" w:space="0" w:color="auto"/>
              <w:right w:val="single" w:sz="8" w:space="0" w:color="auto"/>
            </w:tcBorders>
            <w:shd w:val="clear" w:color="000000" w:fill="FFFFFF"/>
            <w:vAlign w:val="center"/>
          </w:tcPr>
          <w:p w14:paraId="1F968251" w14:textId="3F9BB843"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C121EE9" w14:textId="0A7FE98E" w:rsidR="00A444AC" w:rsidRDefault="00A444AC" w:rsidP="00A444AC">
            <w:pPr>
              <w:jc w:val="center"/>
              <w:rPr>
                <w:color w:val="000000"/>
                <w:sz w:val="20"/>
                <w:szCs w:val="20"/>
              </w:rPr>
            </w:pPr>
            <w:r>
              <w:rPr>
                <w:color w:val="000000"/>
                <w:sz w:val="20"/>
                <w:szCs w:val="20"/>
              </w:rPr>
              <w:t>10</w:t>
            </w:r>
          </w:p>
        </w:tc>
        <w:tc>
          <w:tcPr>
            <w:tcW w:w="2127" w:type="dxa"/>
            <w:tcBorders>
              <w:top w:val="nil"/>
              <w:left w:val="nil"/>
              <w:bottom w:val="single" w:sz="8" w:space="0" w:color="auto"/>
              <w:right w:val="single" w:sz="8" w:space="0" w:color="auto"/>
            </w:tcBorders>
            <w:shd w:val="clear" w:color="000000" w:fill="FFFFFF"/>
          </w:tcPr>
          <w:p w14:paraId="0E38C769" w14:textId="0832FF6F" w:rsidR="00A444AC" w:rsidRPr="00D90C85" w:rsidRDefault="00A444AC" w:rsidP="00A444AC">
            <w:pPr>
              <w:ind w:right="-108"/>
              <w:jc w:val="center"/>
              <w:rPr>
                <w:color w:val="000000"/>
                <w:sz w:val="16"/>
                <w:szCs w:val="16"/>
              </w:rPr>
            </w:pPr>
            <w:r w:rsidRPr="00D90C85">
              <w:rPr>
                <w:color w:val="000000"/>
                <w:sz w:val="16"/>
                <w:szCs w:val="16"/>
              </w:rPr>
              <w:t>Reagent gata de lucru, împachetare Set = 1x20L,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3346B6E0" w14:textId="657C7772" w:rsidR="00A444AC" w:rsidRDefault="00A444AC" w:rsidP="00A444AC">
            <w:pPr>
              <w:jc w:val="center"/>
              <w:rPr>
                <w:color w:val="000000"/>
                <w:sz w:val="20"/>
                <w:szCs w:val="20"/>
              </w:rPr>
            </w:pPr>
            <w:r>
              <w:rPr>
                <w:color w:val="000000"/>
                <w:sz w:val="20"/>
                <w:szCs w:val="20"/>
              </w:rPr>
              <w:t>56370</w:t>
            </w:r>
          </w:p>
        </w:tc>
      </w:tr>
      <w:tr w:rsidR="00A444AC" w:rsidRPr="007A0D63" w14:paraId="7CD3FAC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89CEC9F" w14:textId="65EEF937" w:rsidR="00A444AC" w:rsidRDefault="00A444AC" w:rsidP="00A444AC">
            <w:pPr>
              <w:jc w:val="center"/>
              <w:rPr>
                <w:noProof w:val="0"/>
                <w:color w:val="000000"/>
                <w:lang w:val="en-US" w:eastAsia="ru-RU"/>
              </w:rPr>
            </w:pPr>
            <w:r>
              <w:rPr>
                <w:color w:val="000000"/>
                <w:sz w:val="20"/>
                <w:szCs w:val="20"/>
              </w:rPr>
              <w:t>3</w:t>
            </w:r>
          </w:p>
        </w:tc>
        <w:tc>
          <w:tcPr>
            <w:tcW w:w="851" w:type="dxa"/>
            <w:tcBorders>
              <w:top w:val="nil"/>
              <w:left w:val="nil"/>
              <w:bottom w:val="single" w:sz="8" w:space="0" w:color="auto"/>
              <w:right w:val="single" w:sz="8" w:space="0" w:color="auto"/>
            </w:tcBorders>
            <w:shd w:val="clear" w:color="000000" w:fill="FFFFFF"/>
          </w:tcPr>
          <w:p w14:paraId="572E409D" w14:textId="6F2D9FD7"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471B15C" w14:textId="26CA21A1" w:rsidR="00A444AC" w:rsidRDefault="00A444AC" w:rsidP="00A444AC">
            <w:pPr>
              <w:jc w:val="center"/>
              <w:rPr>
                <w:color w:val="000000"/>
                <w:sz w:val="20"/>
                <w:szCs w:val="20"/>
              </w:rPr>
            </w:pPr>
            <w:r>
              <w:rPr>
                <w:color w:val="000000"/>
                <w:sz w:val="20"/>
                <w:szCs w:val="20"/>
              </w:rPr>
              <w:t>M-6 LH Lyse</w:t>
            </w:r>
          </w:p>
        </w:tc>
        <w:tc>
          <w:tcPr>
            <w:tcW w:w="1134" w:type="dxa"/>
            <w:tcBorders>
              <w:top w:val="nil"/>
              <w:left w:val="nil"/>
              <w:bottom w:val="single" w:sz="8" w:space="0" w:color="auto"/>
              <w:right w:val="single" w:sz="8" w:space="0" w:color="auto"/>
            </w:tcBorders>
            <w:shd w:val="clear" w:color="000000" w:fill="FFFFFF"/>
            <w:vAlign w:val="center"/>
          </w:tcPr>
          <w:p w14:paraId="38ADE699" w14:textId="402B806A"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2743CB3" w14:textId="39A0E26B" w:rsidR="00A444AC" w:rsidRDefault="00A444AC" w:rsidP="00A444AC">
            <w:pPr>
              <w:jc w:val="center"/>
              <w:rPr>
                <w:color w:val="000000"/>
                <w:sz w:val="20"/>
                <w:szCs w:val="20"/>
              </w:rPr>
            </w:pPr>
            <w:r>
              <w:rPr>
                <w:color w:val="000000"/>
                <w:sz w:val="20"/>
                <w:szCs w:val="20"/>
              </w:rPr>
              <w:t>10</w:t>
            </w:r>
          </w:p>
        </w:tc>
        <w:tc>
          <w:tcPr>
            <w:tcW w:w="2127" w:type="dxa"/>
            <w:tcBorders>
              <w:top w:val="nil"/>
              <w:left w:val="nil"/>
              <w:bottom w:val="single" w:sz="8" w:space="0" w:color="auto"/>
              <w:right w:val="single" w:sz="8" w:space="0" w:color="auto"/>
            </w:tcBorders>
            <w:shd w:val="clear" w:color="000000" w:fill="FFFFFF"/>
          </w:tcPr>
          <w:p w14:paraId="40494C96" w14:textId="5ECB8CEA" w:rsidR="00A444AC" w:rsidRPr="00D90C85" w:rsidRDefault="00A444AC" w:rsidP="00A444AC">
            <w:pPr>
              <w:ind w:right="-108"/>
              <w:jc w:val="center"/>
              <w:rPr>
                <w:color w:val="000000"/>
                <w:sz w:val="16"/>
                <w:szCs w:val="16"/>
              </w:rPr>
            </w:pPr>
            <w:r w:rsidRPr="00D90C85">
              <w:rPr>
                <w:color w:val="000000"/>
                <w:sz w:val="16"/>
                <w:szCs w:val="16"/>
              </w:rPr>
              <w:t xml:space="preserve">Reagent gata de lucru, împachetare Set = 1x20L, compatibil cu analizator </w:t>
            </w:r>
            <w:r w:rsidRPr="00D90C85">
              <w:rPr>
                <w:color w:val="000000"/>
                <w:sz w:val="16"/>
                <w:szCs w:val="16"/>
              </w:rPr>
              <w:lastRenderedPageBreak/>
              <w:t>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570BDAC1" w14:textId="72FF3C75" w:rsidR="00A444AC" w:rsidRDefault="00A444AC" w:rsidP="00A444AC">
            <w:pPr>
              <w:jc w:val="center"/>
              <w:rPr>
                <w:color w:val="000000"/>
                <w:sz w:val="20"/>
                <w:szCs w:val="20"/>
              </w:rPr>
            </w:pPr>
            <w:r>
              <w:rPr>
                <w:color w:val="000000"/>
                <w:sz w:val="20"/>
                <w:szCs w:val="20"/>
              </w:rPr>
              <w:lastRenderedPageBreak/>
              <w:t>59690</w:t>
            </w:r>
          </w:p>
        </w:tc>
      </w:tr>
      <w:tr w:rsidR="00A444AC" w:rsidRPr="007A0D63" w14:paraId="1C8DE62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534CB78" w14:textId="54735AE5" w:rsidR="00A444AC" w:rsidRDefault="00A444AC" w:rsidP="00A444AC">
            <w:pPr>
              <w:jc w:val="center"/>
              <w:rPr>
                <w:noProof w:val="0"/>
                <w:color w:val="000000"/>
                <w:lang w:val="en-US" w:eastAsia="ru-RU"/>
              </w:rPr>
            </w:pPr>
            <w:r>
              <w:rPr>
                <w:color w:val="000000"/>
                <w:sz w:val="20"/>
                <w:szCs w:val="20"/>
              </w:rPr>
              <w:lastRenderedPageBreak/>
              <w:t>4</w:t>
            </w:r>
          </w:p>
        </w:tc>
        <w:tc>
          <w:tcPr>
            <w:tcW w:w="851" w:type="dxa"/>
            <w:tcBorders>
              <w:top w:val="nil"/>
              <w:left w:val="nil"/>
              <w:bottom w:val="single" w:sz="8" w:space="0" w:color="auto"/>
              <w:right w:val="single" w:sz="8" w:space="0" w:color="auto"/>
            </w:tcBorders>
            <w:shd w:val="clear" w:color="000000" w:fill="FFFFFF"/>
          </w:tcPr>
          <w:p w14:paraId="056EA3F2" w14:textId="4459FE28"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0943D61" w14:textId="4158BAAD" w:rsidR="00A444AC" w:rsidRDefault="00A444AC" w:rsidP="00A444AC">
            <w:pPr>
              <w:jc w:val="center"/>
              <w:rPr>
                <w:color w:val="000000"/>
                <w:sz w:val="20"/>
                <w:szCs w:val="20"/>
              </w:rPr>
            </w:pPr>
            <w:r>
              <w:rPr>
                <w:color w:val="000000"/>
                <w:sz w:val="20"/>
                <w:szCs w:val="20"/>
              </w:rPr>
              <w:t>M-6 FD Dye</w:t>
            </w:r>
          </w:p>
        </w:tc>
        <w:tc>
          <w:tcPr>
            <w:tcW w:w="1134" w:type="dxa"/>
            <w:tcBorders>
              <w:top w:val="nil"/>
              <w:left w:val="nil"/>
              <w:bottom w:val="single" w:sz="8" w:space="0" w:color="auto"/>
              <w:right w:val="single" w:sz="8" w:space="0" w:color="auto"/>
            </w:tcBorders>
            <w:shd w:val="clear" w:color="000000" w:fill="FFFFFF"/>
            <w:vAlign w:val="center"/>
          </w:tcPr>
          <w:p w14:paraId="52036A22" w14:textId="4E9A7540"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80B8785" w14:textId="4FAA44CA" w:rsidR="00A444AC" w:rsidRDefault="00A444AC" w:rsidP="00A444AC">
            <w:pPr>
              <w:jc w:val="center"/>
              <w:rPr>
                <w:color w:val="000000"/>
                <w:sz w:val="20"/>
                <w:szCs w:val="20"/>
              </w:rPr>
            </w:pPr>
            <w:r>
              <w:rPr>
                <w:color w:val="000000"/>
                <w:sz w:val="20"/>
                <w:szCs w:val="20"/>
              </w:rPr>
              <w:t>25</w:t>
            </w:r>
          </w:p>
        </w:tc>
        <w:tc>
          <w:tcPr>
            <w:tcW w:w="2127" w:type="dxa"/>
            <w:tcBorders>
              <w:top w:val="nil"/>
              <w:left w:val="nil"/>
              <w:bottom w:val="single" w:sz="8" w:space="0" w:color="auto"/>
              <w:right w:val="single" w:sz="8" w:space="0" w:color="auto"/>
            </w:tcBorders>
            <w:shd w:val="clear" w:color="000000" w:fill="FFFFFF"/>
          </w:tcPr>
          <w:p w14:paraId="1D5AF793" w14:textId="5CA1CA5C" w:rsidR="00A444AC" w:rsidRPr="00D90C85" w:rsidRDefault="00A444AC" w:rsidP="00A444AC">
            <w:pPr>
              <w:ind w:right="-108"/>
              <w:jc w:val="center"/>
              <w:rPr>
                <w:color w:val="000000"/>
                <w:sz w:val="16"/>
                <w:szCs w:val="16"/>
              </w:rPr>
            </w:pPr>
            <w:r w:rsidRPr="00D90C85">
              <w:rPr>
                <w:color w:val="000000"/>
                <w:sz w:val="16"/>
                <w:szCs w:val="16"/>
              </w:rPr>
              <w:t>Reagent gata de lucru, împachetare Set = 1x20L,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45D8785A" w14:textId="44BF51DC" w:rsidR="00A444AC" w:rsidRDefault="00A444AC" w:rsidP="00A444AC">
            <w:pPr>
              <w:jc w:val="center"/>
              <w:rPr>
                <w:color w:val="000000"/>
                <w:sz w:val="20"/>
                <w:szCs w:val="20"/>
              </w:rPr>
            </w:pPr>
            <w:r>
              <w:rPr>
                <w:color w:val="000000"/>
                <w:sz w:val="20"/>
                <w:szCs w:val="20"/>
              </w:rPr>
              <w:t>81800</w:t>
            </w:r>
          </w:p>
        </w:tc>
      </w:tr>
      <w:tr w:rsidR="00A444AC" w:rsidRPr="007A0D63" w14:paraId="443898E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08DD73B" w14:textId="1AD55F3A" w:rsidR="00A444AC" w:rsidRDefault="00A444AC" w:rsidP="00A444AC">
            <w:pPr>
              <w:jc w:val="center"/>
              <w:rPr>
                <w:noProof w:val="0"/>
                <w:color w:val="000000"/>
                <w:lang w:val="en-US" w:eastAsia="ru-RU"/>
              </w:rPr>
            </w:pPr>
            <w:r>
              <w:rPr>
                <w:color w:val="000000"/>
                <w:sz w:val="20"/>
                <w:szCs w:val="20"/>
              </w:rPr>
              <w:t>5</w:t>
            </w:r>
          </w:p>
        </w:tc>
        <w:tc>
          <w:tcPr>
            <w:tcW w:w="851" w:type="dxa"/>
            <w:tcBorders>
              <w:top w:val="nil"/>
              <w:left w:val="nil"/>
              <w:bottom w:val="single" w:sz="8" w:space="0" w:color="auto"/>
              <w:right w:val="single" w:sz="8" w:space="0" w:color="auto"/>
            </w:tcBorders>
            <w:shd w:val="clear" w:color="000000" w:fill="FFFFFF"/>
          </w:tcPr>
          <w:p w14:paraId="5C86B053" w14:textId="4B781288"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6273B58" w14:textId="4FA8F8C3" w:rsidR="00A444AC" w:rsidRDefault="00A444AC" w:rsidP="00A444AC">
            <w:pPr>
              <w:jc w:val="center"/>
              <w:rPr>
                <w:color w:val="000000"/>
                <w:sz w:val="20"/>
                <w:szCs w:val="20"/>
              </w:rPr>
            </w:pPr>
            <w:r>
              <w:rPr>
                <w:color w:val="000000"/>
                <w:sz w:val="20"/>
                <w:szCs w:val="20"/>
              </w:rPr>
              <w:t xml:space="preserve">ESR Solution Reagent </w:t>
            </w:r>
          </w:p>
        </w:tc>
        <w:tc>
          <w:tcPr>
            <w:tcW w:w="1134" w:type="dxa"/>
            <w:tcBorders>
              <w:top w:val="nil"/>
              <w:left w:val="nil"/>
              <w:bottom w:val="single" w:sz="8" w:space="0" w:color="auto"/>
              <w:right w:val="single" w:sz="8" w:space="0" w:color="auto"/>
            </w:tcBorders>
            <w:shd w:val="clear" w:color="000000" w:fill="FFFFFF"/>
            <w:vAlign w:val="center"/>
          </w:tcPr>
          <w:p w14:paraId="1A1C6016" w14:textId="0E423FD4"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D9ED98C" w14:textId="32C29E3C" w:rsidR="00A444AC" w:rsidRDefault="00A444AC" w:rsidP="00A444AC">
            <w:pPr>
              <w:jc w:val="center"/>
              <w:rPr>
                <w:color w:val="000000"/>
                <w:sz w:val="20"/>
                <w:szCs w:val="20"/>
              </w:rPr>
            </w:pPr>
            <w:r>
              <w:rPr>
                <w:color w:val="000000"/>
                <w:sz w:val="20"/>
                <w:szCs w:val="20"/>
              </w:rPr>
              <w:t>13</w:t>
            </w:r>
          </w:p>
        </w:tc>
        <w:tc>
          <w:tcPr>
            <w:tcW w:w="2127" w:type="dxa"/>
            <w:tcBorders>
              <w:top w:val="nil"/>
              <w:left w:val="nil"/>
              <w:bottom w:val="single" w:sz="8" w:space="0" w:color="auto"/>
              <w:right w:val="single" w:sz="8" w:space="0" w:color="auto"/>
            </w:tcBorders>
            <w:shd w:val="clear" w:color="000000" w:fill="FFFFFF"/>
          </w:tcPr>
          <w:p w14:paraId="620CBA7B" w14:textId="1AEE2DD7" w:rsidR="00A444AC" w:rsidRPr="00D90C85" w:rsidRDefault="00A444AC" w:rsidP="00A444AC">
            <w:pPr>
              <w:ind w:right="-108"/>
              <w:jc w:val="center"/>
              <w:rPr>
                <w:color w:val="000000"/>
                <w:sz w:val="16"/>
                <w:szCs w:val="16"/>
              </w:rPr>
            </w:pPr>
            <w:r w:rsidRPr="00D90C85">
              <w:rPr>
                <w:color w:val="000000"/>
                <w:sz w:val="16"/>
                <w:szCs w:val="16"/>
              </w:rPr>
              <w:t>Reagent gata de lucru, împachetare Set = 1x20L,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1D5AECBC" w14:textId="7AB43A69" w:rsidR="00A444AC" w:rsidRDefault="00A444AC" w:rsidP="00A444AC">
            <w:pPr>
              <w:jc w:val="center"/>
              <w:rPr>
                <w:color w:val="000000"/>
                <w:sz w:val="20"/>
                <w:szCs w:val="20"/>
              </w:rPr>
            </w:pPr>
            <w:r>
              <w:rPr>
                <w:color w:val="000000"/>
                <w:sz w:val="20"/>
                <w:szCs w:val="20"/>
              </w:rPr>
              <w:t>101060</w:t>
            </w:r>
          </w:p>
        </w:tc>
      </w:tr>
      <w:tr w:rsidR="00A444AC" w:rsidRPr="007A0D63" w14:paraId="2804899F"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D228F81" w14:textId="18C89344" w:rsidR="00A444AC" w:rsidRDefault="00A444AC" w:rsidP="00A444AC">
            <w:pPr>
              <w:jc w:val="center"/>
              <w:rPr>
                <w:noProof w:val="0"/>
                <w:color w:val="000000"/>
                <w:lang w:val="en-US" w:eastAsia="ru-RU"/>
              </w:rPr>
            </w:pPr>
            <w:r>
              <w:rPr>
                <w:color w:val="000000"/>
                <w:sz w:val="20"/>
                <w:szCs w:val="20"/>
              </w:rPr>
              <w:t>6</w:t>
            </w:r>
          </w:p>
        </w:tc>
        <w:tc>
          <w:tcPr>
            <w:tcW w:w="851" w:type="dxa"/>
            <w:tcBorders>
              <w:top w:val="nil"/>
              <w:left w:val="nil"/>
              <w:bottom w:val="single" w:sz="8" w:space="0" w:color="auto"/>
              <w:right w:val="single" w:sz="8" w:space="0" w:color="auto"/>
            </w:tcBorders>
            <w:shd w:val="clear" w:color="000000" w:fill="FFFFFF"/>
          </w:tcPr>
          <w:p w14:paraId="51E8042E" w14:textId="586BC89E"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CF53B04" w14:textId="34295E75" w:rsidR="00A444AC" w:rsidRDefault="00A444AC" w:rsidP="00A444AC">
            <w:pPr>
              <w:jc w:val="center"/>
              <w:rPr>
                <w:color w:val="000000"/>
                <w:sz w:val="20"/>
                <w:szCs w:val="20"/>
              </w:rPr>
            </w:pPr>
            <w:r>
              <w:rPr>
                <w:color w:val="000000"/>
                <w:sz w:val="20"/>
                <w:szCs w:val="20"/>
              </w:rPr>
              <w:t xml:space="preserve">Probe Cleanser </w:t>
            </w:r>
          </w:p>
        </w:tc>
        <w:tc>
          <w:tcPr>
            <w:tcW w:w="1134" w:type="dxa"/>
            <w:tcBorders>
              <w:top w:val="nil"/>
              <w:left w:val="nil"/>
              <w:bottom w:val="single" w:sz="8" w:space="0" w:color="auto"/>
              <w:right w:val="single" w:sz="8" w:space="0" w:color="auto"/>
            </w:tcBorders>
            <w:shd w:val="clear" w:color="000000" w:fill="FFFFFF"/>
            <w:vAlign w:val="center"/>
          </w:tcPr>
          <w:p w14:paraId="76E5EE47" w14:textId="17BBB337"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DF31439" w14:textId="4FAA7650" w:rsidR="00A444AC" w:rsidRDefault="00A444AC" w:rsidP="00A444AC">
            <w:pPr>
              <w:jc w:val="center"/>
              <w:rPr>
                <w:color w:val="000000"/>
                <w:sz w:val="20"/>
                <w:szCs w:val="20"/>
              </w:rPr>
            </w:pPr>
            <w:r>
              <w:rPr>
                <w:color w:val="000000"/>
                <w:sz w:val="20"/>
                <w:szCs w:val="20"/>
              </w:rPr>
              <w:t>25</w:t>
            </w:r>
          </w:p>
        </w:tc>
        <w:tc>
          <w:tcPr>
            <w:tcW w:w="2127" w:type="dxa"/>
            <w:tcBorders>
              <w:top w:val="nil"/>
              <w:left w:val="nil"/>
              <w:bottom w:val="single" w:sz="8" w:space="0" w:color="auto"/>
              <w:right w:val="single" w:sz="8" w:space="0" w:color="auto"/>
            </w:tcBorders>
            <w:shd w:val="clear" w:color="000000" w:fill="FFFFFF"/>
          </w:tcPr>
          <w:p w14:paraId="215BC76B" w14:textId="15607766" w:rsidR="00A444AC" w:rsidRPr="00D90C85" w:rsidRDefault="00A444AC" w:rsidP="00A444AC">
            <w:pPr>
              <w:ind w:right="-108"/>
              <w:jc w:val="center"/>
              <w:rPr>
                <w:color w:val="000000"/>
                <w:sz w:val="16"/>
                <w:szCs w:val="16"/>
              </w:rPr>
            </w:pPr>
            <w:r w:rsidRPr="00D90C85">
              <w:rPr>
                <w:color w:val="000000"/>
                <w:sz w:val="16"/>
                <w:szCs w:val="16"/>
              </w:rPr>
              <w:t>Reagent gata de lucru, împachetare Set = 1x20L,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58FE1F53" w14:textId="6F31D803" w:rsidR="00A444AC" w:rsidRDefault="00A444AC" w:rsidP="00A444AC">
            <w:pPr>
              <w:jc w:val="center"/>
              <w:rPr>
                <w:color w:val="000000"/>
                <w:sz w:val="20"/>
                <w:szCs w:val="20"/>
              </w:rPr>
            </w:pPr>
            <w:r>
              <w:rPr>
                <w:color w:val="000000"/>
                <w:sz w:val="20"/>
                <w:szCs w:val="20"/>
              </w:rPr>
              <w:t>8900</w:t>
            </w:r>
          </w:p>
        </w:tc>
      </w:tr>
      <w:tr w:rsidR="00A444AC" w:rsidRPr="007A0D63" w14:paraId="388743F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DD75B43" w14:textId="11CB7807" w:rsidR="00A444AC" w:rsidRDefault="00A444AC" w:rsidP="00A444AC">
            <w:pPr>
              <w:jc w:val="center"/>
              <w:rPr>
                <w:noProof w:val="0"/>
                <w:color w:val="000000"/>
                <w:lang w:val="en-US" w:eastAsia="ru-RU"/>
              </w:rPr>
            </w:pPr>
            <w:r>
              <w:rPr>
                <w:color w:val="000000"/>
                <w:sz w:val="20"/>
                <w:szCs w:val="20"/>
              </w:rPr>
              <w:t>7</w:t>
            </w:r>
          </w:p>
        </w:tc>
        <w:tc>
          <w:tcPr>
            <w:tcW w:w="851" w:type="dxa"/>
            <w:tcBorders>
              <w:top w:val="nil"/>
              <w:left w:val="nil"/>
              <w:bottom w:val="single" w:sz="8" w:space="0" w:color="auto"/>
              <w:right w:val="single" w:sz="8" w:space="0" w:color="auto"/>
            </w:tcBorders>
            <w:shd w:val="clear" w:color="000000" w:fill="FFFFFF"/>
          </w:tcPr>
          <w:p w14:paraId="79D50B4D" w14:textId="39FC2DBD"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D1F93D0" w14:textId="68938850" w:rsidR="00A444AC" w:rsidRDefault="00A444AC" w:rsidP="00A444AC">
            <w:pPr>
              <w:jc w:val="center"/>
              <w:rPr>
                <w:color w:val="000000"/>
                <w:sz w:val="20"/>
                <w:szCs w:val="20"/>
              </w:rPr>
            </w:pPr>
            <w:r>
              <w:rPr>
                <w:color w:val="000000"/>
                <w:sz w:val="20"/>
                <w:szCs w:val="20"/>
              </w:rPr>
              <w:t>M-6 DR Diluent</w:t>
            </w:r>
          </w:p>
        </w:tc>
        <w:tc>
          <w:tcPr>
            <w:tcW w:w="1134" w:type="dxa"/>
            <w:tcBorders>
              <w:top w:val="nil"/>
              <w:left w:val="nil"/>
              <w:bottom w:val="single" w:sz="8" w:space="0" w:color="auto"/>
              <w:right w:val="single" w:sz="8" w:space="0" w:color="auto"/>
            </w:tcBorders>
            <w:shd w:val="clear" w:color="000000" w:fill="FFFFFF"/>
            <w:vAlign w:val="center"/>
          </w:tcPr>
          <w:p w14:paraId="3F7682BB" w14:textId="25C90C77"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08216A0" w14:textId="0EE88E98" w:rsidR="00A444AC" w:rsidRDefault="00A444AC" w:rsidP="00A444AC">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59AAD808" w14:textId="151DF11C" w:rsidR="00A444AC" w:rsidRPr="00D90C85" w:rsidRDefault="00A444AC" w:rsidP="00A444AC">
            <w:pPr>
              <w:ind w:right="-108"/>
              <w:jc w:val="center"/>
              <w:rPr>
                <w:color w:val="000000"/>
                <w:sz w:val="16"/>
                <w:szCs w:val="16"/>
              </w:rPr>
            </w:pPr>
            <w:r w:rsidRPr="00D90C85">
              <w:rPr>
                <w:color w:val="000000"/>
                <w:sz w:val="16"/>
                <w:szCs w:val="16"/>
              </w:rPr>
              <w:t>Reagent gata de lucru, împachetare Set = 1x20L,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0A2E97EE" w14:textId="6638CD52" w:rsidR="00A444AC" w:rsidRDefault="00A444AC" w:rsidP="00A444AC">
            <w:pPr>
              <w:jc w:val="center"/>
              <w:rPr>
                <w:color w:val="000000"/>
                <w:sz w:val="20"/>
                <w:szCs w:val="20"/>
              </w:rPr>
            </w:pPr>
            <w:r>
              <w:rPr>
                <w:color w:val="000000"/>
                <w:sz w:val="20"/>
                <w:szCs w:val="20"/>
              </w:rPr>
              <w:t>10022</w:t>
            </w:r>
          </w:p>
        </w:tc>
      </w:tr>
      <w:tr w:rsidR="00A444AC" w:rsidRPr="007A0D63" w14:paraId="1F7A257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BE807A4" w14:textId="355DC187" w:rsidR="00A444AC" w:rsidRDefault="00A444AC" w:rsidP="00A444AC">
            <w:pPr>
              <w:jc w:val="center"/>
              <w:rPr>
                <w:noProof w:val="0"/>
                <w:color w:val="000000"/>
                <w:lang w:val="en-US" w:eastAsia="ru-RU"/>
              </w:rPr>
            </w:pPr>
            <w:r>
              <w:rPr>
                <w:color w:val="000000"/>
                <w:sz w:val="20"/>
                <w:szCs w:val="20"/>
              </w:rPr>
              <w:t>8</w:t>
            </w:r>
          </w:p>
        </w:tc>
        <w:tc>
          <w:tcPr>
            <w:tcW w:w="851" w:type="dxa"/>
            <w:tcBorders>
              <w:top w:val="nil"/>
              <w:left w:val="nil"/>
              <w:bottom w:val="single" w:sz="8" w:space="0" w:color="auto"/>
              <w:right w:val="single" w:sz="8" w:space="0" w:color="auto"/>
            </w:tcBorders>
            <w:shd w:val="clear" w:color="000000" w:fill="FFFFFF"/>
          </w:tcPr>
          <w:p w14:paraId="3F7A0BC0" w14:textId="1A738B6C"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8219140" w14:textId="38B78DEC" w:rsidR="00A444AC" w:rsidRDefault="00A444AC" w:rsidP="00A444AC">
            <w:pPr>
              <w:jc w:val="center"/>
              <w:rPr>
                <w:color w:val="000000"/>
                <w:sz w:val="20"/>
                <w:szCs w:val="20"/>
              </w:rPr>
            </w:pPr>
            <w:r>
              <w:rPr>
                <w:color w:val="000000"/>
                <w:sz w:val="20"/>
                <w:szCs w:val="20"/>
              </w:rPr>
              <w:t>M-6 FR Dye</w:t>
            </w:r>
          </w:p>
        </w:tc>
        <w:tc>
          <w:tcPr>
            <w:tcW w:w="1134" w:type="dxa"/>
            <w:tcBorders>
              <w:top w:val="nil"/>
              <w:left w:val="nil"/>
              <w:bottom w:val="single" w:sz="8" w:space="0" w:color="auto"/>
              <w:right w:val="single" w:sz="8" w:space="0" w:color="auto"/>
            </w:tcBorders>
            <w:shd w:val="clear" w:color="000000" w:fill="FFFFFF"/>
            <w:vAlign w:val="center"/>
          </w:tcPr>
          <w:p w14:paraId="4ACE2F8C" w14:textId="74CC6CE6"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6302EBE4" w14:textId="617AAF69" w:rsidR="00A444AC" w:rsidRDefault="00A444AC" w:rsidP="00A444AC">
            <w:pPr>
              <w:jc w:val="center"/>
              <w:rPr>
                <w:color w:val="000000"/>
                <w:sz w:val="20"/>
                <w:szCs w:val="20"/>
              </w:rPr>
            </w:pPr>
            <w:r>
              <w:rPr>
                <w:color w:val="000000"/>
                <w:sz w:val="20"/>
                <w:szCs w:val="20"/>
              </w:rPr>
              <w:t>2</w:t>
            </w:r>
          </w:p>
        </w:tc>
        <w:tc>
          <w:tcPr>
            <w:tcW w:w="2127" w:type="dxa"/>
            <w:tcBorders>
              <w:top w:val="nil"/>
              <w:left w:val="nil"/>
              <w:bottom w:val="single" w:sz="8" w:space="0" w:color="auto"/>
              <w:right w:val="single" w:sz="8" w:space="0" w:color="auto"/>
            </w:tcBorders>
            <w:shd w:val="clear" w:color="000000" w:fill="FFFFFF"/>
          </w:tcPr>
          <w:p w14:paraId="02208876" w14:textId="3AA832BA" w:rsidR="00A444AC" w:rsidRPr="00D90C85" w:rsidRDefault="00A444AC" w:rsidP="00A444AC">
            <w:pPr>
              <w:ind w:right="-108"/>
              <w:jc w:val="center"/>
              <w:rPr>
                <w:color w:val="000000"/>
                <w:sz w:val="16"/>
                <w:szCs w:val="16"/>
              </w:rPr>
            </w:pPr>
            <w:r w:rsidRPr="00D90C85">
              <w:rPr>
                <w:color w:val="000000"/>
                <w:sz w:val="16"/>
                <w:szCs w:val="16"/>
              </w:rPr>
              <w:t>Reagent gata de lucru, împachetare Set = 1x20L,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351FC94C" w14:textId="2C29A1BA" w:rsidR="00A444AC" w:rsidRDefault="00A444AC" w:rsidP="00A444AC">
            <w:pPr>
              <w:jc w:val="center"/>
              <w:rPr>
                <w:color w:val="000000"/>
                <w:sz w:val="20"/>
                <w:szCs w:val="20"/>
              </w:rPr>
            </w:pPr>
            <w:r>
              <w:rPr>
                <w:color w:val="000000"/>
                <w:sz w:val="20"/>
                <w:szCs w:val="20"/>
              </w:rPr>
              <w:t>45834</w:t>
            </w:r>
          </w:p>
        </w:tc>
      </w:tr>
      <w:tr w:rsidR="00A444AC" w:rsidRPr="007A0D63" w14:paraId="6EFEBC1E" w14:textId="77777777" w:rsidTr="00F56AA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8579263" w14:textId="7B16AA59" w:rsidR="00A444AC" w:rsidRDefault="00A444AC" w:rsidP="00A444AC">
            <w:pPr>
              <w:jc w:val="center"/>
              <w:rPr>
                <w:noProof w:val="0"/>
                <w:color w:val="000000"/>
                <w:lang w:val="en-US" w:eastAsia="ru-RU"/>
              </w:rPr>
            </w:pPr>
            <w:r>
              <w:rPr>
                <w:color w:val="000000"/>
                <w:sz w:val="20"/>
                <w:szCs w:val="20"/>
              </w:rPr>
              <w:t>9</w:t>
            </w:r>
          </w:p>
        </w:tc>
        <w:tc>
          <w:tcPr>
            <w:tcW w:w="851" w:type="dxa"/>
            <w:tcBorders>
              <w:top w:val="nil"/>
              <w:left w:val="nil"/>
              <w:bottom w:val="single" w:sz="8" w:space="0" w:color="auto"/>
              <w:right w:val="single" w:sz="8" w:space="0" w:color="auto"/>
            </w:tcBorders>
            <w:shd w:val="clear" w:color="000000" w:fill="FFFFFF"/>
          </w:tcPr>
          <w:p w14:paraId="72979264" w14:textId="5DB866F4"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BD7E989" w14:textId="61AECC68" w:rsidR="00A444AC" w:rsidRDefault="00A444AC" w:rsidP="00A444AC">
            <w:pPr>
              <w:jc w:val="center"/>
              <w:rPr>
                <w:color w:val="000000"/>
                <w:sz w:val="20"/>
                <w:szCs w:val="20"/>
              </w:rPr>
            </w:pPr>
            <w:r>
              <w:rPr>
                <w:color w:val="000000"/>
                <w:sz w:val="20"/>
                <w:szCs w:val="20"/>
              </w:rPr>
              <w:t>Set de controale Hematologice Nivel I, II,III.</w:t>
            </w:r>
          </w:p>
        </w:tc>
        <w:tc>
          <w:tcPr>
            <w:tcW w:w="1134" w:type="dxa"/>
            <w:tcBorders>
              <w:top w:val="nil"/>
              <w:left w:val="nil"/>
              <w:bottom w:val="single" w:sz="8" w:space="0" w:color="auto"/>
              <w:right w:val="single" w:sz="8" w:space="0" w:color="auto"/>
            </w:tcBorders>
            <w:shd w:val="clear" w:color="000000" w:fill="FFFFFF"/>
            <w:vAlign w:val="center"/>
          </w:tcPr>
          <w:p w14:paraId="6526F320" w14:textId="09E48C86"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224A01F8" w14:textId="1FEFA2E2" w:rsidR="00A444AC" w:rsidRDefault="00A444AC" w:rsidP="00A444AC">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vAlign w:val="center"/>
          </w:tcPr>
          <w:p w14:paraId="0C3A5DCA" w14:textId="47488667" w:rsidR="00A444AC" w:rsidRPr="00D90C85" w:rsidRDefault="00A444AC" w:rsidP="00A444AC">
            <w:pPr>
              <w:ind w:right="-108"/>
              <w:jc w:val="center"/>
              <w:rPr>
                <w:color w:val="000000"/>
                <w:sz w:val="16"/>
                <w:szCs w:val="16"/>
              </w:rPr>
            </w:pPr>
            <w:r w:rsidRPr="00D90C85">
              <w:rPr>
                <w:color w:val="000000"/>
                <w:sz w:val="16"/>
                <w:szCs w:val="16"/>
              </w:rPr>
              <w:t>Set de controale hematologice Nivel I, II, III, împachetare Set = 6x4,5mL, compatibil cu analizator hematologic automat Mindray BC-760. Certificat de conformitate, CE, IVD. Conform anxei 17, 18 la Ordinul MS 374 din 05.05.2014.</w:t>
            </w:r>
          </w:p>
        </w:tc>
        <w:tc>
          <w:tcPr>
            <w:tcW w:w="1559" w:type="dxa"/>
            <w:tcBorders>
              <w:top w:val="nil"/>
              <w:left w:val="nil"/>
              <w:bottom w:val="single" w:sz="8" w:space="0" w:color="auto"/>
              <w:right w:val="single" w:sz="8" w:space="0" w:color="auto"/>
            </w:tcBorders>
            <w:shd w:val="clear" w:color="000000" w:fill="FFFFFF"/>
            <w:vAlign w:val="center"/>
          </w:tcPr>
          <w:p w14:paraId="362CC7EE" w14:textId="542E155D" w:rsidR="00A444AC" w:rsidRDefault="00A444AC" w:rsidP="00A444AC">
            <w:pPr>
              <w:jc w:val="center"/>
              <w:rPr>
                <w:color w:val="000000"/>
                <w:sz w:val="20"/>
                <w:szCs w:val="20"/>
              </w:rPr>
            </w:pPr>
            <w:r>
              <w:rPr>
                <w:color w:val="000000"/>
                <w:sz w:val="20"/>
                <w:szCs w:val="20"/>
              </w:rPr>
              <w:t>38124</w:t>
            </w:r>
          </w:p>
        </w:tc>
      </w:tr>
      <w:tr w:rsidR="00A444AC" w:rsidRPr="007A0D63" w14:paraId="76780C0A"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67E7EA7" w14:textId="3CA0B71D" w:rsidR="00A444AC" w:rsidRDefault="00A444AC" w:rsidP="00A444AC">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7DCDAB39" w14:textId="06528BBD"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62EB2C0" w14:textId="044E9469" w:rsidR="00A444AC" w:rsidRPr="009C4475" w:rsidRDefault="00A444AC" w:rsidP="00A444AC">
            <w:pPr>
              <w:jc w:val="center"/>
              <w:rPr>
                <w:b/>
                <w:bCs/>
                <w:noProof w:val="0"/>
                <w:color w:val="000000"/>
                <w:lang w:val="en-US"/>
              </w:rPr>
            </w:pPr>
            <w:r>
              <w:rPr>
                <w:b/>
                <w:bCs/>
                <w:color w:val="000000"/>
              </w:rPr>
              <w:t>Suma estimativă a lotului (fără TVA)</w:t>
            </w:r>
          </w:p>
        </w:tc>
        <w:tc>
          <w:tcPr>
            <w:tcW w:w="1134" w:type="dxa"/>
            <w:tcBorders>
              <w:top w:val="nil"/>
              <w:left w:val="nil"/>
              <w:bottom w:val="single" w:sz="8" w:space="0" w:color="auto"/>
              <w:right w:val="single" w:sz="8" w:space="0" w:color="auto"/>
            </w:tcBorders>
            <w:shd w:val="clear" w:color="000000" w:fill="FFFFFF"/>
            <w:vAlign w:val="center"/>
          </w:tcPr>
          <w:p w14:paraId="588C5221" w14:textId="6BC0964B" w:rsidR="00A444AC" w:rsidRDefault="00A444AC" w:rsidP="00A444AC">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1A37A8C9" w14:textId="47CF035B" w:rsidR="00A444AC" w:rsidRDefault="00A444AC" w:rsidP="00A444AC">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6452F6F7" w14:textId="779C7204" w:rsidR="00A444AC" w:rsidRDefault="00A444AC" w:rsidP="00A444AC">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5DD95AAA" w14:textId="06F684DA" w:rsidR="00A444AC" w:rsidRDefault="00A444AC" w:rsidP="00A444AC">
            <w:pPr>
              <w:jc w:val="center"/>
              <w:rPr>
                <w:color w:val="000000"/>
                <w:sz w:val="20"/>
                <w:szCs w:val="20"/>
              </w:rPr>
            </w:pPr>
            <w:r>
              <w:rPr>
                <w:b/>
                <w:bCs/>
                <w:color w:val="000000"/>
                <w:sz w:val="20"/>
                <w:szCs w:val="20"/>
              </w:rPr>
              <w:t>437160</w:t>
            </w:r>
          </w:p>
        </w:tc>
      </w:tr>
      <w:tr w:rsidR="00A444AC" w:rsidRPr="007A0D63" w14:paraId="0E99FBD2"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50BD73E" w14:textId="67E6EEA1" w:rsidR="00A444AC" w:rsidRDefault="00A444AC" w:rsidP="00A444AC">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524D394B" w14:textId="27C7971F"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79BCEEE" w14:textId="7CF4D76C" w:rsidR="00A444AC" w:rsidRPr="009C4475" w:rsidRDefault="00A444AC" w:rsidP="00A444AC">
            <w:pPr>
              <w:jc w:val="center"/>
              <w:rPr>
                <w:b/>
                <w:bCs/>
                <w:noProof w:val="0"/>
                <w:color w:val="000000"/>
              </w:rPr>
            </w:pPr>
            <w:r>
              <w:rPr>
                <w:b/>
                <w:bCs/>
                <w:color w:val="000000"/>
              </w:rPr>
              <w:t>LOT Nr 6.  Analizator pentru electroliți EXIAS E1 (evaluare pe lot)</w:t>
            </w:r>
          </w:p>
        </w:tc>
        <w:tc>
          <w:tcPr>
            <w:tcW w:w="1134" w:type="dxa"/>
            <w:tcBorders>
              <w:top w:val="nil"/>
              <w:left w:val="nil"/>
              <w:bottom w:val="single" w:sz="8" w:space="0" w:color="auto"/>
              <w:right w:val="single" w:sz="8" w:space="0" w:color="auto"/>
            </w:tcBorders>
            <w:shd w:val="clear" w:color="000000" w:fill="FFFFFF"/>
            <w:vAlign w:val="center"/>
          </w:tcPr>
          <w:p w14:paraId="2F5E74C0" w14:textId="77777777" w:rsidR="00A444AC" w:rsidRDefault="00A444AC" w:rsidP="00A444AC">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55B1BFFE" w14:textId="77777777" w:rsidR="00A444AC" w:rsidRDefault="00A444AC" w:rsidP="00A444AC">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1F1F4FBD" w14:textId="77777777" w:rsidR="00A444AC" w:rsidRDefault="00A444AC" w:rsidP="00A444AC">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0F42BEAF" w14:textId="77777777" w:rsidR="00A444AC" w:rsidRDefault="00A444AC" w:rsidP="00A444AC">
            <w:pPr>
              <w:jc w:val="center"/>
              <w:rPr>
                <w:color w:val="000000"/>
                <w:sz w:val="20"/>
                <w:szCs w:val="20"/>
              </w:rPr>
            </w:pPr>
          </w:p>
        </w:tc>
      </w:tr>
      <w:tr w:rsidR="00A444AC" w:rsidRPr="007A0D63" w14:paraId="3F345AC5"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D8A7577" w14:textId="0337D20B" w:rsidR="00A444AC" w:rsidRDefault="00A444AC" w:rsidP="00A444AC">
            <w:pPr>
              <w:jc w:val="center"/>
              <w:rPr>
                <w:noProof w:val="0"/>
                <w:color w:val="000000"/>
                <w:lang w:val="en-US" w:eastAsia="ru-RU"/>
              </w:rPr>
            </w:pPr>
            <w:r>
              <w:rPr>
                <w:color w:val="000000"/>
                <w:sz w:val="20"/>
                <w:szCs w:val="20"/>
              </w:rPr>
              <w:t>1</w:t>
            </w:r>
          </w:p>
        </w:tc>
        <w:tc>
          <w:tcPr>
            <w:tcW w:w="851" w:type="dxa"/>
            <w:tcBorders>
              <w:top w:val="nil"/>
              <w:left w:val="nil"/>
              <w:bottom w:val="single" w:sz="8" w:space="0" w:color="auto"/>
              <w:right w:val="single" w:sz="8" w:space="0" w:color="auto"/>
            </w:tcBorders>
            <w:shd w:val="clear" w:color="000000" w:fill="FFFFFF"/>
          </w:tcPr>
          <w:p w14:paraId="03C93060" w14:textId="2EFD425A"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85173B1" w14:textId="74F31983" w:rsidR="00A444AC" w:rsidRDefault="00A444AC" w:rsidP="00A444AC">
            <w:pPr>
              <w:jc w:val="center"/>
              <w:rPr>
                <w:color w:val="000000"/>
                <w:sz w:val="20"/>
                <w:szCs w:val="20"/>
              </w:rPr>
            </w:pPr>
            <w:r>
              <w:rPr>
                <w:color w:val="000000"/>
                <w:sz w:val="20"/>
                <w:szCs w:val="20"/>
              </w:rPr>
              <w:t>Cărtuș pentru măsurare 300</w:t>
            </w:r>
          </w:p>
        </w:tc>
        <w:tc>
          <w:tcPr>
            <w:tcW w:w="1134" w:type="dxa"/>
            <w:tcBorders>
              <w:top w:val="nil"/>
              <w:left w:val="nil"/>
              <w:bottom w:val="single" w:sz="8" w:space="0" w:color="auto"/>
              <w:right w:val="single" w:sz="8" w:space="0" w:color="auto"/>
            </w:tcBorders>
            <w:shd w:val="clear" w:color="000000" w:fill="FFFFFF"/>
            <w:vAlign w:val="center"/>
          </w:tcPr>
          <w:p w14:paraId="47D03C92" w14:textId="2D26A6E9"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AB07CC4" w14:textId="3EDDF6E9" w:rsidR="00A444AC" w:rsidRDefault="00A444AC" w:rsidP="00A444AC">
            <w:pPr>
              <w:jc w:val="center"/>
              <w:rPr>
                <w:color w:val="000000"/>
                <w:sz w:val="20"/>
                <w:szCs w:val="20"/>
              </w:rPr>
            </w:pPr>
            <w:r>
              <w:rPr>
                <w:color w:val="000000"/>
                <w:sz w:val="20"/>
                <w:szCs w:val="20"/>
              </w:rPr>
              <w:t>10</w:t>
            </w:r>
          </w:p>
        </w:tc>
        <w:tc>
          <w:tcPr>
            <w:tcW w:w="2127" w:type="dxa"/>
            <w:tcBorders>
              <w:top w:val="nil"/>
              <w:left w:val="nil"/>
              <w:bottom w:val="single" w:sz="8" w:space="0" w:color="auto"/>
              <w:right w:val="single" w:sz="8" w:space="0" w:color="auto"/>
            </w:tcBorders>
            <w:shd w:val="clear" w:color="000000" w:fill="FFFFFF"/>
            <w:vAlign w:val="center"/>
          </w:tcPr>
          <w:p w14:paraId="7FAF28DE" w14:textId="6456204F" w:rsidR="00A444AC" w:rsidRPr="00D90C85" w:rsidRDefault="00A444AC" w:rsidP="00A444AC">
            <w:pPr>
              <w:ind w:right="-108"/>
              <w:jc w:val="center"/>
              <w:rPr>
                <w:color w:val="000000"/>
                <w:sz w:val="16"/>
                <w:szCs w:val="16"/>
              </w:rPr>
            </w:pPr>
            <w:r w:rsidRPr="00D90C85">
              <w:rPr>
                <w:color w:val="000000"/>
                <w:sz w:val="16"/>
                <w:szCs w:val="16"/>
              </w:rPr>
              <w:t xml:space="preserve"> Cărtuș cu reagenți și electrozi încorporați compatibil cu analizator pentru electroliți EXIAS E1. Împachetare: cărtuș pentru 300 teste cu QC I, II, III inclus. Certificat de conformitate, CE, IVD. Conform anxei 17, 18 la </w:t>
            </w:r>
            <w:r w:rsidRPr="00D90C85">
              <w:rPr>
                <w:color w:val="000000"/>
                <w:sz w:val="16"/>
                <w:szCs w:val="16"/>
              </w:rPr>
              <w:lastRenderedPageBreak/>
              <w:t xml:space="preserve">Ordinul MS 374 din 05.05.2014. </w:t>
            </w:r>
          </w:p>
        </w:tc>
        <w:tc>
          <w:tcPr>
            <w:tcW w:w="1559" w:type="dxa"/>
            <w:tcBorders>
              <w:top w:val="nil"/>
              <w:left w:val="nil"/>
              <w:bottom w:val="single" w:sz="8" w:space="0" w:color="auto"/>
              <w:right w:val="single" w:sz="8" w:space="0" w:color="auto"/>
            </w:tcBorders>
            <w:shd w:val="clear" w:color="000000" w:fill="FFFFFF"/>
            <w:vAlign w:val="center"/>
          </w:tcPr>
          <w:p w14:paraId="7DBFB94B" w14:textId="775A1D72" w:rsidR="00A444AC" w:rsidRDefault="00A444AC" w:rsidP="00A444AC">
            <w:pPr>
              <w:jc w:val="center"/>
              <w:rPr>
                <w:color w:val="000000"/>
                <w:sz w:val="20"/>
                <w:szCs w:val="20"/>
              </w:rPr>
            </w:pPr>
            <w:r>
              <w:rPr>
                <w:color w:val="000000"/>
                <w:sz w:val="20"/>
                <w:szCs w:val="20"/>
              </w:rPr>
              <w:lastRenderedPageBreak/>
              <w:t>96000</w:t>
            </w:r>
          </w:p>
        </w:tc>
      </w:tr>
      <w:tr w:rsidR="00A444AC" w:rsidRPr="007A0D63" w14:paraId="578E89BB"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C3D3573" w14:textId="64CAAE12" w:rsidR="00A444AC" w:rsidRDefault="00A444AC" w:rsidP="00A444AC">
            <w:pPr>
              <w:jc w:val="center"/>
              <w:rPr>
                <w:noProof w:val="0"/>
                <w:color w:val="000000"/>
                <w:lang w:val="en-US" w:eastAsia="ru-RU"/>
              </w:rPr>
            </w:pPr>
            <w:r>
              <w:rPr>
                <w:color w:val="000000"/>
                <w:sz w:val="20"/>
                <w:szCs w:val="20"/>
              </w:rPr>
              <w:lastRenderedPageBreak/>
              <w:t>2</w:t>
            </w:r>
          </w:p>
        </w:tc>
        <w:tc>
          <w:tcPr>
            <w:tcW w:w="851" w:type="dxa"/>
            <w:tcBorders>
              <w:top w:val="nil"/>
              <w:left w:val="nil"/>
              <w:bottom w:val="single" w:sz="8" w:space="0" w:color="auto"/>
              <w:right w:val="single" w:sz="8" w:space="0" w:color="auto"/>
            </w:tcBorders>
            <w:shd w:val="clear" w:color="000000" w:fill="FFFFFF"/>
          </w:tcPr>
          <w:p w14:paraId="63384E99" w14:textId="44E7321D"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22C2AEA" w14:textId="57226478" w:rsidR="00A444AC" w:rsidRDefault="00A444AC" w:rsidP="00A444AC">
            <w:pPr>
              <w:jc w:val="center"/>
              <w:rPr>
                <w:color w:val="000000"/>
                <w:sz w:val="20"/>
                <w:szCs w:val="20"/>
              </w:rPr>
            </w:pPr>
            <w:r>
              <w:rPr>
                <w:color w:val="000000"/>
                <w:sz w:val="20"/>
                <w:szCs w:val="20"/>
              </w:rPr>
              <w:t>Capilare</w:t>
            </w:r>
          </w:p>
        </w:tc>
        <w:tc>
          <w:tcPr>
            <w:tcW w:w="1134" w:type="dxa"/>
            <w:tcBorders>
              <w:top w:val="nil"/>
              <w:left w:val="nil"/>
              <w:bottom w:val="single" w:sz="8" w:space="0" w:color="auto"/>
              <w:right w:val="single" w:sz="8" w:space="0" w:color="auto"/>
            </w:tcBorders>
            <w:shd w:val="clear" w:color="000000" w:fill="FFFFFF"/>
            <w:vAlign w:val="center"/>
          </w:tcPr>
          <w:p w14:paraId="7376F2A0" w14:textId="5D752D67"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546D6FE" w14:textId="735BB224" w:rsidR="00A444AC" w:rsidRDefault="00A444AC" w:rsidP="00A444AC">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vAlign w:val="center"/>
          </w:tcPr>
          <w:p w14:paraId="79B2AA35" w14:textId="1FCDF43C" w:rsidR="00A444AC" w:rsidRPr="00D90C85" w:rsidRDefault="00A444AC" w:rsidP="00A444AC">
            <w:pPr>
              <w:ind w:right="-108"/>
              <w:jc w:val="center"/>
              <w:rPr>
                <w:color w:val="000000"/>
                <w:sz w:val="16"/>
                <w:szCs w:val="16"/>
              </w:rPr>
            </w:pPr>
            <w:r w:rsidRPr="00D90C85">
              <w:rPr>
                <w:color w:val="000000"/>
                <w:sz w:val="16"/>
                <w:szCs w:val="16"/>
              </w:rPr>
              <w:t>Set de capilare absolut compatibil cu analizator ionoselectiv din poziția 1 a lotului dat. Împachetare 100 buc/set. Certivicat de conformitate de la producător.</w:t>
            </w:r>
          </w:p>
        </w:tc>
        <w:tc>
          <w:tcPr>
            <w:tcW w:w="1559" w:type="dxa"/>
            <w:tcBorders>
              <w:top w:val="nil"/>
              <w:left w:val="nil"/>
              <w:bottom w:val="single" w:sz="8" w:space="0" w:color="auto"/>
              <w:right w:val="single" w:sz="8" w:space="0" w:color="auto"/>
            </w:tcBorders>
            <w:shd w:val="clear" w:color="000000" w:fill="FFFFFF"/>
            <w:vAlign w:val="center"/>
          </w:tcPr>
          <w:p w14:paraId="5638AE96" w14:textId="5728A702" w:rsidR="00A444AC" w:rsidRDefault="00A444AC" w:rsidP="00A444AC">
            <w:pPr>
              <w:jc w:val="center"/>
              <w:rPr>
                <w:color w:val="000000"/>
                <w:sz w:val="20"/>
                <w:szCs w:val="20"/>
              </w:rPr>
            </w:pPr>
            <w:r>
              <w:rPr>
                <w:color w:val="000000"/>
                <w:sz w:val="20"/>
                <w:szCs w:val="20"/>
              </w:rPr>
              <w:t>3794</w:t>
            </w:r>
          </w:p>
        </w:tc>
      </w:tr>
      <w:tr w:rsidR="00A444AC" w:rsidRPr="007A0D63" w14:paraId="11ED6757"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3102D5E" w14:textId="3D65DD4D" w:rsidR="00A444AC" w:rsidRDefault="00A444AC" w:rsidP="00A444AC">
            <w:pPr>
              <w:jc w:val="center"/>
              <w:rPr>
                <w:noProof w:val="0"/>
                <w:color w:val="000000"/>
                <w:lang w:val="en-US" w:eastAsia="ru-RU"/>
              </w:rPr>
            </w:pPr>
            <w:r>
              <w:rPr>
                <w:color w:val="000000"/>
                <w:sz w:val="20"/>
                <w:szCs w:val="20"/>
              </w:rPr>
              <w:t>3</w:t>
            </w:r>
          </w:p>
        </w:tc>
        <w:tc>
          <w:tcPr>
            <w:tcW w:w="851" w:type="dxa"/>
            <w:tcBorders>
              <w:top w:val="nil"/>
              <w:left w:val="nil"/>
              <w:bottom w:val="single" w:sz="8" w:space="0" w:color="auto"/>
              <w:right w:val="single" w:sz="8" w:space="0" w:color="auto"/>
            </w:tcBorders>
            <w:shd w:val="clear" w:color="000000" w:fill="FFFFFF"/>
          </w:tcPr>
          <w:p w14:paraId="7EA95E43" w14:textId="747A5DF2"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2923EDB" w14:textId="3B1F5DAA" w:rsidR="00A444AC" w:rsidRDefault="00A444AC" w:rsidP="00A444AC">
            <w:pPr>
              <w:jc w:val="center"/>
              <w:rPr>
                <w:color w:val="000000"/>
                <w:sz w:val="20"/>
                <w:szCs w:val="20"/>
              </w:rPr>
            </w:pPr>
            <w:r>
              <w:rPr>
                <w:color w:val="000000"/>
                <w:sz w:val="20"/>
                <w:szCs w:val="20"/>
              </w:rPr>
              <w:t>Hîrtie termosensibilă</w:t>
            </w:r>
          </w:p>
        </w:tc>
        <w:tc>
          <w:tcPr>
            <w:tcW w:w="1134" w:type="dxa"/>
            <w:tcBorders>
              <w:top w:val="nil"/>
              <w:left w:val="nil"/>
              <w:bottom w:val="single" w:sz="8" w:space="0" w:color="auto"/>
              <w:right w:val="single" w:sz="8" w:space="0" w:color="auto"/>
            </w:tcBorders>
            <w:shd w:val="clear" w:color="000000" w:fill="FFFFFF"/>
            <w:vAlign w:val="center"/>
          </w:tcPr>
          <w:p w14:paraId="7F821D9D" w14:textId="3D59219E" w:rsidR="00A444AC" w:rsidRDefault="00A444AC" w:rsidP="00A444AC">
            <w:pPr>
              <w:jc w:val="center"/>
              <w:rPr>
                <w:color w:val="000000"/>
                <w:sz w:val="20"/>
                <w:szCs w:val="20"/>
              </w:rPr>
            </w:pPr>
            <w:r>
              <w:rPr>
                <w:color w:val="000000"/>
                <w:sz w:val="20"/>
                <w:szCs w:val="20"/>
              </w:rPr>
              <w:t>Buc</w:t>
            </w:r>
          </w:p>
        </w:tc>
        <w:tc>
          <w:tcPr>
            <w:tcW w:w="1365" w:type="dxa"/>
            <w:tcBorders>
              <w:top w:val="nil"/>
              <w:left w:val="nil"/>
              <w:bottom w:val="single" w:sz="8" w:space="0" w:color="auto"/>
              <w:right w:val="single" w:sz="8" w:space="0" w:color="auto"/>
            </w:tcBorders>
            <w:shd w:val="clear" w:color="000000" w:fill="FFFFFF"/>
            <w:vAlign w:val="center"/>
          </w:tcPr>
          <w:p w14:paraId="3DB709DE" w14:textId="1F6B8297" w:rsidR="00A444AC" w:rsidRDefault="00A444AC" w:rsidP="00A444AC">
            <w:pPr>
              <w:jc w:val="center"/>
              <w:rPr>
                <w:color w:val="000000"/>
                <w:sz w:val="20"/>
                <w:szCs w:val="20"/>
              </w:rPr>
            </w:pPr>
            <w:r>
              <w:rPr>
                <w:color w:val="000000"/>
                <w:sz w:val="20"/>
                <w:szCs w:val="20"/>
              </w:rPr>
              <w:t>10</w:t>
            </w:r>
          </w:p>
        </w:tc>
        <w:tc>
          <w:tcPr>
            <w:tcW w:w="2127" w:type="dxa"/>
            <w:tcBorders>
              <w:top w:val="nil"/>
              <w:left w:val="nil"/>
              <w:bottom w:val="single" w:sz="8" w:space="0" w:color="auto"/>
              <w:right w:val="single" w:sz="8" w:space="0" w:color="auto"/>
            </w:tcBorders>
            <w:shd w:val="clear" w:color="000000" w:fill="FFFFFF"/>
          </w:tcPr>
          <w:p w14:paraId="320270FA" w14:textId="7A7DACAD" w:rsidR="00A444AC" w:rsidRPr="00D90C85" w:rsidRDefault="00A444AC" w:rsidP="00A444AC">
            <w:pPr>
              <w:ind w:right="-108"/>
              <w:jc w:val="center"/>
              <w:rPr>
                <w:color w:val="000000"/>
                <w:sz w:val="16"/>
                <w:szCs w:val="16"/>
              </w:rPr>
            </w:pPr>
            <w:r w:rsidRPr="00D90C85">
              <w:rPr>
                <w:color w:val="000000"/>
                <w:sz w:val="16"/>
                <w:szCs w:val="16"/>
              </w:rPr>
              <w:t>Hîrtie termosensibilă absolut compatibilă cu analizatorul ionoselectiv din poziția 1 lotului dat.</w:t>
            </w:r>
          </w:p>
        </w:tc>
        <w:tc>
          <w:tcPr>
            <w:tcW w:w="1559" w:type="dxa"/>
            <w:tcBorders>
              <w:top w:val="nil"/>
              <w:left w:val="nil"/>
              <w:bottom w:val="single" w:sz="8" w:space="0" w:color="auto"/>
              <w:right w:val="single" w:sz="8" w:space="0" w:color="auto"/>
            </w:tcBorders>
            <w:shd w:val="clear" w:color="000000" w:fill="FFFFFF"/>
            <w:vAlign w:val="center"/>
          </w:tcPr>
          <w:p w14:paraId="22B4ECCE" w14:textId="4D9BD6A9" w:rsidR="00A444AC" w:rsidRDefault="00A444AC" w:rsidP="00A444AC">
            <w:pPr>
              <w:jc w:val="center"/>
              <w:rPr>
                <w:color w:val="000000"/>
                <w:sz w:val="20"/>
                <w:szCs w:val="20"/>
              </w:rPr>
            </w:pPr>
            <w:r>
              <w:rPr>
                <w:color w:val="000000"/>
                <w:sz w:val="20"/>
                <w:szCs w:val="20"/>
              </w:rPr>
              <w:t>750</w:t>
            </w:r>
          </w:p>
        </w:tc>
      </w:tr>
      <w:tr w:rsidR="00A444AC" w:rsidRPr="007A0D63" w14:paraId="205954F9"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EA203F3" w14:textId="16505A10" w:rsidR="00A444AC" w:rsidRDefault="00A444AC" w:rsidP="00A444AC">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187E5E6A" w14:textId="1572FDD5"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2F8D9E1" w14:textId="201900CD" w:rsidR="00A444AC" w:rsidRPr="00B30B07" w:rsidRDefault="00A444AC" w:rsidP="00A444AC">
            <w:pPr>
              <w:jc w:val="center"/>
              <w:rPr>
                <w:b/>
                <w:bCs/>
                <w:noProof w:val="0"/>
                <w:color w:val="000000"/>
              </w:rPr>
            </w:pPr>
            <w:r>
              <w:rPr>
                <w:b/>
                <w:bCs/>
                <w:color w:val="000000"/>
              </w:rPr>
              <w:t>Suma estimativă a lotului (fără TVA)</w:t>
            </w:r>
          </w:p>
        </w:tc>
        <w:tc>
          <w:tcPr>
            <w:tcW w:w="1134" w:type="dxa"/>
            <w:tcBorders>
              <w:top w:val="nil"/>
              <w:left w:val="nil"/>
              <w:bottom w:val="single" w:sz="8" w:space="0" w:color="auto"/>
              <w:right w:val="single" w:sz="8" w:space="0" w:color="auto"/>
            </w:tcBorders>
            <w:shd w:val="clear" w:color="000000" w:fill="FFFFFF"/>
            <w:vAlign w:val="center"/>
          </w:tcPr>
          <w:p w14:paraId="5FCB709E" w14:textId="77777777" w:rsidR="00A444AC" w:rsidRDefault="00A444AC" w:rsidP="00A444AC">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1AAC3C1C" w14:textId="77777777" w:rsidR="00A444AC" w:rsidRDefault="00A444AC" w:rsidP="00A444AC">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5C8AC86D" w14:textId="77777777" w:rsidR="00A444AC" w:rsidRDefault="00A444AC" w:rsidP="00A444AC">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5337D7A9" w14:textId="6E86F08D" w:rsidR="00A444AC" w:rsidRDefault="00A444AC" w:rsidP="00A444AC">
            <w:pPr>
              <w:jc w:val="center"/>
              <w:rPr>
                <w:color w:val="000000"/>
                <w:sz w:val="20"/>
                <w:szCs w:val="20"/>
              </w:rPr>
            </w:pPr>
            <w:r>
              <w:rPr>
                <w:b/>
                <w:bCs/>
                <w:color w:val="000000"/>
                <w:sz w:val="22"/>
                <w:szCs w:val="22"/>
              </w:rPr>
              <w:t>100544</w:t>
            </w:r>
          </w:p>
        </w:tc>
      </w:tr>
      <w:tr w:rsidR="00A444AC" w:rsidRPr="007A0D63" w14:paraId="256FBF0F"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6F21A87" w14:textId="7C2F6D07" w:rsidR="00A444AC" w:rsidRDefault="00A444AC" w:rsidP="00A444AC">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00F0889C" w14:textId="7780A406"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6B57ACD" w14:textId="042F5682" w:rsidR="00A444AC" w:rsidRPr="00B30B07" w:rsidRDefault="00A444AC" w:rsidP="00D90C85">
            <w:pPr>
              <w:ind w:left="-86"/>
              <w:jc w:val="center"/>
              <w:rPr>
                <w:b/>
                <w:bCs/>
                <w:noProof w:val="0"/>
                <w:color w:val="000000"/>
                <w:lang w:val="en-US"/>
              </w:rPr>
            </w:pPr>
            <w:r>
              <w:rPr>
                <w:b/>
                <w:bCs/>
                <w:color w:val="000000"/>
              </w:rPr>
              <w:t>LOT Nr.7  Analizator imunologic automat pentru metoda ELISA, comodat cu reagenți și consumabile (evaluare pe lot)</w:t>
            </w:r>
          </w:p>
        </w:tc>
        <w:tc>
          <w:tcPr>
            <w:tcW w:w="1134" w:type="dxa"/>
            <w:tcBorders>
              <w:top w:val="nil"/>
              <w:left w:val="nil"/>
              <w:bottom w:val="single" w:sz="8" w:space="0" w:color="auto"/>
              <w:right w:val="single" w:sz="8" w:space="0" w:color="auto"/>
            </w:tcBorders>
            <w:shd w:val="clear" w:color="000000" w:fill="FFFFFF"/>
            <w:vAlign w:val="center"/>
          </w:tcPr>
          <w:p w14:paraId="1B34D1CF" w14:textId="77777777" w:rsidR="00A444AC" w:rsidRDefault="00A444AC" w:rsidP="00A444AC">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5461AE2E" w14:textId="77777777" w:rsidR="00A444AC" w:rsidRDefault="00A444AC" w:rsidP="00A444AC">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4263F0D7" w14:textId="77777777" w:rsidR="00A444AC" w:rsidRDefault="00A444AC" w:rsidP="00A444AC">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0F1B4D43" w14:textId="77777777" w:rsidR="00A444AC" w:rsidRDefault="00A444AC" w:rsidP="00A444AC">
            <w:pPr>
              <w:jc w:val="center"/>
              <w:rPr>
                <w:color w:val="000000"/>
                <w:sz w:val="20"/>
                <w:szCs w:val="20"/>
              </w:rPr>
            </w:pPr>
          </w:p>
        </w:tc>
      </w:tr>
      <w:tr w:rsidR="00A444AC" w:rsidRPr="007A0D63" w14:paraId="6E14F034"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123B381" w14:textId="15FF12A0" w:rsidR="00A444AC" w:rsidRDefault="00A444AC" w:rsidP="00A444AC">
            <w:pPr>
              <w:jc w:val="center"/>
              <w:rPr>
                <w:noProof w:val="0"/>
                <w:color w:val="000000"/>
                <w:lang w:val="en-US" w:eastAsia="ru-RU"/>
              </w:rPr>
            </w:pPr>
            <w:r>
              <w:rPr>
                <w:color w:val="000000"/>
                <w:sz w:val="20"/>
                <w:szCs w:val="20"/>
              </w:rPr>
              <w:t>1</w:t>
            </w:r>
          </w:p>
        </w:tc>
        <w:tc>
          <w:tcPr>
            <w:tcW w:w="851" w:type="dxa"/>
            <w:tcBorders>
              <w:top w:val="nil"/>
              <w:left w:val="nil"/>
              <w:bottom w:val="single" w:sz="8" w:space="0" w:color="auto"/>
              <w:right w:val="single" w:sz="8" w:space="0" w:color="auto"/>
            </w:tcBorders>
            <w:shd w:val="clear" w:color="000000" w:fill="FFFFFF"/>
          </w:tcPr>
          <w:p w14:paraId="21AA0DE8" w14:textId="1D217D9B"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3E454C3" w14:textId="5068FF64" w:rsidR="00A444AC" w:rsidRDefault="00A444AC" w:rsidP="00A444AC">
            <w:pPr>
              <w:jc w:val="center"/>
              <w:rPr>
                <w:color w:val="000000"/>
                <w:sz w:val="20"/>
                <w:szCs w:val="20"/>
              </w:rPr>
            </w:pPr>
            <w:r>
              <w:rPr>
                <w:color w:val="000000"/>
                <w:sz w:val="20"/>
                <w:szCs w:val="20"/>
              </w:rPr>
              <w:t>HBsAg</w:t>
            </w:r>
          </w:p>
        </w:tc>
        <w:tc>
          <w:tcPr>
            <w:tcW w:w="1134" w:type="dxa"/>
            <w:tcBorders>
              <w:top w:val="nil"/>
              <w:left w:val="nil"/>
              <w:bottom w:val="single" w:sz="8" w:space="0" w:color="auto"/>
              <w:right w:val="single" w:sz="8" w:space="0" w:color="auto"/>
            </w:tcBorders>
            <w:shd w:val="clear" w:color="000000" w:fill="FFFFFF"/>
            <w:vAlign w:val="center"/>
          </w:tcPr>
          <w:p w14:paraId="39948602" w14:textId="7F6D7ADC"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1E5CFA9" w14:textId="3256AE10" w:rsidR="00A444AC" w:rsidRDefault="00A444AC" w:rsidP="00A444AC">
            <w:pPr>
              <w:jc w:val="center"/>
              <w:rPr>
                <w:color w:val="000000"/>
                <w:sz w:val="20"/>
                <w:szCs w:val="20"/>
              </w:rPr>
            </w:pPr>
            <w:r>
              <w:rPr>
                <w:color w:val="000000"/>
                <w:sz w:val="20"/>
                <w:szCs w:val="20"/>
              </w:rPr>
              <w:t>2592</w:t>
            </w:r>
          </w:p>
        </w:tc>
        <w:tc>
          <w:tcPr>
            <w:tcW w:w="2127" w:type="dxa"/>
            <w:tcBorders>
              <w:top w:val="nil"/>
              <w:left w:val="nil"/>
              <w:bottom w:val="single" w:sz="8" w:space="0" w:color="auto"/>
              <w:right w:val="single" w:sz="8" w:space="0" w:color="auto"/>
            </w:tcBorders>
            <w:shd w:val="clear" w:color="000000" w:fill="FFFFFF"/>
            <w:vAlign w:val="center"/>
          </w:tcPr>
          <w:p w14:paraId="385C48C8" w14:textId="06A01B19" w:rsidR="00A444AC" w:rsidRPr="00D90C85" w:rsidRDefault="00A444AC" w:rsidP="00A444AC">
            <w:pPr>
              <w:ind w:right="-108"/>
              <w:jc w:val="center"/>
              <w:rPr>
                <w:color w:val="000000"/>
                <w:sz w:val="16"/>
                <w:szCs w:val="16"/>
              </w:rPr>
            </w:pPr>
            <w:r w:rsidRPr="00D90C85">
              <w:rPr>
                <w:color w:val="000000"/>
                <w:sz w:val="16"/>
                <w:szCs w:val="16"/>
              </w:rPr>
              <w:t xml:space="preserve">Set specific pentru determinarea HBsAg cantitativ (prioritate să se ofere metodiei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(set/mL),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w:t>
            </w:r>
            <w:r w:rsidRPr="00D90C85">
              <w:rPr>
                <w:color w:val="000000"/>
                <w:sz w:val="16"/>
                <w:szCs w:val="16"/>
              </w:rPr>
              <w:lastRenderedPageBreak/>
              <w:t>+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760F7F3" w14:textId="4F6FEEBC" w:rsidR="00A444AC" w:rsidRDefault="00A444AC" w:rsidP="00A444AC">
            <w:pPr>
              <w:jc w:val="center"/>
              <w:rPr>
                <w:color w:val="000000"/>
                <w:sz w:val="20"/>
                <w:szCs w:val="20"/>
              </w:rPr>
            </w:pPr>
            <w:r>
              <w:rPr>
                <w:color w:val="000000"/>
                <w:sz w:val="20"/>
                <w:szCs w:val="20"/>
              </w:rPr>
              <w:lastRenderedPageBreak/>
              <w:t>77760</w:t>
            </w:r>
          </w:p>
        </w:tc>
      </w:tr>
      <w:tr w:rsidR="00A444AC" w:rsidRPr="007A0D63" w14:paraId="613E2A9C"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26CE673" w14:textId="6C8E824C" w:rsidR="00A444AC" w:rsidRDefault="00A444AC" w:rsidP="00A444AC">
            <w:pPr>
              <w:jc w:val="center"/>
              <w:rPr>
                <w:noProof w:val="0"/>
                <w:color w:val="000000"/>
                <w:lang w:val="en-US" w:eastAsia="ru-RU"/>
              </w:rPr>
            </w:pPr>
            <w:r>
              <w:rPr>
                <w:color w:val="000000"/>
                <w:sz w:val="20"/>
                <w:szCs w:val="20"/>
              </w:rPr>
              <w:lastRenderedPageBreak/>
              <w:t>2</w:t>
            </w:r>
          </w:p>
        </w:tc>
        <w:tc>
          <w:tcPr>
            <w:tcW w:w="851" w:type="dxa"/>
            <w:tcBorders>
              <w:top w:val="nil"/>
              <w:left w:val="nil"/>
              <w:bottom w:val="single" w:sz="8" w:space="0" w:color="auto"/>
              <w:right w:val="single" w:sz="8" w:space="0" w:color="auto"/>
            </w:tcBorders>
            <w:shd w:val="clear" w:color="000000" w:fill="FFFFFF"/>
          </w:tcPr>
          <w:p w14:paraId="46D19F92" w14:textId="28DC6DDD"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2E37D0D" w14:textId="6DD13AF0" w:rsidR="00A444AC" w:rsidRDefault="00A444AC" w:rsidP="00A444AC">
            <w:pPr>
              <w:jc w:val="center"/>
              <w:rPr>
                <w:color w:val="000000"/>
                <w:sz w:val="20"/>
                <w:szCs w:val="20"/>
              </w:rPr>
            </w:pPr>
            <w:r>
              <w:rPr>
                <w:color w:val="000000"/>
                <w:sz w:val="20"/>
                <w:szCs w:val="20"/>
              </w:rPr>
              <w:t>Anti-HBcor sumar</w:t>
            </w:r>
          </w:p>
        </w:tc>
        <w:tc>
          <w:tcPr>
            <w:tcW w:w="1134" w:type="dxa"/>
            <w:tcBorders>
              <w:top w:val="nil"/>
              <w:left w:val="nil"/>
              <w:bottom w:val="single" w:sz="8" w:space="0" w:color="auto"/>
              <w:right w:val="single" w:sz="8" w:space="0" w:color="auto"/>
            </w:tcBorders>
            <w:shd w:val="clear" w:color="000000" w:fill="FFFFFF"/>
            <w:vAlign w:val="center"/>
          </w:tcPr>
          <w:p w14:paraId="1C4153D6" w14:textId="354F4E2E"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139F2D1" w14:textId="7839E3F4" w:rsidR="00A444AC" w:rsidRDefault="00A444AC" w:rsidP="00A444AC">
            <w:pPr>
              <w:jc w:val="center"/>
              <w:rPr>
                <w:color w:val="000000"/>
                <w:sz w:val="20"/>
                <w:szCs w:val="20"/>
              </w:rPr>
            </w:pPr>
            <w:r>
              <w:rPr>
                <w:color w:val="000000"/>
                <w:sz w:val="20"/>
                <w:szCs w:val="20"/>
              </w:rPr>
              <w:t>1920</w:t>
            </w:r>
          </w:p>
        </w:tc>
        <w:tc>
          <w:tcPr>
            <w:tcW w:w="2127" w:type="dxa"/>
            <w:tcBorders>
              <w:top w:val="nil"/>
              <w:left w:val="nil"/>
              <w:bottom w:val="single" w:sz="8" w:space="0" w:color="auto"/>
              <w:right w:val="single" w:sz="8" w:space="0" w:color="auto"/>
            </w:tcBorders>
            <w:shd w:val="clear" w:color="000000" w:fill="FFFFFF"/>
            <w:vAlign w:val="center"/>
          </w:tcPr>
          <w:p w14:paraId="7724E6A2" w14:textId="55AA25E0" w:rsidR="00A444AC" w:rsidRPr="00D90C85" w:rsidRDefault="00A444AC" w:rsidP="00A444AC">
            <w:pPr>
              <w:ind w:right="-108"/>
              <w:jc w:val="center"/>
              <w:rPr>
                <w:color w:val="000000"/>
                <w:sz w:val="16"/>
                <w:szCs w:val="16"/>
              </w:rPr>
            </w:pPr>
            <w:r w:rsidRPr="00D90C85">
              <w:rPr>
                <w:color w:val="000000"/>
                <w:sz w:val="16"/>
                <w:szCs w:val="16"/>
              </w:rPr>
              <w:t>Set specific pentru determinarea Anti-HBcor sumar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5DB0C338" w14:textId="142679AB" w:rsidR="00A444AC" w:rsidRDefault="00A444AC" w:rsidP="00A444AC">
            <w:pPr>
              <w:jc w:val="center"/>
              <w:rPr>
                <w:color w:val="000000"/>
                <w:sz w:val="20"/>
                <w:szCs w:val="20"/>
              </w:rPr>
            </w:pPr>
            <w:r>
              <w:rPr>
                <w:color w:val="000000"/>
                <w:sz w:val="20"/>
                <w:szCs w:val="20"/>
              </w:rPr>
              <w:t>57600</w:t>
            </w:r>
          </w:p>
        </w:tc>
      </w:tr>
      <w:tr w:rsidR="00A444AC" w:rsidRPr="007A0D63" w14:paraId="03A0E64F"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B5727E6" w14:textId="7E116EEA" w:rsidR="00A444AC" w:rsidRDefault="00A444AC" w:rsidP="00A444AC">
            <w:pPr>
              <w:jc w:val="center"/>
              <w:rPr>
                <w:noProof w:val="0"/>
                <w:color w:val="000000"/>
                <w:lang w:val="en-US" w:eastAsia="ru-RU"/>
              </w:rPr>
            </w:pPr>
            <w:r>
              <w:rPr>
                <w:color w:val="000000"/>
                <w:sz w:val="20"/>
                <w:szCs w:val="20"/>
              </w:rPr>
              <w:t>3</w:t>
            </w:r>
          </w:p>
        </w:tc>
        <w:tc>
          <w:tcPr>
            <w:tcW w:w="851" w:type="dxa"/>
            <w:tcBorders>
              <w:top w:val="nil"/>
              <w:left w:val="nil"/>
              <w:bottom w:val="single" w:sz="8" w:space="0" w:color="auto"/>
              <w:right w:val="single" w:sz="8" w:space="0" w:color="auto"/>
            </w:tcBorders>
            <w:shd w:val="clear" w:color="000000" w:fill="FFFFFF"/>
          </w:tcPr>
          <w:p w14:paraId="69A28A7A" w14:textId="2B6F86DC"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BA7680D" w14:textId="592F21FD" w:rsidR="00A444AC" w:rsidRDefault="00A444AC" w:rsidP="00A444AC">
            <w:pPr>
              <w:jc w:val="center"/>
              <w:rPr>
                <w:color w:val="000000"/>
                <w:sz w:val="20"/>
                <w:szCs w:val="20"/>
              </w:rPr>
            </w:pPr>
            <w:r>
              <w:rPr>
                <w:color w:val="000000"/>
                <w:sz w:val="20"/>
                <w:szCs w:val="20"/>
              </w:rPr>
              <w:t>Anti-HBs</w:t>
            </w:r>
          </w:p>
        </w:tc>
        <w:tc>
          <w:tcPr>
            <w:tcW w:w="1134" w:type="dxa"/>
            <w:tcBorders>
              <w:top w:val="nil"/>
              <w:left w:val="nil"/>
              <w:bottom w:val="single" w:sz="8" w:space="0" w:color="auto"/>
              <w:right w:val="single" w:sz="8" w:space="0" w:color="auto"/>
            </w:tcBorders>
            <w:shd w:val="clear" w:color="000000" w:fill="FFFFFF"/>
            <w:vAlign w:val="center"/>
          </w:tcPr>
          <w:p w14:paraId="004F8CA0" w14:textId="7760069B"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06D277B2" w14:textId="70DAC82B" w:rsidR="00A444AC" w:rsidRDefault="00A444AC" w:rsidP="00A444AC">
            <w:pPr>
              <w:jc w:val="center"/>
              <w:rPr>
                <w:color w:val="000000"/>
                <w:sz w:val="20"/>
                <w:szCs w:val="20"/>
              </w:rPr>
            </w:pPr>
            <w:r>
              <w:rPr>
                <w:color w:val="000000"/>
                <w:sz w:val="20"/>
                <w:szCs w:val="20"/>
              </w:rPr>
              <w:t>1920</w:t>
            </w:r>
          </w:p>
        </w:tc>
        <w:tc>
          <w:tcPr>
            <w:tcW w:w="2127" w:type="dxa"/>
            <w:tcBorders>
              <w:top w:val="nil"/>
              <w:left w:val="nil"/>
              <w:bottom w:val="single" w:sz="8" w:space="0" w:color="auto"/>
              <w:right w:val="single" w:sz="8" w:space="0" w:color="auto"/>
            </w:tcBorders>
            <w:shd w:val="clear" w:color="000000" w:fill="FFFFFF"/>
            <w:vAlign w:val="center"/>
          </w:tcPr>
          <w:p w14:paraId="5346A987" w14:textId="2C0A35A4" w:rsidR="00A444AC" w:rsidRPr="00D90C85" w:rsidRDefault="00A444AC" w:rsidP="00A444AC">
            <w:pPr>
              <w:ind w:right="-108"/>
              <w:jc w:val="center"/>
              <w:rPr>
                <w:color w:val="000000"/>
                <w:sz w:val="16"/>
                <w:szCs w:val="16"/>
              </w:rPr>
            </w:pPr>
            <w:r w:rsidRPr="00D90C85">
              <w:rPr>
                <w:color w:val="000000"/>
                <w:sz w:val="16"/>
                <w:szCs w:val="16"/>
              </w:rPr>
              <w:t xml:space="preserve">Set specific pentru determinarea Anti-HBs sumar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w:t>
            </w:r>
            <w:r w:rsidRPr="00D90C85">
              <w:rPr>
                <w:color w:val="000000"/>
                <w:sz w:val="16"/>
                <w:szCs w:val="16"/>
              </w:rPr>
              <w:lastRenderedPageBreak/>
              <w:t>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58E27B4C" w14:textId="231640A8" w:rsidR="00A444AC" w:rsidRDefault="00A444AC" w:rsidP="00A444AC">
            <w:pPr>
              <w:jc w:val="center"/>
              <w:rPr>
                <w:color w:val="000000"/>
                <w:sz w:val="20"/>
                <w:szCs w:val="20"/>
              </w:rPr>
            </w:pPr>
            <w:r>
              <w:rPr>
                <w:color w:val="000000"/>
                <w:sz w:val="20"/>
                <w:szCs w:val="20"/>
              </w:rPr>
              <w:lastRenderedPageBreak/>
              <w:t>57600</w:t>
            </w:r>
          </w:p>
        </w:tc>
      </w:tr>
      <w:tr w:rsidR="00A444AC" w:rsidRPr="007A0D63" w14:paraId="1C435A2A"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0F9E553" w14:textId="0963DAE3" w:rsidR="00A444AC" w:rsidRDefault="00A444AC" w:rsidP="00A444AC">
            <w:pPr>
              <w:jc w:val="center"/>
              <w:rPr>
                <w:noProof w:val="0"/>
                <w:color w:val="000000"/>
                <w:lang w:val="en-US" w:eastAsia="ru-RU"/>
              </w:rPr>
            </w:pPr>
            <w:r>
              <w:rPr>
                <w:color w:val="000000"/>
                <w:sz w:val="20"/>
                <w:szCs w:val="20"/>
              </w:rPr>
              <w:lastRenderedPageBreak/>
              <w:t>4</w:t>
            </w:r>
          </w:p>
        </w:tc>
        <w:tc>
          <w:tcPr>
            <w:tcW w:w="851" w:type="dxa"/>
            <w:tcBorders>
              <w:top w:val="nil"/>
              <w:left w:val="nil"/>
              <w:bottom w:val="single" w:sz="8" w:space="0" w:color="auto"/>
              <w:right w:val="single" w:sz="8" w:space="0" w:color="auto"/>
            </w:tcBorders>
            <w:shd w:val="clear" w:color="000000" w:fill="FFFFFF"/>
          </w:tcPr>
          <w:p w14:paraId="1DDF91D9" w14:textId="70957C03"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4EAEC81" w14:textId="2CC33F29" w:rsidR="00A444AC" w:rsidRDefault="00A444AC" w:rsidP="00A444AC">
            <w:pPr>
              <w:jc w:val="center"/>
              <w:rPr>
                <w:color w:val="000000"/>
                <w:sz w:val="20"/>
                <w:szCs w:val="20"/>
              </w:rPr>
            </w:pPr>
            <w:r>
              <w:rPr>
                <w:color w:val="000000"/>
                <w:sz w:val="20"/>
                <w:szCs w:val="20"/>
              </w:rPr>
              <w:t>Anti-HCV</w:t>
            </w:r>
          </w:p>
        </w:tc>
        <w:tc>
          <w:tcPr>
            <w:tcW w:w="1134" w:type="dxa"/>
            <w:tcBorders>
              <w:top w:val="nil"/>
              <w:left w:val="nil"/>
              <w:bottom w:val="single" w:sz="8" w:space="0" w:color="auto"/>
              <w:right w:val="single" w:sz="8" w:space="0" w:color="auto"/>
            </w:tcBorders>
            <w:shd w:val="clear" w:color="000000" w:fill="FFFFFF"/>
            <w:vAlign w:val="center"/>
          </w:tcPr>
          <w:p w14:paraId="637FCCF4" w14:textId="098DD4C8"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38E6A068" w14:textId="310279A3" w:rsidR="00A444AC" w:rsidRDefault="00A444AC" w:rsidP="00A444AC">
            <w:pPr>
              <w:jc w:val="center"/>
              <w:rPr>
                <w:color w:val="000000"/>
                <w:sz w:val="20"/>
                <w:szCs w:val="20"/>
              </w:rPr>
            </w:pPr>
            <w:r>
              <w:rPr>
                <w:color w:val="000000"/>
                <w:sz w:val="20"/>
                <w:szCs w:val="20"/>
              </w:rPr>
              <w:t>1920</w:t>
            </w:r>
          </w:p>
        </w:tc>
        <w:tc>
          <w:tcPr>
            <w:tcW w:w="2127" w:type="dxa"/>
            <w:tcBorders>
              <w:top w:val="nil"/>
              <w:left w:val="nil"/>
              <w:bottom w:val="single" w:sz="8" w:space="0" w:color="auto"/>
              <w:right w:val="single" w:sz="8" w:space="0" w:color="auto"/>
            </w:tcBorders>
            <w:shd w:val="clear" w:color="000000" w:fill="FFFFFF"/>
            <w:vAlign w:val="center"/>
          </w:tcPr>
          <w:p w14:paraId="02A4819D" w14:textId="137E2CE0" w:rsidR="00A444AC" w:rsidRPr="00D90C85" w:rsidRDefault="00A444AC" w:rsidP="00A444AC">
            <w:pPr>
              <w:ind w:right="-108"/>
              <w:jc w:val="center"/>
              <w:rPr>
                <w:color w:val="000000"/>
                <w:sz w:val="16"/>
                <w:szCs w:val="16"/>
              </w:rPr>
            </w:pPr>
            <w:r w:rsidRPr="00D90C85">
              <w:rPr>
                <w:color w:val="000000"/>
                <w:sz w:val="16"/>
                <w:szCs w:val="16"/>
              </w:rPr>
              <w:t xml:space="preserve">Set specific pentru determinarea Anti-HCV confirmativ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w:t>
            </w:r>
            <w:r w:rsidRPr="00D90C85">
              <w:rPr>
                <w:color w:val="000000"/>
                <w:sz w:val="16"/>
                <w:szCs w:val="16"/>
              </w:rPr>
              <w:lastRenderedPageBreak/>
              <w:t>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7C0D109D" w14:textId="27BB34F7" w:rsidR="00A444AC" w:rsidRDefault="00A444AC" w:rsidP="00A444AC">
            <w:pPr>
              <w:jc w:val="center"/>
              <w:rPr>
                <w:color w:val="000000"/>
                <w:sz w:val="20"/>
                <w:szCs w:val="20"/>
              </w:rPr>
            </w:pPr>
            <w:r>
              <w:rPr>
                <w:color w:val="000000"/>
                <w:sz w:val="20"/>
                <w:szCs w:val="20"/>
              </w:rPr>
              <w:lastRenderedPageBreak/>
              <w:t>57600</w:t>
            </w:r>
          </w:p>
        </w:tc>
      </w:tr>
      <w:tr w:rsidR="00A444AC" w:rsidRPr="007A0D63" w14:paraId="4FC470D8"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8D0C8B3" w14:textId="2A5D7530" w:rsidR="00A444AC" w:rsidRDefault="00A444AC" w:rsidP="00A444AC">
            <w:pPr>
              <w:jc w:val="center"/>
              <w:rPr>
                <w:noProof w:val="0"/>
                <w:color w:val="000000"/>
                <w:lang w:val="en-US" w:eastAsia="ru-RU"/>
              </w:rPr>
            </w:pPr>
            <w:r>
              <w:rPr>
                <w:color w:val="000000"/>
                <w:sz w:val="20"/>
                <w:szCs w:val="20"/>
              </w:rPr>
              <w:lastRenderedPageBreak/>
              <w:t>5</w:t>
            </w:r>
          </w:p>
        </w:tc>
        <w:tc>
          <w:tcPr>
            <w:tcW w:w="851" w:type="dxa"/>
            <w:tcBorders>
              <w:top w:val="nil"/>
              <w:left w:val="nil"/>
              <w:bottom w:val="single" w:sz="8" w:space="0" w:color="auto"/>
              <w:right w:val="single" w:sz="8" w:space="0" w:color="auto"/>
            </w:tcBorders>
            <w:shd w:val="clear" w:color="000000" w:fill="FFFFFF"/>
          </w:tcPr>
          <w:p w14:paraId="0CB05458" w14:textId="31C373FB"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3A07B39" w14:textId="23AEC534" w:rsidR="00A444AC" w:rsidRDefault="00A444AC" w:rsidP="00A444AC">
            <w:pPr>
              <w:jc w:val="center"/>
              <w:rPr>
                <w:color w:val="000000"/>
                <w:sz w:val="20"/>
                <w:szCs w:val="20"/>
              </w:rPr>
            </w:pPr>
            <w:r>
              <w:rPr>
                <w:color w:val="000000"/>
                <w:sz w:val="20"/>
                <w:szCs w:val="20"/>
              </w:rPr>
              <w:t>Anti-HAV</w:t>
            </w:r>
          </w:p>
        </w:tc>
        <w:tc>
          <w:tcPr>
            <w:tcW w:w="1134" w:type="dxa"/>
            <w:tcBorders>
              <w:top w:val="nil"/>
              <w:left w:val="nil"/>
              <w:bottom w:val="single" w:sz="8" w:space="0" w:color="auto"/>
              <w:right w:val="single" w:sz="8" w:space="0" w:color="auto"/>
            </w:tcBorders>
            <w:shd w:val="clear" w:color="000000" w:fill="FFFFFF"/>
            <w:vAlign w:val="center"/>
          </w:tcPr>
          <w:p w14:paraId="1EA42FF2" w14:textId="04D024F8"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BD02285" w14:textId="301A01B3" w:rsidR="00A444AC" w:rsidRDefault="00A444AC" w:rsidP="00A444AC">
            <w:pPr>
              <w:jc w:val="center"/>
              <w:rPr>
                <w:color w:val="000000"/>
                <w:sz w:val="20"/>
                <w:szCs w:val="20"/>
              </w:rPr>
            </w:pPr>
            <w:r>
              <w:rPr>
                <w:color w:val="000000"/>
                <w:sz w:val="20"/>
                <w:szCs w:val="20"/>
              </w:rPr>
              <w:t>960</w:t>
            </w:r>
          </w:p>
        </w:tc>
        <w:tc>
          <w:tcPr>
            <w:tcW w:w="2127" w:type="dxa"/>
            <w:tcBorders>
              <w:top w:val="nil"/>
              <w:left w:val="nil"/>
              <w:bottom w:val="single" w:sz="8" w:space="0" w:color="auto"/>
              <w:right w:val="single" w:sz="8" w:space="0" w:color="auto"/>
            </w:tcBorders>
            <w:shd w:val="clear" w:color="000000" w:fill="FFFFFF"/>
            <w:vAlign w:val="center"/>
          </w:tcPr>
          <w:p w14:paraId="1AC9065C" w14:textId="0F507D77" w:rsidR="00A444AC" w:rsidRPr="00A278F4" w:rsidRDefault="00A444AC" w:rsidP="00A444AC">
            <w:pPr>
              <w:ind w:right="-108"/>
              <w:jc w:val="center"/>
              <w:rPr>
                <w:color w:val="000000"/>
                <w:sz w:val="16"/>
                <w:szCs w:val="16"/>
              </w:rPr>
            </w:pPr>
            <w:r w:rsidRPr="00A278F4">
              <w:rPr>
                <w:color w:val="000000"/>
                <w:sz w:val="16"/>
                <w:szCs w:val="16"/>
              </w:rPr>
              <w:t>Set specific pentru determinarea Anti-HAV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2D05BA2F" w14:textId="53EBA997" w:rsidR="00A444AC" w:rsidRDefault="00A444AC" w:rsidP="00A444AC">
            <w:pPr>
              <w:jc w:val="center"/>
              <w:rPr>
                <w:color w:val="000000"/>
                <w:sz w:val="20"/>
                <w:szCs w:val="20"/>
              </w:rPr>
            </w:pPr>
            <w:r>
              <w:rPr>
                <w:color w:val="000000"/>
                <w:sz w:val="20"/>
                <w:szCs w:val="20"/>
              </w:rPr>
              <w:t>28800</w:t>
            </w:r>
          </w:p>
        </w:tc>
      </w:tr>
      <w:tr w:rsidR="00A444AC" w:rsidRPr="007A0D63" w14:paraId="6C6B5E50"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32AB1DB" w14:textId="743445F8" w:rsidR="00A444AC" w:rsidRDefault="00A444AC" w:rsidP="00A444AC">
            <w:pPr>
              <w:jc w:val="center"/>
              <w:rPr>
                <w:noProof w:val="0"/>
                <w:color w:val="000000"/>
                <w:lang w:val="en-US" w:eastAsia="ru-RU"/>
              </w:rPr>
            </w:pPr>
            <w:r>
              <w:rPr>
                <w:color w:val="000000"/>
                <w:sz w:val="20"/>
                <w:szCs w:val="20"/>
              </w:rPr>
              <w:t>6</w:t>
            </w:r>
          </w:p>
        </w:tc>
        <w:tc>
          <w:tcPr>
            <w:tcW w:w="851" w:type="dxa"/>
            <w:tcBorders>
              <w:top w:val="nil"/>
              <w:left w:val="nil"/>
              <w:bottom w:val="single" w:sz="8" w:space="0" w:color="auto"/>
              <w:right w:val="single" w:sz="8" w:space="0" w:color="auto"/>
            </w:tcBorders>
            <w:shd w:val="clear" w:color="000000" w:fill="FFFFFF"/>
          </w:tcPr>
          <w:p w14:paraId="57F5F2A1" w14:textId="32452573"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169DCB0" w14:textId="34EFE726" w:rsidR="00A444AC" w:rsidRDefault="00A444AC" w:rsidP="00A444AC">
            <w:pPr>
              <w:jc w:val="center"/>
              <w:rPr>
                <w:color w:val="000000"/>
                <w:sz w:val="20"/>
                <w:szCs w:val="20"/>
              </w:rPr>
            </w:pPr>
            <w:r>
              <w:rPr>
                <w:color w:val="000000"/>
                <w:sz w:val="20"/>
                <w:szCs w:val="20"/>
              </w:rPr>
              <w:t>Anti-HDV</w:t>
            </w:r>
          </w:p>
        </w:tc>
        <w:tc>
          <w:tcPr>
            <w:tcW w:w="1134" w:type="dxa"/>
            <w:tcBorders>
              <w:top w:val="nil"/>
              <w:left w:val="nil"/>
              <w:bottom w:val="single" w:sz="8" w:space="0" w:color="auto"/>
              <w:right w:val="single" w:sz="8" w:space="0" w:color="auto"/>
            </w:tcBorders>
            <w:shd w:val="clear" w:color="000000" w:fill="FFFFFF"/>
            <w:vAlign w:val="center"/>
          </w:tcPr>
          <w:p w14:paraId="25440961" w14:textId="366BC0A2"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3E28A5FB" w14:textId="025EB0BC" w:rsidR="00A444AC" w:rsidRDefault="00A444AC" w:rsidP="00A444AC">
            <w:pPr>
              <w:jc w:val="center"/>
              <w:rPr>
                <w:color w:val="000000"/>
                <w:sz w:val="20"/>
                <w:szCs w:val="20"/>
              </w:rPr>
            </w:pPr>
            <w:r>
              <w:rPr>
                <w:color w:val="000000"/>
                <w:sz w:val="20"/>
                <w:szCs w:val="20"/>
              </w:rPr>
              <w:t>960</w:t>
            </w:r>
          </w:p>
        </w:tc>
        <w:tc>
          <w:tcPr>
            <w:tcW w:w="2127" w:type="dxa"/>
            <w:tcBorders>
              <w:top w:val="nil"/>
              <w:left w:val="nil"/>
              <w:bottom w:val="single" w:sz="8" w:space="0" w:color="auto"/>
              <w:right w:val="single" w:sz="8" w:space="0" w:color="auto"/>
            </w:tcBorders>
            <w:shd w:val="clear" w:color="000000" w:fill="FFFFFF"/>
            <w:vAlign w:val="center"/>
          </w:tcPr>
          <w:p w14:paraId="38745C8F" w14:textId="1E3D726B"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Anti-HDV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w:t>
            </w:r>
            <w:r w:rsidRPr="00A278F4">
              <w:rPr>
                <w:color w:val="000000"/>
                <w:sz w:val="16"/>
                <w:szCs w:val="16"/>
              </w:rPr>
              <w:lastRenderedPageBreak/>
              <w:t>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630FB3A3" w14:textId="12D5F919" w:rsidR="00A444AC" w:rsidRDefault="00A444AC" w:rsidP="00A444AC">
            <w:pPr>
              <w:jc w:val="center"/>
              <w:rPr>
                <w:color w:val="000000"/>
                <w:sz w:val="20"/>
                <w:szCs w:val="20"/>
              </w:rPr>
            </w:pPr>
            <w:r>
              <w:rPr>
                <w:color w:val="000000"/>
                <w:sz w:val="20"/>
                <w:szCs w:val="20"/>
              </w:rPr>
              <w:lastRenderedPageBreak/>
              <w:t>28800</w:t>
            </w:r>
          </w:p>
        </w:tc>
      </w:tr>
      <w:tr w:rsidR="00A444AC" w:rsidRPr="007A0D63" w14:paraId="4893D38D"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4C3C22E" w14:textId="3B3E3EBD" w:rsidR="00A444AC" w:rsidRDefault="00A444AC" w:rsidP="00A444AC">
            <w:pPr>
              <w:jc w:val="center"/>
              <w:rPr>
                <w:noProof w:val="0"/>
                <w:color w:val="000000"/>
                <w:lang w:val="en-US" w:eastAsia="ru-RU"/>
              </w:rPr>
            </w:pPr>
            <w:r>
              <w:rPr>
                <w:color w:val="000000"/>
                <w:sz w:val="20"/>
                <w:szCs w:val="20"/>
              </w:rPr>
              <w:lastRenderedPageBreak/>
              <w:t>7</w:t>
            </w:r>
          </w:p>
        </w:tc>
        <w:tc>
          <w:tcPr>
            <w:tcW w:w="851" w:type="dxa"/>
            <w:tcBorders>
              <w:top w:val="nil"/>
              <w:left w:val="nil"/>
              <w:bottom w:val="single" w:sz="8" w:space="0" w:color="auto"/>
              <w:right w:val="single" w:sz="8" w:space="0" w:color="auto"/>
            </w:tcBorders>
            <w:shd w:val="clear" w:color="000000" w:fill="FFFFFF"/>
          </w:tcPr>
          <w:p w14:paraId="74FD3BD8" w14:textId="21BA6846"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1EDC535" w14:textId="6261B3F3" w:rsidR="00A444AC" w:rsidRDefault="00A444AC" w:rsidP="00A444AC">
            <w:pPr>
              <w:jc w:val="center"/>
              <w:rPr>
                <w:color w:val="000000"/>
                <w:sz w:val="20"/>
                <w:szCs w:val="20"/>
              </w:rPr>
            </w:pPr>
            <w:r>
              <w:rPr>
                <w:color w:val="000000"/>
                <w:sz w:val="20"/>
                <w:szCs w:val="20"/>
              </w:rPr>
              <w:t xml:space="preserve"> Free T3</w:t>
            </w:r>
          </w:p>
        </w:tc>
        <w:tc>
          <w:tcPr>
            <w:tcW w:w="1134" w:type="dxa"/>
            <w:tcBorders>
              <w:top w:val="nil"/>
              <w:left w:val="nil"/>
              <w:bottom w:val="single" w:sz="8" w:space="0" w:color="auto"/>
              <w:right w:val="single" w:sz="8" w:space="0" w:color="auto"/>
            </w:tcBorders>
            <w:shd w:val="clear" w:color="000000" w:fill="FFFFFF"/>
            <w:vAlign w:val="center"/>
          </w:tcPr>
          <w:p w14:paraId="09B33FEC" w14:textId="3BA61025"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3CA80705" w14:textId="0A4D4476" w:rsidR="00A444AC" w:rsidRDefault="00A444AC" w:rsidP="00A444AC">
            <w:pPr>
              <w:jc w:val="center"/>
              <w:rPr>
                <w:color w:val="000000"/>
                <w:sz w:val="20"/>
                <w:szCs w:val="20"/>
              </w:rPr>
            </w:pPr>
            <w:r>
              <w:rPr>
                <w:color w:val="000000"/>
                <w:sz w:val="20"/>
                <w:szCs w:val="20"/>
              </w:rPr>
              <w:t>480</w:t>
            </w:r>
          </w:p>
        </w:tc>
        <w:tc>
          <w:tcPr>
            <w:tcW w:w="2127" w:type="dxa"/>
            <w:tcBorders>
              <w:top w:val="nil"/>
              <w:left w:val="nil"/>
              <w:bottom w:val="single" w:sz="8" w:space="0" w:color="auto"/>
              <w:right w:val="single" w:sz="8" w:space="0" w:color="auto"/>
            </w:tcBorders>
            <w:shd w:val="clear" w:color="000000" w:fill="FFFFFF"/>
            <w:vAlign w:val="center"/>
          </w:tcPr>
          <w:p w14:paraId="15220CD5" w14:textId="5770E9EA"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Free T3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w:t>
            </w:r>
            <w:r w:rsidRPr="00A278F4">
              <w:rPr>
                <w:color w:val="000000"/>
                <w:sz w:val="16"/>
                <w:szCs w:val="16"/>
              </w:rPr>
              <w:lastRenderedPageBreak/>
              <w:t>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5652FBD4" w14:textId="35C1F57F" w:rsidR="00A444AC" w:rsidRDefault="00A444AC" w:rsidP="00A444AC">
            <w:pPr>
              <w:jc w:val="center"/>
              <w:rPr>
                <w:color w:val="000000"/>
                <w:sz w:val="20"/>
                <w:szCs w:val="20"/>
              </w:rPr>
            </w:pPr>
            <w:r>
              <w:rPr>
                <w:color w:val="000000"/>
                <w:sz w:val="20"/>
                <w:szCs w:val="20"/>
              </w:rPr>
              <w:lastRenderedPageBreak/>
              <w:t>14400</w:t>
            </w:r>
          </w:p>
        </w:tc>
      </w:tr>
      <w:tr w:rsidR="00A444AC" w:rsidRPr="007A0D63" w14:paraId="10ED5CA1"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C2077E7" w14:textId="4FBD449C" w:rsidR="00A444AC" w:rsidRDefault="00A444AC" w:rsidP="00A444AC">
            <w:pPr>
              <w:jc w:val="center"/>
              <w:rPr>
                <w:noProof w:val="0"/>
                <w:color w:val="000000"/>
                <w:lang w:val="en-US" w:eastAsia="ru-RU"/>
              </w:rPr>
            </w:pPr>
            <w:r>
              <w:rPr>
                <w:color w:val="000000"/>
                <w:sz w:val="20"/>
                <w:szCs w:val="20"/>
              </w:rPr>
              <w:lastRenderedPageBreak/>
              <w:t>8</w:t>
            </w:r>
          </w:p>
        </w:tc>
        <w:tc>
          <w:tcPr>
            <w:tcW w:w="851" w:type="dxa"/>
            <w:tcBorders>
              <w:top w:val="nil"/>
              <w:left w:val="nil"/>
              <w:bottom w:val="single" w:sz="8" w:space="0" w:color="auto"/>
              <w:right w:val="single" w:sz="8" w:space="0" w:color="auto"/>
            </w:tcBorders>
            <w:shd w:val="clear" w:color="000000" w:fill="FFFFFF"/>
          </w:tcPr>
          <w:p w14:paraId="24A4A306" w14:textId="073F0173"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B0EE94E" w14:textId="72A70D62" w:rsidR="00A444AC" w:rsidRDefault="00A444AC" w:rsidP="00A444AC">
            <w:pPr>
              <w:jc w:val="center"/>
              <w:rPr>
                <w:color w:val="000000"/>
                <w:sz w:val="20"/>
                <w:szCs w:val="20"/>
              </w:rPr>
            </w:pPr>
            <w:r>
              <w:rPr>
                <w:color w:val="000000"/>
                <w:sz w:val="20"/>
                <w:szCs w:val="20"/>
              </w:rPr>
              <w:t>Free T4</w:t>
            </w:r>
          </w:p>
        </w:tc>
        <w:tc>
          <w:tcPr>
            <w:tcW w:w="1134" w:type="dxa"/>
            <w:tcBorders>
              <w:top w:val="nil"/>
              <w:left w:val="nil"/>
              <w:bottom w:val="single" w:sz="8" w:space="0" w:color="auto"/>
              <w:right w:val="single" w:sz="8" w:space="0" w:color="auto"/>
            </w:tcBorders>
            <w:shd w:val="clear" w:color="000000" w:fill="FFFFFF"/>
            <w:vAlign w:val="center"/>
          </w:tcPr>
          <w:p w14:paraId="66194427" w14:textId="186D2CD5"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72587ECE" w14:textId="384F0F99" w:rsidR="00A444AC" w:rsidRDefault="00A444AC" w:rsidP="00A444AC">
            <w:pPr>
              <w:jc w:val="center"/>
              <w:rPr>
                <w:color w:val="000000"/>
                <w:sz w:val="20"/>
                <w:szCs w:val="20"/>
              </w:rPr>
            </w:pPr>
            <w:r>
              <w:rPr>
                <w:color w:val="000000"/>
                <w:sz w:val="20"/>
                <w:szCs w:val="20"/>
              </w:rPr>
              <w:t>480</w:t>
            </w:r>
          </w:p>
        </w:tc>
        <w:tc>
          <w:tcPr>
            <w:tcW w:w="2127" w:type="dxa"/>
            <w:tcBorders>
              <w:top w:val="nil"/>
              <w:left w:val="nil"/>
              <w:bottom w:val="single" w:sz="8" w:space="0" w:color="auto"/>
              <w:right w:val="single" w:sz="8" w:space="0" w:color="auto"/>
            </w:tcBorders>
            <w:shd w:val="clear" w:color="000000" w:fill="FFFFFF"/>
            <w:vAlign w:val="center"/>
          </w:tcPr>
          <w:p w14:paraId="4805A197" w14:textId="0A3C84E3" w:rsidR="00A444AC" w:rsidRPr="00A278F4" w:rsidRDefault="00A444AC" w:rsidP="00A444AC">
            <w:pPr>
              <w:ind w:right="-108"/>
              <w:jc w:val="center"/>
              <w:rPr>
                <w:color w:val="000000"/>
                <w:sz w:val="16"/>
                <w:szCs w:val="16"/>
              </w:rPr>
            </w:pPr>
            <w:r w:rsidRPr="00A278F4">
              <w:rPr>
                <w:color w:val="000000"/>
                <w:sz w:val="16"/>
                <w:szCs w:val="16"/>
              </w:rPr>
              <w:t>Set specific pentru determinarea Free T4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1B150855" w14:textId="6CF3D290" w:rsidR="00A444AC" w:rsidRDefault="00A444AC" w:rsidP="00A444AC">
            <w:pPr>
              <w:jc w:val="center"/>
              <w:rPr>
                <w:color w:val="000000"/>
                <w:sz w:val="20"/>
                <w:szCs w:val="20"/>
              </w:rPr>
            </w:pPr>
            <w:r>
              <w:rPr>
                <w:color w:val="000000"/>
                <w:sz w:val="20"/>
                <w:szCs w:val="20"/>
              </w:rPr>
              <w:t>14400</w:t>
            </w:r>
          </w:p>
        </w:tc>
      </w:tr>
      <w:tr w:rsidR="00A444AC" w:rsidRPr="007A0D63" w14:paraId="57A0715A"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6992E18" w14:textId="6CD330D1" w:rsidR="00A444AC" w:rsidRDefault="00A444AC" w:rsidP="00A444AC">
            <w:pPr>
              <w:jc w:val="center"/>
              <w:rPr>
                <w:noProof w:val="0"/>
                <w:color w:val="000000"/>
                <w:lang w:val="en-US" w:eastAsia="ru-RU"/>
              </w:rPr>
            </w:pPr>
            <w:r>
              <w:rPr>
                <w:color w:val="000000"/>
                <w:sz w:val="20"/>
                <w:szCs w:val="20"/>
              </w:rPr>
              <w:t>9</w:t>
            </w:r>
          </w:p>
        </w:tc>
        <w:tc>
          <w:tcPr>
            <w:tcW w:w="851" w:type="dxa"/>
            <w:tcBorders>
              <w:top w:val="nil"/>
              <w:left w:val="nil"/>
              <w:bottom w:val="single" w:sz="8" w:space="0" w:color="auto"/>
              <w:right w:val="single" w:sz="8" w:space="0" w:color="auto"/>
            </w:tcBorders>
            <w:shd w:val="clear" w:color="000000" w:fill="FFFFFF"/>
          </w:tcPr>
          <w:p w14:paraId="0D8A0B0A" w14:textId="17275F36"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3D63A94" w14:textId="1CD53387" w:rsidR="00A444AC" w:rsidRDefault="00A444AC" w:rsidP="00A444AC">
            <w:pPr>
              <w:jc w:val="center"/>
              <w:rPr>
                <w:color w:val="000000"/>
                <w:sz w:val="20"/>
                <w:szCs w:val="20"/>
              </w:rPr>
            </w:pPr>
            <w:r>
              <w:rPr>
                <w:color w:val="000000"/>
                <w:sz w:val="20"/>
                <w:szCs w:val="20"/>
              </w:rPr>
              <w:t>T3</w:t>
            </w:r>
          </w:p>
        </w:tc>
        <w:tc>
          <w:tcPr>
            <w:tcW w:w="1134" w:type="dxa"/>
            <w:tcBorders>
              <w:top w:val="nil"/>
              <w:left w:val="nil"/>
              <w:bottom w:val="single" w:sz="8" w:space="0" w:color="auto"/>
              <w:right w:val="single" w:sz="8" w:space="0" w:color="auto"/>
            </w:tcBorders>
            <w:shd w:val="clear" w:color="000000" w:fill="FFFFFF"/>
            <w:vAlign w:val="center"/>
          </w:tcPr>
          <w:p w14:paraId="4C91FF3B" w14:textId="72B906FE"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7F94E82" w14:textId="3447681B" w:rsidR="00A444AC" w:rsidRDefault="00A444AC" w:rsidP="00A444AC">
            <w:pPr>
              <w:jc w:val="center"/>
              <w:rPr>
                <w:color w:val="000000"/>
                <w:sz w:val="20"/>
                <w:szCs w:val="20"/>
              </w:rPr>
            </w:pPr>
            <w:r>
              <w:rPr>
                <w:color w:val="000000"/>
                <w:sz w:val="20"/>
                <w:szCs w:val="20"/>
              </w:rPr>
              <w:t>480</w:t>
            </w:r>
          </w:p>
        </w:tc>
        <w:tc>
          <w:tcPr>
            <w:tcW w:w="2127" w:type="dxa"/>
            <w:tcBorders>
              <w:top w:val="nil"/>
              <w:left w:val="nil"/>
              <w:bottom w:val="single" w:sz="8" w:space="0" w:color="auto"/>
              <w:right w:val="single" w:sz="8" w:space="0" w:color="auto"/>
            </w:tcBorders>
            <w:shd w:val="clear" w:color="000000" w:fill="FFFFFF"/>
            <w:vAlign w:val="center"/>
          </w:tcPr>
          <w:p w14:paraId="52457D0F" w14:textId="4B81C91C"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T3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w:t>
            </w:r>
            <w:r w:rsidRPr="00A278F4">
              <w:rPr>
                <w:color w:val="000000"/>
                <w:sz w:val="16"/>
                <w:szCs w:val="16"/>
              </w:rPr>
              <w:lastRenderedPageBreak/>
              <w:t>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EDB8C41" w14:textId="60E1DED0" w:rsidR="00A444AC" w:rsidRDefault="00A444AC" w:rsidP="00A444AC">
            <w:pPr>
              <w:jc w:val="center"/>
              <w:rPr>
                <w:color w:val="000000"/>
                <w:sz w:val="20"/>
                <w:szCs w:val="20"/>
              </w:rPr>
            </w:pPr>
            <w:r>
              <w:rPr>
                <w:color w:val="000000"/>
                <w:sz w:val="20"/>
                <w:szCs w:val="20"/>
              </w:rPr>
              <w:lastRenderedPageBreak/>
              <w:t>14400</w:t>
            </w:r>
          </w:p>
        </w:tc>
      </w:tr>
      <w:tr w:rsidR="00A444AC" w:rsidRPr="007A0D63" w14:paraId="59D93F6C"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0881E09" w14:textId="38C972A2" w:rsidR="00A444AC" w:rsidRDefault="00A444AC" w:rsidP="00A444AC">
            <w:pPr>
              <w:jc w:val="center"/>
              <w:rPr>
                <w:noProof w:val="0"/>
                <w:color w:val="000000"/>
                <w:lang w:val="en-US" w:eastAsia="ru-RU"/>
              </w:rPr>
            </w:pPr>
            <w:r>
              <w:rPr>
                <w:color w:val="000000"/>
                <w:sz w:val="20"/>
                <w:szCs w:val="20"/>
              </w:rPr>
              <w:lastRenderedPageBreak/>
              <w:t>10</w:t>
            </w:r>
          </w:p>
        </w:tc>
        <w:tc>
          <w:tcPr>
            <w:tcW w:w="851" w:type="dxa"/>
            <w:tcBorders>
              <w:top w:val="nil"/>
              <w:left w:val="nil"/>
              <w:bottom w:val="single" w:sz="8" w:space="0" w:color="auto"/>
              <w:right w:val="single" w:sz="8" w:space="0" w:color="auto"/>
            </w:tcBorders>
            <w:shd w:val="clear" w:color="000000" w:fill="FFFFFF"/>
          </w:tcPr>
          <w:p w14:paraId="30F53702" w14:textId="5C7C6A90"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A4C0564" w14:textId="096C509A" w:rsidR="00A444AC" w:rsidRDefault="00A444AC" w:rsidP="00A444AC">
            <w:pPr>
              <w:jc w:val="center"/>
              <w:rPr>
                <w:color w:val="000000"/>
                <w:sz w:val="20"/>
                <w:szCs w:val="20"/>
              </w:rPr>
            </w:pPr>
            <w:r>
              <w:rPr>
                <w:color w:val="000000"/>
                <w:sz w:val="20"/>
                <w:szCs w:val="20"/>
              </w:rPr>
              <w:t>T4</w:t>
            </w:r>
          </w:p>
        </w:tc>
        <w:tc>
          <w:tcPr>
            <w:tcW w:w="1134" w:type="dxa"/>
            <w:tcBorders>
              <w:top w:val="nil"/>
              <w:left w:val="nil"/>
              <w:bottom w:val="single" w:sz="8" w:space="0" w:color="auto"/>
              <w:right w:val="single" w:sz="8" w:space="0" w:color="auto"/>
            </w:tcBorders>
            <w:shd w:val="clear" w:color="000000" w:fill="FFFFFF"/>
            <w:vAlign w:val="center"/>
          </w:tcPr>
          <w:p w14:paraId="6177B9F9" w14:textId="53E0BA7C" w:rsidR="00A444AC" w:rsidRDefault="00A444AC" w:rsidP="00A444AC">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9266DD5" w14:textId="299542F1" w:rsidR="00A444AC" w:rsidRDefault="00A444AC" w:rsidP="00A444AC">
            <w:pPr>
              <w:jc w:val="center"/>
              <w:rPr>
                <w:color w:val="000000"/>
                <w:sz w:val="20"/>
                <w:szCs w:val="20"/>
              </w:rPr>
            </w:pPr>
            <w:r>
              <w:rPr>
                <w:color w:val="000000"/>
                <w:sz w:val="20"/>
                <w:szCs w:val="20"/>
              </w:rPr>
              <w:t>480</w:t>
            </w:r>
          </w:p>
        </w:tc>
        <w:tc>
          <w:tcPr>
            <w:tcW w:w="2127" w:type="dxa"/>
            <w:tcBorders>
              <w:top w:val="nil"/>
              <w:left w:val="nil"/>
              <w:bottom w:val="single" w:sz="8" w:space="0" w:color="auto"/>
              <w:right w:val="single" w:sz="8" w:space="0" w:color="auto"/>
            </w:tcBorders>
            <w:shd w:val="clear" w:color="000000" w:fill="FFFFFF"/>
            <w:vAlign w:val="center"/>
          </w:tcPr>
          <w:p w14:paraId="62505F31" w14:textId="545273D4"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T4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w:t>
            </w:r>
            <w:r w:rsidRPr="00A278F4">
              <w:rPr>
                <w:color w:val="000000"/>
                <w:sz w:val="16"/>
                <w:szCs w:val="16"/>
              </w:rPr>
              <w:lastRenderedPageBreak/>
              <w:t>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060BA56" w14:textId="542DBF2F" w:rsidR="00A444AC" w:rsidRDefault="00A444AC" w:rsidP="00A444AC">
            <w:pPr>
              <w:jc w:val="center"/>
              <w:rPr>
                <w:color w:val="000000"/>
                <w:sz w:val="20"/>
                <w:szCs w:val="20"/>
              </w:rPr>
            </w:pPr>
            <w:r>
              <w:rPr>
                <w:color w:val="000000"/>
                <w:sz w:val="20"/>
                <w:szCs w:val="20"/>
              </w:rPr>
              <w:lastRenderedPageBreak/>
              <w:t>14400</w:t>
            </w:r>
          </w:p>
        </w:tc>
      </w:tr>
      <w:tr w:rsidR="00A444AC" w:rsidRPr="007A0D63" w14:paraId="19D74C14"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FE49CE2" w14:textId="55B31140" w:rsidR="00A444AC" w:rsidRDefault="00A444AC" w:rsidP="00A444AC">
            <w:pPr>
              <w:jc w:val="center"/>
              <w:rPr>
                <w:noProof w:val="0"/>
                <w:color w:val="000000"/>
                <w:lang w:val="en-US" w:eastAsia="ru-RU"/>
              </w:rPr>
            </w:pPr>
            <w:r>
              <w:rPr>
                <w:color w:val="000000"/>
                <w:sz w:val="20"/>
                <w:szCs w:val="20"/>
              </w:rPr>
              <w:lastRenderedPageBreak/>
              <w:t>11</w:t>
            </w:r>
          </w:p>
        </w:tc>
        <w:tc>
          <w:tcPr>
            <w:tcW w:w="851" w:type="dxa"/>
            <w:tcBorders>
              <w:top w:val="nil"/>
              <w:left w:val="nil"/>
              <w:bottom w:val="single" w:sz="8" w:space="0" w:color="auto"/>
              <w:right w:val="single" w:sz="8" w:space="0" w:color="auto"/>
            </w:tcBorders>
            <w:shd w:val="clear" w:color="000000" w:fill="FFFFFF"/>
          </w:tcPr>
          <w:p w14:paraId="30637A92" w14:textId="2C110F40"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361FF3D" w14:textId="7E00EB9E" w:rsidR="00A444AC" w:rsidRDefault="00A444AC" w:rsidP="00A444AC">
            <w:pPr>
              <w:jc w:val="center"/>
              <w:rPr>
                <w:color w:val="000000"/>
                <w:sz w:val="20"/>
                <w:szCs w:val="20"/>
              </w:rPr>
            </w:pPr>
            <w:r>
              <w:rPr>
                <w:color w:val="000000"/>
                <w:sz w:val="20"/>
                <w:szCs w:val="20"/>
              </w:rPr>
              <w:t>TSH</w:t>
            </w:r>
          </w:p>
        </w:tc>
        <w:tc>
          <w:tcPr>
            <w:tcW w:w="1134" w:type="dxa"/>
            <w:tcBorders>
              <w:top w:val="nil"/>
              <w:left w:val="nil"/>
              <w:bottom w:val="single" w:sz="8" w:space="0" w:color="auto"/>
              <w:right w:val="single" w:sz="8" w:space="0" w:color="auto"/>
            </w:tcBorders>
            <w:shd w:val="clear" w:color="000000" w:fill="FFFFFF"/>
            <w:vAlign w:val="center"/>
          </w:tcPr>
          <w:p w14:paraId="1189BCF3" w14:textId="5BD7B09F"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6C227E6E" w14:textId="125F8F44" w:rsidR="00A444AC" w:rsidRDefault="00A444AC" w:rsidP="00A444AC">
            <w:pPr>
              <w:jc w:val="center"/>
              <w:rPr>
                <w:color w:val="000000"/>
                <w:sz w:val="20"/>
                <w:szCs w:val="20"/>
              </w:rPr>
            </w:pPr>
            <w:r>
              <w:rPr>
                <w:color w:val="000000"/>
                <w:sz w:val="20"/>
                <w:szCs w:val="20"/>
              </w:rPr>
              <w:t>672</w:t>
            </w:r>
          </w:p>
        </w:tc>
        <w:tc>
          <w:tcPr>
            <w:tcW w:w="2127" w:type="dxa"/>
            <w:tcBorders>
              <w:top w:val="nil"/>
              <w:left w:val="nil"/>
              <w:bottom w:val="single" w:sz="8" w:space="0" w:color="auto"/>
              <w:right w:val="single" w:sz="8" w:space="0" w:color="auto"/>
            </w:tcBorders>
            <w:shd w:val="clear" w:color="000000" w:fill="FFFFFF"/>
            <w:vAlign w:val="center"/>
          </w:tcPr>
          <w:p w14:paraId="02593F18" w14:textId="05DEEE78" w:rsidR="00A444AC" w:rsidRPr="00A278F4" w:rsidRDefault="00A444AC" w:rsidP="00A444AC">
            <w:pPr>
              <w:ind w:right="-108"/>
              <w:jc w:val="center"/>
              <w:rPr>
                <w:color w:val="000000"/>
                <w:sz w:val="16"/>
                <w:szCs w:val="16"/>
              </w:rPr>
            </w:pPr>
            <w:r w:rsidRPr="00A278F4">
              <w:rPr>
                <w:color w:val="000000"/>
                <w:sz w:val="16"/>
                <w:szCs w:val="16"/>
              </w:rPr>
              <w:t>Set specific pentru determinarea TSH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34D63C62" w14:textId="7A0C3DF2" w:rsidR="00A444AC" w:rsidRDefault="00A444AC" w:rsidP="00A444AC">
            <w:pPr>
              <w:jc w:val="center"/>
              <w:rPr>
                <w:color w:val="000000"/>
                <w:sz w:val="20"/>
                <w:szCs w:val="20"/>
              </w:rPr>
            </w:pPr>
            <w:r>
              <w:rPr>
                <w:color w:val="000000"/>
                <w:sz w:val="20"/>
                <w:szCs w:val="20"/>
              </w:rPr>
              <w:t>20160</w:t>
            </w:r>
          </w:p>
        </w:tc>
      </w:tr>
      <w:tr w:rsidR="00A444AC" w:rsidRPr="007A0D63" w14:paraId="62F5C68C"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F46E678" w14:textId="74FFD48E" w:rsidR="00A444AC" w:rsidRDefault="00A444AC" w:rsidP="00A444AC">
            <w:pPr>
              <w:jc w:val="center"/>
              <w:rPr>
                <w:noProof w:val="0"/>
                <w:color w:val="000000"/>
                <w:lang w:val="en-US" w:eastAsia="ru-RU"/>
              </w:rPr>
            </w:pPr>
            <w:r>
              <w:rPr>
                <w:color w:val="000000"/>
                <w:sz w:val="20"/>
                <w:szCs w:val="20"/>
              </w:rPr>
              <w:t>12</w:t>
            </w:r>
          </w:p>
        </w:tc>
        <w:tc>
          <w:tcPr>
            <w:tcW w:w="851" w:type="dxa"/>
            <w:tcBorders>
              <w:top w:val="nil"/>
              <w:left w:val="nil"/>
              <w:bottom w:val="single" w:sz="8" w:space="0" w:color="auto"/>
              <w:right w:val="single" w:sz="8" w:space="0" w:color="auto"/>
            </w:tcBorders>
            <w:shd w:val="clear" w:color="000000" w:fill="FFFFFF"/>
          </w:tcPr>
          <w:p w14:paraId="4E045040" w14:textId="2582C42C"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6878C1B" w14:textId="46D6F63F" w:rsidR="00A444AC" w:rsidRDefault="00A444AC" w:rsidP="00A444AC">
            <w:pPr>
              <w:jc w:val="center"/>
              <w:rPr>
                <w:color w:val="000000"/>
                <w:sz w:val="20"/>
                <w:szCs w:val="20"/>
              </w:rPr>
            </w:pPr>
            <w:r>
              <w:rPr>
                <w:color w:val="000000"/>
                <w:sz w:val="20"/>
                <w:szCs w:val="20"/>
              </w:rPr>
              <w:t>Anti-TPO</w:t>
            </w:r>
          </w:p>
        </w:tc>
        <w:tc>
          <w:tcPr>
            <w:tcW w:w="1134" w:type="dxa"/>
            <w:tcBorders>
              <w:top w:val="nil"/>
              <w:left w:val="nil"/>
              <w:bottom w:val="single" w:sz="8" w:space="0" w:color="auto"/>
              <w:right w:val="single" w:sz="8" w:space="0" w:color="auto"/>
            </w:tcBorders>
            <w:shd w:val="clear" w:color="000000" w:fill="FFFFFF"/>
            <w:vAlign w:val="center"/>
          </w:tcPr>
          <w:p w14:paraId="6916AE04" w14:textId="1CC28355"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261EB0DD" w14:textId="2884676B" w:rsidR="00A444AC" w:rsidRDefault="00A444AC" w:rsidP="00A444AC">
            <w:pPr>
              <w:jc w:val="center"/>
              <w:rPr>
                <w:color w:val="000000"/>
                <w:sz w:val="20"/>
                <w:szCs w:val="20"/>
              </w:rPr>
            </w:pPr>
            <w:r>
              <w:rPr>
                <w:color w:val="000000"/>
                <w:sz w:val="20"/>
                <w:szCs w:val="20"/>
              </w:rPr>
              <w:t>480</w:t>
            </w:r>
          </w:p>
        </w:tc>
        <w:tc>
          <w:tcPr>
            <w:tcW w:w="2127" w:type="dxa"/>
            <w:tcBorders>
              <w:top w:val="nil"/>
              <w:left w:val="nil"/>
              <w:bottom w:val="single" w:sz="8" w:space="0" w:color="auto"/>
              <w:right w:val="single" w:sz="8" w:space="0" w:color="auto"/>
            </w:tcBorders>
            <w:shd w:val="clear" w:color="000000" w:fill="FFFFFF"/>
            <w:vAlign w:val="center"/>
          </w:tcPr>
          <w:p w14:paraId="0273C6DC" w14:textId="26071E3E"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Anti-TPO cantitativ (prioritate să se ofere metodiei automatizate ELISA)  absolut compatibil cu analizator oferit comodat pentru lotul dat. Sistem analitic care permite de a efectua minim una investigație la necesitate. Consumabile încorporate în set sau fiecare set să fie însoțit de număr </w:t>
            </w:r>
            <w:r w:rsidRPr="00A278F4">
              <w:rPr>
                <w:color w:val="000000"/>
                <w:sz w:val="16"/>
                <w:szCs w:val="16"/>
              </w:rPr>
              <w:lastRenderedPageBreak/>
              <w:t>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2EA09EB8" w14:textId="42B15EE1" w:rsidR="00A444AC" w:rsidRDefault="00A444AC" w:rsidP="00A444AC">
            <w:pPr>
              <w:jc w:val="center"/>
              <w:rPr>
                <w:color w:val="000000"/>
                <w:sz w:val="20"/>
                <w:szCs w:val="20"/>
              </w:rPr>
            </w:pPr>
            <w:r>
              <w:rPr>
                <w:color w:val="000000"/>
                <w:sz w:val="20"/>
                <w:szCs w:val="20"/>
              </w:rPr>
              <w:lastRenderedPageBreak/>
              <w:t>19200</w:t>
            </w:r>
          </w:p>
        </w:tc>
      </w:tr>
      <w:tr w:rsidR="00A444AC" w:rsidRPr="007A0D63" w14:paraId="75FA2943"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D41E0A1" w14:textId="76704BC8" w:rsidR="00A444AC" w:rsidRDefault="00A444AC" w:rsidP="00A444AC">
            <w:pPr>
              <w:jc w:val="center"/>
              <w:rPr>
                <w:noProof w:val="0"/>
                <w:color w:val="000000"/>
                <w:lang w:val="en-US" w:eastAsia="ru-RU"/>
              </w:rPr>
            </w:pPr>
            <w:r>
              <w:rPr>
                <w:color w:val="000000"/>
                <w:sz w:val="20"/>
                <w:szCs w:val="20"/>
              </w:rPr>
              <w:lastRenderedPageBreak/>
              <w:t>13</w:t>
            </w:r>
          </w:p>
        </w:tc>
        <w:tc>
          <w:tcPr>
            <w:tcW w:w="851" w:type="dxa"/>
            <w:tcBorders>
              <w:top w:val="nil"/>
              <w:left w:val="nil"/>
              <w:bottom w:val="single" w:sz="8" w:space="0" w:color="auto"/>
              <w:right w:val="single" w:sz="8" w:space="0" w:color="auto"/>
            </w:tcBorders>
            <w:shd w:val="clear" w:color="000000" w:fill="FFFFFF"/>
          </w:tcPr>
          <w:p w14:paraId="03534B0C" w14:textId="24AC8F1F"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D72B492" w14:textId="356C1ACF" w:rsidR="00A444AC" w:rsidRDefault="00A444AC" w:rsidP="00A444AC">
            <w:pPr>
              <w:jc w:val="center"/>
              <w:rPr>
                <w:color w:val="000000"/>
                <w:sz w:val="20"/>
                <w:szCs w:val="20"/>
              </w:rPr>
            </w:pPr>
            <w:r>
              <w:rPr>
                <w:color w:val="000000"/>
                <w:sz w:val="20"/>
                <w:szCs w:val="20"/>
              </w:rPr>
              <w:t>Anti-TG</w:t>
            </w:r>
          </w:p>
        </w:tc>
        <w:tc>
          <w:tcPr>
            <w:tcW w:w="1134" w:type="dxa"/>
            <w:tcBorders>
              <w:top w:val="nil"/>
              <w:left w:val="nil"/>
              <w:bottom w:val="single" w:sz="8" w:space="0" w:color="auto"/>
              <w:right w:val="single" w:sz="8" w:space="0" w:color="auto"/>
            </w:tcBorders>
            <w:shd w:val="clear" w:color="000000" w:fill="FFFFFF"/>
            <w:vAlign w:val="center"/>
          </w:tcPr>
          <w:p w14:paraId="24861B23" w14:textId="23FCC060"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47CBCCE1" w14:textId="18789D8E"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707FB24C" w14:textId="67DB24C2"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Anti-TG cantitativ (prioritate să se ofere metodie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w:t>
            </w:r>
            <w:r w:rsidRPr="00A278F4">
              <w:rPr>
                <w:color w:val="000000"/>
                <w:sz w:val="16"/>
                <w:szCs w:val="16"/>
              </w:rPr>
              <w:lastRenderedPageBreak/>
              <w:t>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6DE7F04A" w14:textId="2991C238" w:rsidR="00A444AC" w:rsidRDefault="00A444AC" w:rsidP="00A444AC">
            <w:pPr>
              <w:jc w:val="center"/>
              <w:rPr>
                <w:color w:val="000000"/>
                <w:sz w:val="20"/>
                <w:szCs w:val="20"/>
              </w:rPr>
            </w:pPr>
            <w:r>
              <w:rPr>
                <w:color w:val="000000"/>
                <w:sz w:val="20"/>
                <w:szCs w:val="20"/>
              </w:rPr>
              <w:lastRenderedPageBreak/>
              <w:t>7680</w:t>
            </w:r>
          </w:p>
        </w:tc>
      </w:tr>
      <w:tr w:rsidR="00A444AC" w:rsidRPr="007A0D63" w14:paraId="2404C413"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2C932CE" w14:textId="32B400CF" w:rsidR="00A444AC" w:rsidRDefault="00A444AC" w:rsidP="00A444AC">
            <w:pPr>
              <w:jc w:val="center"/>
              <w:rPr>
                <w:noProof w:val="0"/>
                <w:color w:val="000000"/>
                <w:lang w:val="en-US" w:eastAsia="ru-RU"/>
              </w:rPr>
            </w:pPr>
            <w:r>
              <w:rPr>
                <w:color w:val="000000"/>
                <w:sz w:val="20"/>
                <w:szCs w:val="20"/>
              </w:rPr>
              <w:lastRenderedPageBreak/>
              <w:t>14</w:t>
            </w:r>
          </w:p>
        </w:tc>
        <w:tc>
          <w:tcPr>
            <w:tcW w:w="851" w:type="dxa"/>
            <w:tcBorders>
              <w:top w:val="nil"/>
              <w:left w:val="nil"/>
              <w:bottom w:val="single" w:sz="8" w:space="0" w:color="auto"/>
              <w:right w:val="single" w:sz="8" w:space="0" w:color="auto"/>
            </w:tcBorders>
            <w:shd w:val="clear" w:color="000000" w:fill="FFFFFF"/>
          </w:tcPr>
          <w:p w14:paraId="4BAEC7ED" w14:textId="0AFB6883"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B38A6B1" w14:textId="654F1A74" w:rsidR="00A444AC" w:rsidRDefault="00A444AC" w:rsidP="00A444AC">
            <w:pPr>
              <w:jc w:val="center"/>
              <w:rPr>
                <w:color w:val="000000"/>
                <w:sz w:val="20"/>
                <w:szCs w:val="20"/>
              </w:rPr>
            </w:pPr>
            <w:r>
              <w:rPr>
                <w:color w:val="000000"/>
                <w:sz w:val="20"/>
                <w:szCs w:val="20"/>
              </w:rPr>
              <w:t>FSH</w:t>
            </w:r>
          </w:p>
        </w:tc>
        <w:tc>
          <w:tcPr>
            <w:tcW w:w="1134" w:type="dxa"/>
            <w:tcBorders>
              <w:top w:val="nil"/>
              <w:left w:val="nil"/>
              <w:bottom w:val="single" w:sz="8" w:space="0" w:color="auto"/>
              <w:right w:val="single" w:sz="8" w:space="0" w:color="auto"/>
            </w:tcBorders>
            <w:shd w:val="clear" w:color="000000" w:fill="FFFFFF"/>
            <w:vAlign w:val="center"/>
          </w:tcPr>
          <w:p w14:paraId="175F94BE" w14:textId="4E2E0EF4"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48D9F897" w14:textId="24B592B9"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6D22A234" w14:textId="479C5936" w:rsidR="00A444AC" w:rsidRPr="00A278F4" w:rsidRDefault="00A444AC" w:rsidP="00A444AC">
            <w:pPr>
              <w:ind w:right="-108"/>
              <w:jc w:val="center"/>
              <w:rPr>
                <w:color w:val="000000"/>
                <w:sz w:val="16"/>
                <w:szCs w:val="16"/>
              </w:rPr>
            </w:pPr>
            <w:r w:rsidRPr="00A278F4">
              <w:rPr>
                <w:color w:val="000000"/>
                <w:sz w:val="16"/>
                <w:szCs w:val="16"/>
              </w:rPr>
              <w:t>Set specific pentru determinarea FSH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64B58D90" w14:textId="57D4A812" w:rsidR="00A444AC" w:rsidRDefault="00A444AC" w:rsidP="00A444AC">
            <w:pPr>
              <w:jc w:val="center"/>
              <w:rPr>
                <w:color w:val="000000"/>
                <w:sz w:val="20"/>
                <w:szCs w:val="20"/>
              </w:rPr>
            </w:pPr>
            <w:r>
              <w:rPr>
                <w:color w:val="000000"/>
                <w:sz w:val="20"/>
                <w:szCs w:val="20"/>
              </w:rPr>
              <w:t>5760</w:t>
            </w:r>
          </w:p>
        </w:tc>
      </w:tr>
      <w:tr w:rsidR="00A444AC" w:rsidRPr="007A0D63" w14:paraId="68F052B2"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3A24A11" w14:textId="2E7B0AAE" w:rsidR="00A444AC" w:rsidRDefault="00A444AC" w:rsidP="00A444AC">
            <w:pPr>
              <w:jc w:val="center"/>
              <w:rPr>
                <w:noProof w:val="0"/>
                <w:color w:val="000000"/>
                <w:lang w:val="en-US" w:eastAsia="ru-RU"/>
              </w:rPr>
            </w:pPr>
            <w:r>
              <w:rPr>
                <w:color w:val="000000"/>
                <w:sz w:val="20"/>
                <w:szCs w:val="20"/>
              </w:rPr>
              <w:t>15</w:t>
            </w:r>
          </w:p>
        </w:tc>
        <w:tc>
          <w:tcPr>
            <w:tcW w:w="851" w:type="dxa"/>
            <w:tcBorders>
              <w:top w:val="nil"/>
              <w:left w:val="nil"/>
              <w:bottom w:val="single" w:sz="8" w:space="0" w:color="auto"/>
              <w:right w:val="single" w:sz="8" w:space="0" w:color="auto"/>
            </w:tcBorders>
            <w:shd w:val="clear" w:color="000000" w:fill="FFFFFF"/>
          </w:tcPr>
          <w:p w14:paraId="540029F8" w14:textId="69E531AB"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556E6FD" w14:textId="1A0E1E2A" w:rsidR="00A444AC" w:rsidRDefault="00A444AC" w:rsidP="00A444AC">
            <w:pPr>
              <w:jc w:val="center"/>
              <w:rPr>
                <w:color w:val="000000"/>
                <w:sz w:val="20"/>
                <w:szCs w:val="20"/>
              </w:rPr>
            </w:pPr>
            <w:r>
              <w:rPr>
                <w:color w:val="000000"/>
                <w:sz w:val="20"/>
                <w:szCs w:val="20"/>
              </w:rPr>
              <w:t>LH</w:t>
            </w:r>
          </w:p>
        </w:tc>
        <w:tc>
          <w:tcPr>
            <w:tcW w:w="1134" w:type="dxa"/>
            <w:tcBorders>
              <w:top w:val="nil"/>
              <w:left w:val="nil"/>
              <w:bottom w:val="single" w:sz="8" w:space="0" w:color="auto"/>
              <w:right w:val="single" w:sz="8" w:space="0" w:color="auto"/>
            </w:tcBorders>
            <w:shd w:val="clear" w:color="000000" w:fill="FFFFFF"/>
            <w:vAlign w:val="center"/>
          </w:tcPr>
          <w:p w14:paraId="11E82DDD" w14:textId="076EC16B"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334225F" w14:textId="5343AD3A"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52175AFF" w14:textId="0DAE3B14"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LH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w:t>
            </w:r>
            <w:r w:rsidRPr="00A278F4">
              <w:rPr>
                <w:color w:val="000000"/>
                <w:sz w:val="16"/>
                <w:szCs w:val="16"/>
              </w:rPr>
              <w:lastRenderedPageBreak/>
              <w:t>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lampa).E196:E197</w:t>
            </w:r>
          </w:p>
        </w:tc>
        <w:tc>
          <w:tcPr>
            <w:tcW w:w="1559" w:type="dxa"/>
            <w:tcBorders>
              <w:top w:val="nil"/>
              <w:left w:val="nil"/>
              <w:bottom w:val="single" w:sz="8" w:space="0" w:color="auto"/>
              <w:right w:val="single" w:sz="8" w:space="0" w:color="auto"/>
            </w:tcBorders>
            <w:shd w:val="clear" w:color="000000" w:fill="FFFFFF"/>
            <w:vAlign w:val="center"/>
          </w:tcPr>
          <w:p w14:paraId="650AC339" w14:textId="1440B08E" w:rsidR="00A444AC" w:rsidRDefault="00A444AC" w:rsidP="00A444AC">
            <w:pPr>
              <w:jc w:val="center"/>
              <w:rPr>
                <w:color w:val="000000"/>
                <w:sz w:val="20"/>
                <w:szCs w:val="20"/>
              </w:rPr>
            </w:pPr>
            <w:r>
              <w:rPr>
                <w:color w:val="000000"/>
                <w:sz w:val="20"/>
                <w:szCs w:val="20"/>
              </w:rPr>
              <w:lastRenderedPageBreak/>
              <w:t>5760</w:t>
            </w:r>
          </w:p>
        </w:tc>
      </w:tr>
      <w:tr w:rsidR="00A444AC" w:rsidRPr="007A0D63" w14:paraId="141A0592"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F2BB700" w14:textId="07E833B8" w:rsidR="00A444AC" w:rsidRDefault="00A444AC" w:rsidP="00A444AC">
            <w:pPr>
              <w:jc w:val="center"/>
              <w:rPr>
                <w:noProof w:val="0"/>
                <w:color w:val="000000"/>
                <w:lang w:val="en-US" w:eastAsia="ru-RU"/>
              </w:rPr>
            </w:pPr>
            <w:r>
              <w:rPr>
                <w:color w:val="000000"/>
                <w:sz w:val="20"/>
                <w:szCs w:val="20"/>
              </w:rPr>
              <w:lastRenderedPageBreak/>
              <w:t>16</w:t>
            </w:r>
          </w:p>
        </w:tc>
        <w:tc>
          <w:tcPr>
            <w:tcW w:w="851" w:type="dxa"/>
            <w:tcBorders>
              <w:top w:val="nil"/>
              <w:left w:val="nil"/>
              <w:bottom w:val="single" w:sz="8" w:space="0" w:color="auto"/>
              <w:right w:val="single" w:sz="8" w:space="0" w:color="auto"/>
            </w:tcBorders>
            <w:shd w:val="clear" w:color="000000" w:fill="FFFFFF"/>
          </w:tcPr>
          <w:p w14:paraId="3B1856F0" w14:textId="18AF6349"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FCC0A28" w14:textId="2B226AFD" w:rsidR="00A444AC" w:rsidRDefault="00A444AC" w:rsidP="00A444AC">
            <w:pPr>
              <w:jc w:val="center"/>
              <w:rPr>
                <w:color w:val="000000"/>
                <w:sz w:val="20"/>
                <w:szCs w:val="20"/>
              </w:rPr>
            </w:pPr>
            <w:r>
              <w:rPr>
                <w:color w:val="000000"/>
                <w:sz w:val="20"/>
                <w:szCs w:val="20"/>
              </w:rPr>
              <w:t>Estradiol</w:t>
            </w:r>
          </w:p>
        </w:tc>
        <w:tc>
          <w:tcPr>
            <w:tcW w:w="1134" w:type="dxa"/>
            <w:tcBorders>
              <w:top w:val="nil"/>
              <w:left w:val="nil"/>
              <w:bottom w:val="single" w:sz="8" w:space="0" w:color="auto"/>
              <w:right w:val="single" w:sz="8" w:space="0" w:color="auto"/>
            </w:tcBorders>
            <w:shd w:val="clear" w:color="000000" w:fill="FFFFFF"/>
            <w:vAlign w:val="center"/>
          </w:tcPr>
          <w:p w14:paraId="41AE799F" w14:textId="5CE2E153"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5D7CA17A" w14:textId="02EDBF23"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114BA18F" w14:textId="6E5588EC" w:rsidR="00A444AC" w:rsidRPr="00A278F4" w:rsidRDefault="00A444AC" w:rsidP="00A444AC">
            <w:pPr>
              <w:ind w:right="-108"/>
              <w:jc w:val="center"/>
              <w:rPr>
                <w:color w:val="000000"/>
                <w:sz w:val="16"/>
                <w:szCs w:val="16"/>
              </w:rPr>
            </w:pPr>
            <w:r w:rsidRPr="00A278F4">
              <w:rPr>
                <w:color w:val="000000"/>
                <w:sz w:val="16"/>
                <w:szCs w:val="16"/>
              </w:rPr>
              <w:t xml:space="preserve">Set specific pentru determinarea Estradiol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w:t>
            </w:r>
            <w:r w:rsidRPr="00A278F4">
              <w:rPr>
                <w:color w:val="000000"/>
                <w:sz w:val="16"/>
                <w:szCs w:val="16"/>
              </w:rPr>
              <w:lastRenderedPageBreak/>
              <w:t>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1D81B56E" w14:textId="10C1EE49" w:rsidR="00A444AC" w:rsidRDefault="00A444AC" w:rsidP="00A444AC">
            <w:pPr>
              <w:jc w:val="center"/>
              <w:rPr>
                <w:color w:val="000000"/>
                <w:sz w:val="20"/>
                <w:szCs w:val="20"/>
              </w:rPr>
            </w:pPr>
            <w:r>
              <w:rPr>
                <w:color w:val="000000"/>
                <w:sz w:val="20"/>
                <w:szCs w:val="20"/>
              </w:rPr>
              <w:lastRenderedPageBreak/>
              <w:t>5760</w:t>
            </w:r>
          </w:p>
        </w:tc>
      </w:tr>
      <w:tr w:rsidR="00A444AC" w:rsidRPr="007A0D63" w14:paraId="062183AE"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27E9DFF" w14:textId="26099273" w:rsidR="00A444AC" w:rsidRDefault="00A444AC" w:rsidP="00A444AC">
            <w:pPr>
              <w:jc w:val="center"/>
              <w:rPr>
                <w:noProof w:val="0"/>
                <w:color w:val="000000"/>
                <w:lang w:val="en-US" w:eastAsia="ru-RU"/>
              </w:rPr>
            </w:pPr>
            <w:r>
              <w:rPr>
                <w:color w:val="000000"/>
                <w:sz w:val="20"/>
                <w:szCs w:val="20"/>
              </w:rPr>
              <w:lastRenderedPageBreak/>
              <w:t>17</w:t>
            </w:r>
          </w:p>
        </w:tc>
        <w:tc>
          <w:tcPr>
            <w:tcW w:w="851" w:type="dxa"/>
            <w:tcBorders>
              <w:top w:val="nil"/>
              <w:left w:val="nil"/>
              <w:bottom w:val="single" w:sz="8" w:space="0" w:color="auto"/>
              <w:right w:val="single" w:sz="8" w:space="0" w:color="auto"/>
            </w:tcBorders>
            <w:shd w:val="clear" w:color="000000" w:fill="FFFFFF"/>
          </w:tcPr>
          <w:p w14:paraId="7E80392B" w14:textId="1B80AC28"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81E1871" w14:textId="641B483B" w:rsidR="00A444AC" w:rsidRDefault="00A444AC" w:rsidP="00A444AC">
            <w:pPr>
              <w:jc w:val="center"/>
              <w:rPr>
                <w:color w:val="000000"/>
                <w:sz w:val="20"/>
                <w:szCs w:val="20"/>
              </w:rPr>
            </w:pPr>
            <w:r>
              <w:rPr>
                <w:color w:val="000000"/>
                <w:sz w:val="20"/>
                <w:szCs w:val="20"/>
              </w:rPr>
              <w:t>Progesteron</w:t>
            </w:r>
          </w:p>
        </w:tc>
        <w:tc>
          <w:tcPr>
            <w:tcW w:w="1134" w:type="dxa"/>
            <w:tcBorders>
              <w:top w:val="nil"/>
              <w:left w:val="nil"/>
              <w:bottom w:val="single" w:sz="8" w:space="0" w:color="auto"/>
              <w:right w:val="single" w:sz="8" w:space="0" w:color="auto"/>
            </w:tcBorders>
            <w:shd w:val="clear" w:color="000000" w:fill="FFFFFF"/>
            <w:vAlign w:val="center"/>
          </w:tcPr>
          <w:p w14:paraId="559C573B" w14:textId="236CDA97"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69CB4467" w14:textId="0BB8BB0F"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360C18AF" w14:textId="439867C7" w:rsidR="00A444AC" w:rsidRPr="00A278F4" w:rsidRDefault="00A444AC" w:rsidP="00A444AC">
            <w:pPr>
              <w:ind w:right="-108"/>
              <w:jc w:val="center"/>
              <w:rPr>
                <w:color w:val="000000"/>
                <w:sz w:val="16"/>
                <w:szCs w:val="16"/>
              </w:rPr>
            </w:pPr>
            <w:r w:rsidRPr="00A278F4">
              <w:rPr>
                <w:color w:val="000000"/>
                <w:sz w:val="16"/>
                <w:szCs w:val="16"/>
              </w:rPr>
              <w:t>Set specific pentru determinarea Progesteron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091BAF52" w14:textId="7ADF30EC" w:rsidR="00A444AC" w:rsidRDefault="00A444AC" w:rsidP="00A444AC">
            <w:pPr>
              <w:jc w:val="center"/>
              <w:rPr>
                <w:color w:val="000000"/>
                <w:sz w:val="20"/>
                <w:szCs w:val="20"/>
              </w:rPr>
            </w:pPr>
            <w:r>
              <w:rPr>
                <w:color w:val="000000"/>
                <w:sz w:val="20"/>
                <w:szCs w:val="20"/>
              </w:rPr>
              <w:t>5760</w:t>
            </w:r>
          </w:p>
        </w:tc>
      </w:tr>
      <w:tr w:rsidR="00A444AC" w:rsidRPr="007A0D63" w14:paraId="2A7A0FE7"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18FF108" w14:textId="58441593" w:rsidR="00A444AC" w:rsidRDefault="00A444AC" w:rsidP="00A444AC">
            <w:pPr>
              <w:jc w:val="center"/>
              <w:rPr>
                <w:noProof w:val="0"/>
                <w:color w:val="000000"/>
                <w:lang w:val="en-US" w:eastAsia="ru-RU"/>
              </w:rPr>
            </w:pPr>
            <w:r>
              <w:rPr>
                <w:color w:val="000000"/>
                <w:sz w:val="20"/>
                <w:szCs w:val="20"/>
              </w:rPr>
              <w:t>18</w:t>
            </w:r>
          </w:p>
        </w:tc>
        <w:tc>
          <w:tcPr>
            <w:tcW w:w="851" w:type="dxa"/>
            <w:tcBorders>
              <w:top w:val="nil"/>
              <w:left w:val="nil"/>
              <w:bottom w:val="single" w:sz="8" w:space="0" w:color="auto"/>
              <w:right w:val="single" w:sz="8" w:space="0" w:color="auto"/>
            </w:tcBorders>
            <w:shd w:val="clear" w:color="000000" w:fill="FFFFFF"/>
          </w:tcPr>
          <w:p w14:paraId="0A1E5FE7" w14:textId="32593CB2"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A51E9E6" w14:textId="3DFC6E77" w:rsidR="00A444AC" w:rsidRDefault="00A444AC" w:rsidP="00A444AC">
            <w:pPr>
              <w:jc w:val="center"/>
              <w:rPr>
                <w:color w:val="000000"/>
                <w:sz w:val="20"/>
                <w:szCs w:val="20"/>
              </w:rPr>
            </w:pPr>
            <w:r>
              <w:rPr>
                <w:color w:val="000000"/>
                <w:sz w:val="20"/>
                <w:szCs w:val="20"/>
              </w:rPr>
              <w:t xml:space="preserve">Testosteron  </w:t>
            </w:r>
          </w:p>
        </w:tc>
        <w:tc>
          <w:tcPr>
            <w:tcW w:w="1134" w:type="dxa"/>
            <w:tcBorders>
              <w:top w:val="nil"/>
              <w:left w:val="nil"/>
              <w:bottom w:val="single" w:sz="8" w:space="0" w:color="auto"/>
              <w:right w:val="single" w:sz="8" w:space="0" w:color="auto"/>
            </w:tcBorders>
            <w:shd w:val="clear" w:color="000000" w:fill="FFFFFF"/>
            <w:vAlign w:val="center"/>
          </w:tcPr>
          <w:p w14:paraId="4386FEC0" w14:textId="1C9D6077"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2CE7D3FB" w14:textId="46CB4350"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54BC21EB" w14:textId="43D741CF" w:rsidR="00A444AC" w:rsidRPr="00877B23" w:rsidRDefault="00A444AC" w:rsidP="00A444AC">
            <w:pPr>
              <w:ind w:right="-108"/>
              <w:jc w:val="center"/>
              <w:rPr>
                <w:color w:val="000000"/>
                <w:sz w:val="16"/>
                <w:szCs w:val="16"/>
              </w:rPr>
            </w:pPr>
            <w:r w:rsidRPr="00877B23">
              <w:rPr>
                <w:color w:val="000000"/>
                <w:sz w:val="16"/>
                <w:szCs w:val="16"/>
              </w:rPr>
              <w:t xml:space="preserve">Set specific pentru determinarea Testosteron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w:t>
            </w:r>
            <w:r w:rsidRPr="00877B23">
              <w:rPr>
                <w:color w:val="000000"/>
                <w:sz w:val="16"/>
                <w:szCs w:val="16"/>
              </w:rPr>
              <w:lastRenderedPageBreak/>
              <w:t>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506E1720" w14:textId="5F64B5BC" w:rsidR="00A444AC" w:rsidRDefault="00A444AC" w:rsidP="00A444AC">
            <w:pPr>
              <w:jc w:val="center"/>
              <w:rPr>
                <w:color w:val="000000"/>
                <w:sz w:val="20"/>
                <w:szCs w:val="20"/>
              </w:rPr>
            </w:pPr>
            <w:r>
              <w:rPr>
                <w:color w:val="000000"/>
                <w:sz w:val="20"/>
                <w:szCs w:val="20"/>
              </w:rPr>
              <w:lastRenderedPageBreak/>
              <w:t>5760</w:t>
            </w:r>
          </w:p>
        </w:tc>
      </w:tr>
      <w:tr w:rsidR="00A444AC" w:rsidRPr="007A0D63" w14:paraId="61B41B59"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249619E" w14:textId="46FC9366" w:rsidR="00A444AC" w:rsidRDefault="00A444AC" w:rsidP="00A444AC">
            <w:pPr>
              <w:jc w:val="center"/>
              <w:rPr>
                <w:noProof w:val="0"/>
                <w:color w:val="000000"/>
                <w:lang w:val="en-US" w:eastAsia="ru-RU"/>
              </w:rPr>
            </w:pPr>
            <w:r>
              <w:rPr>
                <w:color w:val="000000"/>
                <w:sz w:val="20"/>
                <w:szCs w:val="20"/>
              </w:rPr>
              <w:lastRenderedPageBreak/>
              <w:t>19</w:t>
            </w:r>
          </w:p>
        </w:tc>
        <w:tc>
          <w:tcPr>
            <w:tcW w:w="851" w:type="dxa"/>
            <w:tcBorders>
              <w:top w:val="nil"/>
              <w:left w:val="nil"/>
              <w:bottom w:val="single" w:sz="8" w:space="0" w:color="auto"/>
              <w:right w:val="single" w:sz="8" w:space="0" w:color="auto"/>
            </w:tcBorders>
            <w:shd w:val="clear" w:color="000000" w:fill="FFFFFF"/>
          </w:tcPr>
          <w:p w14:paraId="1432C0B8" w14:textId="247A3B0D"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A180FE8" w14:textId="2ABB6172" w:rsidR="00A444AC" w:rsidRDefault="00A444AC" w:rsidP="00A444AC">
            <w:pPr>
              <w:jc w:val="center"/>
              <w:rPr>
                <w:color w:val="000000"/>
                <w:sz w:val="20"/>
                <w:szCs w:val="20"/>
              </w:rPr>
            </w:pPr>
            <w:r>
              <w:rPr>
                <w:color w:val="000000"/>
                <w:sz w:val="20"/>
                <w:szCs w:val="20"/>
              </w:rPr>
              <w:t>Prolactina</w:t>
            </w:r>
          </w:p>
        </w:tc>
        <w:tc>
          <w:tcPr>
            <w:tcW w:w="1134" w:type="dxa"/>
            <w:tcBorders>
              <w:top w:val="nil"/>
              <w:left w:val="nil"/>
              <w:bottom w:val="single" w:sz="8" w:space="0" w:color="auto"/>
              <w:right w:val="single" w:sz="8" w:space="0" w:color="auto"/>
            </w:tcBorders>
            <w:shd w:val="clear" w:color="000000" w:fill="FFFFFF"/>
            <w:vAlign w:val="center"/>
          </w:tcPr>
          <w:p w14:paraId="082738E9" w14:textId="25DF714F"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63BEFF69" w14:textId="1C9DC542"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315944E6" w14:textId="3D9FD2B0" w:rsidR="00A444AC" w:rsidRPr="00877B23" w:rsidRDefault="00A444AC" w:rsidP="00A444AC">
            <w:pPr>
              <w:ind w:right="-108"/>
              <w:jc w:val="center"/>
              <w:rPr>
                <w:color w:val="000000"/>
                <w:sz w:val="16"/>
                <w:szCs w:val="16"/>
              </w:rPr>
            </w:pPr>
            <w:r w:rsidRPr="00877B23">
              <w:rPr>
                <w:color w:val="000000"/>
                <w:sz w:val="16"/>
                <w:szCs w:val="16"/>
              </w:rPr>
              <w:t xml:space="preserve">Set specific pentru determinarea Prolactin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w:t>
            </w:r>
            <w:r w:rsidRPr="00877B23">
              <w:rPr>
                <w:color w:val="000000"/>
                <w:sz w:val="16"/>
                <w:szCs w:val="16"/>
              </w:rPr>
              <w:lastRenderedPageBreak/>
              <w:t>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8B4F8A8" w14:textId="359CCBA2" w:rsidR="00A444AC" w:rsidRDefault="00A444AC" w:rsidP="00A444AC">
            <w:pPr>
              <w:jc w:val="center"/>
              <w:rPr>
                <w:color w:val="000000"/>
                <w:sz w:val="20"/>
                <w:szCs w:val="20"/>
              </w:rPr>
            </w:pPr>
            <w:r>
              <w:rPr>
                <w:color w:val="000000"/>
                <w:sz w:val="20"/>
                <w:szCs w:val="20"/>
              </w:rPr>
              <w:lastRenderedPageBreak/>
              <w:t>5760</w:t>
            </w:r>
          </w:p>
        </w:tc>
      </w:tr>
      <w:tr w:rsidR="00A444AC" w:rsidRPr="007A0D63" w14:paraId="4A9C7911"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DD7262D" w14:textId="62AF9894" w:rsidR="00A444AC" w:rsidRDefault="00A444AC" w:rsidP="00A444AC">
            <w:pPr>
              <w:jc w:val="center"/>
              <w:rPr>
                <w:noProof w:val="0"/>
                <w:color w:val="000000"/>
                <w:lang w:val="en-US" w:eastAsia="ru-RU"/>
              </w:rPr>
            </w:pPr>
            <w:r>
              <w:rPr>
                <w:color w:val="000000"/>
                <w:sz w:val="20"/>
                <w:szCs w:val="20"/>
              </w:rPr>
              <w:lastRenderedPageBreak/>
              <w:t>20</w:t>
            </w:r>
          </w:p>
        </w:tc>
        <w:tc>
          <w:tcPr>
            <w:tcW w:w="851" w:type="dxa"/>
            <w:tcBorders>
              <w:top w:val="nil"/>
              <w:left w:val="nil"/>
              <w:bottom w:val="single" w:sz="8" w:space="0" w:color="auto"/>
              <w:right w:val="single" w:sz="8" w:space="0" w:color="auto"/>
            </w:tcBorders>
            <w:shd w:val="clear" w:color="000000" w:fill="FFFFFF"/>
          </w:tcPr>
          <w:p w14:paraId="61E04537" w14:textId="00383905"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3CC4A03" w14:textId="58694658" w:rsidR="00A444AC" w:rsidRDefault="00A444AC" w:rsidP="00A444AC">
            <w:pPr>
              <w:jc w:val="center"/>
              <w:rPr>
                <w:color w:val="000000"/>
                <w:sz w:val="20"/>
                <w:szCs w:val="20"/>
              </w:rPr>
            </w:pPr>
            <w:r>
              <w:rPr>
                <w:color w:val="000000"/>
                <w:sz w:val="20"/>
                <w:szCs w:val="20"/>
              </w:rPr>
              <w:t>Leptina</w:t>
            </w:r>
          </w:p>
        </w:tc>
        <w:tc>
          <w:tcPr>
            <w:tcW w:w="1134" w:type="dxa"/>
            <w:tcBorders>
              <w:top w:val="nil"/>
              <w:left w:val="nil"/>
              <w:bottom w:val="single" w:sz="8" w:space="0" w:color="auto"/>
              <w:right w:val="single" w:sz="8" w:space="0" w:color="auto"/>
            </w:tcBorders>
            <w:shd w:val="clear" w:color="000000" w:fill="FFFFFF"/>
            <w:vAlign w:val="center"/>
          </w:tcPr>
          <w:p w14:paraId="7F4038AA" w14:textId="30D6B4A5"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5DCAE165" w14:textId="31711878"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4B35C179" w14:textId="40CBF47F" w:rsidR="00A444AC" w:rsidRPr="00877B23" w:rsidRDefault="00A444AC" w:rsidP="00A444AC">
            <w:pPr>
              <w:ind w:right="-108"/>
              <w:jc w:val="center"/>
              <w:rPr>
                <w:color w:val="000000"/>
                <w:sz w:val="16"/>
                <w:szCs w:val="16"/>
              </w:rPr>
            </w:pPr>
            <w:r w:rsidRPr="00877B23">
              <w:rPr>
                <w:color w:val="000000"/>
                <w:sz w:val="16"/>
                <w:szCs w:val="16"/>
              </w:rPr>
              <w:t>Set specific pentru determinarea Leptina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684C1A5E" w14:textId="5B3CD3A0" w:rsidR="00A444AC" w:rsidRDefault="00A444AC" w:rsidP="00A444AC">
            <w:pPr>
              <w:jc w:val="center"/>
              <w:rPr>
                <w:color w:val="000000"/>
                <w:sz w:val="20"/>
                <w:szCs w:val="20"/>
              </w:rPr>
            </w:pPr>
            <w:r>
              <w:rPr>
                <w:color w:val="000000"/>
                <w:sz w:val="20"/>
                <w:szCs w:val="20"/>
              </w:rPr>
              <w:t>7680</w:t>
            </w:r>
          </w:p>
        </w:tc>
      </w:tr>
      <w:tr w:rsidR="00A444AC" w:rsidRPr="007A0D63" w14:paraId="4EC666D0"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931992E" w14:textId="057D4E85" w:rsidR="00A444AC" w:rsidRDefault="00A444AC" w:rsidP="00A444AC">
            <w:pPr>
              <w:jc w:val="center"/>
              <w:rPr>
                <w:noProof w:val="0"/>
                <w:color w:val="000000"/>
                <w:lang w:val="en-US" w:eastAsia="ru-RU"/>
              </w:rPr>
            </w:pPr>
            <w:r>
              <w:rPr>
                <w:color w:val="000000"/>
                <w:sz w:val="20"/>
                <w:szCs w:val="20"/>
              </w:rPr>
              <w:t>21</w:t>
            </w:r>
          </w:p>
        </w:tc>
        <w:tc>
          <w:tcPr>
            <w:tcW w:w="851" w:type="dxa"/>
            <w:tcBorders>
              <w:top w:val="nil"/>
              <w:left w:val="nil"/>
              <w:bottom w:val="single" w:sz="8" w:space="0" w:color="auto"/>
              <w:right w:val="single" w:sz="8" w:space="0" w:color="auto"/>
            </w:tcBorders>
            <w:shd w:val="clear" w:color="000000" w:fill="FFFFFF"/>
          </w:tcPr>
          <w:p w14:paraId="1ECE27CB" w14:textId="07F01963"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5D9656B" w14:textId="31B58B02" w:rsidR="00A444AC" w:rsidRDefault="00A444AC" w:rsidP="00A444AC">
            <w:pPr>
              <w:jc w:val="center"/>
              <w:rPr>
                <w:color w:val="000000"/>
                <w:sz w:val="20"/>
                <w:szCs w:val="20"/>
              </w:rPr>
            </w:pPr>
            <w:r>
              <w:rPr>
                <w:color w:val="000000"/>
                <w:sz w:val="20"/>
                <w:szCs w:val="20"/>
              </w:rPr>
              <w:t>CEA</w:t>
            </w:r>
          </w:p>
        </w:tc>
        <w:tc>
          <w:tcPr>
            <w:tcW w:w="1134" w:type="dxa"/>
            <w:tcBorders>
              <w:top w:val="nil"/>
              <w:left w:val="nil"/>
              <w:bottom w:val="single" w:sz="8" w:space="0" w:color="auto"/>
              <w:right w:val="single" w:sz="8" w:space="0" w:color="auto"/>
            </w:tcBorders>
            <w:shd w:val="clear" w:color="000000" w:fill="FFFFFF"/>
            <w:vAlign w:val="center"/>
          </w:tcPr>
          <w:p w14:paraId="6014AF6F" w14:textId="267CFFF0"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49B0EF1" w14:textId="77407B60" w:rsidR="00A444AC" w:rsidRDefault="00A444AC" w:rsidP="00A444AC">
            <w:pPr>
              <w:jc w:val="center"/>
              <w:rPr>
                <w:color w:val="000000"/>
                <w:sz w:val="20"/>
                <w:szCs w:val="20"/>
              </w:rPr>
            </w:pPr>
            <w:r>
              <w:rPr>
                <w:color w:val="000000"/>
                <w:sz w:val="20"/>
                <w:szCs w:val="20"/>
              </w:rPr>
              <w:t>288</w:t>
            </w:r>
          </w:p>
        </w:tc>
        <w:tc>
          <w:tcPr>
            <w:tcW w:w="2127" w:type="dxa"/>
            <w:tcBorders>
              <w:top w:val="nil"/>
              <w:left w:val="nil"/>
              <w:bottom w:val="single" w:sz="8" w:space="0" w:color="auto"/>
              <w:right w:val="single" w:sz="8" w:space="0" w:color="auto"/>
            </w:tcBorders>
            <w:shd w:val="clear" w:color="000000" w:fill="FFFFFF"/>
            <w:vAlign w:val="center"/>
          </w:tcPr>
          <w:p w14:paraId="1B98F052" w14:textId="03167E31" w:rsidR="00A444AC" w:rsidRPr="00877B23" w:rsidRDefault="00A444AC" w:rsidP="00A444AC">
            <w:pPr>
              <w:ind w:right="-108"/>
              <w:jc w:val="center"/>
              <w:rPr>
                <w:color w:val="000000"/>
                <w:sz w:val="16"/>
                <w:szCs w:val="16"/>
              </w:rPr>
            </w:pPr>
            <w:r w:rsidRPr="00877B23">
              <w:rPr>
                <w:color w:val="000000"/>
                <w:sz w:val="16"/>
                <w:szCs w:val="16"/>
              </w:rPr>
              <w:t xml:space="preserve">Set specific pentru determinarea CEA cantitativ (prioritate să se ofere metodei automatizate ELISA)  absolut compatibil cu analizator oferit comodat pentru lotul dat. Sistem analitic care permite de a efectua minim una investigație la necesitate. </w:t>
            </w:r>
            <w:r w:rsidRPr="00877B23">
              <w:rPr>
                <w:color w:val="000000"/>
                <w:sz w:val="16"/>
                <w:szCs w:val="16"/>
              </w:rPr>
              <w:lastRenderedPageBreak/>
              <w:t>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5548392D" w14:textId="478F8FCB" w:rsidR="00A444AC" w:rsidRDefault="00A444AC" w:rsidP="00A444AC">
            <w:pPr>
              <w:jc w:val="center"/>
              <w:rPr>
                <w:color w:val="000000"/>
                <w:sz w:val="20"/>
                <w:szCs w:val="20"/>
              </w:rPr>
            </w:pPr>
            <w:r>
              <w:rPr>
                <w:color w:val="000000"/>
                <w:sz w:val="20"/>
                <w:szCs w:val="20"/>
              </w:rPr>
              <w:lastRenderedPageBreak/>
              <w:t>8640</w:t>
            </w:r>
          </w:p>
        </w:tc>
      </w:tr>
      <w:tr w:rsidR="00A444AC" w:rsidRPr="007A0D63" w14:paraId="5003E186"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8EE7D36" w14:textId="3339F53F" w:rsidR="00A444AC" w:rsidRDefault="00A444AC" w:rsidP="00A444AC">
            <w:pPr>
              <w:jc w:val="center"/>
              <w:rPr>
                <w:noProof w:val="0"/>
                <w:color w:val="000000"/>
                <w:lang w:val="en-US" w:eastAsia="ru-RU"/>
              </w:rPr>
            </w:pPr>
            <w:r>
              <w:rPr>
                <w:color w:val="000000"/>
                <w:sz w:val="20"/>
                <w:szCs w:val="20"/>
              </w:rPr>
              <w:lastRenderedPageBreak/>
              <w:t>22</w:t>
            </w:r>
          </w:p>
        </w:tc>
        <w:tc>
          <w:tcPr>
            <w:tcW w:w="851" w:type="dxa"/>
            <w:tcBorders>
              <w:top w:val="nil"/>
              <w:left w:val="nil"/>
              <w:bottom w:val="single" w:sz="8" w:space="0" w:color="auto"/>
              <w:right w:val="single" w:sz="8" w:space="0" w:color="auto"/>
            </w:tcBorders>
            <w:shd w:val="clear" w:color="000000" w:fill="FFFFFF"/>
          </w:tcPr>
          <w:p w14:paraId="40463584" w14:textId="210A90A8"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07FEBEF" w14:textId="10F3E044" w:rsidR="00A444AC" w:rsidRDefault="00A444AC" w:rsidP="00A444AC">
            <w:pPr>
              <w:jc w:val="center"/>
              <w:rPr>
                <w:color w:val="000000"/>
                <w:sz w:val="20"/>
                <w:szCs w:val="20"/>
              </w:rPr>
            </w:pPr>
            <w:r>
              <w:rPr>
                <w:color w:val="000000"/>
                <w:sz w:val="20"/>
                <w:szCs w:val="20"/>
              </w:rPr>
              <w:t>AFP</w:t>
            </w:r>
          </w:p>
        </w:tc>
        <w:tc>
          <w:tcPr>
            <w:tcW w:w="1134" w:type="dxa"/>
            <w:tcBorders>
              <w:top w:val="nil"/>
              <w:left w:val="nil"/>
              <w:bottom w:val="single" w:sz="8" w:space="0" w:color="auto"/>
              <w:right w:val="single" w:sz="8" w:space="0" w:color="auto"/>
            </w:tcBorders>
            <w:shd w:val="clear" w:color="000000" w:fill="FFFFFF"/>
            <w:vAlign w:val="center"/>
          </w:tcPr>
          <w:p w14:paraId="268B07A4" w14:textId="76EF4899"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3EB0F3EC" w14:textId="54C119C1" w:rsidR="00A444AC" w:rsidRDefault="00A444AC" w:rsidP="00A444AC">
            <w:pPr>
              <w:jc w:val="center"/>
              <w:rPr>
                <w:color w:val="000000"/>
                <w:sz w:val="20"/>
                <w:szCs w:val="20"/>
              </w:rPr>
            </w:pPr>
            <w:r>
              <w:rPr>
                <w:color w:val="000000"/>
                <w:sz w:val="20"/>
                <w:szCs w:val="20"/>
              </w:rPr>
              <w:t>384</w:t>
            </w:r>
          </w:p>
        </w:tc>
        <w:tc>
          <w:tcPr>
            <w:tcW w:w="2127" w:type="dxa"/>
            <w:tcBorders>
              <w:top w:val="nil"/>
              <w:left w:val="nil"/>
              <w:bottom w:val="single" w:sz="8" w:space="0" w:color="auto"/>
              <w:right w:val="single" w:sz="8" w:space="0" w:color="auto"/>
            </w:tcBorders>
            <w:shd w:val="clear" w:color="000000" w:fill="FFFFFF"/>
            <w:vAlign w:val="center"/>
          </w:tcPr>
          <w:p w14:paraId="258A7A4E" w14:textId="0F05EAD7" w:rsidR="00A444AC" w:rsidRPr="00877B23" w:rsidRDefault="00A444AC" w:rsidP="00A444AC">
            <w:pPr>
              <w:ind w:right="-108"/>
              <w:jc w:val="center"/>
              <w:rPr>
                <w:color w:val="000000"/>
                <w:sz w:val="16"/>
                <w:szCs w:val="16"/>
              </w:rPr>
            </w:pPr>
            <w:r w:rsidRPr="00877B23">
              <w:rPr>
                <w:color w:val="000000"/>
                <w:sz w:val="16"/>
                <w:szCs w:val="16"/>
              </w:rPr>
              <w:t xml:space="preserve">Set specific pentru determinarea AFP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w:t>
            </w:r>
            <w:r w:rsidRPr="00877B23">
              <w:rPr>
                <w:color w:val="000000"/>
                <w:sz w:val="16"/>
                <w:szCs w:val="16"/>
              </w:rPr>
              <w:lastRenderedPageBreak/>
              <w:t>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C82C672" w14:textId="698C4373" w:rsidR="00A444AC" w:rsidRDefault="00A444AC" w:rsidP="00A444AC">
            <w:pPr>
              <w:jc w:val="center"/>
              <w:rPr>
                <w:color w:val="000000"/>
                <w:sz w:val="20"/>
                <w:szCs w:val="20"/>
              </w:rPr>
            </w:pPr>
            <w:r>
              <w:rPr>
                <w:color w:val="000000"/>
                <w:sz w:val="20"/>
                <w:szCs w:val="20"/>
              </w:rPr>
              <w:lastRenderedPageBreak/>
              <w:t>11520</w:t>
            </w:r>
          </w:p>
        </w:tc>
      </w:tr>
      <w:tr w:rsidR="00A444AC" w:rsidRPr="007A0D63" w14:paraId="2CD68C30"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A6FECC8" w14:textId="51823CD0" w:rsidR="00A444AC" w:rsidRDefault="00A444AC" w:rsidP="00A444AC">
            <w:pPr>
              <w:jc w:val="center"/>
              <w:rPr>
                <w:noProof w:val="0"/>
                <w:color w:val="000000"/>
                <w:lang w:val="en-US" w:eastAsia="ru-RU"/>
              </w:rPr>
            </w:pPr>
            <w:r>
              <w:rPr>
                <w:color w:val="000000"/>
                <w:sz w:val="20"/>
                <w:szCs w:val="20"/>
              </w:rPr>
              <w:lastRenderedPageBreak/>
              <w:t>23</w:t>
            </w:r>
          </w:p>
        </w:tc>
        <w:tc>
          <w:tcPr>
            <w:tcW w:w="851" w:type="dxa"/>
            <w:tcBorders>
              <w:top w:val="nil"/>
              <w:left w:val="nil"/>
              <w:bottom w:val="single" w:sz="8" w:space="0" w:color="auto"/>
              <w:right w:val="single" w:sz="8" w:space="0" w:color="auto"/>
            </w:tcBorders>
            <w:shd w:val="clear" w:color="000000" w:fill="FFFFFF"/>
          </w:tcPr>
          <w:p w14:paraId="72DB7C82" w14:textId="2D5C4CE6"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9448ED8" w14:textId="710EF8E5" w:rsidR="00A444AC" w:rsidRDefault="00A444AC" w:rsidP="00A444AC">
            <w:pPr>
              <w:jc w:val="center"/>
              <w:rPr>
                <w:color w:val="000000"/>
                <w:sz w:val="20"/>
                <w:szCs w:val="20"/>
              </w:rPr>
            </w:pPr>
            <w:r>
              <w:rPr>
                <w:color w:val="000000"/>
                <w:sz w:val="20"/>
                <w:szCs w:val="20"/>
              </w:rPr>
              <w:t>Free PSA</w:t>
            </w:r>
          </w:p>
        </w:tc>
        <w:tc>
          <w:tcPr>
            <w:tcW w:w="1134" w:type="dxa"/>
            <w:tcBorders>
              <w:top w:val="nil"/>
              <w:left w:val="nil"/>
              <w:bottom w:val="single" w:sz="8" w:space="0" w:color="auto"/>
              <w:right w:val="single" w:sz="8" w:space="0" w:color="auto"/>
            </w:tcBorders>
            <w:shd w:val="clear" w:color="000000" w:fill="FFFFFF"/>
            <w:vAlign w:val="center"/>
          </w:tcPr>
          <w:p w14:paraId="0628EBFC" w14:textId="666F4B45"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6AF1CB28" w14:textId="56A78D6D" w:rsidR="00A444AC" w:rsidRDefault="00A444AC" w:rsidP="00A444AC">
            <w:pPr>
              <w:jc w:val="center"/>
              <w:rPr>
                <w:color w:val="000000"/>
                <w:sz w:val="20"/>
                <w:szCs w:val="20"/>
              </w:rPr>
            </w:pPr>
            <w:r>
              <w:rPr>
                <w:color w:val="000000"/>
                <w:sz w:val="20"/>
                <w:szCs w:val="20"/>
              </w:rPr>
              <w:t>480</w:t>
            </w:r>
          </w:p>
        </w:tc>
        <w:tc>
          <w:tcPr>
            <w:tcW w:w="2127" w:type="dxa"/>
            <w:tcBorders>
              <w:top w:val="nil"/>
              <w:left w:val="nil"/>
              <w:bottom w:val="single" w:sz="8" w:space="0" w:color="auto"/>
              <w:right w:val="single" w:sz="8" w:space="0" w:color="auto"/>
            </w:tcBorders>
            <w:shd w:val="clear" w:color="000000" w:fill="FFFFFF"/>
            <w:vAlign w:val="center"/>
          </w:tcPr>
          <w:p w14:paraId="590BA89A" w14:textId="74E975FF" w:rsidR="00A444AC" w:rsidRPr="00BD1462" w:rsidRDefault="00A444AC" w:rsidP="00A444AC">
            <w:pPr>
              <w:ind w:right="-108"/>
              <w:jc w:val="center"/>
              <w:rPr>
                <w:color w:val="000000"/>
                <w:sz w:val="16"/>
                <w:szCs w:val="16"/>
              </w:rPr>
            </w:pPr>
            <w:r w:rsidRPr="00BD1462">
              <w:rPr>
                <w:color w:val="000000"/>
                <w:sz w:val="16"/>
                <w:szCs w:val="16"/>
              </w:rPr>
              <w:t>Set specific pentru determinarea Free PSA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2F500B84" w14:textId="45047169" w:rsidR="00A444AC" w:rsidRDefault="00A444AC" w:rsidP="00A444AC">
            <w:pPr>
              <w:jc w:val="center"/>
              <w:rPr>
                <w:color w:val="000000"/>
                <w:sz w:val="20"/>
                <w:szCs w:val="20"/>
              </w:rPr>
            </w:pPr>
            <w:r>
              <w:rPr>
                <w:color w:val="000000"/>
                <w:sz w:val="20"/>
                <w:szCs w:val="20"/>
              </w:rPr>
              <w:t>14400</w:t>
            </w:r>
          </w:p>
        </w:tc>
      </w:tr>
      <w:tr w:rsidR="00A444AC" w:rsidRPr="007A0D63" w14:paraId="3553E9E6"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0F1A2936" w14:textId="0C63E9FB" w:rsidR="00A444AC" w:rsidRDefault="00A444AC" w:rsidP="00A444AC">
            <w:pPr>
              <w:jc w:val="center"/>
              <w:rPr>
                <w:noProof w:val="0"/>
                <w:color w:val="000000"/>
                <w:lang w:val="en-US" w:eastAsia="ru-RU"/>
              </w:rPr>
            </w:pPr>
            <w:r>
              <w:rPr>
                <w:color w:val="000000"/>
                <w:sz w:val="20"/>
                <w:szCs w:val="20"/>
              </w:rPr>
              <w:t>24</w:t>
            </w:r>
          </w:p>
        </w:tc>
        <w:tc>
          <w:tcPr>
            <w:tcW w:w="851" w:type="dxa"/>
            <w:tcBorders>
              <w:top w:val="nil"/>
              <w:left w:val="nil"/>
              <w:bottom w:val="single" w:sz="8" w:space="0" w:color="auto"/>
              <w:right w:val="single" w:sz="8" w:space="0" w:color="auto"/>
            </w:tcBorders>
            <w:shd w:val="clear" w:color="000000" w:fill="FFFFFF"/>
          </w:tcPr>
          <w:p w14:paraId="79ABBBB4" w14:textId="48FECFE9"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C4CE658" w14:textId="3B60AAF4" w:rsidR="00A444AC" w:rsidRDefault="00A444AC" w:rsidP="00A444AC">
            <w:pPr>
              <w:jc w:val="center"/>
              <w:rPr>
                <w:color w:val="000000"/>
                <w:sz w:val="20"/>
                <w:szCs w:val="20"/>
              </w:rPr>
            </w:pPr>
            <w:r>
              <w:rPr>
                <w:color w:val="000000"/>
                <w:sz w:val="20"/>
                <w:szCs w:val="20"/>
              </w:rPr>
              <w:t>CA 19-9</w:t>
            </w:r>
          </w:p>
        </w:tc>
        <w:tc>
          <w:tcPr>
            <w:tcW w:w="1134" w:type="dxa"/>
            <w:tcBorders>
              <w:top w:val="nil"/>
              <w:left w:val="nil"/>
              <w:bottom w:val="single" w:sz="8" w:space="0" w:color="auto"/>
              <w:right w:val="single" w:sz="8" w:space="0" w:color="auto"/>
            </w:tcBorders>
            <w:shd w:val="clear" w:color="000000" w:fill="FFFFFF"/>
            <w:vAlign w:val="center"/>
          </w:tcPr>
          <w:p w14:paraId="3D2DA4D9" w14:textId="068B1B1A"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B19DB5F" w14:textId="219B5A5C" w:rsidR="00A444AC" w:rsidRDefault="00A444AC" w:rsidP="00A444AC">
            <w:pPr>
              <w:jc w:val="center"/>
              <w:rPr>
                <w:color w:val="000000"/>
                <w:sz w:val="20"/>
                <w:szCs w:val="20"/>
              </w:rPr>
            </w:pPr>
            <w:r>
              <w:rPr>
                <w:color w:val="000000"/>
                <w:sz w:val="20"/>
                <w:szCs w:val="20"/>
              </w:rPr>
              <w:t>384</w:t>
            </w:r>
          </w:p>
        </w:tc>
        <w:tc>
          <w:tcPr>
            <w:tcW w:w="2127" w:type="dxa"/>
            <w:tcBorders>
              <w:top w:val="nil"/>
              <w:left w:val="nil"/>
              <w:bottom w:val="single" w:sz="8" w:space="0" w:color="auto"/>
              <w:right w:val="single" w:sz="8" w:space="0" w:color="auto"/>
            </w:tcBorders>
            <w:shd w:val="clear" w:color="000000" w:fill="FFFFFF"/>
            <w:vAlign w:val="center"/>
          </w:tcPr>
          <w:p w14:paraId="4A018A60" w14:textId="5FE651D0" w:rsidR="00A444AC" w:rsidRPr="00BD1462" w:rsidRDefault="00A444AC" w:rsidP="00A444AC">
            <w:pPr>
              <w:ind w:right="-108"/>
              <w:jc w:val="center"/>
              <w:rPr>
                <w:color w:val="000000"/>
                <w:sz w:val="16"/>
                <w:szCs w:val="16"/>
              </w:rPr>
            </w:pPr>
            <w:r w:rsidRPr="00BD1462">
              <w:rPr>
                <w:color w:val="000000"/>
                <w:sz w:val="16"/>
                <w:szCs w:val="16"/>
              </w:rPr>
              <w:t xml:space="preserve">Set specific pentru determinarea CA 19-9 cantitativ (prioritate să se ofere metodei automatizate ELISA)  absolut compatibil cu analizator oferit comodat </w:t>
            </w:r>
            <w:r w:rsidRPr="00BD1462">
              <w:rPr>
                <w:color w:val="000000"/>
                <w:sz w:val="16"/>
                <w:szCs w:val="16"/>
              </w:rPr>
              <w:lastRenderedPageBreak/>
              <w:t>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38266DED" w14:textId="567FB2CB" w:rsidR="00A444AC" w:rsidRDefault="00A444AC" w:rsidP="00A444AC">
            <w:pPr>
              <w:jc w:val="center"/>
              <w:rPr>
                <w:color w:val="000000"/>
                <w:sz w:val="20"/>
                <w:szCs w:val="20"/>
              </w:rPr>
            </w:pPr>
            <w:r>
              <w:rPr>
                <w:color w:val="000000"/>
                <w:sz w:val="20"/>
                <w:szCs w:val="20"/>
              </w:rPr>
              <w:lastRenderedPageBreak/>
              <w:t>11520</w:t>
            </w:r>
          </w:p>
        </w:tc>
      </w:tr>
      <w:tr w:rsidR="00A444AC" w:rsidRPr="007A0D63" w14:paraId="1CE16955"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2E5A385" w14:textId="701403AB" w:rsidR="00A444AC" w:rsidRDefault="00A444AC" w:rsidP="00A444AC">
            <w:pPr>
              <w:jc w:val="center"/>
              <w:rPr>
                <w:noProof w:val="0"/>
                <w:color w:val="000000"/>
                <w:lang w:val="en-US" w:eastAsia="ru-RU"/>
              </w:rPr>
            </w:pPr>
            <w:r>
              <w:rPr>
                <w:color w:val="000000"/>
                <w:sz w:val="20"/>
                <w:szCs w:val="20"/>
              </w:rPr>
              <w:lastRenderedPageBreak/>
              <w:t>25</w:t>
            </w:r>
          </w:p>
        </w:tc>
        <w:tc>
          <w:tcPr>
            <w:tcW w:w="851" w:type="dxa"/>
            <w:tcBorders>
              <w:top w:val="nil"/>
              <w:left w:val="nil"/>
              <w:bottom w:val="single" w:sz="8" w:space="0" w:color="auto"/>
              <w:right w:val="single" w:sz="8" w:space="0" w:color="auto"/>
            </w:tcBorders>
            <w:shd w:val="clear" w:color="000000" w:fill="FFFFFF"/>
          </w:tcPr>
          <w:p w14:paraId="6EBF0D2A" w14:textId="727AF040"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268FB2C" w14:textId="21DD82F6" w:rsidR="00A444AC" w:rsidRDefault="00A444AC" w:rsidP="00A444AC">
            <w:pPr>
              <w:jc w:val="center"/>
              <w:rPr>
                <w:color w:val="000000"/>
                <w:sz w:val="20"/>
                <w:szCs w:val="20"/>
              </w:rPr>
            </w:pPr>
            <w:r>
              <w:rPr>
                <w:color w:val="000000"/>
                <w:sz w:val="20"/>
                <w:szCs w:val="20"/>
              </w:rPr>
              <w:t>CA 125</w:t>
            </w:r>
          </w:p>
        </w:tc>
        <w:tc>
          <w:tcPr>
            <w:tcW w:w="1134" w:type="dxa"/>
            <w:tcBorders>
              <w:top w:val="nil"/>
              <w:left w:val="nil"/>
              <w:bottom w:val="single" w:sz="8" w:space="0" w:color="auto"/>
              <w:right w:val="single" w:sz="8" w:space="0" w:color="auto"/>
            </w:tcBorders>
            <w:shd w:val="clear" w:color="000000" w:fill="FFFFFF"/>
            <w:vAlign w:val="center"/>
          </w:tcPr>
          <w:p w14:paraId="007884A8" w14:textId="49F5EE82"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2A85C0F4" w14:textId="7ACBD494" w:rsidR="00A444AC" w:rsidRDefault="00A444AC" w:rsidP="00A444AC">
            <w:pPr>
              <w:jc w:val="center"/>
              <w:rPr>
                <w:color w:val="000000"/>
                <w:sz w:val="20"/>
                <w:szCs w:val="20"/>
              </w:rPr>
            </w:pPr>
            <w:r>
              <w:rPr>
                <w:color w:val="000000"/>
                <w:sz w:val="20"/>
                <w:szCs w:val="20"/>
              </w:rPr>
              <w:t>288</w:t>
            </w:r>
          </w:p>
        </w:tc>
        <w:tc>
          <w:tcPr>
            <w:tcW w:w="2127" w:type="dxa"/>
            <w:tcBorders>
              <w:top w:val="nil"/>
              <w:left w:val="nil"/>
              <w:bottom w:val="single" w:sz="8" w:space="0" w:color="auto"/>
              <w:right w:val="single" w:sz="8" w:space="0" w:color="auto"/>
            </w:tcBorders>
            <w:shd w:val="clear" w:color="000000" w:fill="FFFFFF"/>
            <w:vAlign w:val="center"/>
          </w:tcPr>
          <w:p w14:paraId="684812A7" w14:textId="78A72C6C" w:rsidR="00A444AC" w:rsidRPr="003D29C6" w:rsidRDefault="00A444AC" w:rsidP="00A444AC">
            <w:pPr>
              <w:ind w:right="-108"/>
              <w:jc w:val="center"/>
              <w:rPr>
                <w:color w:val="000000"/>
                <w:sz w:val="16"/>
                <w:szCs w:val="16"/>
              </w:rPr>
            </w:pPr>
            <w:r w:rsidRPr="003D29C6">
              <w:rPr>
                <w:color w:val="000000"/>
                <w:sz w:val="16"/>
                <w:szCs w:val="16"/>
              </w:rPr>
              <w:t xml:space="preserve">Set specific pentru determinarea CA 125 cantitativ (prioritate să se ofere metodei automatizate ELISA)  absolut compatibil cu analizator oferit comodat pentru lotul dat. Sistem analitic care permite de a efectua minim una investigație la necesitate.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w:t>
            </w:r>
            <w:r w:rsidRPr="003D29C6">
              <w:rPr>
                <w:color w:val="000000"/>
                <w:sz w:val="16"/>
                <w:szCs w:val="16"/>
              </w:rPr>
              <w:lastRenderedPageBreak/>
              <w:t>(mL/set),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300076FC" w14:textId="7BFAF3ED" w:rsidR="00A444AC" w:rsidRDefault="00A444AC" w:rsidP="00A444AC">
            <w:pPr>
              <w:jc w:val="center"/>
              <w:rPr>
                <w:color w:val="000000"/>
                <w:sz w:val="20"/>
                <w:szCs w:val="20"/>
              </w:rPr>
            </w:pPr>
            <w:r>
              <w:rPr>
                <w:color w:val="000000"/>
                <w:sz w:val="20"/>
                <w:szCs w:val="20"/>
              </w:rPr>
              <w:lastRenderedPageBreak/>
              <w:t>8640</w:t>
            </w:r>
          </w:p>
        </w:tc>
      </w:tr>
      <w:tr w:rsidR="00A444AC" w:rsidRPr="007A0D63" w14:paraId="4EEBAC3F"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AEB9069" w14:textId="4ADDADE2" w:rsidR="00A444AC" w:rsidRDefault="00A444AC" w:rsidP="00A444AC">
            <w:pPr>
              <w:jc w:val="center"/>
              <w:rPr>
                <w:noProof w:val="0"/>
                <w:color w:val="000000"/>
                <w:lang w:val="en-US" w:eastAsia="ru-RU"/>
              </w:rPr>
            </w:pPr>
            <w:r>
              <w:rPr>
                <w:color w:val="000000"/>
                <w:sz w:val="20"/>
                <w:szCs w:val="20"/>
              </w:rPr>
              <w:lastRenderedPageBreak/>
              <w:t>26</w:t>
            </w:r>
          </w:p>
        </w:tc>
        <w:tc>
          <w:tcPr>
            <w:tcW w:w="851" w:type="dxa"/>
            <w:tcBorders>
              <w:top w:val="nil"/>
              <w:left w:val="nil"/>
              <w:bottom w:val="single" w:sz="8" w:space="0" w:color="auto"/>
              <w:right w:val="single" w:sz="8" w:space="0" w:color="auto"/>
            </w:tcBorders>
            <w:shd w:val="clear" w:color="000000" w:fill="FFFFFF"/>
          </w:tcPr>
          <w:p w14:paraId="4A0FDD71" w14:textId="715FBE3C"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DAF14F6" w14:textId="40601269" w:rsidR="00A444AC" w:rsidRDefault="00A444AC" w:rsidP="00A444AC">
            <w:pPr>
              <w:jc w:val="center"/>
              <w:rPr>
                <w:color w:val="000000"/>
                <w:sz w:val="20"/>
                <w:szCs w:val="20"/>
              </w:rPr>
            </w:pPr>
            <w:r>
              <w:rPr>
                <w:color w:val="000000"/>
                <w:sz w:val="20"/>
                <w:szCs w:val="20"/>
              </w:rPr>
              <w:t>Cortizol</w:t>
            </w:r>
          </w:p>
        </w:tc>
        <w:tc>
          <w:tcPr>
            <w:tcW w:w="1134" w:type="dxa"/>
            <w:tcBorders>
              <w:top w:val="nil"/>
              <w:left w:val="nil"/>
              <w:bottom w:val="single" w:sz="8" w:space="0" w:color="auto"/>
              <w:right w:val="single" w:sz="8" w:space="0" w:color="auto"/>
            </w:tcBorders>
            <w:shd w:val="clear" w:color="000000" w:fill="FFFFFF"/>
            <w:vAlign w:val="center"/>
          </w:tcPr>
          <w:p w14:paraId="20C40433" w14:textId="40AF24A1"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1AE1E269" w14:textId="1A1D1034"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66B78D5D" w14:textId="68035AF4" w:rsidR="00A444AC" w:rsidRPr="003D29C6" w:rsidRDefault="00A444AC" w:rsidP="00A444AC">
            <w:pPr>
              <w:ind w:right="-108"/>
              <w:jc w:val="center"/>
              <w:rPr>
                <w:color w:val="000000"/>
                <w:sz w:val="16"/>
                <w:szCs w:val="16"/>
              </w:rPr>
            </w:pPr>
            <w:r w:rsidRPr="003D29C6">
              <w:rPr>
                <w:color w:val="000000"/>
                <w:sz w:val="16"/>
                <w:szCs w:val="16"/>
              </w:rPr>
              <w:t>Set specific pentru determinarea Cortizol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2AB723F8" w14:textId="656CD7A9" w:rsidR="00A444AC" w:rsidRDefault="00A444AC" w:rsidP="00A444AC">
            <w:pPr>
              <w:jc w:val="center"/>
              <w:rPr>
                <w:color w:val="000000"/>
                <w:sz w:val="20"/>
                <w:szCs w:val="20"/>
              </w:rPr>
            </w:pPr>
            <w:r>
              <w:rPr>
                <w:color w:val="000000"/>
                <w:sz w:val="20"/>
                <w:szCs w:val="20"/>
              </w:rPr>
              <w:t>5760</w:t>
            </w:r>
          </w:p>
        </w:tc>
      </w:tr>
      <w:tr w:rsidR="00A444AC" w:rsidRPr="007A0D63" w14:paraId="47749319"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CFC0C5C" w14:textId="35648D32" w:rsidR="00A444AC" w:rsidRDefault="00A444AC" w:rsidP="00A444AC">
            <w:pPr>
              <w:jc w:val="center"/>
              <w:rPr>
                <w:noProof w:val="0"/>
                <w:color w:val="000000"/>
                <w:lang w:val="en-US" w:eastAsia="ru-RU"/>
              </w:rPr>
            </w:pPr>
            <w:r>
              <w:rPr>
                <w:color w:val="000000"/>
                <w:sz w:val="20"/>
                <w:szCs w:val="20"/>
              </w:rPr>
              <w:t>27</w:t>
            </w:r>
          </w:p>
        </w:tc>
        <w:tc>
          <w:tcPr>
            <w:tcW w:w="851" w:type="dxa"/>
            <w:tcBorders>
              <w:top w:val="nil"/>
              <w:left w:val="nil"/>
              <w:bottom w:val="single" w:sz="8" w:space="0" w:color="auto"/>
              <w:right w:val="single" w:sz="8" w:space="0" w:color="auto"/>
            </w:tcBorders>
            <w:shd w:val="clear" w:color="000000" w:fill="FFFFFF"/>
          </w:tcPr>
          <w:p w14:paraId="2C72F632" w14:textId="0111EEB9"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15BAEA9" w14:textId="63C52817" w:rsidR="00A444AC" w:rsidRDefault="00A444AC" w:rsidP="00A444AC">
            <w:pPr>
              <w:jc w:val="center"/>
              <w:rPr>
                <w:color w:val="000000"/>
                <w:sz w:val="20"/>
                <w:szCs w:val="20"/>
              </w:rPr>
            </w:pPr>
            <w:r>
              <w:rPr>
                <w:color w:val="000000"/>
                <w:sz w:val="20"/>
                <w:szCs w:val="20"/>
              </w:rPr>
              <w:t>IgE total</w:t>
            </w:r>
          </w:p>
        </w:tc>
        <w:tc>
          <w:tcPr>
            <w:tcW w:w="1134" w:type="dxa"/>
            <w:tcBorders>
              <w:top w:val="nil"/>
              <w:left w:val="nil"/>
              <w:bottom w:val="single" w:sz="8" w:space="0" w:color="auto"/>
              <w:right w:val="single" w:sz="8" w:space="0" w:color="auto"/>
            </w:tcBorders>
            <w:shd w:val="clear" w:color="000000" w:fill="FFFFFF"/>
            <w:vAlign w:val="center"/>
          </w:tcPr>
          <w:p w14:paraId="454862B6" w14:textId="1D9FF850"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04FFA761" w14:textId="1D05D581" w:rsidR="00A444AC" w:rsidRDefault="00A444AC" w:rsidP="00A444AC">
            <w:pPr>
              <w:jc w:val="center"/>
              <w:rPr>
                <w:color w:val="000000"/>
                <w:sz w:val="20"/>
                <w:szCs w:val="20"/>
              </w:rPr>
            </w:pPr>
            <w:r>
              <w:rPr>
                <w:color w:val="000000"/>
                <w:sz w:val="20"/>
                <w:szCs w:val="20"/>
              </w:rPr>
              <w:t>288</w:t>
            </w:r>
          </w:p>
        </w:tc>
        <w:tc>
          <w:tcPr>
            <w:tcW w:w="2127" w:type="dxa"/>
            <w:tcBorders>
              <w:top w:val="nil"/>
              <w:left w:val="nil"/>
              <w:bottom w:val="single" w:sz="8" w:space="0" w:color="auto"/>
              <w:right w:val="single" w:sz="8" w:space="0" w:color="auto"/>
            </w:tcBorders>
            <w:shd w:val="clear" w:color="000000" w:fill="FFFFFF"/>
            <w:vAlign w:val="center"/>
          </w:tcPr>
          <w:p w14:paraId="5EC4DDBF" w14:textId="03DC716F" w:rsidR="00A444AC" w:rsidRPr="003D29C6" w:rsidRDefault="00A444AC" w:rsidP="00A444AC">
            <w:pPr>
              <w:ind w:right="-108"/>
              <w:jc w:val="center"/>
              <w:rPr>
                <w:color w:val="000000"/>
                <w:sz w:val="16"/>
                <w:szCs w:val="16"/>
              </w:rPr>
            </w:pPr>
            <w:r w:rsidRPr="003D29C6">
              <w:rPr>
                <w:color w:val="000000"/>
                <w:sz w:val="16"/>
                <w:szCs w:val="16"/>
              </w:rPr>
              <w:t xml:space="preserve">Set specific pentru determinarea Cortizol cantitativ (prioritate să se ofere metodei automatizate ELISA) absolut compatibil cu analizator oferit comodat </w:t>
            </w:r>
            <w:r w:rsidRPr="003D29C6">
              <w:rPr>
                <w:color w:val="000000"/>
                <w:sz w:val="16"/>
                <w:szCs w:val="16"/>
              </w:rPr>
              <w:lastRenderedPageBreak/>
              <w:t>pentru lotul dat.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17BDA5A" w14:textId="1B9A654F" w:rsidR="00A444AC" w:rsidRDefault="00A444AC" w:rsidP="00A444AC">
            <w:pPr>
              <w:jc w:val="center"/>
              <w:rPr>
                <w:color w:val="000000"/>
                <w:sz w:val="20"/>
                <w:szCs w:val="20"/>
              </w:rPr>
            </w:pPr>
            <w:r>
              <w:rPr>
                <w:color w:val="000000"/>
                <w:sz w:val="20"/>
                <w:szCs w:val="20"/>
              </w:rPr>
              <w:lastRenderedPageBreak/>
              <w:t>8640</w:t>
            </w:r>
          </w:p>
        </w:tc>
      </w:tr>
      <w:tr w:rsidR="00A444AC" w:rsidRPr="007A0D63" w14:paraId="073EEAFA"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B53CC14" w14:textId="6D8985B0" w:rsidR="00A444AC" w:rsidRDefault="00A444AC" w:rsidP="00A444AC">
            <w:pPr>
              <w:jc w:val="center"/>
              <w:rPr>
                <w:noProof w:val="0"/>
                <w:color w:val="000000"/>
                <w:lang w:val="en-US" w:eastAsia="ru-RU"/>
              </w:rPr>
            </w:pPr>
            <w:r>
              <w:rPr>
                <w:color w:val="000000"/>
                <w:sz w:val="20"/>
                <w:szCs w:val="20"/>
              </w:rPr>
              <w:lastRenderedPageBreak/>
              <w:t>28</w:t>
            </w:r>
          </w:p>
        </w:tc>
        <w:tc>
          <w:tcPr>
            <w:tcW w:w="851" w:type="dxa"/>
            <w:tcBorders>
              <w:top w:val="nil"/>
              <w:left w:val="nil"/>
              <w:bottom w:val="single" w:sz="8" w:space="0" w:color="auto"/>
              <w:right w:val="single" w:sz="8" w:space="0" w:color="auto"/>
            </w:tcBorders>
            <w:shd w:val="clear" w:color="000000" w:fill="FFFFFF"/>
          </w:tcPr>
          <w:p w14:paraId="48C8F69A" w14:textId="27FFEA7A"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0A95BE4" w14:textId="3AF87250" w:rsidR="00A444AC" w:rsidRDefault="00A444AC" w:rsidP="00A444AC">
            <w:pPr>
              <w:jc w:val="center"/>
              <w:rPr>
                <w:color w:val="000000"/>
                <w:sz w:val="20"/>
                <w:szCs w:val="20"/>
              </w:rPr>
            </w:pPr>
            <w:r>
              <w:rPr>
                <w:color w:val="000000"/>
                <w:sz w:val="20"/>
                <w:szCs w:val="20"/>
              </w:rPr>
              <w:t>DHEA-SO</w:t>
            </w:r>
            <w:r>
              <w:rPr>
                <w:rFonts w:ascii="Cambria Math" w:hAnsi="Cambria Math" w:cs="Cambria Math"/>
                <w:color w:val="000000"/>
                <w:sz w:val="20"/>
                <w:szCs w:val="20"/>
              </w:rPr>
              <w:t>₄</w:t>
            </w:r>
          </w:p>
        </w:tc>
        <w:tc>
          <w:tcPr>
            <w:tcW w:w="1134" w:type="dxa"/>
            <w:tcBorders>
              <w:top w:val="nil"/>
              <w:left w:val="nil"/>
              <w:bottom w:val="single" w:sz="8" w:space="0" w:color="auto"/>
              <w:right w:val="single" w:sz="8" w:space="0" w:color="auto"/>
            </w:tcBorders>
            <w:shd w:val="clear" w:color="000000" w:fill="FFFFFF"/>
            <w:vAlign w:val="center"/>
          </w:tcPr>
          <w:p w14:paraId="5C3733E3" w14:textId="6846295F"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4CCE612F" w14:textId="66AE1832"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24731A1F" w14:textId="3FE32B94" w:rsidR="00A444AC" w:rsidRPr="003D29C6" w:rsidRDefault="00A444AC" w:rsidP="00A444AC">
            <w:pPr>
              <w:ind w:right="-108"/>
              <w:jc w:val="center"/>
              <w:rPr>
                <w:color w:val="000000"/>
                <w:sz w:val="16"/>
                <w:szCs w:val="16"/>
              </w:rPr>
            </w:pPr>
            <w:r w:rsidRPr="003D29C6">
              <w:rPr>
                <w:color w:val="000000"/>
                <w:sz w:val="16"/>
                <w:szCs w:val="16"/>
              </w:rPr>
              <w:t>Set specific pentru determinarea DHEA-SO</w:t>
            </w:r>
            <w:r w:rsidRPr="003D29C6">
              <w:rPr>
                <w:rFonts w:ascii="Calibri" w:hAnsi="Calibri" w:cs="Calibri"/>
                <w:color w:val="000000"/>
                <w:sz w:val="16"/>
                <w:szCs w:val="16"/>
              </w:rPr>
              <w:t>₄</w:t>
            </w:r>
            <w:r w:rsidRPr="003D29C6">
              <w:rPr>
                <w:color w:val="000000"/>
                <w:sz w:val="16"/>
                <w:szCs w:val="16"/>
              </w:rPr>
              <w:t xml:space="preserve">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w:t>
            </w:r>
            <w:r w:rsidRPr="003D29C6">
              <w:rPr>
                <w:color w:val="000000"/>
                <w:sz w:val="16"/>
                <w:szCs w:val="16"/>
              </w:rPr>
              <w:lastRenderedPageBreak/>
              <w:t>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6EBDED21" w14:textId="0D2D454B" w:rsidR="00A444AC" w:rsidRDefault="00A444AC" w:rsidP="00A444AC">
            <w:pPr>
              <w:jc w:val="center"/>
              <w:rPr>
                <w:color w:val="000000"/>
                <w:sz w:val="20"/>
                <w:szCs w:val="20"/>
              </w:rPr>
            </w:pPr>
            <w:r>
              <w:rPr>
                <w:color w:val="000000"/>
                <w:sz w:val="20"/>
                <w:szCs w:val="20"/>
              </w:rPr>
              <w:lastRenderedPageBreak/>
              <w:t>5760</w:t>
            </w:r>
          </w:p>
        </w:tc>
      </w:tr>
      <w:tr w:rsidR="00A444AC" w:rsidRPr="007A0D63" w14:paraId="614817DD"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030D619" w14:textId="4FDA9890" w:rsidR="00A444AC" w:rsidRDefault="00A444AC" w:rsidP="00A444AC">
            <w:pPr>
              <w:jc w:val="center"/>
              <w:rPr>
                <w:noProof w:val="0"/>
                <w:color w:val="000000"/>
                <w:lang w:val="en-US" w:eastAsia="ru-RU"/>
              </w:rPr>
            </w:pPr>
            <w:r>
              <w:rPr>
                <w:color w:val="000000"/>
                <w:sz w:val="20"/>
                <w:szCs w:val="20"/>
              </w:rPr>
              <w:lastRenderedPageBreak/>
              <w:t>29</w:t>
            </w:r>
          </w:p>
        </w:tc>
        <w:tc>
          <w:tcPr>
            <w:tcW w:w="851" w:type="dxa"/>
            <w:tcBorders>
              <w:top w:val="nil"/>
              <w:left w:val="nil"/>
              <w:bottom w:val="single" w:sz="8" w:space="0" w:color="auto"/>
              <w:right w:val="single" w:sz="8" w:space="0" w:color="auto"/>
            </w:tcBorders>
            <w:shd w:val="clear" w:color="000000" w:fill="FFFFFF"/>
          </w:tcPr>
          <w:p w14:paraId="4C926BFA" w14:textId="1FD317CD"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8452911" w14:textId="090B9872" w:rsidR="00A444AC" w:rsidRDefault="00A444AC" w:rsidP="00A444AC">
            <w:pPr>
              <w:jc w:val="center"/>
              <w:rPr>
                <w:color w:val="000000"/>
                <w:sz w:val="20"/>
                <w:szCs w:val="20"/>
              </w:rPr>
            </w:pPr>
            <w:r>
              <w:rPr>
                <w:color w:val="000000"/>
                <w:sz w:val="20"/>
                <w:szCs w:val="20"/>
              </w:rPr>
              <w:t>Insulina</w:t>
            </w:r>
          </w:p>
        </w:tc>
        <w:tc>
          <w:tcPr>
            <w:tcW w:w="1134" w:type="dxa"/>
            <w:tcBorders>
              <w:top w:val="nil"/>
              <w:left w:val="nil"/>
              <w:bottom w:val="single" w:sz="8" w:space="0" w:color="auto"/>
              <w:right w:val="single" w:sz="8" w:space="0" w:color="auto"/>
            </w:tcBorders>
            <w:shd w:val="clear" w:color="000000" w:fill="FFFFFF"/>
            <w:vAlign w:val="center"/>
          </w:tcPr>
          <w:p w14:paraId="00454374" w14:textId="1CE4126D"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7C39572F" w14:textId="74A39E3C"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3ED2A00F" w14:textId="43FA5E4E" w:rsidR="00A444AC" w:rsidRPr="003D29C6" w:rsidRDefault="00A444AC" w:rsidP="00A444AC">
            <w:pPr>
              <w:ind w:right="-108"/>
              <w:jc w:val="center"/>
              <w:rPr>
                <w:color w:val="000000"/>
                <w:sz w:val="16"/>
                <w:szCs w:val="16"/>
              </w:rPr>
            </w:pPr>
            <w:r w:rsidRPr="003D29C6">
              <w:rPr>
                <w:color w:val="000000"/>
                <w:sz w:val="16"/>
                <w:szCs w:val="16"/>
              </w:rPr>
              <w:t>Set specific pentru determinarea Insulina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31533C96" w14:textId="1CC80D90" w:rsidR="00A444AC" w:rsidRDefault="00A444AC" w:rsidP="00A444AC">
            <w:pPr>
              <w:jc w:val="center"/>
              <w:rPr>
                <w:color w:val="000000"/>
                <w:sz w:val="20"/>
                <w:szCs w:val="20"/>
              </w:rPr>
            </w:pPr>
            <w:r>
              <w:rPr>
                <w:color w:val="000000"/>
                <w:sz w:val="20"/>
                <w:szCs w:val="20"/>
              </w:rPr>
              <w:t>5760</w:t>
            </w:r>
          </w:p>
        </w:tc>
      </w:tr>
      <w:tr w:rsidR="00A444AC" w:rsidRPr="007A0D63" w14:paraId="233F6C54"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F3A62CD" w14:textId="101BAE3F" w:rsidR="00A444AC" w:rsidRDefault="00A444AC" w:rsidP="00A444AC">
            <w:pPr>
              <w:jc w:val="center"/>
              <w:rPr>
                <w:noProof w:val="0"/>
                <w:color w:val="000000"/>
                <w:lang w:val="en-US" w:eastAsia="ru-RU"/>
              </w:rPr>
            </w:pPr>
            <w:r>
              <w:rPr>
                <w:color w:val="000000"/>
                <w:sz w:val="20"/>
                <w:szCs w:val="20"/>
              </w:rPr>
              <w:t>30</w:t>
            </w:r>
          </w:p>
        </w:tc>
        <w:tc>
          <w:tcPr>
            <w:tcW w:w="851" w:type="dxa"/>
            <w:tcBorders>
              <w:top w:val="nil"/>
              <w:left w:val="nil"/>
              <w:bottom w:val="single" w:sz="8" w:space="0" w:color="auto"/>
              <w:right w:val="single" w:sz="8" w:space="0" w:color="auto"/>
            </w:tcBorders>
            <w:shd w:val="clear" w:color="000000" w:fill="FFFFFF"/>
          </w:tcPr>
          <w:p w14:paraId="3DED3454" w14:textId="0044CB69"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FFD5CE5" w14:textId="7700AF93" w:rsidR="00A444AC" w:rsidRDefault="00A444AC" w:rsidP="00A444AC">
            <w:pPr>
              <w:jc w:val="center"/>
              <w:rPr>
                <w:color w:val="000000"/>
                <w:sz w:val="20"/>
                <w:szCs w:val="20"/>
              </w:rPr>
            </w:pPr>
            <w:r>
              <w:rPr>
                <w:color w:val="000000"/>
                <w:sz w:val="20"/>
                <w:szCs w:val="20"/>
              </w:rPr>
              <w:t xml:space="preserve"> PSA</w:t>
            </w:r>
          </w:p>
        </w:tc>
        <w:tc>
          <w:tcPr>
            <w:tcW w:w="1134" w:type="dxa"/>
            <w:tcBorders>
              <w:top w:val="nil"/>
              <w:left w:val="nil"/>
              <w:bottom w:val="single" w:sz="8" w:space="0" w:color="auto"/>
              <w:right w:val="single" w:sz="8" w:space="0" w:color="auto"/>
            </w:tcBorders>
            <w:shd w:val="clear" w:color="000000" w:fill="FFFFFF"/>
            <w:vAlign w:val="center"/>
          </w:tcPr>
          <w:p w14:paraId="45E1A9FD" w14:textId="705C810D"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7D431EDB" w14:textId="27CFCA3B" w:rsidR="00A444AC" w:rsidRDefault="00A444AC" w:rsidP="00A444AC">
            <w:pPr>
              <w:jc w:val="center"/>
              <w:rPr>
                <w:color w:val="000000"/>
                <w:sz w:val="20"/>
                <w:szCs w:val="20"/>
              </w:rPr>
            </w:pPr>
            <w:r>
              <w:rPr>
                <w:color w:val="000000"/>
                <w:sz w:val="20"/>
                <w:szCs w:val="20"/>
              </w:rPr>
              <w:t>484</w:t>
            </w:r>
          </w:p>
        </w:tc>
        <w:tc>
          <w:tcPr>
            <w:tcW w:w="2127" w:type="dxa"/>
            <w:tcBorders>
              <w:top w:val="nil"/>
              <w:left w:val="nil"/>
              <w:bottom w:val="single" w:sz="8" w:space="0" w:color="auto"/>
              <w:right w:val="single" w:sz="8" w:space="0" w:color="auto"/>
            </w:tcBorders>
            <w:shd w:val="clear" w:color="000000" w:fill="FFFFFF"/>
            <w:vAlign w:val="center"/>
          </w:tcPr>
          <w:p w14:paraId="1303B07F" w14:textId="698E12AC" w:rsidR="00A444AC" w:rsidRPr="003D29C6" w:rsidRDefault="00A444AC" w:rsidP="00A444AC">
            <w:pPr>
              <w:ind w:right="-108"/>
              <w:jc w:val="center"/>
              <w:rPr>
                <w:color w:val="000000"/>
                <w:sz w:val="16"/>
                <w:szCs w:val="16"/>
              </w:rPr>
            </w:pPr>
            <w:r w:rsidRPr="003D29C6">
              <w:rPr>
                <w:color w:val="000000"/>
                <w:sz w:val="16"/>
                <w:szCs w:val="16"/>
              </w:rPr>
              <w:t xml:space="preserve">Set specific pentru determinarea PSA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w:t>
            </w:r>
            <w:r w:rsidRPr="003D29C6">
              <w:rPr>
                <w:color w:val="000000"/>
                <w:sz w:val="16"/>
                <w:szCs w:val="16"/>
              </w:rPr>
              <w:lastRenderedPageBreak/>
              <w:t>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0F96B236" w14:textId="41BD1372" w:rsidR="00A444AC" w:rsidRDefault="00A444AC" w:rsidP="00A444AC">
            <w:pPr>
              <w:jc w:val="center"/>
              <w:rPr>
                <w:color w:val="000000"/>
                <w:sz w:val="20"/>
                <w:szCs w:val="20"/>
              </w:rPr>
            </w:pPr>
            <w:r>
              <w:rPr>
                <w:color w:val="000000"/>
                <w:sz w:val="20"/>
                <w:szCs w:val="20"/>
              </w:rPr>
              <w:lastRenderedPageBreak/>
              <w:t>11520</w:t>
            </w:r>
          </w:p>
        </w:tc>
      </w:tr>
      <w:tr w:rsidR="00A444AC" w:rsidRPr="007A0D63" w14:paraId="174463DF"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EA2A22D" w14:textId="10F869E0" w:rsidR="00A444AC" w:rsidRDefault="00A444AC" w:rsidP="00A444AC">
            <w:pPr>
              <w:jc w:val="center"/>
              <w:rPr>
                <w:noProof w:val="0"/>
                <w:color w:val="000000"/>
                <w:lang w:val="en-US" w:eastAsia="ru-RU"/>
              </w:rPr>
            </w:pPr>
            <w:r>
              <w:rPr>
                <w:color w:val="000000"/>
                <w:sz w:val="20"/>
                <w:szCs w:val="20"/>
              </w:rPr>
              <w:lastRenderedPageBreak/>
              <w:t>31</w:t>
            </w:r>
          </w:p>
        </w:tc>
        <w:tc>
          <w:tcPr>
            <w:tcW w:w="851" w:type="dxa"/>
            <w:tcBorders>
              <w:top w:val="nil"/>
              <w:left w:val="nil"/>
              <w:bottom w:val="single" w:sz="8" w:space="0" w:color="auto"/>
              <w:right w:val="single" w:sz="8" w:space="0" w:color="auto"/>
            </w:tcBorders>
            <w:shd w:val="clear" w:color="000000" w:fill="FFFFFF"/>
          </w:tcPr>
          <w:p w14:paraId="60344DC5" w14:textId="6A3C3241" w:rsidR="00A444AC" w:rsidRPr="00680C30" w:rsidRDefault="00A444AC" w:rsidP="00A444AC">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1986BF6" w14:textId="0A6F3724" w:rsidR="00A444AC" w:rsidRDefault="00A444AC" w:rsidP="00A444AC">
            <w:pPr>
              <w:jc w:val="center"/>
              <w:rPr>
                <w:color w:val="000000"/>
                <w:sz w:val="20"/>
                <w:szCs w:val="20"/>
              </w:rPr>
            </w:pPr>
            <w:r>
              <w:rPr>
                <w:color w:val="000000"/>
                <w:sz w:val="20"/>
                <w:szCs w:val="20"/>
              </w:rPr>
              <w:t>C-peptid</w:t>
            </w:r>
          </w:p>
        </w:tc>
        <w:tc>
          <w:tcPr>
            <w:tcW w:w="1134" w:type="dxa"/>
            <w:tcBorders>
              <w:top w:val="nil"/>
              <w:left w:val="nil"/>
              <w:bottom w:val="single" w:sz="8" w:space="0" w:color="auto"/>
              <w:right w:val="single" w:sz="8" w:space="0" w:color="auto"/>
            </w:tcBorders>
            <w:shd w:val="clear" w:color="000000" w:fill="FFFFFF"/>
            <w:vAlign w:val="center"/>
          </w:tcPr>
          <w:p w14:paraId="5F729DB3" w14:textId="67A30DB5" w:rsidR="00A444AC" w:rsidRDefault="00A444AC" w:rsidP="00A444AC">
            <w:pPr>
              <w:jc w:val="center"/>
              <w:rPr>
                <w:color w:val="000000"/>
                <w:sz w:val="20"/>
                <w:szCs w:val="20"/>
              </w:rPr>
            </w:pPr>
            <w:r>
              <w:rPr>
                <w:color w:val="000000"/>
                <w:sz w:val="20"/>
                <w:szCs w:val="20"/>
              </w:rPr>
              <w:t>Teste</w:t>
            </w:r>
          </w:p>
        </w:tc>
        <w:tc>
          <w:tcPr>
            <w:tcW w:w="1365" w:type="dxa"/>
            <w:tcBorders>
              <w:top w:val="nil"/>
              <w:left w:val="nil"/>
              <w:bottom w:val="single" w:sz="8" w:space="0" w:color="auto"/>
              <w:right w:val="single" w:sz="8" w:space="0" w:color="auto"/>
            </w:tcBorders>
            <w:shd w:val="clear" w:color="000000" w:fill="FFFFFF"/>
            <w:vAlign w:val="center"/>
          </w:tcPr>
          <w:p w14:paraId="4B18B3FE" w14:textId="7551CA58" w:rsidR="00A444AC" w:rsidRDefault="00A444AC" w:rsidP="00A444AC">
            <w:pPr>
              <w:jc w:val="center"/>
              <w:rPr>
                <w:color w:val="000000"/>
                <w:sz w:val="20"/>
                <w:szCs w:val="20"/>
              </w:rPr>
            </w:pPr>
            <w:r>
              <w:rPr>
                <w:color w:val="000000"/>
                <w:sz w:val="20"/>
                <w:szCs w:val="20"/>
              </w:rPr>
              <w:t>192</w:t>
            </w:r>
          </w:p>
        </w:tc>
        <w:tc>
          <w:tcPr>
            <w:tcW w:w="2127" w:type="dxa"/>
            <w:tcBorders>
              <w:top w:val="nil"/>
              <w:left w:val="nil"/>
              <w:bottom w:val="single" w:sz="8" w:space="0" w:color="auto"/>
              <w:right w:val="single" w:sz="8" w:space="0" w:color="auto"/>
            </w:tcBorders>
            <w:shd w:val="clear" w:color="000000" w:fill="FFFFFF"/>
            <w:vAlign w:val="center"/>
          </w:tcPr>
          <w:p w14:paraId="0DBDFA8F" w14:textId="5DCC79E5" w:rsidR="00A444AC" w:rsidRPr="00C85779" w:rsidRDefault="00A444AC" w:rsidP="00A444AC">
            <w:pPr>
              <w:ind w:right="-108"/>
              <w:jc w:val="center"/>
              <w:rPr>
                <w:color w:val="000000"/>
                <w:sz w:val="16"/>
                <w:szCs w:val="16"/>
              </w:rPr>
            </w:pPr>
            <w:r w:rsidRPr="00C85779">
              <w:rPr>
                <w:color w:val="000000"/>
                <w:sz w:val="16"/>
                <w:szCs w:val="16"/>
              </w:rPr>
              <w:t xml:space="preserve">Set specific pentru determinarea C-peptid cantitativ (prioritate să se ofere metodei automatizate ELISA) absolut compatibil cu analizator oferit comodat pentru lotul dat. Consumabile încorporate în set sau fiecare set să fie însoțit de număr respectiv de consumabile de unică folosință și soluții pentru mentenanță în volum suficient necesar executării investigației cerute. Soft necesar instalat, activ, deschis pentru operator. Aplicațiile softului în limba de stat sau rusă. CE, Certificat de conformitate de la producător, IVD. Contracatea se va efectua prin recalculul numărului de investigații licitate în număr de kituri specifice analizatorului cu număr de teste (sau mL) specific împachetării de la producător cu indicarea prețului per set în contract. Facturarea se va efectua în seturi pentru consumabile (mL/set), și în kituri sau teste pentru kituri de diagnostic - toate conform condițiilor contractuale recalculate, acceptate, semnate. Contractarea volumului necesar de controale și calibratori se va efectua în dependență cerințele specifice de la producătorul metodei propuse cîștigătoare. Preț estimativ  ”pînî la X lei/test” </w:t>
            </w:r>
            <w:r w:rsidRPr="00C85779">
              <w:rPr>
                <w:color w:val="000000"/>
                <w:sz w:val="16"/>
                <w:szCs w:val="16"/>
              </w:rPr>
              <w:lastRenderedPageBreak/>
              <w:t>prevede: reagent + calibrator + QC + consumabile specifice de unică folosință obligatorii metodei + soluții specifice necesare funcționării analizatorului propus (în dependență de sistem analitic) + kituri de mentenanță la 1 an + modul optic (de exemplu, lampa).</w:t>
            </w:r>
          </w:p>
        </w:tc>
        <w:tc>
          <w:tcPr>
            <w:tcW w:w="1559" w:type="dxa"/>
            <w:tcBorders>
              <w:top w:val="nil"/>
              <w:left w:val="nil"/>
              <w:bottom w:val="single" w:sz="8" w:space="0" w:color="auto"/>
              <w:right w:val="single" w:sz="8" w:space="0" w:color="auto"/>
            </w:tcBorders>
            <w:shd w:val="clear" w:color="000000" w:fill="FFFFFF"/>
            <w:vAlign w:val="center"/>
          </w:tcPr>
          <w:p w14:paraId="4C41E6E9" w14:textId="0D9FD6DB" w:rsidR="00A444AC" w:rsidRDefault="00A444AC" w:rsidP="00A444AC">
            <w:pPr>
              <w:jc w:val="center"/>
              <w:rPr>
                <w:color w:val="000000"/>
                <w:sz w:val="20"/>
                <w:szCs w:val="20"/>
              </w:rPr>
            </w:pPr>
            <w:r>
              <w:rPr>
                <w:color w:val="000000"/>
                <w:sz w:val="20"/>
                <w:szCs w:val="20"/>
              </w:rPr>
              <w:lastRenderedPageBreak/>
              <w:t>7680</w:t>
            </w:r>
          </w:p>
        </w:tc>
      </w:tr>
      <w:tr w:rsidR="0017198D" w:rsidRPr="007A0D63" w14:paraId="1DAEB10C" w14:textId="77777777" w:rsidTr="002D4B28">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E33D5B4" w14:textId="77777777" w:rsidR="0017198D" w:rsidRDefault="0017198D" w:rsidP="0017198D">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259A60E4" w14:textId="77777777" w:rsidR="0017198D" w:rsidRPr="00680C30" w:rsidRDefault="0017198D" w:rsidP="0017198D">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2E83C01B" w14:textId="199E0C66" w:rsidR="0017198D" w:rsidRDefault="0017198D" w:rsidP="0017198D">
            <w:pPr>
              <w:jc w:val="center"/>
              <w:rPr>
                <w:color w:val="000000"/>
                <w:sz w:val="20"/>
                <w:szCs w:val="20"/>
              </w:rPr>
            </w:pPr>
            <w:r>
              <w:rPr>
                <w:b/>
                <w:bCs/>
                <w:color w:val="000000"/>
              </w:rPr>
              <w:t>Suma estimativă a lotului (fără TVA)</w:t>
            </w:r>
          </w:p>
        </w:tc>
        <w:tc>
          <w:tcPr>
            <w:tcW w:w="1134" w:type="dxa"/>
            <w:tcBorders>
              <w:top w:val="nil"/>
              <w:left w:val="nil"/>
              <w:bottom w:val="single" w:sz="8" w:space="0" w:color="auto"/>
              <w:right w:val="single" w:sz="8" w:space="0" w:color="auto"/>
            </w:tcBorders>
            <w:shd w:val="clear" w:color="000000" w:fill="FFFFFF"/>
            <w:vAlign w:val="center"/>
          </w:tcPr>
          <w:p w14:paraId="0F6D84E8" w14:textId="0E2B2CC0" w:rsidR="0017198D" w:rsidRDefault="0017198D" w:rsidP="0017198D">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77907B7D" w14:textId="56BF9B16" w:rsidR="0017198D" w:rsidRDefault="0017198D" w:rsidP="0017198D">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vAlign w:val="center"/>
          </w:tcPr>
          <w:p w14:paraId="7CDE67FD" w14:textId="41D9AC9B" w:rsidR="0017198D" w:rsidRDefault="0017198D" w:rsidP="0017198D">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7B483F3B" w14:textId="296079F3" w:rsidR="0017198D" w:rsidRDefault="0017198D" w:rsidP="0017198D">
            <w:pPr>
              <w:jc w:val="center"/>
              <w:rPr>
                <w:color w:val="000000"/>
                <w:sz w:val="20"/>
                <w:szCs w:val="20"/>
              </w:rPr>
            </w:pPr>
            <w:r>
              <w:rPr>
                <w:b/>
                <w:bCs/>
                <w:color w:val="000000"/>
                <w:sz w:val="22"/>
                <w:szCs w:val="22"/>
              </w:rPr>
              <w:t>554880</w:t>
            </w:r>
          </w:p>
        </w:tc>
      </w:tr>
      <w:tr w:rsidR="000D27F5" w:rsidRPr="007A0D63" w14:paraId="05F447BC"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9504B1B" w14:textId="77777777" w:rsidR="000D27F5" w:rsidRDefault="000D27F5" w:rsidP="00B91FBB">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285E2A1F" w14:textId="77777777" w:rsidR="000D27F5" w:rsidRPr="00680C30" w:rsidRDefault="000D27F5" w:rsidP="00B91FBB">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3F829C89" w14:textId="2C9AC511" w:rsidR="000D27F5" w:rsidRPr="00DC424D" w:rsidRDefault="00DC424D" w:rsidP="00DC424D">
            <w:pPr>
              <w:jc w:val="center"/>
              <w:rPr>
                <w:b/>
                <w:bCs/>
                <w:noProof w:val="0"/>
                <w:color w:val="000000"/>
              </w:rPr>
            </w:pPr>
            <w:r>
              <w:rPr>
                <w:b/>
                <w:bCs/>
                <w:color w:val="000000"/>
              </w:rPr>
              <w:t>LOT 8. Urilyzer® 100 Pro-UL0100Pro semi automat de urină (evaluare pe lot)</w:t>
            </w:r>
          </w:p>
        </w:tc>
        <w:tc>
          <w:tcPr>
            <w:tcW w:w="1134" w:type="dxa"/>
            <w:tcBorders>
              <w:top w:val="nil"/>
              <w:left w:val="nil"/>
              <w:bottom w:val="single" w:sz="8" w:space="0" w:color="auto"/>
              <w:right w:val="single" w:sz="8" w:space="0" w:color="auto"/>
            </w:tcBorders>
            <w:shd w:val="clear" w:color="000000" w:fill="FFFFFF"/>
            <w:vAlign w:val="center"/>
          </w:tcPr>
          <w:p w14:paraId="10BC133B" w14:textId="77777777" w:rsidR="000D27F5" w:rsidRDefault="000D27F5" w:rsidP="00B91FBB">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1A3A81A6" w14:textId="77777777" w:rsidR="000D27F5" w:rsidRDefault="000D27F5" w:rsidP="00B91FBB">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518C6E28" w14:textId="77777777" w:rsidR="000D27F5" w:rsidRDefault="000D27F5" w:rsidP="00B91FBB">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136ADEDC" w14:textId="77777777" w:rsidR="000D27F5" w:rsidRDefault="000D27F5" w:rsidP="00B91FBB">
            <w:pPr>
              <w:jc w:val="center"/>
              <w:rPr>
                <w:color w:val="000000"/>
                <w:sz w:val="20"/>
                <w:szCs w:val="20"/>
              </w:rPr>
            </w:pPr>
          </w:p>
        </w:tc>
      </w:tr>
      <w:tr w:rsidR="00EF5324" w:rsidRPr="007A0D63" w14:paraId="0AC34BD4"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10639A7" w14:textId="2E84C6A2" w:rsidR="00EF5324" w:rsidRDefault="00EF5324" w:rsidP="00EF5324">
            <w:pPr>
              <w:jc w:val="center"/>
              <w:rPr>
                <w:noProof w:val="0"/>
                <w:color w:val="000000"/>
                <w:lang w:val="en-US" w:eastAsia="ru-RU"/>
              </w:rPr>
            </w:pPr>
            <w:r>
              <w:rPr>
                <w:noProof w:val="0"/>
                <w:color w:val="000000"/>
                <w:lang w:val="en-US" w:eastAsia="ru-RU"/>
              </w:rPr>
              <w:t>8.1</w:t>
            </w:r>
          </w:p>
        </w:tc>
        <w:tc>
          <w:tcPr>
            <w:tcW w:w="851" w:type="dxa"/>
            <w:tcBorders>
              <w:top w:val="nil"/>
              <w:left w:val="nil"/>
              <w:bottom w:val="single" w:sz="8" w:space="0" w:color="auto"/>
              <w:right w:val="single" w:sz="8" w:space="0" w:color="auto"/>
            </w:tcBorders>
            <w:shd w:val="clear" w:color="000000" w:fill="FFFFFF"/>
          </w:tcPr>
          <w:p w14:paraId="56DE9A4D" w14:textId="35EF4555" w:rsidR="00EF5324" w:rsidRPr="00680C30" w:rsidRDefault="00EF5324" w:rsidP="00EF5324">
            <w:pPr>
              <w:jc w:val="center"/>
              <w:rPr>
                <w:color w:val="000000"/>
                <w:lang w:eastAsia="zh-CN"/>
              </w:rPr>
            </w:pPr>
            <w:r w:rsidRPr="00013B37">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4D2659F" w14:textId="35BE3FEA" w:rsidR="00EF5324" w:rsidRDefault="00EF5324" w:rsidP="00EF5324">
            <w:pPr>
              <w:jc w:val="center"/>
              <w:rPr>
                <w:color w:val="000000"/>
                <w:sz w:val="20"/>
                <w:szCs w:val="20"/>
              </w:rPr>
            </w:pPr>
            <w:r>
              <w:rPr>
                <w:color w:val="000000"/>
                <w:sz w:val="20"/>
                <w:szCs w:val="20"/>
              </w:rPr>
              <w:t xml:space="preserve">Strip- tes </w:t>
            </w:r>
          </w:p>
        </w:tc>
        <w:tc>
          <w:tcPr>
            <w:tcW w:w="1134" w:type="dxa"/>
            <w:tcBorders>
              <w:top w:val="nil"/>
              <w:left w:val="nil"/>
              <w:bottom w:val="single" w:sz="8" w:space="0" w:color="auto"/>
              <w:right w:val="single" w:sz="8" w:space="0" w:color="auto"/>
            </w:tcBorders>
            <w:shd w:val="clear" w:color="000000" w:fill="FFFFFF"/>
            <w:vAlign w:val="center"/>
          </w:tcPr>
          <w:p w14:paraId="069162F3" w14:textId="5EA6C168" w:rsidR="00EF5324" w:rsidRDefault="00EF5324" w:rsidP="00EF5324">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28DC41F" w14:textId="3E56A4F9" w:rsidR="00EF5324" w:rsidRDefault="00EF5324" w:rsidP="00EF5324">
            <w:pPr>
              <w:jc w:val="center"/>
              <w:rPr>
                <w:color w:val="000000"/>
                <w:sz w:val="20"/>
                <w:szCs w:val="20"/>
              </w:rPr>
            </w:pPr>
            <w:r>
              <w:rPr>
                <w:color w:val="000000"/>
                <w:sz w:val="20"/>
                <w:szCs w:val="20"/>
              </w:rPr>
              <w:t>68</w:t>
            </w:r>
          </w:p>
        </w:tc>
        <w:tc>
          <w:tcPr>
            <w:tcW w:w="2127" w:type="dxa"/>
            <w:tcBorders>
              <w:top w:val="nil"/>
              <w:left w:val="nil"/>
              <w:bottom w:val="single" w:sz="8" w:space="0" w:color="auto"/>
              <w:right w:val="single" w:sz="8" w:space="0" w:color="auto"/>
            </w:tcBorders>
            <w:shd w:val="clear" w:color="000000" w:fill="FFFFFF"/>
            <w:vAlign w:val="center"/>
          </w:tcPr>
          <w:p w14:paraId="63A98372" w14:textId="1D03B768" w:rsidR="00EF5324" w:rsidRPr="00EF5324" w:rsidRDefault="00EF5324" w:rsidP="00EF5324">
            <w:pPr>
              <w:ind w:right="-108"/>
              <w:jc w:val="center"/>
              <w:rPr>
                <w:color w:val="000000"/>
                <w:sz w:val="16"/>
                <w:szCs w:val="16"/>
              </w:rPr>
            </w:pPr>
            <w:r w:rsidRPr="00EF5324">
              <w:rPr>
                <w:color w:val="000000"/>
                <w:sz w:val="16"/>
                <w:szCs w:val="16"/>
              </w:rPr>
              <w:t>Set de stri-teste cromatografice specifice, absolut compatibile cu analizator Urilyzer® 100 Pro-UL0100Pro,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7924905E" w14:textId="070F7E33" w:rsidR="00EF5324" w:rsidRDefault="00EF5324" w:rsidP="00EF5324">
            <w:pPr>
              <w:jc w:val="center"/>
              <w:rPr>
                <w:color w:val="000000"/>
                <w:sz w:val="20"/>
                <w:szCs w:val="20"/>
              </w:rPr>
            </w:pPr>
            <w:r>
              <w:rPr>
                <w:color w:val="000000"/>
                <w:sz w:val="20"/>
                <w:szCs w:val="20"/>
              </w:rPr>
              <w:t>71400</w:t>
            </w:r>
          </w:p>
        </w:tc>
      </w:tr>
      <w:tr w:rsidR="00EF5324" w:rsidRPr="007A0D63" w14:paraId="5C935892"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7C2539A" w14:textId="4DA8CFD7" w:rsidR="00EF5324" w:rsidRDefault="00EF5324" w:rsidP="00EF5324">
            <w:pPr>
              <w:jc w:val="center"/>
              <w:rPr>
                <w:noProof w:val="0"/>
                <w:color w:val="000000"/>
                <w:lang w:val="en-US" w:eastAsia="ru-RU"/>
              </w:rPr>
            </w:pPr>
            <w:r>
              <w:rPr>
                <w:noProof w:val="0"/>
                <w:color w:val="000000"/>
                <w:lang w:val="en-US" w:eastAsia="ru-RU"/>
              </w:rPr>
              <w:t>8.2</w:t>
            </w:r>
          </w:p>
        </w:tc>
        <w:tc>
          <w:tcPr>
            <w:tcW w:w="851" w:type="dxa"/>
            <w:tcBorders>
              <w:top w:val="nil"/>
              <w:left w:val="nil"/>
              <w:bottom w:val="single" w:sz="8" w:space="0" w:color="auto"/>
              <w:right w:val="single" w:sz="8" w:space="0" w:color="auto"/>
            </w:tcBorders>
            <w:shd w:val="clear" w:color="000000" w:fill="FFFFFF"/>
          </w:tcPr>
          <w:p w14:paraId="550E2A5D" w14:textId="3743AB04" w:rsidR="00EF5324" w:rsidRPr="00680C30" w:rsidRDefault="00EF5324" w:rsidP="00EF5324">
            <w:pPr>
              <w:jc w:val="center"/>
              <w:rPr>
                <w:color w:val="000000"/>
                <w:lang w:eastAsia="zh-CN"/>
              </w:rPr>
            </w:pPr>
            <w:r w:rsidRPr="00013B37">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B7C0F73" w14:textId="329FC72E" w:rsidR="00EF5324" w:rsidRDefault="00EF5324" w:rsidP="00EF5324">
            <w:pPr>
              <w:jc w:val="center"/>
              <w:rPr>
                <w:color w:val="000000"/>
                <w:sz w:val="20"/>
                <w:szCs w:val="20"/>
              </w:rPr>
            </w:pPr>
            <w:r>
              <w:rPr>
                <w:color w:val="000000"/>
                <w:sz w:val="20"/>
                <w:szCs w:val="20"/>
              </w:rPr>
              <w:t>Cuve</w:t>
            </w:r>
          </w:p>
        </w:tc>
        <w:tc>
          <w:tcPr>
            <w:tcW w:w="1134" w:type="dxa"/>
            <w:tcBorders>
              <w:top w:val="nil"/>
              <w:left w:val="nil"/>
              <w:bottom w:val="single" w:sz="8" w:space="0" w:color="auto"/>
              <w:right w:val="single" w:sz="8" w:space="0" w:color="auto"/>
            </w:tcBorders>
            <w:shd w:val="clear" w:color="000000" w:fill="FFFFFF"/>
            <w:vAlign w:val="center"/>
          </w:tcPr>
          <w:p w14:paraId="01696435" w14:textId="36A9049B" w:rsidR="00EF5324" w:rsidRDefault="00EF5324" w:rsidP="00EF5324">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335E5EC" w14:textId="0D22806F" w:rsidR="00EF5324" w:rsidRDefault="00EF5324" w:rsidP="00EF5324">
            <w:pPr>
              <w:jc w:val="center"/>
              <w:rPr>
                <w:color w:val="000000"/>
                <w:sz w:val="20"/>
                <w:szCs w:val="20"/>
              </w:rPr>
            </w:pPr>
            <w:r>
              <w:rPr>
                <w:color w:val="000000"/>
                <w:sz w:val="20"/>
                <w:szCs w:val="20"/>
              </w:rPr>
              <w:t>17</w:t>
            </w:r>
          </w:p>
        </w:tc>
        <w:tc>
          <w:tcPr>
            <w:tcW w:w="2127" w:type="dxa"/>
            <w:tcBorders>
              <w:top w:val="nil"/>
              <w:left w:val="nil"/>
              <w:bottom w:val="single" w:sz="8" w:space="0" w:color="auto"/>
              <w:right w:val="single" w:sz="8" w:space="0" w:color="auto"/>
            </w:tcBorders>
            <w:shd w:val="clear" w:color="000000" w:fill="FFFFFF"/>
          </w:tcPr>
          <w:p w14:paraId="05C27012" w14:textId="7FA5D8CB" w:rsidR="00EF5324" w:rsidRPr="00EF5324" w:rsidRDefault="00EF5324" w:rsidP="00EF5324">
            <w:pPr>
              <w:ind w:right="-108"/>
              <w:jc w:val="center"/>
              <w:rPr>
                <w:color w:val="000000"/>
                <w:sz w:val="16"/>
                <w:szCs w:val="16"/>
              </w:rPr>
            </w:pPr>
            <w:r w:rsidRPr="00EF5324">
              <w:rPr>
                <w:color w:val="000000"/>
                <w:sz w:val="16"/>
                <w:szCs w:val="16"/>
              </w:rPr>
              <w:t>Cuve pentru microscopie automată, absolut compatibile cu analizator   Urilyzer® Cell- ULC060, înpachetara set= 600 teste.Certificat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0F521F9C" w14:textId="78690CEB" w:rsidR="00EF5324" w:rsidRDefault="00EF5324" w:rsidP="00EF5324">
            <w:pPr>
              <w:jc w:val="center"/>
              <w:rPr>
                <w:color w:val="000000"/>
                <w:sz w:val="20"/>
                <w:szCs w:val="20"/>
              </w:rPr>
            </w:pPr>
            <w:r>
              <w:rPr>
                <w:color w:val="000000"/>
                <w:sz w:val="20"/>
                <w:szCs w:val="20"/>
              </w:rPr>
              <w:t>81600</w:t>
            </w:r>
          </w:p>
        </w:tc>
      </w:tr>
      <w:tr w:rsidR="0096212A" w:rsidRPr="007A0D63" w14:paraId="0533A30E"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0C9CDCE" w14:textId="7937BE16" w:rsidR="0096212A" w:rsidRDefault="0096212A" w:rsidP="0096212A">
            <w:pPr>
              <w:jc w:val="center"/>
              <w:rPr>
                <w:noProof w:val="0"/>
                <w:color w:val="000000"/>
                <w:lang w:val="en-US" w:eastAsia="ru-RU"/>
              </w:rPr>
            </w:pPr>
            <w:r>
              <w:rPr>
                <w:noProof w:val="0"/>
                <w:color w:val="000000"/>
                <w:lang w:val="en-US" w:eastAsia="ru-RU"/>
              </w:rPr>
              <w:t>8.3</w:t>
            </w:r>
          </w:p>
        </w:tc>
        <w:tc>
          <w:tcPr>
            <w:tcW w:w="851" w:type="dxa"/>
            <w:tcBorders>
              <w:top w:val="nil"/>
              <w:left w:val="nil"/>
              <w:bottom w:val="single" w:sz="8" w:space="0" w:color="auto"/>
              <w:right w:val="single" w:sz="8" w:space="0" w:color="auto"/>
            </w:tcBorders>
            <w:shd w:val="clear" w:color="000000" w:fill="FFFFFF"/>
          </w:tcPr>
          <w:p w14:paraId="48E92A72" w14:textId="334D0B1E" w:rsidR="0096212A" w:rsidRPr="00680C30" w:rsidRDefault="00EF5324" w:rsidP="0096212A">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40E2800" w14:textId="187AE5F9" w:rsidR="0096212A" w:rsidRDefault="0096212A" w:rsidP="0096212A">
            <w:pPr>
              <w:jc w:val="center"/>
              <w:rPr>
                <w:color w:val="000000"/>
                <w:sz w:val="20"/>
                <w:szCs w:val="20"/>
              </w:rPr>
            </w:pPr>
            <w:r>
              <w:rPr>
                <w:color w:val="000000"/>
                <w:sz w:val="20"/>
                <w:szCs w:val="20"/>
              </w:rPr>
              <w:t>Set de controale Nivel I</w:t>
            </w:r>
          </w:p>
        </w:tc>
        <w:tc>
          <w:tcPr>
            <w:tcW w:w="1134" w:type="dxa"/>
            <w:tcBorders>
              <w:top w:val="nil"/>
              <w:left w:val="nil"/>
              <w:bottom w:val="single" w:sz="8" w:space="0" w:color="auto"/>
              <w:right w:val="single" w:sz="8" w:space="0" w:color="auto"/>
            </w:tcBorders>
            <w:shd w:val="clear" w:color="000000" w:fill="FFFFFF"/>
            <w:vAlign w:val="center"/>
          </w:tcPr>
          <w:p w14:paraId="1E215C39" w14:textId="3DD54F9C" w:rsidR="0096212A" w:rsidRDefault="0096212A" w:rsidP="0096212A">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00DBB07B" w14:textId="3B5BD875" w:rsidR="0096212A" w:rsidRDefault="0096212A" w:rsidP="0096212A">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vAlign w:val="center"/>
          </w:tcPr>
          <w:p w14:paraId="070E13E3" w14:textId="4D8BD09A" w:rsidR="0096212A" w:rsidRPr="00EF5324" w:rsidRDefault="0096212A" w:rsidP="0096212A">
            <w:pPr>
              <w:ind w:right="-108"/>
              <w:jc w:val="center"/>
              <w:rPr>
                <w:color w:val="000000"/>
                <w:sz w:val="16"/>
                <w:szCs w:val="16"/>
              </w:rPr>
            </w:pPr>
            <w:r w:rsidRPr="00EF5324">
              <w:rPr>
                <w:color w:val="000000"/>
                <w:sz w:val="16"/>
                <w:szCs w:val="16"/>
              </w:rPr>
              <w:t>Set specific de Controale Urinare absolut compatibile cu analizator  Urilyzer® 100 Pro-UL0100Pro,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421D9D98" w14:textId="71217B85" w:rsidR="0096212A" w:rsidRDefault="0096212A" w:rsidP="0096212A">
            <w:pPr>
              <w:jc w:val="center"/>
              <w:rPr>
                <w:color w:val="000000"/>
                <w:sz w:val="20"/>
                <w:szCs w:val="20"/>
              </w:rPr>
            </w:pPr>
            <w:r>
              <w:rPr>
                <w:color w:val="000000"/>
                <w:sz w:val="20"/>
                <w:szCs w:val="20"/>
              </w:rPr>
              <w:t>5400</w:t>
            </w:r>
          </w:p>
        </w:tc>
      </w:tr>
      <w:tr w:rsidR="0096212A" w:rsidRPr="007A0D63" w14:paraId="43C53D47"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312EB80" w14:textId="232AF4F8" w:rsidR="0096212A" w:rsidRDefault="0096212A" w:rsidP="0096212A">
            <w:pPr>
              <w:jc w:val="center"/>
              <w:rPr>
                <w:noProof w:val="0"/>
                <w:color w:val="000000"/>
                <w:lang w:val="en-US" w:eastAsia="ru-RU"/>
              </w:rPr>
            </w:pPr>
            <w:r>
              <w:rPr>
                <w:noProof w:val="0"/>
                <w:color w:val="000000"/>
                <w:lang w:val="en-US" w:eastAsia="ru-RU"/>
              </w:rPr>
              <w:t>8.4</w:t>
            </w:r>
          </w:p>
        </w:tc>
        <w:tc>
          <w:tcPr>
            <w:tcW w:w="851" w:type="dxa"/>
            <w:tcBorders>
              <w:top w:val="nil"/>
              <w:left w:val="nil"/>
              <w:bottom w:val="single" w:sz="8" w:space="0" w:color="auto"/>
              <w:right w:val="single" w:sz="8" w:space="0" w:color="auto"/>
            </w:tcBorders>
            <w:shd w:val="clear" w:color="000000" w:fill="FFFFFF"/>
          </w:tcPr>
          <w:p w14:paraId="37E17C05" w14:textId="73DCF002" w:rsidR="0096212A" w:rsidRPr="00680C30" w:rsidRDefault="00EF5324" w:rsidP="0096212A">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05FA2A8" w14:textId="07CE8475" w:rsidR="0096212A" w:rsidRDefault="0096212A" w:rsidP="0096212A">
            <w:pPr>
              <w:jc w:val="center"/>
              <w:rPr>
                <w:color w:val="000000"/>
                <w:sz w:val="20"/>
                <w:szCs w:val="20"/>
              </w:rPr>
            </w:pPr>
            <w:r>
              <w:rPr>
                <w:color w:val="000000"/>
                <w:sz w:val="20"/>
                <w:szCs w:val="20"/>
              </w:rPr>
              <w:t>Set de controale Nivel II</w:t>
            </w:r>
          </w:p>
        </w:tc>
        <w:tc>
          <w:tcPr>
            <w:tcW w:w="1134" w:type="dxa"/>
            <w:tcBorders>
              <w:top w:val="nil"/>
              <w:left w:val="nil"/>
              <w:bottom w:val="single" w:sz="8" w:space="0" w:color="auto"/>
              <w:right w:val="single" w:sz="8" w:space="0" w:color="auto"/>
            </w:tcBorders>
            <w:shd w:val="clear" w:color="000000" w:fill="FFFFFF"/>
            <w:vAlign w:val="center"/>
          </w:tcPr>
          <w:p w14:paraId="4FEFF4E0" w14:textId="18BC2E2F" w:rsidR="0096212A" w:rsidRDefault="0096212A" w:rsidP="0096212A">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3921A27" w14:textId="064484F7" w:rsidR="0096212A" w:rsidRDefault="0096212A" w:rsidP="0096212A">
            <w:pPr>
              <w:jc w:val="center"/>
              <w:rPr>
                <w:color w:val="000000"/>
                <w:sz w:val="20"/>
                <w:szCs w:val="20"/>
              </w:rPr>
            </w:pPr>
            <w:r>
              <w:rPr>
                <w:color w:val="000000"/>
                <w:sz w:val="20"/>
                <w:szCs w:val="20"/>
              </w:rPr>
              <w:t>12</w:t>
            </w:r>
          </w:p>
        </w:tc>
        <w:tc>
          <w:tcPr>
            <w:tcW w:w="2127" w:type="dxa"/>
            <w:tcBorders>
              <w:top w:val="nil"/>
              <w:left w:val="nil"/>
              <w:bottom w:val="single" w:sz="8" w:space="0" w:color="auto"/>
              <w:right w:val="single" w:sz="8" w:space="0" w:color="auto"/>
            </w:tcBorders>
            <w:shd w:val="clear" w:color="000000" w:fill="FFFFFF"/>
            <w:vAlign w:val="center"/>
          </w:tcPr>
          <w:p w14:paraId="57022FC5" w14:textId="0DAD9A93" w:rsidR="0096212A" w:rsidRPr="00EF5324" w:rsidRDefault="0096212A" w:rsidP="0096212A">
            <w:pPr>
              <w:ind w:right="-108"/>
              <w:jc w:val="center"/>
              <w:rPr>
                <w:color w:val="000000"/>
                <w:sz w:val="16"/>
                <w:szCs w:val="16"/>
              </w:rPr>
            </w:pPr>
            <w:r w:rsidRPr="00EF5324">
              <w:rPr>
                <w:color w:val="000000"/>
                <w:sz w:val="16"/>
                <w:szCs w:val="16"/>
              </w:rPr>
              <w:t>Set specific de Controale Urinare absolut compatibile cu analizator Urilyzer® 100 Pro-UL0100Pro,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09EF7E19" w14:textId="2C8C89BD" w:rsidR="0096212A" w:rsidRDefault="0096212A" w:rsidP="0096212A">
            <w:pPr>
              <w:jc w:val="center"/>
              <w:rPr>
                <w:color w:val="000000"/>
                <w:sz w:val="20"/>
                <w:szCs w:val="20"/>
              </w:rPr>
            </w:pPr>
            <w:r>
              <w:rPr>
                <w:color w:val="000000"/>
                <w:sz w:val="20"/>
                <w:szCs w:val="20"/>
              </w:rPr>
              <w:t>5400</w:t>
            </w:r>
          </w:p>
        </w:tc>
      </w:tr>
      <w:tr w:rsidR="0096212A" w:rsidRPr="007A0D63" w14:paraId="1C74DC85"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4804313" w14:textId="77777777" w:rsidR="0096212A" w:rsidRDefault="0096212A" w:rsidP="0096212A">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279A2923" w14:textId="77777777" w:rsidR="0096212A" w:rsidRPr="00680C30" w:rsidRDefault="0096212A" w:rsidP="0096212A">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6028F982" w14:textId="7DF0701D" w:rsidR="0096212A" w:rsidRPr="0096212A" w:rsidRDefault="0096212A" w:rsidP="00EF5324">
            <w:pPr>
              <w:rPr>
                <w:b/>
                <w:bCs/>
                <w:noProof w:val="0"/>
                <w:color w:val="000000"/>
              </w:rPr>
            </w:pPr>
            <w:r>
              <w:rPr>
                <w:b/>
                <w:bCs/>
                <w:color w:val="000000"/>
              </w:rPr>
              <w:t>Suma estimativă a lotului (fără TVA)</w:t>
            </w:r>
          </w:p>
        </w:tc>
        <w:tc>
          <w:tcPr>
            <w:tcW w:w="1134" w:type="dxa"/>
            <w:tcBorders>
              <w:top w:val="nil"/>
              <w:left w:val="nil"/>
              <w:bottom w:val="single" w:sz="8" w:space="0" w:color="auto"/>
              <w:right w:val="single" w:sz="8" w:space="0" w:color="auto"/>
            </w:tcBorders>
            <w:shd w:val="clear" w:color="000000" w:fill="FFFFFF"/>
            <w:vAlign w:val="center"/>
          </w:tcPr>
          <w:p w14:paraId="1EF8C93E" w14:textId="0EFC4C83" w:rsidR="0096212A" w:rsidRDefault="0096212A" w:rsidP="0096212A">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494D2145" w14:textId="4DECC2DC" w:rsidR="0096212A" w:rsidRDefault="0096212A" w:rsidP="0096212A">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vAlign w:val="center"/>
          </w:tcPr>
          <w:p w14:paraId="2F02346D" w14:textId="415751E0" w:rsidR="0096212A" w:rsidRDefault="0096212A" w:rsidP="0096212A">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02A203B5" w14:textId="268CEB35" w:rsidR="0096212A" w:rsidRDefault="0096212A" w:rsidP="0096212A">
            <w:pPr>
              <w:jc w:val="center"/>
              <w:rPr>
                <w:color w:val="000000"/>
                <w:sz w:val="20"/>
                <w:szCs w:val="20"/>
              </w:rPr>
            </w:pPr>
            <w:r>
              <w:rPr>
                <w:b/>
                <w:bCs/>
                <w:color w:val="000000"/>
                <w:sz w:val="22"/>
                <w:szCs w:val="22"/>
              </w:rPr>
              <w:t>163800</w:t>
            </w:r>
          </w:p>
        </w:tc>
      </w:tr>
      <w:tr w:rsidR="00DC424D" w:rsidRPr="007A0D63" w14:paraId="4DC80B4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C33E5D1" w14:textId="77777777" w:rsidR="00DC424D" w:rsidRDefault="00DC424D" w:rsidP="00DC424D">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2E0459C5" w14:textId="77777777" w:rsidR="00DC424D" w:rsidRPr="00680C30" w:rsidRDefault="00DC424D" w:rsidP="00DC424D">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77F4A20B" w14:textId="766B9E82" w:rsidR="00DC424D" w:rsidRPr="00EF5324" w:rsidRDefault="0096212A" w:rsidP="00EF5324">
            <w:pPr>
              <w:jc w:val="center"/>
              <w:rPr>
                <w:b/>
                <w:bCs/>
                <w:noProof w:val="0"/>
                <w:color w:val="000000"/>
                <w:lang w:val="en-US"/>
              </w:rPr>
            </w:pPr>
            <w:r>
              <w:rPr>
                <w:b/>
                <w:bCs/>
                <w:color w:val="000000"/>
              </w:rPr>
              <w:t>LOT 9. Control de calitate extern internațional European (evaluare pe lot)</w:t>
            </w:r>
          </w:p>
        </w:tc>
        <w:tc>
          <w:tcPr>
            <w:tcW w:w="1134" w:type="dxa"/>
            <w:tcBorders>
              <w:top w:val="nil"/>
              <w:left w:val="nil"/>
              <w:bottom w:val="single" w:sz="8" w:space="0" w:color="auto"/>
              <w:right w:val="single" w:sz="8" w:space="0" w:color="auto"/>
            </w:tcBorders>
            <w:shd w:val="clear" w:color="000000" w:fill="FFFFFF"/>
            <w:vAlign w:val="center"/>
          </w:tcPr>
          <w:p w14:paraId="7EF98B22" w14:textId="26899D63" w:rsidR="00DC424D" w:rsidRDefault="00DC424D" w:rsidP="00DC424D">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465BA364" w14:textId="403403FB" w:rsidR="00DC424D" w:rsidRDefault="00DC424D" w:rsidP="00DC424D">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44981FE6" w14:textId="34F1ED94" w:rsidR="00DC424D" w:rsidRDefault="00DC424D" w:rsidP="00DC424D">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1B0C9BF7" w14:textId="77777777" w:rsidR="00DC424D" w:rsidRDefault="00DC424D" w:rsidP="00DC424D">
            <w:pPr>
              <w:jc w:val="center"/>
              <w:rPr>
                <w:color w:val="000000"/>
                <w:sz w:val="20"/>
                <w:szCs w:val="20"/>
              </w:rPr>
            </w:pPr>
          </w:p>
        </w:tc>
      </w:tr>
      <w:tr w:rsidR="00C15F3B" w:rsidRPr="007A0D63" w14:paraId="6886B3B4"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A2D6E03" w14:textId="0F85C449" w:rsidR="00C15F3B" w:rsidRPr="00EF5324" w:rsidRDefault="00EF5324" w:rsidP="00C15F3B">
            <w:pPr>
              <w:jc w:val="center"/>
              <w:rPr>
                <w:noProof w:val="0"/>
                <w:color w:val="000000"/>
                <w:lang w:eastAsia="ru-RU"/>
              </w:rPr>
            </w:pPr>
            <w:r>
              <w:rPr>
                <w:noProof w:val="0"/>
                <w:color w:val="000000"/>
                <w:lang w:eastAsia="ru-RU"/>
              </w:rPr>
              <w:t>9.1</w:t>
            </w:r>
          </w:p>
        </w:tc>
        <w:tc>
          <w:tcPr>
            <w:tcW w:w="851" w:type="dxa"/>
            <w:tcBorders>
              <w:top w:val="nil"/>
              <w:left w:val="nil"/>
              <w:bottom w:val="single" w:sz="8" w:space="0" w:color="auto"/>
              <w:right w:val="single" w:sz="8" w:space="0" w:color="auto"/>
            </w:tcBorders>
            <w:shd w:val="clear" w:color="000000" w:fill="FFFFFF"/>
          </w:tcPr>
          <w:p w14:paraId="2BE224F6" w14:textId="19C7EC3B" w:rsidR="00C15F3B" w:rsidRPr="00680C30" w:rsidRDefault="00EF5324" w:rsidP="00C15F3B">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DB0A9DE" w14:textId="5DED16A5" w:rsidR="00C15F3B" w:rsidRDefault="00C15F3B" w:rsidP="00C15F3B">
            <w:pPr>
              <w:jc w:val="center"/>
              <w:rPr>
                <w:color w:val="000000"/>
                <w:sz w:val="20"/>
                <w:szCs w:val="20"/>
              </w:rPr>
            </w:pPr>
            <w:r>
              <w:rPr>
                <w:color w:val="000000"/>
                <w:sz w:val="20"/>
                <w:szCs w:val="20"/>
              </w:rPr>
              <w:t>Biochimie</w:t>
            </w:r>
          </w:p>
        </w:tc>
        <w:tc>
          <w:tcPr>
            <w:tcW w:w="1134" w:type="dxa"/>
            <w:tcBorders>
              <w:top w:val="nil"/>
              <w:left w:val="nil"/>
              <w:bottom w:val="single" w:sz="8" w:space="0" w:color="auto"/>
              <w:right w:val="single" w:sz="8" w:space="0" w:color="auto"/>
            </w:tcBorders>
            <w:shd w:val="clear" w:color="000000" w:fill="FFFFFF"/>
            <w:vAlign w:val="center"/>
          </w:tcPr>
          <w:p w14:paraId="1D715B7A" w14:textId="3DB41B14" w:rsidR="00C15F3B" w:rsidRDefault="00C15F3B" w:rsidP="00C15F3B">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20CF2925" w14:textId="59FC1E7F" w:rsidR="00C15F3B" w:rsidRDefault="00C15F3B" w:rsidP="00C15F3B">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466A3167" w14:textId="5D5A8713" w:rsidR="00C15F3B" w:rsidRPr="00EF5324" w:rsidRDefault="00C15F3B" w:rsidP="00C15F3B">
            <w:pPr>
              <w:ind w:right="-108"/>
              <w:jc w:val="center"/>
              <w:rPr>
                <w:color w:val="000000"/>
                <w:sz w:val="16"/>
                <w:szCs w:val="16"/>
              </w:rPr>
            </w:pPr>
            <w:r w:rsidRPr="00EF5324">
              <w:rPr>
                <w:color w:val="000000"/>
                <w:sz w:val="16"/>
                <w:szCs w:val="16"/>
              </w:rPr>
              <w:t>Control de calitate extern internaționala a investigațiilor de chimie clinică.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72F628C3" w14:textId="1BF195B9" w:rsidR="00C15F3B" w:rsidRDefault="00C15F3B" w:rsidP="00C15F3B">
            <w:pPr>
              <w:jc w:val="center"/>
              <w:rPr>
                <w:color w:val="000000"/>
                <w:sz w:val="20"/>
                <w:szCs w:val="20"/>
              </w:rPr>
            </w:pPr>
            <w:r>
              <w:rPr>
                <w:color w:val="000000"/>
                <w:sz w:val="20"/>
                <w:szCs w:val="20"/>
              </w:rPr>
              <w:t>3020</w:t>
            </w:r>
          </w:p>
        </w:tc>
      </w:tr>
      <w:tr w:rsidR="00EF5324" w:rsidRPr="007A0D63" w14:paraId="7634A03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3E380D3" w14:textId="682AC0E4" w:rsidR="00EF5324" w:rsidRDefault="00EF5324" w:rsidP="00EF5324">
            <w:pPr>
              <w:jc w:val="center"/>
              <w:rPr>
                <w:noProof w:val="0"/>
                <w:color w:val="000000"/>
                <w:lang w:val="en-US" w:eastAsia="ru-RU"/>
              </w:rPr>
            </w:pPr>
            <w:r>
              <w:rPr>
                <w:noProof w:val="0"/>
                <w:color w:val="000000"/>
                <w:lang w:val="en-US" w:eastAsia="ru-RU"/>
              </w:rPr>
              <w:t>9.2</w:t>
            </w:r>
          </w:p>
        </w:tc>
        <w:tc>
          <w:tcPr>
            <w:tcW w:w="851" w:type="dxa"/>
            <w:tcBorders>
              <w:top w:val="nil"/>
              <w:left w:val="nil"/>
              <w:bottom w:val="single" w:sz="8" w:space="0" w:color="auto"/>
              <w:right w:val="single" w:sz="8" w:space="0" w:color="auto"/>
            </w:tcBorders>
            <w:shd w:val="clear" w:color="000000" w:fill="FFFFFF"/>
          </w:tcPr>
          <w:p w14:paraId="39D1F27F" w14:textId="190D5827" w:rsidR="00EF5324" w:rsidRPr="00680C30" w:rsidRDefault="00EF5324" w:rsidP="00EF5324">
            <w:pPr>
              <w:jc w:val="center"/>
              <w:rPr>
                <w:color w:val="000000"/>
                <w:lang w:eastAsia="zh-CN"/>
              </w:rPr>
            </w:pPr>
            <w:r w:rsidRPr="005D09A9">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650D5CB" w14:textId="74FCD7AA" w:rsidR="00EF5324" w:rsidRDefault="00EF5324" w:rsidP="00EF5324">
            <w:pPr>
              <w:jc w:val="center"/>
              <w:rPr>
                <w:color w:val="000000"/>
                <w:sz w:val="20"/>
                <w:szCs w:val="20"/>
              </w:rPr>
            </w:pPr>
            <w:r>
              <w:rPr>
                <w:color w:val="000000"/>
                <w:sz w:val="20"/>
                <w:szCs w:val="20"/>
              </w:rPr>
              <w:t>Chimia urinei</w:t>
            </w:r>
          </w:p>
        </w:tc>
        <w:tc>
          <w:tcPr>
            <w:tcW w:w="1134" w:type="dxa"/>
            <w:tcBorders>
              <w:top w:val="nil"/>
              <w:left w:val="nil"/>
              <w:bottom w:val="single" w:sz="8" w:space="0" w:color="auto"/>
              <w:right w:val="single" w:sz="8" w:space="0" w:color="auto"/>
            </w:tcBorders>
            <w:shd w:val="clear" w:color="000000" w:fill="FFFFFF"/>
            <w:vAlign w:val="center"/>
          </w:tcPr>
          <w:p w14:paraId="2626968D" w14:textId="22EA86F3" w:rsidR="00EF5324" w:rsidRDefault="00EF5324" w:rsidP="00EF5324">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316A75D7" w14:textId="1A47EB3A" w:rsidR="00EF5324" w:rsidRDefault="00EF5324" w:rsidP="00EF5324">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5C37920B" w14:textId="5417C678" w:rsidR="00EF5324" w:rsidRPr="00EF5324" w:rsidRDefault="00EF5324" w:rsidP="00EF5324">
            <w:pPr>
              <w:ind w:right="-108"/>
              <w:jc w:val="center"/>
              <w:rPr>
                <w:color w:val="000000"/>
                <w:sz w:val="16"/>
                <w:szCs w:val="16"/>
              </w:rPr>
            </w:pPr>
            <w:r w:rsidRPr="00EF5324">
              <w:rPr>
                <w:color w:val="000000"/>
                <w:sz w:val="16"/>
                <w:szCs w:val="16"/>
              </w:rPr>
              <w:t>Control de calitate extern internaționala a investigațiilor de urini - Chimia US.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5AEAA123" w14:textId="1E09A98F" w:rsidR="00EF5324" w:rsidRDefault="00EF5324" w:rsidP="00EF5324">
            <w:pPr>
              <w:jc w:val="center"/>
              <w:rPr>
                <w:color w:val="000000"/>
                <w:sz w:val="20"/>
                <w:szCs w:val="20"/>
              </w:rPr>
            </w:pPr>
            <w:r>
              <w:rPr>
                <w:color w:val="000000"/>
                <w:sz w:val="20"/>
                <w:szCs w:val="20"/>
              </w:rPr>
              <w:t>4200</w:t>
            </w:r>
          </w:p>
        </w:tc>
      </w:tr>
      <w:tr w:rsidR="00EF5324" w:rsidRPr="007A0D63" w14:paraId="17C70AC3"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7C01909" w14:textId="5F2CDB4D" w:rsidR="00EF5324" w:rsidRDefault="00EF5324" w:rsidP="00EF5324">
            <w:pPr>
              <w:jc w:val="center"/>
              <w:rPr>
                <w:noProof w:val="0"/>
                <w:color w:val="000000"/>
                <w:lang w:val="en-US" w:eastAsia="ru-RU"/>
              </w:rPr>
            </w:pPr>
            <w:r>
              <w:rPr>
                <w:noProof w:val="0"/>
                <w:color w:val="000000"/>
                <w:lang w:val="en-US" w:eastAsia="ru-RU"/>
              </w:rPr>
              <w:t>9.3</w:t>
            </w:r>
          </w:p>
        </w:tc>
        <w:tc>
          <w:tcPr>
            <w:tcW w:w="851" w:type="dxa"/>
            <w:tcBorders>
              <w:top w:val="nil"/>
              <w:left w:val="nil"/>
              <w:bottom w:val="single" w:sz="8" w:space="0" w:color="auto"/>
              <w:right w:val="single" w:sz="8" w:space="0" w:color="auto"/>
            </w:tcBorders>
            <w:shd w:val="clear" w:color="000000" w:fill="FFFFFF"/>
          </w:tcPr>
          <w:p w14:paraId="4F8D5392" w14:textId="2FFB848B" w:rsidR="00EF5324" w:rsidRPr="00680C30" w:rsidRDefault="00EF5324" w:rsidP="00EF5324">
            <w:pPr>
              <w:jc w:val="center"/>
              <w:rPr>
                <w:color w:val="000000"/>
                <w:lang w:eastAsia="zh-CN"/>
              </w:rPr>
            </w:pPr>
            <w:r w:rsidRPr="005D09A9">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7BCBF80E" w14:textId="2F25BE7D" w:rsidR="00EF5324" w:rsidRDefault="00EF5324" w:rsidP="00EF5324">
            <w:pPr>
              <w:jc w:val="center"/>
              <w:rPr>
                <w:color w:val="000000"/>
                <w:sz w:val="20"/>
                <w:szCs w:val="20"/>
              </w:rPr>
            </w:pPr>
            <w:r>
              <w:rPr>
                <w:color w:val="000000"/>
                <w:sz w:val="20"/>
                <w:szCs w:val="20"/>
              </w:rPr>
              <w:t>Urină</w:t>
            </w:r>
          </w:p>
        </w:tc>
        <w:tc>
          <w:tcPr>
            <w:tcW w:w="1134" w:type="dxa"/>
            <w:tcBorders>
              <w:top w:val="nil"/>
              <w:left w:val="nil"/>
              <w:bottom w:val="single" w:sz="8" w:space="0" w:color="auto"/>
              <w:right w:val="single" w:sz="8" w:space="0" w:color="auto"/>
            </w:tcBorders>
            <w:shd w:val="clear" w:color="000000" w:fill="FFFFFF"/>
            <w:vAlign w:val="center"/>
          </w:tcPr>
          <w:p w14:paraId="5AF82021" w14:textId="56099388" w:rsidR="00EF5324" w:rsidRDefault="00EF5324" w:rsidP="00EF5324">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7BF57351" w14:textId="486DA53E" w:rsidR="00EF5324" w:rsidRDefault="00EF5324" w:rsidP="00EF5324">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1255E8C2" w14:textId="31691763" w:rsidR="00EF5324" w:rsidRPr="00EF5324" w:rsidRDefault="00EF5324" w:rsidP="00EF5324">
            <w:pPr>
              <w:ind w:right="-108"/>
              <w:jc w:val="center"/>
              <w:rPr>
                <w:color w:val="000000"/>
                <w:sz w:val="16"/>
                <w:szCs w:val="16"/>
              </w:rPr>
            </w:pPr>
            <w:r w:rsidRPr="00EF5324">
              <w:rPr>
                <w:color w:val="000000"/>
                <w:sz w:val="16"/>
                <w:szCs w:val="16"/>
              </w:rPr>
              <w:t>Control de calitate extern internaționala a investigațiilor de urini - sediment.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04CF178C" w14:textId="73BA9422" w:rsidR="00EF5324" w:rsidRDefault="00EF5324" w:rsidP="00EF5324">
            <w:pPr>
              <w:jc w:val="center"/>
              <w:rPr>
                <w:color w:val="000000"/>
                <w:sz w:val="20"/>
                <w:szCs w:val="20"/>
              </w:rPr>
            </w:pPr>
            <w:r>
              <w:rPr>
                <w:color w:val="000000"/>
                <w:sz w:val="20"/>
                <w:szCs w:val="20"/>
              </w:rPr>
              <w:t>6100</w:t>
            </w:r>
          </w:p>
        </w:tc>
      </w:tr>
      <w:tr w:rsidR="00C85779" w:rsidRPr="007A0D63" w14:paraId="6D0C75ED"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D55B9F7" w14:textId="526E9B8B" w:rsidR="00C85779" w:rsidRDefault="00C85779" w:rsidP="00C85779">
            <w:pPr>
              <w:jc w:val="center"/>
              <w:rPr>
                <w:noProof w:val="0"/>
                <w:color w:val="000000"/>
                <w:lang w:val="en-US" w:eastAsia="ru-RU"/>
              </w:rPr>
            </w:pPr>
            <w:r>
              <w:rPr>
                <w:noProof w:val="0"/>
                <w:color w:val="000000"/>
                <w:lang w:val="en-US" w:eastAsia="ru-RU"/>
              </w:rPr>
              <w:t>9.4</w:t>
            </w:r>
          </w:p>
        </w:tc>
        <w:tc>
          <w:tcPr>
            <w:tcW w:w="851" w:type="dxa"/>
            <w:tcBorders>
              <w:top w:val="nil"/>
              <w:left w:val="nil"/>
              <w:bottom w:val="single" w:sz="8" w:space="0" w:color="auto"/>
              <w:right w:val="single" w:sz="8" w:space="0" w:color="auto"/>
            </w:tcBorders>
            <w:shd w:val="clear" w:color="000000" w:fill="FFFFFF"/>
          </w:tcPr>
          <w:p w14:paraId="6CCC1D22" w14:textId="274FFCBE" w:rsidR="00C85779" w:rsidRPr="00680C30" w:rsidRDefault="00C85779" w:rsidP="00C85779">
            <w:pPr>
              <w:jc w:val="center"/>
              <w:rPr>
                <w:color w:val="000000"/>
                <w:lang w:eastAsia="zh-CN"/>
              </w:rPr>
            </w:pPr>
            <w:r w:rsidRPr="009B2839">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6D868A79" w14:textId="27B2FEF8" w:rsidR="00C85779" w:rsidRDefault="00C85779" w:rsidP="00C85779">
            <w:pPr>
              <w:jc w:val="center"/>
              <w:rPr>
                <w:color w:val="000000"/>
                <w:sz w:val="20"/>
                <w:szCs w:val="20"/>
              </w:rPr>
            </w:pPr>
            <w:r>
              <w:rPr>
                <w:color w:val="000000"/>
                <w:sz w:val="20"/>
                <w:szCs w:val="20"/>
              </w:rPr>
              <w:t>Coagulare</w:t>
            </w:r>
          </w:p>
        </w:tc>
        <w:tc>
          <w:tcPr>
            <w:tcW w:w="1134" w:type="dxa"/>
            <w:tcBorders>
              <w:top w:val="nil"/>
              <w:left w:val="nil"/>
              <w:bottom w:val="single" w:sz="8" w:space="0" w:color="auto"/>
              <w:right w:val="single" w:sz="8" w:space="0" w:color="auto"/>
            </w:tcBorders>
            <w:shd w:val="clear" w:color="000000" w:fill="FFFFFF"/>
            <w:vAlign w:val="center"/>
          </w:tcPr>
          <w:p w14:paraId="5D7B3E2A" w14:textId="18EC26F2" w:rsidR="00C85779" w:rsidRDefault="00C85779" w:rsidP="00C85779">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5C0CB4FC" w14:textId="369EC3E4" w:rsidR="00C85779" w:rsidRDefault="00C85779" w:rsidP="00C85779">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6E881EAE" w14:textId="03CDE197" w:rsidR="00C85779" w:rsidRPr="00EF5324" w:rsidRDefault="00C85779" w:rsidP="00C85779">
            <w:pPr>
              <w:ind w:right="-108"/>
              <w:jc w:val="center"/>
              <w:rPr>
                <w:color w:val="000000"/>
                <w:sz w:val="16"/>
                <w:szCs w:val="16"/>
              </w:rPr>
            </w:pPr>
            <w:r w:rsidRPr="00EF5324">
              <w:rPr>
                <w:color w:val="000000"/>
                <w:sz w:val="16"/>
                <w:szCs w:val="16"/>
              </w:rPr>
              <w:t>Control de calitate extern internaționala a investigațiilor coagulologice.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770DF211" w14:textId="57D1DD9A" w:rsidR="00C85779" w:rsidRDefault="00C85779" w:rsidP="00C85779">
            <w:pPr>
              <w:jc w:val="center"/>
              <w:rPr>
                <w:color w:val="000000"/>
                <w:sz w:val="20"/>
                <w:szCs w:val="20"/>
              </w:rPr>
            </w:pPr>
            <w:r>
              <w:rPr>
                <w:color w:val="000000"/>
                <w:sz w:val="20"/>
                <w:szCs w:val="20"/>
              </w:rPr>
              <w:t>4800</w:t>
            </w:r>
          </w:p>
        </w:tc>
      </w:tr>
      <w:tr w:rsidR="00C85779" w:rsidRPr="007A0D63" w14:paraId="38ABA3C5"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17319B9" w14:textId="0CFC828F" w:rsidR="00C85779" w:rsidRDefault="00C85779" w:rsidP="00C85779">
            <w:pPr>
              <w:jc w:val="center"/>
              <w:rPr>
                <w:noProof w:val="0"/>
                <w:color w:val="000000"/>
                <w:lang w:val="en-US" w:eastAsia="ru-RU"/>
              </w:rPr>
            </w:pPr>
            <w:r>
              <w:rPr>
                <w:noProof w:val="0"/>
                <w:color w:val="000000"/>
                <w:lang w:val="en-US" w:eastAsia="ru-RU"/>
              </w:rPr>
              <w:t>9.5</w:t>
            </w:r>
          </w:p>
        </w:tc>
        <w:tc>
          <w:tcPr>
            <w:tcW w:w="851" w:type="dxa"/>
            <w:tcBorders>
              <w:top w:val="nil"/>
              <w:left w:val="nil"/>
              <w:bottom w:val="single" w:sz="8" w:space="0" w:color="auto"/>
              <w:right w:val="single" w:sz="8" w:space="0" w:color="auto"/>
            </w:tcBorders>
            <w:shd w:val="clear" w:color="000000" w:fill="FFFFFF"/>
          </w:tcPr>
          <w:p w14:paraId="57AE81E8" w14:textId="429FC097" w:rsidR="00C85779" w:rsidRPr="00680C30" w:rsidRDefault="00C85779" w:rsidP="00C85779">
            <w:pPr>
              <w:jc w:val="center"/>
              <w:rPr>
                <w:color w:val="000000"/>
                <w:lang w:eastAsia="zh-CN"/>
              </w:rPr>
            </w:pPr>
            <w:r w:rsidRPr="009B2839">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5CBA87DB" w14:textId="0C541694" w:rsidR="00C85779" w:rsidRDefault="00C85779" w:rsidP="00C85779">
            <w:pPr>
              <w:jc w:val="center"/>
              <w:rPr>
                <w:color w:val="000000"/>
                <w:sz w:val="20"/>
                <w:szCs w:val="20"/>
              </w:rPr>
            </w:pPr>
            <w:r>
              <w:rPr>
                <w:color w:val="000000"/>
                <w:sz w:val="20"/>
                <w:szCs w:val="20"/>
              </w:rPr>
              <w:t>Hematologie</w:t>
            </w:r>
          </w:p>
        </w:tc>
        <w:tc>
          <w:tcPr>
            <w:tcW w:w="1134" w:type="dxa"/>
            <w:tcBorders>
              <w:top w:val="nil"/>
              <w:left w:val="nil"/>
              <w:bottom w:val="single" w:sz="8" w:space="0" w:color="auto"/>
              <w:right w:val="single" w:sz="8" w:space="0" w:color="auto"/>
            </w:tcBorders>
            <w:shd w:val="clear" w:color="000000" w:fill="FFFFFF"/>
            <w:vAlign w:val="center"/>
          </w:tcPr>
          <w:p w14:paraId="7AFACFF2" w14:textId="10F2F280" w:rsidR="00C85779" w:rsidRDefault="00C85779" w:rsidP="00C85779">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03086CA1" w14:textId="534DDDF5" w:rsidR="00C85779" w:rsidRDefault="00C85779" w:rsidP="00C85779">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753C1DBF" w14:textId="6D48E874" w:rsidR="00C85779" w:rsidRPr="00EF5324" w:rsidRDefault="00C85779" w:rsidP="00C85779">
            <w:pPr>
              <w:ind w:right="-108"/>
              <w:jc w:val="center"/>
              <w:rPr>
                <w:color w:val="000000"/>
                <w:sz w:val="16"/>
                <w:szCs w:val="16"/>
              </w:rPr>
            </w:pPr>
            <w:r w:rsidRPr="00EF5324">
              <w:rPr>
                <w:color w:val="000000"/>
                <w:sz w:val="16"/>
                <w:szCs w:val="16"/>
              </w:rPr>
              <w:t>Control de calitate extern internaționala a investigațiilor Hematologice 5 DIFF cu reticiulocite și VSH.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1E4E309C" w14:textId="292F4386" w:rsidR="00C85779" w:rsidRDefault="00C85779" w:rsidP="00C85779">
            <w:pPr>
              <w:jc w:val="center"/>
              <w:rPr>
                <w:color w:val="000000"/>
                <w:sz w:val="20"/>
                <w:szCs w:val="20"/>
              </w:rPr>
            </w:pPr>
            <w:r>
              <w:rPr>
                <w:color w:val="000000"/>
                <w:sz w:val="20"/>
                <w:szCs w:val="20"/>
              </w:rPr>
              <w:t>6900</w:t>
            </w:r>
          </w:p>
        </w:tc>
      </w:tr>
      <w:tr w:rsidR="00C85779" w:rsidRPr="007A0D63" w14:paraId="33C6EB37"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7DC1BF01" w14:textId="5C709687" w:rsidR="00C85779" w:rsidRDefault="00C85779" w:rsidP="00C85779">
            <w:pPr>
              <w:jc w:val="center"/>
              <w:rPr>
                <w:noProof w:val="0"/>
                <w:color w:val="000000"/>
                <w:lang w:val="en-US" w:eastAsia="ru-RU"/>
              </w:rPr>
            </w:pPr>
            <w:r>
              <w:rPr>
                <w:noProof w:val="0"/>
                <w:color w:val="000000"/>
                <w:lang w:val="en-US" w:eastAsia="ru-RU"/>
              </w:rPr>
              <w:lastRenderedPageBreak/>
              <w:t>9.6</w:t>
            </w:r>
          </w:p>
        </w:tc>
        <w:tc>
          <w:tcPr>
            <w:tcW w:w="851" w:type="dxa"/>
            <w:tcBorders>
              <w:top w:val="nil"/>
              <w:left w:val="nil"/>
              <w:bottom w:val="single" w:sz="8" w:space="0" w:color="auto"/>
              <w:right w:val="single" w:sz="8" w:space="0" w:color="auto"/>
            </w:tcBorders>
            <w:shd w:val="clear" w:color="000000" w:fill="FFFFFF"/>
          </w:tcPr>
          <w:p w14:paraId="0CC97BDB" w14:textId="05AC4A35" w:rsidR="00C85779" w:rsidRPr="00680C30" w:rsidRDefault="00C85779" w:rsidP="00C85779">
            <w:pPr>
              <w:jc w:val="center"/>
              <w:rPr>
                <w:color w:val="000000"/>
                <w:lang w:eastAsia="zh-CN"/>
              </w:rPr>
            </w:pPr>
            <w:r w:rsidRPr="009B2839">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8A14904" w14:textId="210A8BED" w:rsidR="00C85779" w:rsidRDefault="00C85779" w:rsidP="00C85779">
            <w:pPr>
              <w:jc w:val="center"/>
              <w:rPr>
                <w:color w:val="000000"/>
                <w:sz w:val="20"/>
                <w:szCs w:val="20"/>
              </w:rPr>
            </w:pPr>
            <w:r>
              <w:rPr>
                <w:color w:val="000000"/>
                <w:sz w:val="20"/>
                <w:szCs w:val="20"/>
              </w:rPr>
              <w:t>Imunologie</w:t>
            </w:r>
          </w:p>
        </w:tc>
        <w:tc>
          <w:tcPr>
            <w:tcW w:w="1134" w:type="dxa"/>
            <w:tcBorders>
              <w:top w:val="nil"/>
              <w:left w:val="nil"/>
              <w:bottom w:val="single" w:sz="8" w:space="0" w:color="auto"/>
              <w:right w:val="single" w:sz="8" w:space="0" w:color="auto"/>
            </w:tcBorders>
            <w:shd w:val="clear" w:color="000000" w:fill="FFFFFF"/>
            <w:vAlign w:val="center"/>
          </w:tcPr>
          <w:p w14:paraId="4E7AEABB" w14:textId="2CA6B839" w:rsidR="00C85779" w:rsidRDefault="00C85779" w:rsidP="00C85779">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5C8BDE53" w14:textId="12F6343B" w:rsidR="00C85779" w:rsidRDefault="00C85779" w:rsidP="00C85779">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7CDD008C" w14:textId="0A3E86E4" w:rsidR="00C85779" w:rsidRPr="00EF5324" w:rsidRDefault="00C85779" w:rsidP="00C85779">
            <w:pPr>
              <w:ind w:right="-108"/>
              <w:jc w:val="center"/>
              <w:rPr>
                <w:color w:val="000000"/>
                <w:sz w:val="16"/>
                <w:szCs w:val="16"/>
              </w:rPr>
            </w:pPr>
            <w:r w:rsidRPr="00EF5324">
              <w:rPr>
                <w:color w:val="000000"/>
                <w:sz w:val="16"/>
                <w:szCs w:val="16"/>
              </w:rPr>
              <w:t>Control de calitate extern internaționala a investigațiilor la hepatite virale B.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456AF85D" w14:textId="153E38B5" w:rsidR="00C85779" w:rsidRDefault="00C85779" w:rsidP="00C85779">
            <w:pPr>
              <w:jc w:val="center"/>
              <w:rPr>
                <w:color w:val="000000"/>
                <w:sz w:val="20"/>
                <w:szCs w:val="20"/>
              </w:rPr>
            </w:pPr>
            <w:r>
              <w:rPr>
                <w:color w:val="000000"/>
                <w:sz w:val="20"/>
                <w:szCs w:val="20"/>
              </w:rPr>
              <w:t>4480</w:t>
            </w:r>
          </w:p>
        </w:tc>
      </w:tr>
      <w:tr w:rsidR="00C85779" w:rsidRPr="007A0D63" w14:paraId="11FB6B84"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1A9A8A52" w14:textId="2771B325" w:rsidR="00C85779" w:rsidRDefault="00C85779" w:rsidP="00C85779">
            <w:pPr>
              <w:jc w:val="center"/>
              <w:rPr>
                <w:noProof w:val="0"/>
                <w:color w:val="000000"/>
                <w:lang w:val="en-US" w:eastAsia="ru-RU"/>
              </w:rPr>
            </w:pPr>
            <w:r>
              <w:rPr>
                <w:noProof w:val="0"/>
                <w:color w:val="000000"/>
                <w:lang w:val="en-US" w:eastAsia="ru-RU"/>
              </w:rPr>
              <w:t>9.10</w:t>
            </w:r>
          </w:p>
        </w:tc>
        <w:tc>
          <w:tcPr>
            <w:tcW w:w="851" w:type="dxa"/>
            <w:tcBorders>
              <w:top w:val="nil"/>
              <w:left w:val="nil"/>
              <w:bottom w:val="single" w:sz="8" w:space="0" w:color="auto"/>
              <w:right w:val="single" w:sz="8" w:space="0" w:color="auto"/>
            </w:tcBorders>
            <w:shd w:val="clear" w:color="000000" w:fill="FFFFFF"/>
          </w:tcPr>
          <w:p w14:paraId="35B929C1" w14:textId="3DA79591" w:rsidR="00C85779" w:rsidRPr="00680C30" w:rsidRDefault="00C85779" w:rsidP="00C85779">
            <w:pPr>
              <w:jc w:val="center"/>
              <w:rPr>
                <w:color w:val="000000"/>
                <w:lang w:eastAsia="zh-CN"/>
              </w:rPr>
            </w:pPr>
            <w:r w:rsidRPr="009B2839">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1B83B346" w14:textId="1BC988EF" w:rsidR="00C85779" w:rsidRDefault="00C85779" w:rsidP="00C85779">
            <w:pPr>
              <w:jc w:val="center"/>
              <w:rPr>
                <w:color w:val="000000"/>
                <w:sz w:val="20"/>
                <w:szCs w:val="20"/>
              </w:rPr>
            </w:pPr>
            <w:r>
              <w:rPr>
                <w:color w:val="000000"/>
                <w:sz w:val="20"/>
                <w:szCs w:val="20"/>
              </w:rPr>
              <w:t>Imunologie</w:t>
            </w:r>
          </w:p>
        </w:tc>
        <w:tc>
          <w:tcPr>
            <w:tcW w:w="1134" w:type="dxa"/>
            <w:tcBorders>
              <w:top w:val="nil"/>
              <w:left w:val="nil"/>
              <w:bottom w:val="single" w:sz="8" w:space="0" w:color="auto"/>
              <w:right w:val="single" w:sz="8" w:space="0" w:color="auto"/>
            </w:tcBorders>
            <w:shd w:val="clear" w:color="000000" w:fill="FFFFFF"/>
            <w:vAlign w:val="center"/>
          </w:tcPr>
          <w:p w14:paraId="268135F6" w14:textId="1D9703D4" w:rsidR="00C85779" w:rsidRDefault="00C85779" w:rsidP="00C85779">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45FFD451" w14:textId="457AAF09" w:rsidR="00C85779" w:rsidRDefault="00C85779" w:rsidP="00C85779">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0280F8E0" w14:textId="0E99D001" w:rsidR="00C85779" w:rsidRPr="00C85779" w:rsidRDefault="00C85779" w:rsidP="00C85779">
            <w:pPr>
              <w:ind w:right="-108"/>
              <w:jc w:val="center"/>
              <w:rPr>
                <w:color w:val="000000"/>
                <w:sz w:val="16"/>
                <w:szCs w:val="16"/>
              </w:rPr>
            </w:pPr>
            <w:r w:rsidRPr="00C85779">
              <w:rPr>
                <w:color w:val="000000"/>
                <w:sz w:val="16"/>
                <w:szCs w:val="16"/>
              </w:rPr>
              <w:t>Control de calitate extern internaționala a investigațiilor la hepatite virale A.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28D86DDC" w14:textId="0F12471B" w:rsidR="00C85779" w:rsidRDefault="00C85779" w:rsidP="00C85779">
            <w:pPr>
              <w:jc w:val="center"/>
              <w:rPr>
                <w:color w:val="000000"/>
                <w:sz w:val="20"/>
                <w:szCs w:val="20"/>
              </w:rPr>
            </w:pPr>
            <w:r>
              <w:rPr>
                <w:color w:val="000000"/>
                <w:sz w:val="20"/>
                <w:szCs w:val="20"/>
              </w:rPr>
              <w:t>5860</w:t>
            </w:r>
          </w:p>
        </w:tc>
      </w:tr>
      <w:tr w:rsidR="00C15F3B" w:rsidRPr="007A0D63" w14:paraId="47AB6C0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242503F" w14:textId="0596C39B" w:rsidR="00C15F3B" w:rsidRDefault="00C85779" w:rsidP="00C15F3B">
            <w:pPr>
              <w:jc w:val="center"/>
              <w:rPr>
                <w:noProof w:val="0"/>
                <w:color w:val="000000"/>
                <w:lang w:val="en-US" w:eastAsia="ru-RU"/>
              </w:rPr>
            </w:pPr>
            <w:r>
              <w:rPr>
                <w:noProof w:val="0"/>
                <w:color w:val="000000"/>
                <w:lang w:val="en-US" w:eastAsia="ru-RU"/>
              </w:rPr>
              <w:t>9.11</w:t>
            </w:r>
          </w:p>
        </w:tc>
        <w:tc>
          <w:tcPr>
            <w:tcW w:w="851" w:type="dxa"/>
            <w:tcBorders>
              <w:top w:val="nil"/>
              <w:left w:val="nil"/>
              <w:bottom w:val="single" w:sz="8" w:space="0" w:color="auto"/>
              <w:right w:val="single" w:sz="8" w:space="0" w:color="auto"/>
            </w:tcBorders>
            <w:shd w:val="clear" w:color="000000" w:fill="FFFFFF"/>
          </w:tcPr>
          <w:p w14:paraId="650D4EE3" w14:textId="6121ABFF" w:rsidR="00C15F3B" w:rsidRPr="00680C30" w:rsidRDefault="00C85779" w:rsidP="00C15F3B">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A9837AD" w14:textId="3DCD60C6" w:rsidR="00C15F3B" w:rsidRDefault="00C15F3B" w:rsidP="00C15F3B">
            <w:pPr>
              <w:jc w:val="center"/>
              <w:rPr>
                <w:color w:val="000000"/>
                <w:sz w:val="20"/>
                <w:szCs w:val="20"/>
              </w:rPr>
            </w:pPr>
            <w:r>
              <w:rPr>
                <w:color w:val="000000"/>
                <w:sz w:val="20"/>
                <w:szCs w:val="20"/>
              </w:rPr>
              <w:t>HbA1C</w:t>
            </w:r>
          </w:p>
        </w:tc>
        <w:tc>
          <w:tcPr>
            <w:tcW w:w="1134" w:type="dxa"/>
            <w:tcBorders>
              <w:top w:val="nil"/>
              <w:left w:val="nil"/>
              <w:bottom w:val="single" w:sz="8" w:space="0" w:color="auto"/>
              <w:right w:val="single" w:sz="8" w:space="0" w:color="auto"/>
            </w:tcBorders>
            <w:shd w:val="clear" w:color="000000" w:fill="FFFFFF"/>
            <w:vAlign w:val="center"/>
          </w:tcPr>
          <w:p w14:paraId="4C9CC030" w14:textId="0B065E6E" w:rsidR="00C15F3B" w:rsidRDefault="00C15F3B" w:rsidP="00C15F3B">
            <w:pPr>
              <w:jc w:val="center"/>
              <w:rPr>
                <w:color w:val="000000"/>
                <w:sz w:val="20"/>
                <w:szCs w:val="20"/>
              </w:rPr>
            </w:pPr>
            <w:r>
              <w:rPr>
                <w:color w:val="000000"/>
                <w:sz w:val="20"/>
                <w:szCs w:val="20"/>
              </w:rPr>
              <w:t>Program</w:t>
            </w:r>
          </w:p>
        </w:tc>
        <w:tc>
          <w:tcPr>
            <w:tcW w:w="1365" w:type="dxa"/>
            <w:tcBorders>
              <w:top w:val="nil"/>
              <w:left w:val="nil"/>
              <w:bottom w:val="single" w:sz="8" w:space="0" w:color="auto"/>
              <w:right w:val="single" w:sz="8" w:space="0" w:color="auto"/>
            </w:tcBorders>
            <w:shd w:val="clear" w:color="000000" w:fill="FFFFFF"/>
            <w:vAlign w:val="center"/>
          </w:tcPr>
          <w:p w14:paraId="3485D132" w14:textId="0E6154EA" w:rsidR="00C15F3B" w:rsidRDefault="00C15F3B" w:rsidP="00C15F3B">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tcPr>
          <w:p w14:paraId="0CB74A40" w14:textId="47035C44" w:rsidR="00C15F3B" w:rsidRPr="00C85779" w:rsidRDefault="00C15F3B" w:rsidP="00C15F3B">
            <w:pPr>
              <w:ind w:right="-108"/>
              <w:jc w:val="center"/>
              <w:rPr>
                <w:color w:val="000000"/>
                <w:sz w:val="16"/>
                <w:szCs w:val="16"/>
              </w:rPr>
            </w:pPr>
            <w:r w:rsidRPr="00C85779">
              <w:rPr>
                <w:color w:val="000000"/>
                <w:sz w:val="16"/>
                <w:szCs w:val="16"/>
              </w:rPr>
              <w:t>Control de calitate extern internaționala a investigațiilor la HbA1C. Program trimestial - 4 ori în an. CE</w:t>
            </w:r>
          </w:p>
        </w:tc>
        <w:tc>
          <w:tcPr>
            <w:tcW w:w="1559" w:type="dxa"/>
            <w:tcBorders>
              <w:top w:val="nil"/>
              <w:left w:val="nil"/>
              <w:bottom w:val="single" w:sz="8" w:space="0" w:color="auto"/>
              <w:right w:val="single" w:sz="8" w:space="0" w:color="auto"/>
            </w:tcBorders>
            <w:shd w:val="clear" w:color="000000" w:fill="FFFFFF"/>
            <w:vAlign w:val="center"/>
          </w:tcPr>
          <w:p w14:paraId="6EA83FFB" w14:textId="4B3E97FF" w:rsidR="00C15F3B" w:rsidRDefault="00C15F3B" w:rsidP="00C15F3B">
            <w:pPr>
              <w:jc w:val="center"/>
              <w:rPr>
                <w:color w:val="000000"/>
                <w:sz w:val="20"/>
                <w:szCs w:val="20"/>
              </w:rPr>
            </w:pPr>
            <w:r>
              <w:rPr>
                <w:color w:val="000000"/>
                <w:sz w:val="20"/>
                <w:szCs w:val="20"/>
              </w:rPr>
              <w:t>2000</w:t>
            </w:r>
          </w:p>
        </w:tc>
      </w:tr>
      <w:tr w:rsidR="0096212A" w:rsidRPr="007A0D63" w14:paraId="160EF10F"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D008E9A" w14:textId="77777777" w:rsidR="0096212A" w:rsidRDefault="0096212A" w:rsidP="0096212A">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596B7180" w14:textId="77777777" w:rsidR="0096212A" w:rsidRPr="00680C30" w:rsidRDefault="0096212A" w:rsidP="0096212A">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09EE2740" w14:textId="76334C30" w:rsidR="0096212A" w:rsidRPr="00C85779" w:rsidRDefault="00C15F3B" w:rsidP="00C85779">
            <w:pPr>
              <w:jc w:val="center"/>
              <w:rPr>
                <w:b/>
                <w:bCs/>
                <w:noProof w:val="0"/>
                <w:color w:val="000000"/>
                <w:lang w:val="en-US"/>
              </w:rPr>
            </w:pPr>
            <w:r>
              <w:rPr>
                <w:b/>
                <w:bCs/>
                <w:color w:val="000000"/>
              </w:rPr>
              <w:t>Suma estimativă a lotului (fără TVA)</w:t>
            </w:r>
          </w:p>
        </w:tc>
        <w:tc>
          <w:tcPr>
            <w:tcW w:w="1134" w:type="dxa"/>
            <w:tcBorders>
              <w:top w:val="nil"/>
              <w:left w:val="nil"/>
              <w:bottom w:val="single" w:sz="8" w:space="0" w:color="auto"/>
              <w:right w:val="single" w:sz="8" w:space="0" w:color="auto"/>
            </w:tcBorders>
            <w:shd w:val="clear" w:color="000000" w:fill="FFFFFF"/>
            <w:vAlign w:val="center"/>
          </w:tcPr>
          <w:p w14:paraId="10647D5F" w14:textId="14990BAD" w:rsidR="0096212A" w:rsidRDefault="0096212A" w:rsidP="0096212A">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7A2A650C" w14:textId="0F56EB99" w:rsidR="0096212A" w:rsidRDefault="0096212A" w:rsidP="0096212A">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47737EC3" w14:textId="2D181128" w:rsidR="0096212A" w:rsidRDefault="0096212A" w:rsidP="0096212A">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77767341" w14:textId="77777777" w:rsidR="00C15F3B" w:rsidRDefault="00C15F3B" w:rsidP="00C15F3B">
            <w:pPr>
              <w:jc w:val="center"/>
              <w:rPr>
                <w:b/>
                <w:bCs/>
                <w:noProof w:val="0"/>
                <w:color w:val="000000"/>
                <w:sz w:val="22"/>
                <w:szCs w:val="22"/>
                <w:lang w:val="ru-RU"/>
              </w:rPr>
            </w:pPr>
            <w:r>
              <w:rPr>
                <w:b/>
                <w:bCs/>
                <w:color w:val="000000"/>
                <w:sz w:val="22"/>
                <w:szCs w:val="22"/>
              </w:rPr>
              <w:t>37360</w:t>
            </w:r>
          </w:p>
          <w:p w14:paraId="34D2CCFE" w14:textId="77777777" w:rsidR="0096212A" w:rsidRDefault="0096212A" w:rsidP="0096212A">
            <w:pPr>
              <w:jc w:val="center"/>
              <w:rPr>
                <w:color w:val="000000"/>
                <w:sz w:val="20"/>
                <w:szCs w:val="20"/>
              </w:rPr>
            </w:pPr>
          </w:p>
        </w:tc>
      </w:tr>
      <w:tr w:rsidR="0096212A" w:rsidRPr="007A0D63" w14:paraId="61184F91" w14:textId="77777777" w:rsidTr="009D5B2F">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4E09415D" w14:textId="77777777" w:rsidR="0096212A" w:rsidRDefault="0096212A" w:rsidP="0096212A">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541D6773" w14:textId="77777777" w:rsidR="0096212A" w:rsidRPr="00680C30" w:rsidRDefault="0096212A" w:rsidP="0096212A">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07167861" w14:textId="50F04C16" w:rsidR="0096212A" w:rsidRPr="00C85779" w:rsidRDefault="00C15F3B" w:rsidP="00C85779">
            <w:pPr>
              <w:jc w:val="center"/>
              <w:rPr>
                <w:b/>
                <w:bCs/>
                <w:noProof w:val="0"/>
                <w:color w:val="000000"/>
              </w:rPr>
            </w:pPr>
            <w:r>
              <w:rPr>
                <w:b/>
                <w:bCs/>
                <w:color w:val="000000"/>
              </w:rPr>
              <w:t>LOT 10.  Cell Dyn Emirald 22 (evaluare pe lot)</w:t>
            </w:r>
          </w:p>
        </w:tc>
        <w:tc>
          <w:tcPr>
            <w:tcW w:w="1134" w:type="dxa"/>
            <w:tcBorders>
              <w:top w:val="nil"/>
              <w:left w:val="nil"/>
              <w:bottom w:val="single" w:sz="8" w:space="0" w:color="auto"/>
              <w:right w:val="single" w:sz="8" w:space="0" w:color="auto"/>
            </w:tcBorders>
            <w:shd w:val="clear" w:color="000000" w:fill="FFFFFF"/>
            <w:vAlign w:val="center"/>
          </w:tcPr>
          <w:p w14:paraId="0414CD4D" w14:textId="7505CA23" w:rsidR="0096212A" w:rsidRDefault="0096212A" w:rsidP="0096212A">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2D14AEF5" w14:textId="04C78353" w:rsidR="0096212A" w:rsidRDefault="0096212A" w:rsidP="0096212A">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tcPr>
          <w:p w14:paraId="0D88B863" w14:textId="11D3C8B5" w:rsidR="0096212A" w:rsidRDefault="0096212A" w:rsidP="0096212A">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5116571A" w14:textId="77777777" w:rsidR="0096212A" w:rsidRDefault="0096212A" w:rsidP="0096212A">
            <w:pPr>
              <w:jc w:val="center"/>
              <w:rPr>
                <w:color w:val="000000"/>
                <w:sz w:val="20"/>
                <w:szCs w:val="20"/>
              </w:rPr>
            </w:pPr>
          </w:p>
        </w:tc>
      </w:tr>
      <w:tr w:rsidR="00C85779" w:rsidRPr="007A0D63" w14:paraId="1B13BB1B"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B5C7F5F" w14:textId="16FECED9" w:rsidR="00C85779" w:rsidRDefault="00C85779" w:rsidP="00C85779">
            <w:pPr>
              <w:jc w:val="center"/>
              <w:rPr>
                <w:noProof w:val="0"/>
                <w:color w:val="000000"/>
                <w:lang w:val="en-US" w:eastAsia="ru-RU"/>
              </w:rPr>
            </w:pPr>
            <w:r>
              <w:rPr>
                <w:noProof w:val="0"/>
                <w:color w:val="000000"/>
                <w:lang w:val="en-US" w:eastAsia="ru-RU"/>
              </w:rPr>
              <w:t>10.1</w:t>
            </w:r>
          </w:p>
        </w:tc>
        <w:tc>
          <w:tcPr>
            <w:tcW w:w="851" w:type="dxa"/>
            <w:tcBorders>
              <w:top w:val="nil"/>
              <w:left w:val="nil"/>
              <w:bottom w:val="single" w:sz="8" w:space="0" w:color="auto"/>
              <w:right w:val="single" w:sz="8" w:space="0" w:color="auto"/>
            </w:tcBorders>
            <w:shd w:val="clear" w:color="000000" w:fill="FFFFFF"/>
          </w:tcPr>
          <w:p w14:paraId="068F5501" w14:textId="49A10986" w:rsidR="00C85779" w:rsidRPr="00680C30" w:rsidRDefault="00C85779" w:rsidP="00C85779">
            <w:pPr>
              <w:jc w:val="center"/>
              <w:rPr>
                <w:color w:val="000000"/>
                <w:lang w:eastAsia="zh-CN"/>
              </w:rPr>
            </w:pPr>
            <w:r w:rsidRPr="00110D6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43BCB3A5" w14:textId="7285497B" w:rsidR="00C85779" w:rsidRDefault="00C85779" w:rsidP="00C85779">
            <w:pPr>
              <w:jc w:val="center"/>
              <w:rPr>
                <w:color w:val="000000"/>
                <w:sz w:val="20"/>
                <w:szCs w:val="20"/>
              </w:rPr>
            </w:pPr>
            <w:r>
              <w:rPr>
                <w:color w:val="000000"/>
                <w:sz w:val="20"/>
                <w:szCs w:val="20"/>
              </w:rPr>
              <w:t>Emerald Diluent 10L / 9H4802</w:t>
            </w:r>
          </w:p>
        </w:tc>
        <w:tc>
          <w:tcPr>
            <w:tcW w:w="1134" w:type="dxa"/>
            <w:tcBorders>
              <w:top w:val="nil"/>
              <w:left w:val="nil"/>
              <w:bottom w:val="single" w:sz="8" w:space="0" w:color="auto"/>
              <w:right w:val="single" w:sz="8" w:space="0" w:color="auto"/>
            </w:tcBorders>
            <w:shd w:val="clear" w:color="000000" w:fill="FFFFFF"/>
            <w:vAlign w:val="center"/>
          </w:tcPr>
          <w:p w14:paraId="3944A831" w14:textId="676AE95E" w:rsidR="00C85779" w:rsidRDefault="00C85779" w:rsidP="00C85779">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9F5452E" w14:textId="6CF82DBC" w:rsidR="00C85779" w:rsidRDefault="00C85779" w:rsidP="00C85779">
            <w:pPr>
              <w:jc w:val="center"/>
              <w:rPr>
                <w:color w:val="000000"/>
                <w:sz w:val="20"/>
                <w:szCs w:val="20"/>
              </w:rPr>
            </w:pPr>
            <w:r>
              <w:rPr>
                <w:color w:val="000000"/>
                <w:sz w:val="20"/>
                <w:szCs w:val="20"/>
              </w:rPr>
              <w:t>6</w:t>
            </w:r>
          </w:p>
        </w:tc>
        <w:tc>
          <w:tcPr>
            <w:tcW w:w="2127" w:type="dxa"/>
            <w:tcBorders>
              <w:top w:val="nil"/>
              <w:left w:val="nil"/>
              <w:bottom w:val="single" w:sz="8" w:space="0" w:color="auto"/>
              <w:right w:val="single" w:sz="8" w:space="0" w:color="auto"/>
            </w:tcBorders>
            <w:shd w:val="clear" w:color="000000" w:fill="FFFFFF"/>
            <w:vAlign w:val="center"/>
          </w:tcPr>
          <w:p w14:paraId="716BC655" w14:textId="6BE30899" w:rsidR="00C85779" w:rsidRPr="00C85779" w:rsidRDefault="00C85779" w:rsidP="00C85779">
            <w:pPr>
              <w:ind w:right="-108"/>
              <w:jc w:val="center"/>
              <w:rPr>
                <w:color w:val="000000"/>
                <w:sz w:val="16"/>
                <w:szCs w:val="16"/>
              </w:rPr>
            </w:pPr>
            <w:r w:rsidRPr="00C85779">
              <w:rPr>
                <w:color w:val="000000"/>
                <w:sz w:val="16"/>
                <w:szCs w:val="16"/>
              </w:rPr>
              <w:t>Reagent gata de lucru absolut compatibile cu analizator hematologic Cell Dyn Emirald 22. CE,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4EA495CD" w14:textId="726E083D" w:rsidR="00C85779" w:rsidRDefault="00C85779" w:rsidP="00C85779">
            <w:pPr>
              <w:jc w:val="center"/>
              <w:rPr>
                <w:color w:val="000000"/>
                <w:sz w:val="20"/>
                <w:szCs w:val="20"/>
              </w:rPr>
            </w:pPr>
            <w:r>
              <w:rPr>
                <w:color w:val="000000"/>
                <w:sz w:val="20"/>
                <w:szCs w:val="20"/>
              </w:rPr>
              <w:t>10500</w:t>
            </w:r>
          </w:p>
        </w:tc>
      </w:tr>
      <w:tr w:rsidR="00C85779" w:rsidRPr="007A0D63" w14:paraId="2F0F1306"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5DD446E1" w14:textId="073BC460" w:rsidR="00C85779" w:rsidRDefault="00C85779" w:rsidP="00C85779">
            <w:pPr>
              <w:jc w:val="center"/>
              <w:rPr>
                <w:noProof w:val="0"/>
                <w:color w:val="000000"/>
                <w:lang w:val="en-US" w:eastAsia="ru-RU"/>
              </w:rPr>
            </w:pPr>
            <w:r>
              <w:rPr>
                <w:noProof w:val="0"/>
                <w:color w:val="000000"/>
                <w:lang w:val="en-US" w:eastAsia="ru-RU"/>
              </w:rPr>
              <w:t>10.2</w:t>
            </w:r>
          </w:p>
        </w:tc>
        <w:tc>
          <w:tcPr>
            <w:tcW w:w="851" w:type="dxa"/>
            <w:tcBorders>
              <w:top w:val="nil"/>
              <w:left w:val="nil"/>
              <w:bottom w:val="single" w:sz="8" w:space="0" w:color="auto"/>
              <w:right w:val="single" w:sz="8" w:space="0" w:color="auto"/>
            </w:tcBorders>
            <w:shd w:val="clear" w:color="000000" w:fill="FFFFFF"/>
          </w:tcPr>
          <w:p w14:paraId="33AFFBC2" w14:textId="41F72A9A" w:rsidR="00C85779" w:rsidRPr="00680C30" w:rsidRDefault="00C85779" w:rsidP="00C85779">
            <w:pPr>
              <w:jc w:val="center"/>
              <w:rPr>
                <w:color w:val="000000"/>
                <w:lang w:eastAsia="zh-CN"/>
              </w:rPr>
            </w:pPr>
            <w:r w:rsidRPr="00110D6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015A090A" w14:textId="7FCDB50A" w:rsidR="00C85779" w:rsidRDefault="00C85779" w:rsidP="00C85779">
            <w:pPr>
              <w:jc w:val="center"/>
              <w:rPr>
                <w:color w:val="000000"/>
                <w:sz w:val="20"/>
                <w:szCs w:val="20"/>
              </w:rPr>
            </w:pPr>
            <w:r>
              <w:rPr>
                <w:color w:val="000000"/>
                <w:sz w:val="20"/>
                <w:szCs w:val="20"/>
              </w:rPr>
              <w:t>Emerald Cleaner 960 mL / 9H4602</w:t>
            </w:r>
          </w:p>
        </w:tc>
        <w:tc>
          <w:tcPr>
            <w:tcW w:w="1134" w:type="dxa"/>
            <w:tcBorders>
              <w:top w:val="nil"/>
              <w:left w:val="nil"/>
              <w:bottom w:val="single" w:sz="8" w:space="0" w:color="auto"/>
              <w:right w:val="single" w:sz="8" w:space="0" w:color="auto"/>
            </w:tcBorders>
            <w:shd w:val="clear" w:color="000000" w:fill="FFFFFF"/>
            <w:vAlign w:val="center"/>
          </w:tcPr>
          <w:p w14:paraId="761963A6" w14:textId="11A72A5C" w:rsidR="00C85779" w:rsidRDefault="00C85779" w:rsidP="00C85779">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4710DF27" w14:textId="5510CA49" w:rsidR="00C85779" w:rsidRDefault="00C85779" w:rsidP="00C85779">
            <w:pPr>
              <w:jc w:val="center"/>
              <w:rPr>
                <w:color w:val="000000"/>
                <w:sz w:val="20"/>
                <w:szCs w:val="20"/>
              </w:rPr>
            </w:pPr>
            <w:r>
              <w:rPr>
                <w:color w:val="000000"/>
                <w:sz w:val="20"/>
                <w:szCs w:val="20"/>
              </w:rPr>
              <w:t>18</w:t>
            </w:r>
          </w:p>
        </w:tc>
        <w:tc>
          <w:tcPr>
            <w:tcW w:w="2127" w:type="dxa"/>
            <w:tcBorders>
              <w:top w:val="nil"/>
              <w:left w:val="nil"/>
              <w:bottom w:val="single" w:sz="8" w:space="0" w:color="auto"/>
              <w:right w:val="single" w:sz="8" w:space="0" w:color="auto"/>
            </w:tcBorders>
            <w:shd w:val="clear" w:color="000000" w:fill="FFFFFF"/>
            <w:vAlign w:val="center"/>
          </w:tcPr>
          <w:p w14:paraId="6D4DA652" w14:textId="002D3B93" w:rsidR="00C85779" w:rsidRPr="00C85779" w:rsidRDefault="00C85779" w:rsidP="00C85779">
            <w:pPr>
              <w:ind w:right="-108"/>
              <w:jc w:val="center"/>
              <w:rPr>
                <w:color w:val="000000"/>
                <w:sz w:val="16"/>
                <w:szCs w:val="16"/>
              </w:rPr>
            </w:pPr>
            <w:r w:rsidRPr="00C85779">
              <w:rPr>
                <w:color w:val="000000"/>
                <w:sz w:val="16"/>
                <w:szCs w:val="16"/>
              </w:rPr>
              <w:t>Reagent gata de lucru absolut compatibile cu analizator hematologic Cell Dyn Emirald 22. CE,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56F278BF" w14:textId="45C4B4D0" w:rsidR="00C85779" w:rsidRDefault="00C85779" w:rsidP="00C85779">
            <w:pPr>
              <w:jc w:val="center"/>
              <w:rPr>
                <w:color w:val="000000"/>
                <w:sz w:val="20"/>
                <w:szCs w:val="20"/>
              </w:rPr>
            </w:pPr>
            <w:r>
              <w:rPr>
                <w:color w:val="000000"/>
                <w:sz w:val="20"/>
                <w:szCs w:val="20"/>
              </w:rPr>
              <w:t>31500</w:t>
            </w:r>
          </w:p>
        </w:tc>
      </w:tr>
      <w:tr w:rsidR="00C85779" w:rsidRPr="007A0D63" w14:paraId="31557721"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F99C1D9" w14:textId="4350F0FE" w:rsidR="00C85779" w:rsidRDefault="00C85779" w:rsidP="00C85779">
            <w:pPr>
              <w:jc w:val="center"/>
              <w:rPr>
                <w:noProof w:val="0"/>
                <w:color w:val="000000"/>
                <w:lang w:val="en-US" w:eastAsia="ru-RU"/>
              </w:rPr>
            </w:pPr>
            <w:r>
              <w:rPr>
                <w:noProof w:val="0"/>
                <w:color w:val="000000"/>
                <w:lang w:val="en-US" w:eastAsia="ru-RU"/>
              </w:rPr>
              <w:t>10.3</w:t>
            </w:r>
          </w:p>
        </w:tc>
        <w:tc>
          <w:tcPr>
            <w:tcW w:w="851" w:type="dxa"/>
            <w:tcBorders>
              <w:top w:val="nil"/>
              <w:left w:val="nil"/>
              <w:bottom w:val="single" w:sz="8" w:space="0" w:color="auto"/>
              <w:right w:val="single" w:sz="8" w:space="0" w:color="auto"/>
            </w:tcBorders>
            <w:shd w:val="clear" w:color="000000" w:fill="FFFFFF"/>
          </w:tcPr>
          <w:p w14:paraId="08AE69C4" w14:textId="466CBEBE" w:rsidR="00C85779" w:rsidRPr="00680C30" w:rsidRDefault="00C85779" w:rsidP="00C85779">
            <w:pPr>
              <w:jc w:val="center"/>
              <w:rPr>
                <w:color w:val="000000"/>
                <w:lang w:eastAsia="zh-CN"/>
              </w:rPr>
            </w:pPr>
            <w:r w:rsidRPr="006831DB">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61C4611" w14:textId="62531CD7" w:rsidR="00C85779" w:rsidRDefault="00C85779" w:rsidP="00C85779">
            <w:pPr>
              <w:jc w:val="center"/>
              <w:rPr>
                <w:color w:val="000000"/>
                <w:sz w:val="20"/>
                <w:szCs w:val="20"/>
              </w:rPr>
            </w:pPr>
            <w:r>
              <w:rPr>
                <w:color w:val="000000"/>
                <w:sz w:val="20"/>
                <w:szCs w:val="20"/>
              </w:rPr>
              <w:t>CN-FREE LYSE 960mL/9H4702</w:t>
            </w:r>
          </w:p>
        </w:tc>
        <w:tc>
          <w:tcPr>
            <w:tcW w:w="1134" w:type="dxa"/>
            <w:tcBorders>
              <w:top w:val="nil"/>
              <w:left w:val="nil"/>
              <w:bottom w:val="single" w:sz="8" w:space="0" w:color="auto"/>
              <w:right w:val="single" w:sz="8" w:space="0" w:color="auto"/>
            </w:tcBorders>
            <w:shd w:val="clear" w:color="000000" w:fill="FFFFFF"/>
            <w:vAlign w:val="center"/>
          </w:tcPr>
          <w:p w14:paraId="25B8C70E" w14:textId="298644EA" w:rsidR="00C85779" w:rsidRDefault="00C85779" w:rsidP="00C85779">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3CB92580" w14:textId="1F0EA0F2" w:rsidR="00C85779" w:rsidRDefault="00C85779" w:rsidP="00C85779">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vAlign w:val="center"/>
          </w:tcPr>
          <w:p w14:paraId="25E068EF" w14:textId="0F4138E3" w:rsidR="00C85779" w:rsidRPr="00C85779" w:rsidRDefault="00C85779" w:rsidP="00C85779">
            <w:pPr>
              <w:ind w:right="-108"/>
              <w:jc w:val="center"/>
              <w:rPr>
                <w:color w:val="000000"/>
                <w:sz w:val="16"/>
                <w:szCs w:val="16"/>
              </w:rPr>
            </w:pPr>
            <w:r w:rsidRPr="00C85779">
              <w:rPr>
                <w:color w:val="000000"/>
                <w:sz w:val="16"/>
                <w:szCs w:val="16"/>
              </w:rPr>
              <w:t>Reagent gata de lucru absolut compatibile cu analizator hematologic Cell Dyn Emirald 22. CE,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2D264C9A" w14:textId="4C563DD0" w:rsidR="00C85779" w:rsidRDefault="00C85779" w:rsidP="00C85779">
            <w:pPr>
              <w:jc w:val="center"/>
              <w:rPr>
                <w:color w:val="000000"/>
                <w:sz w:val="20"/>
                <w:szCs w:val="20"/>
              </w:rPr>
            </w:pPr>
            <w:r>
              <w:rPr>
                <w:color w:val="000000"/>
                <w:sz w:val="20"/>
                <w:szCs w:val="20"/>
              </w:rPr>
              <w:t>7000</w:t>
            </w:r>
          </w:p>
        </w:tc>
      </w:tr>
      <w:tr w:rsidR="00C85779" w:rsidRPr="007A0D63" w14:paraId="0B76B6E8"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2C9D802D" w14:textId="7C4AD49B" w:rsidR="00C85779" w:rsidRDefault="00C85779" w:rsidP="00C85779">
            <w:pPr>
              <w:jc w:val="center"/>
              <w:rPr>
                <w:noProof w:val="0"/>
                <w:color w:val="000000"/>
                <w:lang w:val="en-US" w:eastAsia="ru-RU"/>
              </w:rPr>
            </w:pPr>
            <w:r>
              <w:rPr>
                <w:noProof w:val="0"/>
                <w:color w:val="000000"/>
                <w:lang w:val="en-US" w:eastAsia="ru-RU"/>
              </w:rPr>
              <w:t>10.4</w:t>
            </w:r>
          </w:p>
        </w:tc>
        <w:tc>
          <w:tcPr>
            <w:tcW w:w="851" w:type="dxa"/>
            <w:tcBorders>
              <w:top w:val="nil"/>
              <w:left w:val="nil"/>
              <w:bottom w:val="single" w:sz="8" w:space="0" w:color="auto"/>
              <w:right w:val="single" w:sz="8" w:space="0" w:color="auto"/>
            </w:tcBorders>
            <w:shd w:val="clear" w:color="000000" w:fill="FFFFFF"/>
          </w:tcPr>
          <w:p w14:paraId="314B1172" w14:textId="0D5849C2" w:rsidR="00C85779" w:rsidRPr="00680C30" w:rsidRDefault="00C85779" w:rsidP="00C85779">
            <w:pPr>
              <w:jc w:val="center"/>
              <w:rPr>
                <w:color w:val="000000"/>
                <w:lang w:eastAsia="zh-CN"/>
              </w:rPr>
            </w:pPr>
            <w:r w:rsidRPr="0019109A">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27E906C0" w14:textId="54300F31" w:rsidR="00C85779" w:rsidRDefault="00C85779" w:rsidP="00C85779">
            <w:pPr>
              <w:jc w:val="center"/>
              <w:rPr>
                <w:color w:val="000000"/>
                <w:sz w:val="20"/>
                <w:szCs w:val="20"/>
              </w:rPr>
            </w:pPr>
            <w:r>
              <w:rPr>
                <w:color w:val="000000"/>
                <w:sz w:val="20"/>
                <w:szCs w:val="20"/>
              </w:rPr>
              <w:t>Set de controale pentru Cell Dyn Emerald</w:t>
            </w:r>
          </w:p>
        </w:tc>
        <w:tc>
          <w:tcPr>
            <w:tcW w:w="1134" w:type="dxa"/>
            <w:tcBorders>
              <w:top w:val="nil"/>
              <w:left w:val="nil"/>
              <w:bottom w:val="single" w:sz="8" w:space="0" w:color="auto"/>
              <w:right w:val="single" w:sz="8" w:space="0" w:color="auto"/>
            </w:tcBorders>
            <w:shd w:val="clear" w:color="000000" w:fill="FFFFFF"/>
            <w:vAlign w:val="center"/>
          </w:tcPr>
          <w:p w14:paraId="31B4C067" w14:textId="52C3A384" w:rsidR="00C85779" w:rsidRDefault="00C85779" w:rsidP="00C85779">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7E460249" w14:textId="3664DB31" w:rsidR="00C85779" w:rsidRDefault="00C85779" w:rsidP="00C85779">
            <w:pPr>
              <w:jc w:val="center"/>
              <w:rPr>
                <w:color w:val="000000"/>
                <w:sz w:val="20"/>
                <w:szCs w:val="20"/>
              </w:rPr>
            </w:pPr>
            <w:r>
              <w:rPr>
                <w:color w:val="000000"/>
                <w:sz w:val="20"/>
                <w:szCs w:val="20"/>
              </w:rPr>
              <w:t>4</w:t>
            </w:r>
          </w:p>
        </w:tc>
        <w:tc>
          <w:tcPr>
            <w:tcW w:w="2127" w:type="dxa"/>
            <w:tcBorders>
              <w:top w:val="nil"/>
              <w:left w:val="nil"/>
              <w:bottom w:val="single" w:sz="8" w:space="0" w:color="auto"/>
              <w:right w:val="single" w:sz="8" w:space="0" w:color="auto"/>
            </w:tcBorders>
            <w:shd w:val="clear" w:color="000000" w:fill="FFFFFF"/>
            <w:vAlign w:val="center"/>
          </w:tcPr>
          <w:p w14:paraId="5ED2A6AD" w14:textId="5639B147" w:rsidR="00C85779" w:rsidRPr="00C85779" w:rsidRDefault="00C85779" w:rsidP="00C85779">
            <w:pPr>
              <w:ind w:right="-108"/>
              <w:jc w:val="center"/>
              <w:rPr>
                <w:color w:val="000000"/>
                <w:sz w:val="16"/>
                <w:szCs w:val="16"/>
              </w:rPr>
            </w:pPr>
            <w:r w:rsidRPr="00C85779">
              <w:rPr>
                <w:color w:val="000000"/>
                <w:sz w:val="16"/>
                <w:szCs w:val="16"/>
              </w:rPr>
              <w:t>Reagent gata de lucru absolut compatibile cu analizator hematologic Cell Dyn Emirald 22. CE,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525113F0" w14:textId="202F7BBF" w:rsidR="00C85779" w:rsidRDefault="00C85779" w:rsidP="00C85779">
            <w:pPr>
              <w:jc w:val="center"/>
              <w:rPr>
                <w:color w:val="000000"/>
                <w:sz w:val="20"/>
                <w:szCs w:val="20"/>
              </w:rPr>
            </w:pPr>
            <w:r>
              <w:rPr>
                <w:color w:val="000000"/>
                <w:sz w:val="20"/>
                <w:szCs w:val="20"/>
              </w:rPr>
              <w:t>4000</w:t>
            </w:r>
          </w:p>
        </w:tc>
      </w:tr>
      <w:tr w:rsidR="00C85779" w:rsidRPr="007A0D63" w14:paraId="214C1E45"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3B98C93B" w14:textId="3D6E8D3B" w:rsidR="00C85779" w:rsidRDefault="00C85779" w:rsidP="00C85779">
            <w:pPr>
              <w:jc w:val="center"/>
              <w:rPr>
                <w:noProof w:val="0"/>
                <w:color w:val="000000"/>
                <w:lang w:val="en-US" w:eastAsia="ru-RU"/>
              </w:rPr>
            </w:pPr>
            <w:r>
              <w:rPr>
                <w:noProof w:val="0"/>
                <w:color w:val="000000"/>
                <w:lang w:val="en-US" w:eastAsia="ru-RU"/>
              </w:rPr>
              <w:t>10.5</w:t>
            </w:r>
          </w:p>
        </w:tc>
        <w:tc>
          <w:tcPr>
            <w:tcW w:w="851" w:type="dxa"/>
            <w:tcBorders>
              <w:top w:val="nil"/>
              <w:left w:val="nil"/>
              <w:bottom w:val="single" w:sz="8" w:space="0" w:color="auto"/>
              <w:right w:val="single" w:sz="8" w:space="0" w:color="auto"/>
            </w:tcBorders>
            <w:shd w:val="clear" w:color="000000" w:fill="FFFFFF"/>
          </w:tcPr>
          <w:p w14:paraId="6F6C9FDE" w14:textId="0F124AE1" w:rsidR="00C85779" w:rsidRPr="00680C30" w:rsidRDefault="00C85779" w:rsidP="00C85779">
            <w:pPr>
              <w:jc w:val="center"/>
              <w:rPr>
                <w:color w:val="000000"/>
                <w:lang w:eastAsia="zh-CN"/>
              </w:rPr>
            </w:pPr>
            <w:r w:rsidRPr="0019109A">
              <w:rPr>
                <w:color w:val="000000"/>
                <w:lang w:eastAsia="zh-CN"/>
              </w:rPr>
              <w:t>33696500-0</w:t>
            </w:r>
          </w:p>
        </w:tc>
        <w:tc>
          <w:tcPr>
            <w:tcW w:w="2320" w:type="dxa"/>
            <w:tcBorders>
              <w:top w:val="nil"/>
              <w:left w:val="nil"/>
              <w:bottom w:val="single" w:sz="8" w:space="0" w:color="auto"/>
              <w:right w:val="single" w:sz="8" w:space="0" w:color="auto"/>
            </w:tcBorders>
            <w:shd w:val="clear" w:color="000000" w:fill="FFFFFF"/>
            <w:vAlign w:val="center"/>
          </w:tcPr>
          <w:p w14:paraId="353DF3C5" w14:textId="7E52DFC2" w:rsidR="00C85779" w:rsidRDefault="00C85779" w:rsidP="00C85779">
            <w:pPr>
              <w:jc w:val="center"/>
              <w:rPr>
                <w:color w:val="000000"/>
                <w:sz w:val="20"/>
                <w:szCs w:val="20"/>
              </w:rPr>
            </w:pPr>
            <w:r>
              <w:rPr>
                <w:color w:val="000000"/>
                <w:sz w:val="20"/>
                <w:szCs w:val="20"/>
              </w:rPr>
              <w:t>Set de mentenanță generală la 1 an</w:t>
            </w:r>
          </w:p>
        </w:tc>
        <w:tc>
          <w:tcPr>
            <w:tcW w:w="1134" w:type="dxa"/>
            <w:tcBorders>
              <w:top w:val="nil"/>
              <w:left w:val="nil"/>
              <w:bottom w:val="single" w:sz="8" w:space="0" w:color="auto"/>
              <w:right w:val="single" w:sz="8" w:space="0" w:color="auto"/>
            </w:tcBorders>
            <w:shd w:val="clear" w:color="000000" w:fill="FFFFFF"/>
            <w:vAlign w:val="center"/>
          </w:tcPr>
          <w:p w14:paraId="24BDAA9A" w14:textId="4C5F160E" w:rsidR="00C85779" w:rsidRDefault="00C85779" w:rsidP="00C85779">
            <w:pPr>
              <w:jc w:val="center"/>
              <w:rPr>
                <w:color w:val="000000"/>
                <w:sz w:val="20"/>
                <w:szCs w:val="20"/>
              </w:rPr>
            </w:pPr>
            <w:r>
              <w:rPr>
                <w:color w:val="000000"/>
                <w:sz w:val="20"/>
                <w:szCs w:val="20"/>
              </w:rPr>
              <w:t>Set</w:t>
            </w:r>
          </w:p>
        </w:tc>
        <w:tc>
          <w:tcPr>
            <w:tcW w:w="1365" w:type="dxa"/>
            <w:tcBorders>
              <w:top w:val="nil"/>
              <w:left w:val="nil"/>
              <w:bottom w:val="single" w:sz="8" w:space="0" w:color="auto"/>
              <w:right w:val="single" w:sz="8" w:space="0" w:color="auto"/>
            </w:tcBorders>
            <w:shd w:val="clear" w:color="000000" w:fill="FFFFFF"/>
            <w:vAlign w:val="center"/>
          </w:tcPr>
          <w:p w14:paraId="1B46AE37" w14:textId="76DDE53C" w:rsidR="00C85779" w:rsidRDefault="00C85779" w:rsidP="00C85779">
            <w:pPr>
              <w:jc w:val="center"/>
              <w:rPr>
                <w:color w:val="000000"/>
                <w:sz w:val="20"/>
                <w:szCs w:val="20"/>
              </w:rPr>
            </w:pPr>
            <w:r>
              <w:rPr>
                <w:color w:val="000000"/>
                <w:sz w:val="20"/>
                <w:szCs w:val="20"/>
              </w:rPr>
              <w:t>1</w:t>
            </w:r>
          </w:p>
        </w:tc>
        <w:tc>
          <w:tcPr>
            <w:tcW w:w="2127" w:type="dxa"/>
            <w:tcBorders>
              <w:top w:val="nil"/>
              <w:left w:val="nil"/>
              <w:bottom w:val="single" w:sz="8" w:space="0" w:color="auto"/>
              <w:right w:val="single" w:sz="8" w:space="0" w:color="auto"/>
            </w:tcBorders>
            <w:shd w:val="clear" w:color="000000" w:fill="FFFFFF"/>
            <w:vAlign w:val="center"/>
          </w:tcPr>
          <w:p w14:paraId="01962669" w14:textId="39B019F2" w:rsidR="00C85779" w:rsidRPr="00C85779" w:rsidRDefault="00C85779" w:rsidP="00C85779">
            <w:pPr>
              <w:ind w:right="-108"/>
              <w:jc w:val="center"/>
              <w:rPr>
                <w:color w:val="000000"/>
                <w:sz w:val="16"/>
                <w:szCs w:val="16"/>
              </w:rPr>
            </w:pPr>
            <w:r w:rsidRPr="00C85779">
              <w:rPr>
                <w:color w:val="000000"/>
                <w:sz w:val="16"/>
                <w:szCs w:val="16"/>
              </w:rPr>
              <w:t>Set de piese absolut compatibile cu analizator hematologic Cell Dyn Emirald 22. CE, Certificat de conformitate de la producător; IVD</w:t>
            </w:r>
          </w:p>
        </w:tc>
        <w:tc>
          <w:tcPr>
            <w:tcW w:w="1559" w:type="dxa"/>
            <w:tcBorders>
              <w:top w:val="nil"/>
              <w:left w:val="nil"/>
              <w:bottom w:val="single" w:sz="8" w:space="0" w:color="auto"/>
              <w:right w:val="single" w:sz="8" w:space="0" w:color="auto"/>
            </w:tcBorders>
            <w:shd w:val="clear" w:color="000000" w:fill="FFFFFF"/>
            <w:vAlign w:val="center"/>
          </w:tcPr>
          <w:p w14:paraId="784C46FC" w14:textId="385E5450" w:rsidR="00C85779" w:rsidRDefault="00C85779" w:rsidP="00C85779">
            <w:pPr>
              <w:jc w:val="center"/>
              <w:rPr>
                <w:color w:val="000000"/>
                <w:sz w:val="20"/>
                <w:szCs w:val="20"/>
              </w:rPr>
            </w:pPr>
            <w:r>
              <w:rPr>
                <w:color w:val="000000"/>
                <w:sz w:val="20"/>
                <w:szCs w:val="20"/>
              </w:rPr>
              <w:t>7500</w:t>
            </w:r>
          </w:p>
        </w:tc>
      </w:tr>
      <w:tr w:rsidR="00C15F3B" w:rsidRPr="007A0D63" w14:paraId="14B583B1" w14:textId="77777777" w:rsidTr="001D1591">
        <w:trPr>
          <w:trHeight w:val="330"/>
        </w:trPr>
        <w:tc>
          <w:tcPr>
            <w:tcW w:w="851" w:type="dxa"/>
            <w:tcBorders>
              <w:top w:val="nil"/>
              <w:left w:val="single" w:sz="8" w:space="0" w:color="auto"/>
              <w:bottom w:val="single" w:sz="8" w:space="0" w:color="auto"/>
              <w:right w:val="single" w:sz="8" w:space="0" w:color="auto"/>
            </w:tcBorders>
            <w:shd w:val="clear" w:color="000000" w:fill="FFFFFF"/>
            <w:vAlign w:val="center"/>
          </w:tcPr>
          <w:p w14:paraId="680E8512" w14:textId="77777777" w:rsidR="00C15F3B" w:rsidRDefault="00C15F3B" w:rsidP="00C15F3B">
            <w:pPr>
              <w:jc w:val="center"/>
              <w:rPr>
                <w:noProof w:val="0"/>
                <w:color w:val="000000"/>
                <w:lang w:val="en-US" w:eastAsia="ru-RU"/>
              </w:rPr>
            </w:pPr>
          </w:p>
        </w:tc>
        <w:tc>
          <w:tcPr>
            <w:tcW w:w="851" w:type="dxa"/>
            <w:tcBorders>
              <w:top w:val="nil"/>
              <w:left w:val="nil"/>
              <w:bottom w:val="single" w:sz="8" w:space="0" w:color="auto"/>
              <w:right w:val="single" w:sz="8" w:space="0" w:color="auto"/>
            </w:tcBorders>
            <w:shd w:val="clear" w:color="000000" w:fill="FFFFFF"/>
          </w:tcPr>
          <w:p w14:paraId="1013F343" w14:textId="77777777" w:rsidR="00C15F3B" w:rsidRPr="00680C30" w:rsidRDefault="00C15F3B" w:rsidP="00C15F3B">
            <w:pPr>
              <w:jc w:val="center"/>
              <w:rPr>
                <w:color w:val="000000"/>
                <w:lang w:eastAsia="zh-CN"/>
              </w:rPr>
            </w:pPr>
          </w:p>
        </w:tc>
        <w:tc>
          <w:tcPr>
            <w:tcW w:w="2320" w:type="dxa"/>
            <w:tcBorders>
              <w:top w:val="nil"/>
              <w:left w:val="nil"/>
              <w:bottom w:val="single" w:sz="8" w:space="0" w:color="auto"/>
              <w:right w:val="single" w:sz="8" w:space="0" w:color="auto"/>
            </w:tcBorders>
            <w:shd w:val="clear" w:color="000000" w:fill="FFFFFF"/>
            <w:vAlign w:val="center"/>
          </w:tcPr>
          <w:p w14:paraId="6867FE25" w14:textId="20B01039" w:rsidR="00C15F3B" w:rsidRPr="00EF5324" w:rsidRDefault="00C15F3B" w:rsidP="00EF5324">
            <w:pPr>
              <w:jc w:val="center"/>
              <w:rPr>
                <w:b/>
                <w:bCs/>
                <w:noProof w:val="0"/>
                <w:color w:val="000000"/>
              </w:rPr>
            </w:pPr>
            <w:r>
              <w:rPr>
                <w:b/>
                <w:bCs/>
                <w:color w:val="000000"/>
              </w:rPr>
              <w:t>Suma estimativă a lotului (fără TVA)</w:t>
            </w:r>
          </w:p>
        </w:tc>
        <w:tc>
          <w:tcPr>
            <w:tcW w:w="1134" w:type="dxa"/>
            <w:tcBorders>
              <w:top w:val="nil"/>
              <w:left w:val="nil"/>
              <w:bottom w:val="single" w:sz="8" w:space="0" w:color="auto"/>
              <w:right w:val="single" w:sz="8" w:space="0" w:color="auto"/>
            </w:tcBorders>
            <w:shd w:val="clear" w:color="000000" w:fill="FFFFFF"/>
            <w:vAlign w:val="center"/>
          </w:tcPr>
          <w:p w14:paraId="788DC31B" w14:textId="7B9EEAC1" w:rsidR="00C15F3B" w:rsidRDefault="00C15F3B" w:rsidP="00C15F3B">
            <w:pPr>
              <w:jc w:val="center"/>
              <w:rPr>
                <w:color w:val="000000"/>
                <w:sz w:val="20"/>
                <w:szCs w:val="20"/>
              </w:rPr>
            </w:pPr>
          </w:p>
        </w:tc>
        <w:tc>
          <w:tcPr>
            <w:tcW w:w="1365" w:type="dxa"/>
            <w:tcBorders>
              <w:top w:val="nil"/>
              <w:left w:val="nil"/>
              <w:bottom w:val="single" w:sz="8" w:space="0" w:color="auto"/>
              <w:right w:val="single" w:sz="8" w:space="0" w:color="auto"/>
            </w:tcBorders>
            <w:shd w:val="clear" w:color="000000" w:fill="FFFFFF"/>
            <w:vAlign w:val="center"/>
          </w:tcPr>
          <w:p w14:paraId="7182D1B3" w14:textId="047AF1E7" w:rsidR="00C15F3B" w:rsidRDefault="00C15F3B" w:rsidP="00C15F3B">
            <w:pPr>
              <w:jc w:val="center"/>
              <w:rPr>
                <w:color w:val="000000"/>
                <w:sz w:val="20"/>
                <w:szCs w:val="20"/>
              </w:rPr>
            </w:pPr>
          </w:p>
        </w:tc>
        <w:tc>
          <w:tcPr>
            <w:tcW w:w="2127" w:type="dxa"/>
            <w:tcBorders>
              <w:top w:val="nil"/>
              <w:left w:val="nil"/>
              <w:bottom w:val="single" w:sz="8" w:space="0" w:color="auto"/>
              <w:right w:val="single" w:sz="8" w:space="0" w:color="auto"/>
            </w:tcBorders>
            <w:shd w:val="clear" w:color="000000" w:fill="FFFFFF"/>
            <w:vAlign w:val="center"/>
          </w:tcPr>
          <w:p w14:paraId="42B3B9A3" w14:textId="1634D924" w:rsidR="00C15F3B" w:rsidRDefault="00C15F3B" w:rsidP="00C15F3B">
            <w:pPr>
              <w:ind w:right="-108"/>
              <w:jc w:val="center"/>
              <w:rPr>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tcPr>
          <w:p w14:paraId="20EED7B2" w14:textId="77777777" w:rsidR="00C15F3B" w:rsidRDefault="00C15F3B" w:rsidP="00C15F3B">
            <w:pPr>
              <w:jc w:val="center"/>
              <w:rPr>
                <w:b/>
                <w:bCs/>
                <w:noProof w:val="0"/>
                <w:color w:val="000000"/>
                <w:sz w:val="22"/>
                <w:szCs w:val="22"/>
                <w:lang w:val="ru-RU"/>
              </w:rPr>
            </w:pPr>
            <w:bookmarkStart w:id="1" w:name="_GoBack"/>
            <w:r>
              <w:rPr>
                <w:b/>
                <w:bCs/>
                <w:color w:val="000000"/>
                <w:sz w:val="22"/>
                <w:szCs w:val="22"/>
              </w:rPr>
              <w:t>60500</w:t>
            </w:r>
          </w:p>
          <w:bookmarkEnd w:id="1"/>
          <w:p w14:paraId="03E57491" w14:textId="77777777" w:rsidR="00C15F3B" w:rsidRDefault="00C15F3B" w:rsidP="00C15F3B">
            <w:pPr>
              <w:jc w:val="center"/>
              <w:rPr>
                <w:color w:val="000000"/>
                <w:sz w:val="20"/>
                <w:szCs w:val="20"/>
              </w:rPr>
            </w:pPr>
          </w:p>
        </w:tc>
      </w:tr>
      <w:tr w:rsidR="00F65152" w:rsidRPr="007A0D63" w14:paraId="6A8D5CB4" w14:textId="77777777" w:rsidTr="006F6E22">
        <w:trPr>
          <w:trHeight w:val="330"/>
        </w:trPr>
        <w:tc>
          <w:tcPr>
            <w:tcW w:w="8648"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6F7914A6" w14:textId="77777777" w:rsidR="00F65152" w:rsidRPr="007A0D63" w:rsidRDefault="00F65152" w:rsidP="00CE6FB4">
            <w:pPr>
              <w:jc w:val="center"/>
              <w:rPr>
                <w:b/>
                <w:bCs/>
                <w:noProof w:val="0"/>
                <w:color w:val="000000"/>
                <w:lang w:val="ru-RU" w:eastAsia="ru-RU"/>
              </w:rPr>
            </w:pPr>
            <w:proofErr w:type="spellStart"/>
            <w:r w:rsidRPr="007A0D63">
              <w:rPr>
                <w:b/>
                <w:bCs/>
                <w:noProof w:val="0"/>
                <w:color w:val="000000"/>
                <w:lang w:val="ru-RU" w:eastAsia="ru-RU"/>
              </w:rPr>
              <w:t>Valoarea</w:t>
            </w:r>
            <w:proofErr w:type="spellEnd"/>
            <w:r w:rsidRPr="007A0D63">
              <w:rPr>
                <w:b/>
                <w:bCs/>
                <w:noProof w:val="0"/>
                <w:color w:val="000000"/>
                <w:lang w:val="ru-RU" w:eastAsia="ru-RU"/>
              </w:rPr>
              <w:t xml:space="preserve"> </w:t>
            </w:r>
            <w:proofErr w:type="spellStart"/>
            <w:r w:rsidRPr="007A0D63">
              <w:rPr>
                <w:b/>
                <w:bCs/>
                <w:noProof w:val="0"/>
                <w:color w:val="000000"/>
                <w:lang w:val="ru-RU" w:eastAsia="ru-RU"/>
              </w:rPr>
              <w:t>estimativă</w:t>
            </w:r>
            <w:proofErr w:type="spellEnd"/>
            <w:r w:rsidRPr="007A0D63">
              <w:rPr>
                <w:b/>
                <w:bCs/>
                <w:noProof w:val="0"/>
                <w:color w:val="000000"/>
                <w:lang w:val="ru-RU" w:eastAsia="ru-RU"/>
              </w:rPr>
              <w:t xml:space="preserve"> </w:t>
            </w:r>
            <w:proofErr w:type="spellStart"/>
            <w:r w:rsidRPr="007A0D63">
              <w:rPr>
                <w:b/>
                <w:bCs/>
                <w:noProof w:val="0"/>
                <w:color w:val="000000"/>
                <w:lang w:val="ru-RU" w:eastAsia="ru-RU"/>
              </w:rPr>
              <w:t>totală</w:t>
            </w:r>
            <w:proofErr w:type="spellEnd"/>
            <w:r w:rsidRPr="007A0D63">
              <w:rPr>
                <w:b/>
                <w:bCs/>
                <w:noProof w:val="0"/>
                <w:color w:val="000000"/>
                <w:lang w:val="ru-RU" w:eastAsia="ru-RU"/>
              </w:rPr>
              <w:t xml:space="preserve">: </w:t>
            </w:r>
          </w:p>
        </w:tc>
        <w:tc>
          <w:tcPr>
            <w:tcW w:w="1559" w:type="dxa"/>
            <w:tcBorders>
              <w:top w:val="nil"/>
              <w:left w:val="nil"/>
              <w:bottom w:val="single" w:sz="8" w:space="0" w:color="auto"/>
              <w:right w:val="single" w:sz="8" w:space="0" w:color="auto"/>
            </w:tcBorders>
            <w:shd w:val="clear" w:color="000000" w:fill="FFFFFF"/>
            <w:vAlign w:val="center"/>
            <w:hideMark/>
          </w:tcPr>
          <w:p w14:paraId="131A1467" w14:textId="423775E1" w:rsidR="00F65152" w:rsidRPr="007A0D63" w:rsidRDefault="00EF5324" w:rsidP="00CE6FB4">
            <w:pPr>
              <w:jc w:val="center"/>
              <w:rPr>
                <w:b/>
                <w:bCs/>
                <w:noProof w:val="0"/>
                <w:color w:val="000000"/>
                <w:lang w:val="ru-RU" w:eastAsia="ru-RU"/>
              </w:rPr>
            </w:pPr>
            <w:r>
              <w:rPr>
                <w:b/>
                <w:bCs/>
                <w:color w:val="000000"/>
                <w:sz w:val="22"/>
                <w:szCs w:val="22"/>
              </w:rPr>
              <w:t>2 604 068</w:t>
            </w:r>
          </w:p>
        </w:tc>
      </w:tr>
    </w:tbl>
    <w:p w14:paraId="4C2A4273" w14:textId="77777777" w:rsidR="00C64A26" w:rsidRPr="00DE4426" w:rsidRDefault="00C64A26" w:rsidP="0014553C">
      <w:pPr>
        <w:shd w:val="clear" w:color="auto" w:fill="FFFFFF" w:themeFill="background1"/>
        <w:tabs>
          <w:tab w:val="left" w:pos="284"/>
          <w:tab w:val="right" w:pos="426"/>
        </w:tabs>
        <w:spacing w:before="120"/>
        <w:jc w:val="both"/>
        <w:rPr>
          <w:b/>
          <w:noProof w:val="0"/>
          <w:lang w:val="it-IT" w:eastAsia="ru-RU"/>
        </w:rPr>
      </w:pPr>
    </w:p>
    <w:p w14:paraId="0C44268C" w14:textId="77777777" w:rsidR="003F70A7" w:rsidRPr="00DE4426" w:rsidRDefault="003F70A7" w:rsidP="003F70A7">
      <w:pPr>
        <w:numPr>
          <w:ilvl w:val="0"/>
          <w:numId w:val="2"/>
        </w:numPr>
        <w:shd w:val="clear" w:color="auto" w:fill="FFFFFF" w:themeFill="background1"/>
        <w:tabs>
          <w:tab w:val="right" w:pos="426"/>
        </w:tabs>
        <w:spacing w:before="120"/>
        <w:ind w:left="360"/>
        <w:rPr>
          <w:b/>
          <w:noProof w:val="0"/>
          <w:lang w:eastAsia="ru-RU"/>
        </w:rPr>
      </w:pPr>
      <w:r w:rsidRPr="00DE4426">
        <w:rPr>
          <w:b/>
          <w:noProof w:val="0"/>
          <w:lang w:eastAsia="ru-RU"/>
        </w:rPr>
        <w:t>În cazul procedurilor de preselecție se indică numărul minim al candidaţilor şi, dacă este cazul, numărul maxim al acestora.________________________________</w:t>
      </w:r>
    </w:p>
    <w:p w14:paraId="2D878A7F" w14:textId="77777777" w:rsidR="003F70A7" w:rsidRPr="00DE4426" w:rsidRDefault="003F70A7" w:rsidP="003F70A7">
      <w:pPr>
        <w:numPr>
          <w:ilvl w:val="0"/>
          <w:numId w:val="2"/>
        </w:numPr>
        <w:shd w:val="clear" w:color="auto" w:fill="FFFFFF" w:themeFill="background1"/>
        <w:tabs>
          <w:tab w:val="right" w:pos="426"/>
        </w:tabs>
        <w:ind w:left="357"/>
        <w:rPr>
          <w:b/>
          <w:noProof w:val="0"/>
          <w:lang w:val="it-IT" w:eastAsia="ru-RU"/>
        </w:rPr>
      </w:pPr>
      <w:r w:rsidRPr="00DE4426">
        <w:rPr>
          <w:b/>
          <w:noProof w:val="0"/>
          <w:lang w:val="it-IT" w:eastAsia="ru-RU"/>
        </w:rPr>
        <w:t>În cazul în care contractul este împărțit pe loturi un operator economic poate depune oferta (se va selecta):</w:t>
      </w:r>
    </w:p>
    <w:p w14:paraId="43D90879" w14:textId="77777777" w:rsidR="003F70A7" w:rsidRPr="00DE4426" w:rsidRDefault="003F70A7" w:rsidP="003F70A7">
      <w:pPr>
        <w:numPr>
          <w:ilvl w:val="0"/>
          <w:numId w:val="3"/>
        </w:numPr>
        <w:shd w:val="clear" w:color="auto" w:fill="FFFFFF" w:themeFill="background1"/>
        <w:tabs>
          <w:tab w:val="right" w:pos="426"/>
        </w:tabs>
        <w:rPr>
          <w:noProof w:val="0"/>
          <w:lang w:val="ru-RU" w:eastAsia="ru-RU"/>
        </w:rPr>
      </w:pPr>
      <w:r w:rsidRPr="00DE4426">
        <w:rPr>
          <w:noProof w:val="0"/>
          <w:lang w:val="it-IT" w:eastAsia="ru-RU"/>
        </w:rPr>
        <w:t xml:space="preserve">Pentru un singur </w:t>
      </w:r>
      <w:r w:rsidRPr="00DE4426">
        <w:rPr>
          <w:noProof w:val="0"/>
          <w:lang w:val="ru-RU" w:eastAsia="ru-RU"/>
        </w:rPr>
        <w:t>lot;</w:t>
      </w:r>
    </w:p>
    <w:p w14:paraId="7826D7BB" w14:textId="77777777" w:rsidR="005415A0" w:rsidRPr="0014553C" w:rsidRDefault="00C76E8E" w:rsidP="003F70A7">
      <w:pPr>
        <w:numPr>
          <w:ilvl w:val="0"/>
          <w:numId w:val="3"/>
        </w:numPr>
        <w:shd w:val="clear" w:color="auto" w:fill="FFFFFF" w:themeFill="background1"/>
        <w:tabs>
          <w:tab w:val="right" w:pos="426"/>
        </w:tabs>
        <w:rPr>
          <w:noProof w:val="0"/>
          <w:vanish/>
          <w:lang w:val="ru-RU" w:eastAsia="ru-RU"/>
        </w:rPr>
      </w:pPr>
      <w:r w:rsidRPr="0014553C">
        <w:rPr>
          <w:noProof w:val="0"/>
          <w:vanish/>
          <w:lang w:eastAsia="ru-RU"/>
        </w:rPr>
        <w:t>Pentru mai multe loturi</w:t>
      </w:r>
    </w:p>
    <w:p w14:paraId="052F0F9B" w14:textId="5238D1F8" w:rsidR="003F70A7" w:rsidRDefault="003F70A7" w:rsidP="003F70A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DE4426">
        <w:rPr>
          <w:b/>
          <w:noProof w:val="0"/>
          <w:lang w:val="en-US" w:eastAsia="ru-RU"/>
        </w:rPr>
        <w:t>Admiterea</w:t>
      </w:r>
      <w:proofErr w:type="spellEnd"/>
      <w:r w:rsidRPr="00DE4426">
        <w:rPr>
          <w:b/>
          <w:noProof w:val="0"/>
          <w:lang w:val="en-US" w:eastAsia="ru-RU"/>
        </w:rPr>
        <w:t xml:space="preserve"> </w:t>
      </w:r>
      <w:proofErr w:type="spellStart"/>
      <w:r w:rsidRPr="00DE4426">
        <w:rPr>
          <w:b/>
          <w:noProof w:val="0"/>
          <w:lang w:val="en-US" w:eastAsia="ru-RU"/>
        </w:rPr>
        <w:t>sau</w:t>
      </w:r>
      <w:proofErr w:type="spellEnd"/>
      <w:r w:rsidRPr="00DE4426">
        <w:rPr>
          <w:b/>
          <w:noProof w:val="0"/>
          <w:lang w:val="en-US" w:eastAsia="ru-RU"/>
        </w:rPr>
        <w:t xml:space="preserve"> </w:t>
      </w:r>
      <w:proofErr w:type="spellStart"/>
      <w:r w:rsidRPr="00DE4426">
        <w:rPr>
          <w:b/>
          <w:noProof w:val="0"/>
          <w:lang w:val="en-US" w:eastAsia="ru-RU"/>
        </w:rPr>
        <w:t>interzicerea</w:t>
      </w:r>
      <w:proofErr w:type="spellEnd"/>
      <w:r w:rsidRPr="00DE4426">
        <w:rPr>
          <w:b/>
          <w:noProof w:val="0"/>
          <w:lang w:val="en-US" w:eastAsia="ru-RU"/>
        </w:rPr>
        <w:t xml:space="preserve"> </w:t>
      </w:r>
      <w:proofErr w:type="spellStart"/>
      <w:r w:rsidRPr="00DE4426">
        <w:rPr>
          <w:b/>
          <w:noProof w:val="0"/>
          <w:lang w:val="en-US" w:eastAsia="ru-RU"/>
        </w:rPr>
        <w:t>ofertelor</w:t>
      </w:r>
      <w:proofErr w:type="spellEnd"/>
      <w:r w:rsidRPr="00DE4426">
        <w:rPr>
          <w:b/>
          <w:noProof w:val="0"/>
          <w:lang w:val="en-US" w:eastAsia="ru-RU"/>
        </w:rPr>
        <w:t xml:space="preserve"> alternative:</w:t>
      </w:r>
      <w:r w:rsidR="008E6431" w:rsidRPr="00DE4426">
        <w:rPr>
          <w:b/>
          <w:noProof w:val="0"/>
          <w:lang w:val="en-US" w:eastAsia="ru-RU"/>
        </w:rPr>
        <w:t xml:space="preserve"> </w:t>
      </w:r>
      <w:r w:rsidR="008E6431" w:rsidRPr="00DE4426">
        <w:rPr>
          <w:b/>
          <w:noProof w:val="0"/>
          <w:u w:val="single"/>
          <w:lang w:val="en-US" w:eastAsia="ru-RU"/>
        </w:rPr>
        <w:t xml:space="preserve">nu se </w:t>
      </w:r>
      <w:proofErr w:type="spellStart"/>
      <w:r w:rsidR="008E6431" w:rsidRPr="00DE4426">
        <w:rPr>
          <w:b/>
          <w:noProof w:val="0"/>
          <w:u w:val="single"/>
          <w:lang w:val="en-US" w:eastAsia="ru-RU"/>
        </w:rPr>
        <w:t>admite</w:t>
      </w:r>
      <w:proofErr w:type="spellEnd"/>
      <w:r w:rsidR="008E6431" w:rsidRPr="00DE4426">
        <w:rPr>
          <w:b/>
          <w:noProof w:val="0"/>
          <w:lang w:val="en-US" w:eastAsia="ru-RU"/>
        </w:rPr>
        <w:t xml:space="preserve"> </w:t>
      </w:r>
    </w:p>
    <w:p w14:paraId="4F0F7DCF" w14:textId="5E50FC00" w:rsidR="003F70A7" w:rsidRPr="00620DDB" w:rsidRDefault="003F70A7" w:rsidP="00620DDB">
      <w:pPr>
        <w:numPr>
          <w:ilvl w:val="0"/>
          <w:numId w:val="2"/>
        </w:numPr>
        <w:shd w:val="clear" w:color="auto" w:fill="FFFFFF" w:themeFill="background1"/>
        <w:tabs>
          <w:tab w:val="right" w:pos="426"/>
        </w:tabs>
        <w:spacing w:before="120"/>
        <w:ind w:left="0" w:firstLine="0"/>
        <w:rPr>
          <w:b/>
          <w:noProof w:val="0"/>
          <w:lang w:val="en-US" w:eastAsia="ru-RU"/>
        </w:rPr>
      </w:pPr>
      <w:r w:rsidRPr="00620DDB">
        <w:rPr>
          <w:b/>
          <w:noProof w:val="0"/>
          <w:lang w:val="it-IT" w:eastAsia="ru-RU"/>
        </w:rPr>
        <w:t>Termenii și condițiile de livrare/prestare solicitați:</w:t>
      </w:r>
      <w:r w:rsidR="008E6431" w:rsidRPr="00620DDB">
        <w:rPr>
          <w:b/>
          <w:noProof w:val="0"/>
          <w:lang w:val="it-IT" w:eastAsia="ru-RU"/>
        </w:rPr>
        <w:t xml:space="preserve"> </w:t>
      </w:r>
      <w:r w:rsidR="00C673A9" w:rsidRPr="00620DDB">
        <w:rPr>
          <w:b/>
          <w:noProof w:val="0"/>
          <w:highlight w:val="yellow"/>
          <w:u w:val="single"/>
          <w:lang w:val="it-IT" w:eastAsia="ru-RU"/>
        </w:rPr>
        <w:t xml:space="preserve">La </w:t>
      </w:r>
      <w:r w:rsidR="003C1480" w:rsidRPr="00620DDB">
        <w:rPr>
          <w:b/>
          <w:noProof w:val="0"/>
          <w:highlight w:val="yellow"/>
          <w:u w:val="single"/>
          <w:lang w:val="it-IT" w:eastAsia="ru-RU"/>
        </w:rPr>
        <w:t>solicitare,</w:t>
      </w:r>
      <w:r w:rsidR="00C673A9" w:rsidRPr="00620DDB">
        <w:rPr>
          <w:b/>
          <w:noProof w:val="0"/>
          <w:highlight w:val="yellow"/>
          <w:lang w:val="it-IT" w:eastAsia="ru-RU"/>
        </w:rPr>
        <w:t xml:space="preserve"> </w:t>
      </w:r>
      <w:r w:rsidR="008E6431" w:rsidRPr="00620DDB">
        <w:rPr>
          <w:b/>
          <w:noProof w:val="0"/>
          <w:highlight w:val="yellow"/>
          <w:u w:val="single"/>
          <w:lang w:val="it-IT" w:eastAsia="ru-RU"/>
        </w:rPr>
        <w:t xml:space="preserve">în termen de </w:t>
      </w:r>
      <w:r w:rsidR="009E082A">
        <w:rPr>
          <w:b/>
          <w:noProof w:val="0"/>
          <w:highlight w:val="yellow"/>
          <w:u w:val="single"/>
          <w:lang w:val="it-IT" w:eastAsia="ru-RU"/>
        </w:rPr>
        <w:t>20</w:t>
      </w:r>
      <w:r w:rsidR="008E6431" w:rsidRPr="00620DDB">
        <w:rPr>
          <w:b/>
          <w:noProof w:val="0"/>
          <w:highlight w:val="yellow"/>
          <w:u w:val="single"/>
          <w:lang w:val="it-IT" w:eastAsia="ru-RU"/>
        </w:rPr>
        <w:t xml:space="preserve"> zile de la </w:t>
      </w:r>
      <w:r w:rsidR="003C1480" w:rsidRPr="00620DDB">
        <w:rPr>
          <w:b/>
          <w:noProof w:val="0"/>
          <w:highlight w:val="yellow"/>
          <w:u w:val="single"/>
          <w:lang w:val="it-IT" w:eastAsia="ru-RU"/>
        </w:rPr>
        <w:t>comandă.</w:t>
      </w:r>
      <w:r w:rsidR="008E6431" w:rsidRPr="00620DDB">
        <w:rPr>
          <w:b/>
          <w:noProof w:val="0"/>
          <w:highlight w:val="yellow"/>
          <w:u w:val="single"/>
          <w:lang w:val="it-IT" w:eastAsia="ru-RU"/>
        </w:rPr>
        <w:t xml:space="preserve"> </w:t>
      </w:r>
      <w:r w:rsidR="003C1480" w:rsidRPr="00620DDB">
        <w:rPr>
          <w:b/>
          <w:noProof w:val="0"/>
          <w:u w:val="single"/>
          <w:lang w:val="it-IT" w:eastAsia="ru-RU"/>
        </w:rPr>
        <w:t xml:space="preserve"> </w:t>
      </w:r>
      <w:r w:rsidR="00B157AD" w:rsidRPr="00620DDB">
        <w:rPr>
          <w:b/>
          <w:noProof w:val="0"/>
          <w:lang w:val="it-IT" w:eastAsia="ru-RU"/>
        </w:rPr>
        <w:t xml:space="preserve">Termen de achitare: </w:t>
      </w:r>
      <w:r w:rsidR="004C592F" w:rsidRPr="00620DDB">
        <w:rPr>
          <w:b/>
          <w:noProof w:val="0"/>
          <w:lang w:val="it-IT" w:eastAsia="ru-RU"/>
        </w:rPr>
        <w:t xml:space="preserve">până la </w:t>
      </w:r>
      <w:r w:rsidR="00B157AD" w:rsidRPr="00620DDB">
        <w:rPr>
          <w:b/>
          <w:noProof w:val="0"/>
          <w:lang w:val="it-IT" w:eastAsia="ru-RU"/>
        </w:rPr>
        <w:t>60 zile după livrare.</w:t>
      </w:r>
      <w:r w:rsidR="00620DDB" w:rsidRPr="00620DDB">
        <w:rPr>
          <w:bCs/>
          <w:highlight w:val="yellow"/>
          <w:u w:val="single"/>
          <w:shd w:val="clear" w:color="auto" w:fill="FFFFFF" w:themeFill="background1"/>
          <w:lang w:val="it-IT" w:eastAsia="ru-RU"/>
        </w:rPr>
        <w:t xml:space="preserve"> Termen de s</w:t>
      </w:r>
      <w:r w:rsidR="009E082A">
        <w:rPr>
          <w:bCs/>
          <w:highlight w:val="yellow"/>
          <w:u w:val="single"/>
          <w:shd w:val="clear" w:color="auto" w:fill="FFFFFF" w:themeFill="background1"/>
          <w:lang w:val="it-IT" w:eastAsia="ru-RU"/>
        </w:rPr>
        <w:t>emnare a contractului pînă la 5</w:t>
      </w:r>
      <w:r w:rsidR="00620DDB" w:rsidRPr="00620DDB">
        <w:rPr>
          <w:bCs/>
          <w:highlight w:val="yellow"/>
          <w:u w:val="single"/>
          <w:shd w:val="clear" w:color="auto" w:fill="FFFFFF" w:themeFill="background1"/>
          <w:lang w:val="it-IT" w:eastAsia="ru-RU"/>
        </w:rPr>
        <w:t xml:space="preserve"> zile</w:t>
      </w:r>
      <w:r w:rsidR="00620DDB" w:rsidRPr="00620DDB">
        <w:rPr>
          <w:bCs/>
          <w:u w:val="single"/>
          <w:shd w:val="clear" w:color="auto" w:fill="FFFFFF" w:themeFill="background1"/>
          <w:lang w:val="it-IT" w:eastAsia="ru-RU"/>
        </w:rPr>
        <w:t>.</w:t>
      </w:r>
      <w:r w:rsidR="00620DDB" w:rsidRPr="00620DDB">
        <w:rPr>
          <w:b/>
          <w:noProof w:val="0"/>
          <w:lang w:val="it-IT" w:eastAsia="ru-RU"/>
        </w:rPr>
        <w:t xml:space="preserve"> </w:t>
      </w:r>
    </w:p>
    <w:p w14:paraId="205A53BB" w14:textId="773C486F" w:rsidR="003F70A7" w:rsidRPr="00DE4426"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DE4426">
        <w:rPr>
          <w:b/>
          <w:noProof w:val="0"/>
          <w:lang w:val="it-IT" w:eastAsia="ru-RU"/>
        </w:rPr>
        <w:t>Termenul de valabilitate a contractului:</w:t>
      </w:r>
      <w:r w:rsidR="008E6431" w:rsidRPr="00DE4426">
        <w:rPr>
          <w:b/>
          <w:noProof w:val="0"/>
          <w:lang w:val="it-IT" w:eastAsia="ru-RU"/>
        </w:rPr>
        <w:t xml:space="preserve"> </w:t>
      </w:r>
      <w:r w:rsidR="009E082A">
        <w:rPr>
          <w:b/>
          <w:noProof w:val="0"/>
          <w:highlight w:val="yellow"/>
          <w:lang w:val="it-IT" w:eastAsia="ru-RU"/>
        </w:rPr>
        <w:t>31</w:t>
      </w:r>
      <w:r w:rsidR="007A0D63">
        <w:rPr>
          <w:b/>
          <w:noProof w:val="0"/>
          <w:highlight w:val="yellow"/>
          <w:lang w:val="it-IT" w:eastAsia="ru-RU"/>
        </w:rPr>
        <w:t xml:space="preserve"> </w:t>
      </w:r>
      <w:r w:rsidR="009E082A">
        <w:rPr>
          <w:b/>
          <w:noProof w:val="0"/>
          <w:highlight w:val="yellow"/>
          <w:lang w:val="it-IT" w:eastAsia="ru-RU"/>
        </w:rPr>
        <w:t>.12.</w:t>
      </w:r>
      <w:r w:rsidR="007A0D63">
        <w:rPr>
          <w:b/>
          <w:noProof w:val="0"/>
          <w:highlight w:val="yellow"/>
          <w:lang w:val="it-IT" w:eastAsia="ru-RU"/>
        </w:rPr>
        <w:t xml:space="preserve"> 202</w:t>
      </w:r>
      <w:r w:rsidR="0014553C">
        <w:rPr>
          <w:b/>
          <w:noProof w:val="0"/>
          <w:highlight w:val="yellow"/>
          <w:lang w:val="it-IT" w:eastAsia="ru-RU"/>
        </w:rPr>
        <w:t>4</w:t>
      </w:r>
    </w:p>
    <w:p w14:paraId="444AE521" w14:textId="77777777" w:rsidR="003F70A7" w:rsidRPr="00DE4426" w:rsidRDefault="003F70A7" w:rsidP="003F70A7">
      <w:pPr>
        <w:numPr>
          <w:ilvl w:val="0"/>
          <w:numId w:val="2"/>
        </w:numPr>
        <w:tabs>
          <w:tab w:val="right" w:pos="426"/>
        </w:tabs>
        <w:spacing w:before="120"/>
        <w:ind w:left="360"/>
        <w:rPr>
          <w:b/>
          <w:noProof w:val="0"/>
          <w:lang w:val="it-IT" w:eastAsia="ru-RU"/>
        </w:rPr>
      </w:pPr>
      <w:r w:rsidRPr="00DE4426">
        <w:rPr>
          <w:b/>
          <w:noProof w:val="0"/>
          <w:lang w:val="it-IT" w:eastAsia="ru-RU"/>
        </w:rPr>
        <w:t>Contract de achiziție rezervat atelierelor protejate sau că acesta poate fi executat numai în cadrul unor programe de angajare protejată (după caz):</w:t>
      </w:r>
      <w:r w:rsidR="008E6431" w:rsidRPr="00DE4426">
        <w:rPr>
          <w:b/>
          <w:noProof w:val="0"/>
          <w:lang w:val="it-IT" w:eastAsia="ru-RU"/>
        </w:rPr>
        <w:t xml:space="preserve"> </w:t>
      </w:r>
      <w:r w:rsidR="008E6431" w:rsidRPr="00DE4426">
        <w:rPr>
          <w:b/>
          <w:noProof w:val="0"/>
          <w:highlight w:val="yellow"/>
          <w:lang w:val="it-IT" w:eastAsia="ru-RU"/>
        </w:rPr>
        <w:t>nu se aplică.</w:t>
      </w:r>
      <w:r w:rsidR="008E6431" w:rsidRPr="00DE4426">
        <w:rPr>
          <w:b/>
          <w:noProof w:val="0"/>
          <w:lang w:val="it-IT" w:eastAsia="ru-RU"/>
        </w:rPr>
        <w:t xml:space="preserve"> </w:t>
      </w:r>
    </w:p>
    <w:p w14:paraId="084505AC" w14:textId="77777777" w:rsidR="003F70A7" w:rsidRPr="00DE4426" w:rsidRDefault="003F70A7" w:rsidP="003F70A7">
      <w:pPr>
        <w:shd w:val="clear" w:color="auto" w:fill="FFFFFF" w:themeFill="background1"/>
        <w:tabs>
          <w:tab w:val="right" w:pos="426"/>
        </w:tabs>
        <w:ind w:left="7560" w:hanging="630"/>
        <w:contextualSpacing/>
        <w:rPr>
          <w:noProof w:val="0"/>
          <w:sz w:val="20"/>
          <w:lang w:val="ru-RU" w:eastAsia="ru-RU"/>
        </w:rPr>
      </w:pPr>
      <w:r w:rsidRPr="00DE4426">
        <w:rPr>
          <w:noProof w:val="0"/>
          <w:sz w:val="20"/>
          <w:lang w:eastAsia="ru-RU"/>
        </w:rPr>
        <w:lastRenderedPageBreak/>
        <w:t xml:space="preserve">     </w:t>
      </w:r>
      <w:r w:rsidRPr="00DE4426">
        <w:rPr>
          <w:noProof w:val="0"/>
          <w:sz w:val="20"/>
          <w:lang w:val="ru-RU" w:eastAsia="ru-RU"/>
        </w:rPr>
        <w:t>(indicați</w:t>
      </w:r>
      <w:r w:rsidRPr="00DE4426">
        <w:rPr>
          <w:noProof w:val="0"/>
          <w:sz w:val="20"/>
          <w:lang w:eastAsia="ru-RU"/>
        </w:rPr>
        <w:t xml:space="preserve"> </w:t>
      </w:r>
      <w:r w:rsidRPr="00DE4426">
        <w:rPr>
          <w:noProof w:val="0"/>
          <w:sz w:val="20"/>
          <w:lang w:val="ru-RU" w:eastAsia="ru-RU"/>
        </w:rPr>
        <w:t>da</w:t>
      </w:r>
      <w:r w:rsidRPr="00DE4426">
        <w:rPr>
          <w:noProof w:val="0"/>
          <w:sz w:val="20"/>
          <w:lang w:eastAsia="ru-RU"/>
        </w:rPr>
        <w:t xml:space="preserve"> </w:t>
      </w:r>
      <w:r w:rsidRPr="00DE4426">
        <w:rPr>
          <w:noProof w:val="0"/>
          <w:sz w:val="20"/>
          <w:lang w:val="ru-RU" w:eastAsia="ru-RU"/>
        </w:rPr>
        <w:t>sau</w:t>
      </w:r>
      <w:r w:rsidRPr="00DE4426">
        <w:rPr>
          <w:noProof w:val="0"/>
          <w:sz w:val="20"/>
          <w:lang w:eastAsia="ru-RU"/>
        </w:rPr>
        <w:t xml:space="preserve"> </w:t>
      </w:r>
      <w:r w:rsidRPr="00DE4426">
        <w:rPr>
          <w:noProof w:val="0"/>
          <w:sz w:val="20"/>
          <w:lang w:val="ru-RU" w:eastAsia="ru-RU"/>
        </w:rPr>
        <w:t>nu)</w:t>
      </w:r>
    </w:p>
    <w:p w14:paraId="5AF7536D" w14:textId="77777777" w:rsidR="003F70A7" w:rsidRPr="00DE4426"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DE4426">
        <w:rPr>
          <w:b/>
          <w:noProof w:val="0"/>
          <w:lang w:val="it-IT" w:eastAsia="ru-RU"/>
        </w:rPr>
        <w:tab/>
        <w:t xml:space="preserve">Prestarea serviciului este rezervată unei anumite profesii în temeiul unor legi sau al unor acte administrative (după caz): </w:t>
      </w:r>
      <w:r w:rsidR="008E6431" w:rsidRPr="00DE4426">
        <w:rPr>
          <w:b/>
          <w:noProof w:val="0"/>
          <w:highlight w:val="yellow"/>
          <w:lang w:val="it-IT" w:eastAsia="ru-RU"/>
        </w:rPr>
        <w:t>nu se aplică.</w:t>
      </w:r>
      <w:r w:rsidR="008E6431" w:rsidRPr="00DE4426">
        <w:rPr>
          <w:b/>
          <w:noProof w:val="0"/>
          <w:lang w:val="it-IT" w:eastAsia="ru-RU"/>
        </w:rPr>
        <w:t xml:space="preserve">  </w:t>
      </w:r>
    </w:p>
    <w:p w14:paraId="5D48626C" w14:textId="77777777" w:rsidR="003F70A7" w:rsidRPr="00DE4426" w:rsidRDefault="003F70A7" w:rsidP="003F70A7">
      <w:pPr>
        <w:shd w:val="clear" w:color="auto" w:fill="FFFFFF" w:themeFill="background1"/>
        <w:tabs>
          <w:tab w:val="right" w:pos="426"/>
        </w:tabs>
        <w:contextualSpacing/>
        <w:jc w:val="center"/>
        <w:rPr>
          <w:noProof w:val="0"/>
          <w:sz w:val="20"/>
          <w:lang w:val="en-US" w:eastAsia="ru-RU"/>
        </w:rPr>
      </w:pPr>
      <w:r w:rsidRPr="00DE4426">
        <w:rPr>
          <w:noProof w:val="0"/>
          <w:sz w:val="20"/>
          <w:lang w:val="en-US" w:eastAsia="ru-RU"/>
        </w:rPr>
        <w:t xml:space="preserve">(se </w:t>
      </w:r>
      <w:proofErr w:type="spellStart"/>
      <w:r w:rsidRPr="00DE4426">
        <w:rPr>
          <w:noProof w:val="0"/>
          <w:sz w:val="20"/>
          <w:lang w:val="en-US" w:eastAsia="ru-RU"/>
        </w:rPr>
        <w:t>menționează</w:t>
      </w:r>
      <w:proofErr w:type="spellEnd"/>
      <w:r w:rsidRPr="00DE4426">
        <w:rPr>
          <w:noProof w:val="0"/>
          <w:sz w:val="20"/>
          <w:lang w:val="en-US" w:eastAsia="ru-RU"/>
        </w:rPr>
        <w:t xml:space="preserve"> </w:t>
      </w:r>
      <w:proofErr w:type="spellStart"/>
      <w:r w:rsidRPr="00DE4426">
        <w:rPr>
          <w:noProof w:val="0"/>
          <w:sz w:val="20"/>
          <w:lang w:val="en-US" w:eastAsia="ru-RU"/>
        </w:rPr>
        <w:t>respectivele</w:t>
      </w:r>
      <w:proofErr w:type="spellEnd"/>
      <w:r w:rsidRPr="00DE4426">
        <w:rPr>
          <w:noProof w:val="0"/>
          <w:sz w:val="20"/>
          <w:lang w:val="en-US" w:eastAsia="ru-RU"/>
        </w:rPr>
        <w:t xml:space="preserve"> </w:t>
      </w:r>
      <w:proofErr w:type="spellStart"/>
      <w:r w:rsidRPr="00DE4426">
        <w:rPr>
          <w:noProof w:val="0"/>
          <w:sz w:val="20"/>
          <w:lang w:val="en-US" w:eastAsia="ru-RU"/>
        </w:rPr>
        <w:t>acte</w:t>
      </w:r>
      <w:proofErr w:type="spellEnd"/>
      <w:r w:rsidRPr="00DE4426">
        <w:rPr>
          <w:noProof w:val="0"/>
          <w:sz w:val="20"/>
          <w:lang w:val="en-US" w:eastAsia="ru-RU"/>
        </w:rPr>
        <w:t xml:space="preserve"> cu </w:t>
      </w:r>
      <w:proofErr w:type="spellStart"/>
      <w:r w:rsidRPr="00DE4426">
        <w:rPr>
          <w:noProof w:val="0"/>
          <w:sz w:val="20"/>
          <w:lang w:val="en-US" w:eastAsia="ru-RU"/>
        </w:rPr>
        <w:t>putere</w:t>
      </w:r>
      <w:proofErr w:type="spellEnd"/>
      <w:r w:rsidRPr="00DE4426">
        <w:rPr>
          <w:noProof w:val="0"/>
          <w:sz w:val="20"/>
          <w:lang w:val="en-US" w:eastAsia="ru-RU"/>
        </w:rPr>
        <w:t xml:space="preserve"> de </w:t>
      </w:r>
      <w:proofErr w:type="spellStart"/>
      <w:r w:rsidRPr="00DE4426">
        <w:rPr>
          <w:noProof w:val="0"/>
          <w:sz w:val="20"/>
          <w:lang w:val="en-US" w:eastAsia="ru-RU"/>
        </w:rPr>
        <w:t>lege</w:t>
      </w:r>
      <w:proofErr w:type="spellEnd"/>
      <w:r w:rsidRPr="00DE4426">
        <w:rPr>
          <w:noProof w:val="0"/>
          <w:sz w:val="20"/>
          <w:lang w:val="en-US" w:eastAsia="ru-RU"/>
        </w:rPr>
        <w:t xml:space="preserve"> </w:t>
      </w:r>
      <w:proofErr w:type="spellStart"/>
      <w:r w:rsidRPr="00DE4426">
        <w:rPr>
          <w:noProof w:val="0"/>
          <w:sz w:val="20"/>
          <w:lang w:val="en-US" w:eastAsia="ru-RU"/>
        </w:rPr>
        <w:t>și</w:t>
      </w:r>
      <w:proofErr w:type="spellEnd"/>
      <w:r w:rsidRPr="00DE4426">
        <w:rPr>
          <w:noProof w:val="0"/>
          <w:sz w:val="20"/>
          <w:lang w:val="en-US" w:eastAsia="ru-RU"/>
        </w:rPr>
        <w:t xml:space="preserve"> </w:t>
      </w:r>
      <w:proofErr w:type="spellStart"/>
      <w:r w:rsidRPr="00DE4426">
        <w:rPr>
          <w:noProof w:val="0"/>
          <w:sz w:val="20"/>
          <w:lang w:val="en-US" w:eastAsia="ru-RU"/>
        </w:rPr>
        <w:t>acte</w:t>
      </w:r>
      <w:proofErr w:type="spellEnd"/>
      <w:r w:rsidRPr="00DE4426">
        <w:rPr>
          <w:noProof w:val="0"/>
          <w:sz w:val="20"/>
          <w:lang w:val="en-US" w:eastAsia="ru-RU"/>
        </w:rPr>
        <w:t xml:space="preserve"> administrative)</w:t>
      </w:r>
    </w:p>
    <w:p w14:paraId="3CF4C3AB" w14:textId="32B0292A" w:rsidR="003F70A7"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DE442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0" w:type="auto"/>
        <w:tblInd w:w="-459" w:type="dxa"/>
        <w:tblLook w:val="04A0" w:firstRow="1" w:lastRow="0" w:firstColumn="1" w:lastColumn="0" w:noHBand="0" w:noVBand="1"/>
      </w:tblPr>
      <w:tblGrid>
        <w:gridCol w:w="556"/>
        <w:gridCol w:w="2957"/>
        <w:gridCol w:w="4281"/>
        <w:gridCol w:w="2010"/>
      </w:tblGrid>
      <w:tr w:rsidR="009E082A" w:rsidRPr="004225A2" w14:paraId="19BA1A94" w14:textId="77777777" w:rsidTr="009E082A">
        <w:tc>
          <w:tcPr>
            <w:tcW w:w="556" w:type="dxa"/>
            <w:shd w:val="clear" w:color="auto" w:fill="D9D9D9" w:themeFill="background1" w:themeFillShade="D9"/>
          </w:tcPr>
          <w:p w14:paraId="222B59AF" w14:textId="77777777" w:rsidR="009E082A" w:rsidRPr="004225A2" w:rsidRDefault="009E082A" w:rsidP="009D5B2F">
            <w:pPr>
              <w:tabs>
                <w:tab w:val="left" w:pos="612"/>
              </w:tabs>
              <w:rPr>
                <w:b/>
                <w:iCs/>
              </w:rPr>
            </w:pPr>
            <w:r w:rsidRPr="004225A2">
              <w:rPr>
                <w:b/>
                <w:iCs/>
              </w:rPr>
              <w:t>Nr. d/o</w:t>
            </w:r>
          </w:p>
        </w:tc>
        <w:tc>
          <w:tcPr>
            <w:tcW w:w="2957" w:type="dxa"/>
            <w:shd w:val="clear" w:color="auto" w:fill="D9D9D9" w:themeFill="background1" w:themeFillShade="D9"/>
          </w:tcPr>
          <w:p w14:paraId="741C5E5F" w14:textId="77777777" w:rsidR="009E082A" w:rsidRPr="004225A2" w:rsidRDefault="009E082A" w:rsidP="009D5B2F">
            <w:pPr>
              <w:tabs>
                <w:tab w:val="left" w:pos="612"/>
              </w:tabs>
              <w:jc w:val="center"/>
              <w:rPr>
                <w:b/>
                <w:iCs/>
              </w:rPr>
            </w:pPr>
            <w:r w:rsidRPr="004225A2">
              <w:rPr>
                <w:b/>
                <w:iCs/>
              </w:rPr>
              <w:t>Descrierea criteriului/cerinței</w:t>
            </w:r>
          </w:p>
        </w:tc>
        <w:tc>
          <w:tcPr>
            <w:tcW w:w="4281" w:type="dxa"/>
            <w:shd w:val="clear" w:color="auto" w:fill="D9D9D9" w:themeFill="background1" w:themeFillShade="D9"/>
          </w:tcPr>
          <w:p w14:paraId="7F5D4D81" w14:textId="77777777" w:rsidR="009E082A" w:rsidRPr="004C09E5" w:rsidRDefault="009E082A" w:rsidP="009D5B2F">
            <w:pPr>
              <w:tabs>
                <w:tab w:val="left" w:pos="612"/>
              </w:tabs>
              <w:rPr>
                <w:b/>
                <w:iCs/>
                <w:lang w:val="en-GB"/>
              </w:rPr>
            </w:pPr>
            <w:r w:rsidRPr="004C09E5">
              <w:rPr>
                <w:b/>
                <w:iCs/>
                <w:lang w:val="en-GB"/>
              </w:rPr>
              <w:t>Mod de demonstrare a îndeplinirii criteriului/cerinței:</w:t>
            </w:r>
          </w:p>
        </w:tc>
        <w:tc>
          <w:tcPr>
            <w:tcW w:w="2010" w:type="dxa"/>
            <w:shd w:val="clear" w:color="auto" w:fill="D9D9D9" w:themeFill="background1" w:themeFillShade="D9"/>
          </w:tcPr>
          <w:p w14:paraId="39735CC1" w14:textId="77777777" w:rsidR="009E082A" w:rsidRPr="004225A2" w:rsidRDefault="009E082A" w:rsidP="009D5B2F">
            <w:pPr>
              <w:tabs>
                <w:tab w:val="left" w:pos="612"/>
              </w:tabs>
              <w:jc w:val="center"/>
              <w:rPr>
                <w:b/>
                <w:iCs/>
              </w:rPr>
            </w:pPr>
            <w:r w:rsidRPr="004225A2">
              <w:rPr>
                <w:b/>
                <w:iCs/>
              </w:rPr>
              <w:t>Nivelul minim/</w:t>
            </w:r>
            <w:r w:rsidRPr="004225A2">
              <w:rPr>
                <w:b/>
                <w:iCs/>
              </w:rPr>
              <w:br/>
              <w:t>Obligativitatea</w:t>
            </w:r>
          </w:p>
        </w:tc>
      </w:tr>
      <w:tr w:rsidR="009E082A" w:rsidRPr="004225A2" w14:paraId="16A1D917" w14:textId="77777777" w:rsidTr="009E082A">
        <w:tc>
          <w:tcPr>
            <w:tcW w:w="556" w:type="dxa"/>
            <w:shd w:val="clear" w:color="auto" w:fill="auto"/>
          </w:tcPr>
          <w:p w14:paraId="139A57AA" w14:textId="77777777" w:rsidR="009E082A" w:rsidRPr="00180D78" w:rsidRDefault="009E082A" w:rsidP="009D5B2F">
            <w:pPr>
              <w:tabs>
                <w:tab w:val="left" w:pos="612"/>
              </w:tabs>
              <w:rPr>
                <w:iCs/>
              </w:rPr>
            </w:pPr>
            <w:r w:rsidRPr="00180D78">
              <w:rPr>
                <w:iCs/>
              </w:rPr>
              <w:t>1</w:t>
            </w:r>
          </w:p>
        </w:tc>
        <w:tc>
          <w:tcPr>
            <w:tcW w:w="2957" w:type="dxa"/>
            <w:shd w:val="clear" w:color="auto" w:fill="auto"/>
          </w:tcPr>
          <w:p w14:paraId="2321DB91" w14:textId="77777777" w:rsidR="009E082A" w:rsidRPr="00180D78" w:rsidRDefault="009E082A" w:rsidP="009D5B2F">
            <w:pPr>
              <w:tabs>
                <w:tab w:val="left" w:pos="612"/>
              </w:tabs>
              <w:rPr>
                <w:iCs/>
              </w:rPr>
            </w:pPr>
            <w:r w:rsidRPr="00180D78">
              <w:rPr>
                <w:iCs/>
              </w:rPr>
              <w:t>DUAE</w:t>
            </w:r>
          </w:p>
        </w:tc>
        <w:tc>
          <w:tcPr>
            <w:tcW w:w="4281" w:type="dxa"/>
            <w:shd w:val="clear" w:color="auto" w:fill="auto"/>
          </w:tcPr>
          <w:p w14:paraId="64F1161A" w14:textId="77777777" w:rsidR="009E082A" w:rsidRPr="00180D78" w:rsidRDefault="009E082A" w:rsidP="009D5B2F">
            <w:pPr>
              <w:tabs>
                <w:tab w:val="left" w:pos="612"/>
              </w:tabs>
              <w:rPr>
                <w:iCs/>
              </w:rPr>
            </w:pPr>
            <w:r w:rsidRPr="00180D78">
              <w:rPr>
                <w:iCs/>
              </w:rPr>
              <w:t>Semnat electronic de către operatorul economic</w:t>
            </w:r>
          </w:p>
        </w:tc>
        <w:tc>
          <w:tcPr>
            <w:tcW w:w="2010" w:type="dxa"/>
            <w:shd w:val="clear" w:color="auto" w:fill="auto"/>
          </w:tcPr>
          <w:p w14:paraId="0FE9C7C7" w14:textId="77777777" w:rsidR="009E082A" w:rsidRPr="00180D78" w:rsidRDefault="009E082A" w:rsidP="009D5B2F">
            <w:pPr>
              <w:tabs>
                <w:tab w:val="left" w:pos="612"/>
              </w:tabs>
              <w:rPr>
                <w:iCs/>
              </w:rPr>
            </w:pPr>
            <w:r w:rsidRPr="00180D78">
              <w:rPr>
                <w:iCs/>
              </w:rPr>
              <w:t>Obligatoriu</w:t>
            </w:r>
          </w:p>
        </w:tc>
      </w:tr>
      <w:tr w:rsidR="009E082A" w:rsidRPr="004225A2" w14:paraId="75BAC9F1" w14:textId="77777777" w:rsidTr="009E082A">
        <w:tc>
          <w:tcPr>
            <w:tcW w:w="556" w:type="dxa"/>
            <w:shd w:val="clear" w:color="auto" w:fill="auto"/>
          </w:tcPr>
          <w:p w14:paraId="5A11F8E2" w14:textId="77777777" w:rsidR="009E082A" w:rsidRPr="00180D78" w:rsidRDefault="009E082A" w:rsidP="009D5B2F">
            <w:pPr>
              <w:tabs>
                <w:tab w:val="left" w:pos="612"/>
              </w:tabs>
              <w:rPr>
                <w:iCs/>
                <w:lang w:val="en-US"/>
              </w:rPr>
            </w:pPr>
            <w:r w:rsidRPr="00180D78">
              <w:rPr>
                <w:iCs/>
                <w:lang w:val="en-US"/>
              </w:rPr>
              <w:t>2</w:t>
            </w:r>
          </w:p>
        </w:tc>
        <w:tc>
          <w:tcPr>
            <w:tcW w:w="2957" w:type="dxa"/>
            <w:shd w:val="clear" w:color="auto" w:fill="auto"/>
          </w:tcPr>
          <w:p w14:paraId="7E85D269" w14:textId="77777777" w:rsidR="009E082A" w:rsidRPr="00180D78" w:rsidRDefault="009E082A" w:rsidP="009D5B2F">
            <w:pPr>
              <w:tabs>
                <w:tab w:val="left" w:pos="612"/>
              </w:tabs>
              <w:rPr>
                <w:iCs/>
                <w:lang w:val="en-US"/>
              </w:rPr>
            </w:pPr>
            <w:r w:rsidRPr="00180D78">
              <w:rPr>
                <w:color w:val="000000"/>
                <w:lang w:val="en-US"/>
              </w:rPr>
              <w:t>Extras din Registrul de stat al persoanelor  juridice</w:t>
            </w:r>
          </w:p>
        </w:tc>
        <w:tc>
          <w:tcPr>
            <w:tcW w:w="4281" w:type="dxa"/>
            <w:shd w:val="clear" w:color="auto" w:fill="auto"/>
          </w:tcPr>
          <w:p w14:paraId="6EE5FDF4" w14:textId="77777777" w:rsidR="009E082A" w:rsidRPr="00180D78" w:rsidRDefault="009E082A" w:rsidP="009D5B2F">
            <w:pPr>
              <w:tabs>
                <w:tab w:val="left" w:pos="612"/>
              </w:tabs>
              <w:rPr>
                <w:iCs/>
                <w:lang w:val="en-US"/>
              </w:rPr>
            </w:pPr>
            <w:r w:rsidRPr="00180D78">
              <w:rPr>
                <w:color w:val="000000"/>
                <w:lang w:val="en-US"/>
              </w:rPr>
              <w:t xml:space="preserve">– copie – emis de ASP, confirmat prin aplicarea semnăturii </w:t>
            </w:r>
            <w:r w:rsidRPr="00180D78">
              <w:rPr>
                <w:iCs/>
                <w:lang w:val="en-US"/>
              </w:rPr>
              <w:t>electronic</w:t>
            </w:r>
            <w:r w:rsidRPr="00180D78">
              <w:rPr>
                <w:color w:val="000000"/>
                <w:lang w:val="en-US"/>
              </w:rPr>
              <w:t xml:space="preserve"> Participantului;</w:t>
            </w:r>
          </w:p>
        </w:tc>
        <w:tc>
          <w:tcPr>
            <w:tcW w:w="2010" w:type="dxa"/>
            <w:shd w:val="clear" w:color="auto" w:fill="auto"/>
          </w:tcPr>
          <w:p w14:paraId="084C6491" w14:textId="77777777" w:rsidR="009E082A" w:rsidRPr="00180D78" w:rsidRDefault="009E082A" w:rsidP="009D5B2F">
            <w:pPr>
              <w:tabs>
                <w:tab w:val="left" w:pos="612"/>
              </w:tabs>
              <w:rPr>
                <w:iCs/>
                <w:lang w:val="en-US"/>
              </w:rPr>
            </w:pPr>
            <w:r w:rsidRPr="00180D78">
              <w:rPr>
                <w:iCs/>
                <w:lang w:val="en-US"/>
              </w:rPr>
              <w:t>Obligatori</w:t>
            </w:r>
          </w:p>
        </w:tc>
      </w:tr>
      <w:tr w:rsidR="009E082A" w:rsidRPr="000A1054" w14:paraId="4F7C25C9" w14:textId="77777777" w:rsidTr="009E082A">
        <w:tc>
          <w:tcPr>
            <w:tcW w:w="556" w:type="dxa"/>
            <w:shd w:val="clear" w:color="auto" w:fill="auto"/>
          </w:tcPr>
          <w:p w14:paraId="19E21665" w14:textId="77777777" w:rsidR="009E082A" w:rsidRPr="00180D78" w:rsidRDefault="009E082A" w:rsidP="009D5B2F">
            <w:pPr>
              <w:tabs>
                <w:tab w:val="left" w:pos="612"/>
              </w:tabs>
              <w:rPr>
                <w:iCs/>
                <w:lang w:val="en-US"/>
              </w:rPr>
            </w:pPr>
            <w:r w:rsidRPr="00180D78">
              <w:rPr>
                <w:iCs/>
                <w:lang w:val="en-US"/>
              </w:rPr>
              <w:t>3</w:t>
            </w:r>
          </w:p>
        </w:tc>
        <w:tc>
          <w:tcPr>
            <w:tcW w:w="2957" w:type="dxa"/>
            <w:shd w:val="clear" w:color="auto" w:fill="auto"/>
          </w:tcPr>
          <w:p w14:paraId="1181CD47" w14:textId="77777777" w:rsidR="009E082A" w:rsidRPr="00180D78" w:rsidRDefault="009E082A" w:rsidP="009D5B2F">
            <w:pPr>
              <w:tabs>
                <w:tab w:val="left" w:pos="612"/>
              </w:tabs>
              <w:rPr>
                <w:iCs/>
                <w:lang w:val="en-US"/>
              </w:rPr>
            </w:pPr>
            <w:r w:rsidRPr="00180D78">
              <w:rPr>
                <w:color w:val="000000"/>
                <w:shd w:val="clear" w:color="auto" w:fill="FFFFFF"/>
              </w:rPr>
              <w:t>Termenul de valabilitate</w:t>
            </w:r>
          </w:p>
        </w:tc>
        <w:tc>
          <w:tcPr>
            <w:tcW w:w="4281" w:type="dxa"/>
            <w:shd w:val="clear" w:color="auto" w:fill="auto"/>
          </w:tcPr>
          <w:p w14:paraId="3BACD331" w14:textId="77777777" w:rsidR="009E082A" w:rsidRPr="00180D78" w:rsidRDefault="009E082A" w:rsidP="009D5B2F">
            <w:pPr>
              <w:tabs>
                <w:tab w:val="left" w:pos="612"/>
              </w:tabs>
              <w:rPr>
                <w:iCs/>
                <w:lang w:val="en-US"/>
              </w:rPr>
            </w:pPr>
            <w:r w:rsidRPr="00180D78">
              <w:rPr>
                <w:color w:val="000000"/>
                <w:shd w:val="clear" w:color="auto" w:fill="FFFFFF"/>
                <w:lang w:val="en-US"/>
              </w:rPr>
              <w:t>Minim 12 luni</w:t>
            </w:r>
            <w:r>
              <w:rPr>
                <w:color w:val="000000"/>
                <w:shd w:val="clear" w:color="auto" w:fill="FFFFFF"/>
                <w:lang w:val="en-US"/>
              </w:rPr>
              <w:t xml:space="preserve"> de la livrare</w:t>
            </w:r>
          </w:p>
        </w:tc>
        <w:tc>
          <w:tcPr>
            <w:tcW w:w="2010" w:type="dxa"/>
            <w:shd w:val="clear" w:color="auto" w:fill="auto"/>
          </w:tcPr>
          <w:p w14:paraId="702ED3B1" w14:textId="77777777" w:rsidR="009E082A" w:rsidRPr="00180D78" w:rsidRDefault="009E082A" w:rsidP="009D5B2F">
            <w:pPr>
              <w:tabs>
                <w:tab w:val="left" w:pos="612"/>
              </w:tabs>
              <w:rPr>
                <w:iCs/>
                <w:lang w:val="en-US"/>
              </w:rPr>
            </w:pPr>
            <w:r w:rsidRPr="00180D78">
              <w:rPr>
                <w:iCs/>
                <w:lang w:val="en-US"/>
              </w:rPr>
              <w:t>Obligatori</w:t>
            </w:r>
          </w:p>
        </w:tc>
      </w:tr>
      <w:tr w:rsidR="009E082A" w:rsidRPr="00DF7623" w14:paraId="3245E611" w14:textId="77777777" w:rsidTr="009E082A">
        <w:tc>
          <w:tcPr>
            <w:tcW w:w="556" w:type="dxa"/>
            <w:shd w:val="clear" w:color="auto" w:fill="auto"/>
          </w:tcPr>
          <w:p w14:paraId="68C26CDB" w14:textId="77777777" w:rsidR="009E082A" w:rsidRPr="00180D78" w:rsidRDefault="009E082A" w:rsidP="009D5B2F">
            <w:pPr>
              <w:tabs>
                <w:tab w:val="left" w:pos="612"/>
              </w:tabs>
              <w:rPr>
                <w:iCs/>
                <w:lang w:val="en-US"/>
              </w:rPr>
            </w:pPr>
            <w:r w:rsidRPr="00180D78">
              <w:rPr>
                <w:iCs/>
                <w:lang w:val="en-US"/>
              </w:rPr>
              <w:t>4</w:t>
            </w:r>
          </w:p>
        </w:tc>
        <w:tc>
          <w:tcPr>
            <w:tcW w:w="2957" w:type="dxa"/>
            <w:shd w:val="clear" w:color="auto" w:fill="auto"/>
          </w:tcPr>
          <w:p w14:paraId="05D6E96D" w14:textId="77777777" w:rsidR="009E082A" w:rsidRPr="00180D78" w:rsidRDefault="009E082A" w:rsidP="009D5B2F">
            <w:pPr>
              <w:tabs>
                <w:tab w:val="left" w:pos="612"/>
              </w:tabs>
              <w:ind w:right="-52"/>
              <w:rPr>
                <w:color w:val="000000"/>
                <w:lang w:val="en-US"/>
              </w:rPr>
            </w:pPr>
            <w:r w:rsidRPr="00180D78">
              <w:rPr>
                <w:color w:val="000000"/>
                <w:shd w:val="clear" w:color="auto" w:fill="FFFFFF"/>
                <w:lang w:val="en-GB"/>
              </w:rPr>
              <w:t>Neîncadrarea în situațiile ce determină excluderea de la procedura de atribuire, ce vin în aplicarea art. 18 din Legea nr. 131 din 03.07.2015</w:t>
            </w:r>
          </w:p>
        </w:tc>
        <w:tc>
          <w:tcPr>
            <w:tcW w:w="4281" w:type="dxa"/>
            <w:shd w:val="clear" w:color="auto" w:fill="auto"/>
          </w:tcPr>
          <w:p w14:paraId="20C5A23D" w14:textId="77777777" w:rsidR="009E082A" w:rsidRPr="00180D78" w:rsidRDefault="009E082A" w:rsidP="009D5B2F">
            <w:pPr>
              <w:rPr>
                <w:color w:val="000000"/>
                <w:lang w:val="en-US"/>
              </w:rPr>
            </w:pPr>
            <w:r w:rsidRPr="00180D78">
              <w:rPr>
                <w:color w:val="000000"/>
                <w:shd w:val="clear" w:color="auto" w:fill="FFFFFF"/>
                <w:lang w:val="en-GB"/>
              </w:rPr>
              <w:t xml:space="preserve">Declarație pe proprie răspundere </w:t>
            </w:r>
          </w:p>
        </w:tc>
        <w:tc>
          <w:tcPr>
            <w:tcW w:w="2010" w:type="dxa"/>
            <w:shd w:val="clear" w:color="auto" w:fill="auto"/>
          </w:tcPr>
          <w:p w14:paraId="58EDB502" w14:textId="77777777" w:rsidR="009E082A" w:rsidRPr="00180D78" w:rsidRDefault="009E082A" w:rsidP="009D5B2F">
            <w:pPr>
              <w:rPr>
                <w:lang w:val="en-GB"/>
              </w:rPr>
            </w:pPr>
            <w:r w:rsidRPr="00180D78">
              <w:rPr>
                <w:iCs/>
                <w:lang w:val="en-US"/>
              </w:rPr>
              <w:t>La solicitare in termen de 3 zile</w:t>
            </w:r>
          </w:p>
        </w:tc>
      </w:tr>
      <w:tr w:rsidR="009E082A" w:rsidRPr="000A1054" w14:paraId="4BB2981D" w14:textId="77777777" w:rsidTr="009E082A">
        <w:trPr>
          <w:trHeight w:val="47"/>
        </w:trPr>
        <w:tc>
          <w:tcPr>
            <w:tcW w:w="556" w:type="dxa"/>
            <w:shd w:val="clear" w:color="auto" w:fill="auto"/>
          </w:tcPr>
          <w:p w14:paraId="3E97F9EF" w14:textId="77777777" w:rsidR="009E082A" w:rsidRPr="00180D78" w:rsidRDefault="009E082A" w:rsidP="009D5B2F">
            <w:pPr>
              <w:tabs>
                <w:tab w:val="left" w:pos="612"/>
              </w:tabs>
              <w:rPr>
                <w:iCs/>
                <w:lang w:val="en-US"/>
              </w:rPr>
            </w:pPr>
            <w:r w:rsidRPr="00180D78">
              <w:rPr>
                <w:iCs/>
                <w:lang w:val="en-US"/>
              </w:rPr>
              <w:t>5</w:t>
            </w:r>
          </w:p>
        </w:tc>
        <w:tc>
          <w:tcPr>
            <w:tcW w:w="2957" w:type="dxa"/>
            <w:shd w:val="clear" w:color="auto" w:fill="auto"/>
          </w:tcPr>
          <w:p w14:paraId="675C24E8" w14:textId="77777777" w:rsidR="009E082A" w:rsidRPr="00180D78" w:rsidRDefault="009E082A" w:rsidP="009D5B2F">
            <w:pPr>
              <w:tabs>
                <w:tab w:val="left" w:pos="612"/>
              </w:tabs>
              <w:rPr>
                <w:color w:val="000000"/>
                <w:lang w:val="en-US"/>
              </w:rPr>
            </w:pPr>
            <w:r w:rsidRPr="00180D78">
              <w:rPr>
                <w:color w:val="000000"/>
                <w:shd w:val="clear" w:color="auto" w:fill="FFFFFF"/>
              </w:rPr>
              <w:t>Informații generale despre ofertant</w:t>
            </w:r>
          </w:p>
        </w:tc>
        <w:tc>
          <w:tcPr>
            <w:tcW w:w="4281" w:type="dxa"/>
            <w:shd w:val="clear" w:color="auto" w:fill="auto"/>
          </w:tcPr>
          <w:p w14:paraId="5500C560" w14:textId="77777777" w:rsidR="009E082A" w:rsidRPr="00180D78" w:rsidRDefault="009E082A" w:rsidP="009D5B2F">
            <w:pPr>
              <w:tabs>
                <w:tab w:val="left" w:pos="612"/>
              </w:tabs>
              <w:rPr>
                <w:color w:val="000000"/>
                <w:lang w:val="en-US"/>
              </w:rPr>
            </w:pPr>
            <w:r w:rsidRPr="00180D78">
              <w:rPr>
                <w:color w:val="000000"/>
                <w:shd w:val="clear" w:color="auto" w:fill="FFFFFF"/>
                <w:lang w:val="en-GB"/>
              </w:rPr>
              <w:t xml:space="preserve">Informatii despre ofertant </w:t>
            </w:r>
            <w:r w:rsidRPr="00180D78">
              <w:rPr>
                <w:color w:val="000000"/>
                <w:lang w:val="en-US"/>
              </w:rPr>
              <w:t xml:space="preserve">confirmată prin semnătura </w:t>
            </w:r>
            <w:r w:rsidRPr="00180D78">
              <w:rPr>
                <w:iCs/>
                <w:lang w:val="en-US"/>
              </w:rPr>
              <w:t>electronica</w:t>
            </w:r>
            <w:r w:rsidRPr="00180D78">
              <w:rPr>
                <w:color w:val="000000"/>
                <w:lang w:val="en-US"/>
              </w:rPr>
              <w:t xml:space="preserve"> Participantului;</w:t>
            </w:r>
          </w:p>
        </w:tc>
        <w:tc>
          <w:tcPr>
            <w:tcW w:w="2010" w:type="dxa"/>
            <w:shd w:val="clear" w:color="auto" w:fill="auto"/>
          </w:tcPr>
          <w:p w14:paraId="19A0DFB3" w14:textId="77777777" w:rsidR="009E082A" w:rsidRPr="00180D78" w:rsidRDefault="009E082A" w:rsidP="009D5B2F">
            <w:r w:rsidRPr="00180D78">
              <w:rPr>
                <w:iCs/>
                <w:lang w:val="en-US"/>
              </w:rPr>
              <w:t>Obligatori</w:t>
            </w:r>
          </w:p>
        </w:tc>
      </w:tr>
      <w:tr w:rsidR="009E082A" w:rsidRPr="00DF7623" w14:paraId="6B32F42F" w14:textId="77777777" w:rsidTr="009E082A">
        <w:trPr>
          <w:trHeight w:val="47"/>
        </w:trPr>
        <w:tc>
          <w:tcPr>
            <w:tcW w:w="556" w:type="dxa"/>
            <w:shd w:val="clear" w:color="auto" w:fill="auto"/>
          </w:tcPr>
          <w:p w14:paraId="1D827252" w14:textId="77777777" w:rsidR="009E082A" w:rsidRPr="00180D78" w:rsidRDefault="009E082A" w:rsidP="009D5B2F">
            <w:pPr>
              <w:tabs>
                <w:tab w:val="left" w:pos="612"/>
              </w:tabs>
              <w:rPr>
                <w:iCs/>
                <w:lang w:val="en-US"/>
              </w:rPr>
            </w:pPr>
            <w:r w:rsidRPr="00180D78">
              <w:rPr>
                <w:iCs/>
                <w:lang w:val="en-US"/>
              </w:rPr>
              <w:t>6</w:t>
            </w:r>
          </w:p>
        </w:tc>
        <w:tc>
          <w:tcPr>
            <w:tcW w:w="2957" w:type="dxa"/>
            <w:shd w:val="clear" w:color="auto" w:fill="auto"/>
          </w:tcPr>
          <w:p w14:paraId="306868D7" w14:textId="77777777" w:rsidR="009E082A" w:rsidRPr="00180D78" w:rsidRDefault="009E082A" w:rsidP="009D5B2F">
            <w:pPr>
              <w:tabs>
                <w:tab w:val="left" w:pos="612"/>
              </w:tabs>
              <w:rPr>
                <w:color w:val="000000"/>
                <w:shd w:val="clear" w:color="auto" w:fill="FFFFFF"/>
                <w:lang w:val="en-GB"/>
              </w:rPr>
            </w:pPr>
            <w:r w:rsidRPr="00180D78">
              <w:rPr>
                <w:color w:val="000000"/>
              </w:rPr>
              <w:t>Raportul financiar</w:t>
            </w:r>
          </w:p>
        </w:tc>
        <w:tc>
          <w:tcPr>
            <w:tcW w:w="4281" w:type="dxa"/>
            <w:shd w:val="clear" w:color="auto" w:fill="auto"/>
          </w:tcPr>
          <w:p w14:paraId="308ACAA9" w14:textId="77777777" w:rsidR="009E082A" w:rsidRPr="00180D78" w:rsidRDefault="009E082A" w:rsidP="009D5B2F">
            <w:pPr>
              <w:tabs>
                <w:tab w:val="left" w:pos="612"/>
              </w:tabs>
              <w:ind w:right="-149"/>
              <w:rPr>
                <w:color w:val="000000"/>
                <w:shd w:val="clear" w:color="auto" w:fill="FFFFFF"/>
                <w:lang w:val="en-GB"/>
              </w:rPr>
            </w:pPr>
            <w:r w:rsidRPr="00180D78">
              <w:rPr>
                <w:color w:val="000000"/>
                <w:lang w:val="en-GB"/>
              </w:rPr>
              <w:t xml:space="preserve">Copie – confirmată prin semnătura </w:t>
            </w:r>
            <w:r w:rsidRPr="00180D78">
              <w:rPr>
                <w:color w:val="000000"/>
                <w:lang w:val="en-US"/>
              </w:rPr>
              <w:t xml:space="preserve">confirmată prin semnătura </w:t>
            </w:r>
            <w:r w:rsidRPr="00180D78">
              <w:rPr>
                <w:iCs/>
                <w:lang w:val="en-US"/>
              </w:rPr>
              <w:t>electronica</w:t>
            </w:r>
            <w:r w:rsidRPr="00180D78">
              <w:rPr>
                <w:color w:val="000000"/>
                <w:lang w:val="en-US"/>
              </w:rPr>
              <w:t xml:space="preserve"> Participantului;</w:t>
            </w:r>
          </w:p>
        </w:tc>
        <w:tc>
          <w:tcPr>
            <w:tcW w:w="2010" w:type="dxa"/>
            <w:shd w:val="clear" w:color="auto" w:fill="auto"/>
          </w:tcPr>
          <w:p w14:paraId="578D84F8" w14:textId="77777777" w:rsidR="009E082A" w:rsidRPr="00180D78" w:rsidRDefault="009E082A" w:rsidP="009D5B2F">
            <w:pPr>
              <w:rPr>
                <w:lang w:val="en-GB"/>
              </w:rPr>
            </w:pPr>
            <w:r w:rsidRPr="00180D78">
              <w:rPr>
                <w:iCs/>
                <w:lang w:val="en-US"/>
              </w:rPr>
              <w:t>La solicitare in termen de 3 zile</w:t>
            </w:r>
          </w:p>
        </w:tc>
      </w:tr>
      <w:tr w:rsidR="009E082A" w:rsidRPr="00DF7623" w14:paraId="1917EFF2" w14:textId="77777777" w:rsidTr="009E082A">
        <w:trPr>
          <w:trHeight w:val="47"/>
        </w:trPr>
        <w:tc>
          <w:tcPr>
            <w:tcW w:w="556" w:type="dxa"/>
            <w:shd w:val="clear" w:color="auto" w:fill="auto"/>
          </w:tcPr>
          <w:p w14:paraId="1CCEA3F7" w14:textId="77777777" w:rsidR="009E082A" w:rsidRPr="00180D78" w:rsidRDefault="009E082A" w:rsidP="009D5B2F">
            <w:pPr>
              <w:tabs>
                <w:tab w:val="left" w:pos="612"/>
              </w:tabs>
              <w:rPr>
                <w:iCs/>
                <w:lang w:val="en-US"/>
              </w:rPr>
            </w:pPr>
            <w:r w:rsidRPr="00180D78">
              <w:rPr>
                <w:iCs/>
                <w:lang w:val="en-US"/>
              </w:rPr>
              <w:t>7</w:t>
            </w:r>
          </w:p>
        </w:tc>
        <w:tc>
          <w:tcPr>
            <w:tcW w:w="2957" w:type="dxa"/>
            <w:shd w:val="clear" w:color="auto" w:fill="auto"/>
          </w:tcPr>
          <w:p w14:paraId="3E74FBFE" w14:textId="77777777" w:rsidR="009E082A" w:rsidRPr="00180D78" w:rsidRDefault="009E082A" w:rsidP="009D5B2F">
            <w:pPr>
              <w:tabs>
                <w:tab w:val="left" w:pos="612"/>
              </w:tabs>
              <w:rPr>
                <w:color w:val="000000"/>
                <w:shd w:val="clear" w:color="auto" w:fill="FFFFFF"/>
                <w:lang w:val="en-GB"/>
              </w:rPr>
            </w:pPr>
            <w:r w:rsidRPr="00180D78">
              <w:rPr>
                <w:color w:val="000000"/>
                <w:lang w:val="en-GB"/>
              </w:rPr>
              <w:t>Certificat de atribuire a contului bancar</w:t>
            </w:r>
          </w:p>
        </w:tc>
        <w:tc>
          <w:tcPr>
            <w:tcW w:w="4281" w:type="dxa"/>
            <w:shd w:val="clear" w:color="auto" w:fill="auto"/>
          </w:tcPr>
          <w:p w14:paraId="28F42122" w14:textId="77777777" w:rsidR="009E082A" w:rsidRPr="00180D78" w:rsidRDefault="009E082A" w:rsidP="009D5B2F">
            <w:pPr>
              <w:tabs>
                <w:tab w:val="left" w:pos="612"/>
              </w:tabs>
              <w:ind w:right="-149"/>
              <w:rPr>
                <w:color w:val="000000"/>
                <w:shd w:val="clear" w:color="auto" w:fill="FFFFFF"/>
                <w:lang w:val="en-GB"/>
              </w:rPr>
            </w:pPr>
            <w:r w:rsidRPr="00180D78">
              <w:rPr>
                <w:color w:val="000000"/>
                <w:lang w:val="en-GB"/>
              </w:rPr>
              <w:t xml:space="preserve">– copie – eliberat de banca deţinătoare de cont, confirmat prin aplicarea semnăturii </w:t>
            </w:r>
            <w:r w:rsidRPr="00180D78">
              <w:rPr>
                <w:iCs/>
                <w:lang w:val="en-US"/>
              </w:rPr>
              <w:t>electronice</w:t>
            </w:r>
            <w:r w:rsidRPr="00180D78">
              <w:rPr>
                <w:color w:val="000000"/>
                <w:lang w:val="en-US"/>
              </w:rPr>
              <w:t xml:space="preserve"> </w:t>
            </w:r>
            <w:r w:rsidRPr="00180D78">
              <w:rPr>
                <w:color w:val="000000"/>
                <w:lang w:val="en-GB"/>
              </w:rPr>
              <w:t>Participantului;</w:t>
            </w:r>
          </w:p>
        </w:tc>
        <w:tc>
          <w:tcPr>
            <w:tcW w:w="2010" w:type="dxa"/>
            <w:shd w:val="clear" w:color="auto" w:fill="auto"/>
          </w:tcPr>
          <w:p w14:paraId="38A7D15F" w14:textId="77777777" w:rsidR="009E082A" w:rsidRPr="00636293" w:rsidRDefault="009E082A" w:rsidP="009D5B2F">
            <w:pPr>
              <w:rPr>
                <w:lang w:val="en-US"/>
              </w:rPr>
            </w:pPr>
            <w:r w:rsidRPr="00180D78">
              <w:rPr>
                <w:iCs/>
                <w:lang w:val="en-US"/>
              </w:rPr>
              <w:t>La solicitare in termen de 3 zile</w:t>
            </w:r>
          </w:p>
        </w:tc>
      </w:tr>
      <w:tr w:rsidR="009E082A" w:rsidRPr="00DF7623" w14:paraId="1CC6566E" w14:textId="77777777" w:rsidTr="009E082A">
        <w:tc>
          <w:tcPr>
            <w:tcW w:w="556" w:type="dxa"/>
            <w:shd w:val="clear" w:color="auto" w:fill="auto"/>
          </w:tcPr>
          <w:p w14:paraId="465CE6DD" w14:textId="77777777" w:rsidR="009E082A" w:rsidRPr="00180D78" w:rsidRDefault="009E082A" w:rsidP="009D5B2F">
            <w:pPr>
              <w:tabs>
                <w:tab w:val="left" w:pos="612"/>
              </w:tabs>
              <w:rPr>
                <w:iCs/>
                <w:lang w:val="en-US"/>
              </w:rPr>
            </w:pPr>
            <w:r w:rsidRPr="00180D78">
              <w:rPr>
                <w:iCs/>
                <w:lang w:val="en-US"/>
              </w:rPr>
              <w:t>8</w:t>
            </w:r>
          </w:p>
        </w:tc>
        <w:tc>
          <w:tcPr>
            <w:tcW w:w="2957" w:type="dxa"/>
            <w:shd w:val="clear" w:color="auto" w:fill="auto"/>
          </w:tcPr>
          <w:p w14:paraId="75117EDA" w14:textId="77777777" w:rsidR="009E082A" w:rsidRPr="00636293" w:rsidRDefault="009E082A" w:rsidP="009D5B2F">
            <w:pPr>
              <w:rPr>
                <w:color w:val="000000"/>
                <w:lang w:val="en-US"/>
              </w:rPr>
            </w:pPr>
            <w:r w:rsidRPr="00180D78">
              <w:rPr>
                <w:color w:val="000000"/>
                <w:lang w:val="en-GB"/>
              </w:rPr>
              <w:t>Certificat de efectuare regulată a plăţii impozitelor, contribuţiilor</w:t>
            </w:r>
          </w:p>
        </w:tc>
        <w:tc>
          <w:tcPr>
            <w:tcW w:w="4281" w:type="dxa"/>
            <w:shd w:val="clear" w:color="auto" w:fill="auto"/>
          </w:tcPr>
          <w:p w14:paraId="3B3C77D8" w14:textId="77777777" w:rsidR="009E082A" w:rsidRPr="00180D78" w:rsidRDefault="009E082A" w:rsidP="009D5B2F">
            <w:pPr>
              <w:rPr>
                <w:color w:val="000000"/>
                <w:lang w:val="en-GB"/>
              </w:rPr>
            </w:pPr>
            <w:r w:rsidRPr="00180D78">
              <w:rPr>
                <w:color w:val="000000"/>
                <w:lang w:val="en-GB"/>
              </w:rPr>
              <w:t xml:space="preserve">– copie – eliberat de Inspectoratul Fiscal, confirmat prin aplicarea semnăturii </w:t>
            </w:r>
            <w:r w:rsidRPr="00180D78">
              <w:rPr>
                <w:iCs/>
                <w:lang w:val="en-US"/>
              </w:rPr>
              <w:t>electronica</w:t>
            </w:r>
            <w:r w:rsidRPr="00180D78">
              <w:rPr>
                <w:color w:val="000000"/>
                <w:lang w:val="en-US"/>
              </w:rPr>
              <w:t xml:space="preserve"> </w:t>
            </w:r>
            <w:r w:rsidRPr="00180D78">
              <w:rPr>
                <w:color w:val="000000"/>
                <w:lang w:val="en-GB"/>
              </w:rPr>
              <w:t>Participantului</w:t>
            </w:r>
          </w:p>
        </w:tc>
        <w:tc>
          <w:tcPr>
            <w:tcW w:w="2010" w:type="dxa"/>
            <w:shd w:val="clear" w:color="auto" w:fill="auto"/>
          </w:tcPr>
          <w:p w14:paraId="19CE5CAF" w14:textId="77777777" w:rsidR="009E082A" w:rsidRPr="00636293" w:rsidRDefault="009E082A" w:rsidP="009D5B2F">
            <w:pPr>
              <w:rPr>
                <w:lang w:val="en-US"/>
              </w:rPr>
            </w:pPr>
            <w:r w:rsidRPr="00180D78">
              <w:rPr>
                <w:iCs/>
                <w:lang w:val="en-US"/>
              </w:rPr>
              <w:t>La solicitare in termen de 3 zile</w:t>
            </w:r>
          </w:p>
        </w:tc>
      </w:tr>
      <w:tr w:rsidR="009E082A" w:rsidRPr="00F943FE" w14:paraId="74CC7FF7" w14:textId="77777777" w:rsidTr="009E082A">
        <w:tc>
          <w:tcPr>
            <w:tcW w:w="556" w:type="dxa"/>
            <w:shd w:val="clear" w:color="auto" w:fill="auto"/>
          </w:tcPr>
          <w:p w14:paraId="7FEE7DEB" w14:textId="77777777" w:rsidR="009E082A" w:rsidRPr="00180D78" w:rsidRDefault="009E082A" w:rsidP="009D5B2F">
            <w:pPr>
              <w:tabs>
                <w:tab w:val="left" w:pos="612"/>
              </w:tabs>
              <w:rPr>
                <w:iCs/>
                <w:lang w:val="en-US"/>
              </w:rPr>
            </w:pPr>
            <w:r w:rsidRPr="00180D78">
              <w:rPr>
                <w:iCs/>
                <w:lang w:val="en-US"/>
              </w:rPr>
              <w:t>9</w:t>
            </w:r>
          </w:p>
        </w:tc>
        <w:tc>
          <w:tcPr>
            <w:tcW w:w="2957" w:type="dxa"/>
            <w:shd w:val="clear" w:color="auto" w:fill="auto"/>
          </w:tcPr>
          <w:p w14:paraId="7B6196E8" w14:textId="77777777" w:rsidR="009E082A" w:rsidRPr="00180D78" w:rsidRDefault="009E082A" w:rsidP="009D5B2F">
            <w:pPr>
              <w:rPr>
                <w:color w:val="000000"/>
                <w:lang w:val="en-GB"/>
              </w:rPr>
            </w:pPr>
            <w:r w:rsidRPr="00180D78">
              <w:rPr>
                <w:color w:val="000000"/>
                <w:lang w:val="en-GB"/>
              </w:rPr>
              <w:t>Lista Fondatorilor (</w:t>
            </w:r>
            <w:r w:rsidRPr="00180D78">
              <w:rPr>
                <w:color w:val="000000"/>
                <w:lang w:val="en-US"/>
              </w:rPr>
              <w:t>Extras din Registrul de stat al persoanelor  juridice</w:t>
            </w:r>
            <w:r w:rsidRPr="00180D78">
              <w:rPr>
                <w:color w:val="000000"/>
                <w:lang w:val="en-GB"/>
              </w:rPr>
              <w:t>)</w:t>
            </w:r>
          </w:p>
        </w:tc>
        <w:tc>
          <w:tcPr>
            <w:tcW w:w="4281" w:type="dxa"/>
            <w:shd w:val="clear" w:color="auto" w:fill="auto"/>
          </w:tcPr>
          <w:p w14:paraId="69E729E8" w14:textId="77777777" w:rsidR="009E082A" w:rsidRPr="00180D78" w:rsidRDefault="009E082A" w:rsidP="009D5B2F">
            <w:pPr>
              <w:rPr>
                <w:color w:val="000000"/>
                <w:lang w:val="en-GB"/>
              </w:rPr>
            </w:pPr>
            <w:r w:rsidRPr="00180D78">
              <w:rPr>
                <w:color w:val="000000"/>
                <w:lang w:val="en-GB"/>
              </w:rPr>
              <w:t xml:space="preserve">- copie confirmată prin semnătura </w:t>
            </w:r>
            <w:r w:rsidRPr="00180D78">
              <w:rPr>
                <w:iCs/>
                <w:lang w:val="en-US"/>
              </w:rPr>
              <w:t>electronica</w:t>
            </w:r>
            <w:r w:rsidRPr="00180D78">
              <w:rPr>
                <w:color w:val="000000"/>
                <w:lang w:val="en-GB"/>
              </w:rPr>
              <w:t xml:space="preserve"> participantului</w:t>
            </w:r>
          </w:p>
        </w:tc>
        <w:tc>
          <w:tcPr>
            <w:tcW w:w="2010" w:type="dxa"/>
            <w:shd w:val="clear" w:color="auto" w:fill="auto"/>
          </w:tcPr>
          <w:p w14:paraId="643F8B36" w14:textId="77777777" w:rsidR="009E082A" w:rsidRPr="00180D78" w:rsidRDefault="009E082A" w:rsidP="009D5B2F">
            <w:pPr>
              <w:rPr>
                <w:lang w:val="en-GB"/>
              </w:rPr>
            </w:pPr>
            <w:r w:rsidRPr="00180D78">
              <w:rPr>
                <w:iCs/>
                <w:lang w:val="en-US"/>
              </w:rPr>
              <w:t>Obligatori</w:t>
            </w:r>
          </w:p>
        </w:tc>
      </w:tr>
      <w:tr w:rsidR="009E082A" w:rsidRPr="00DF7623" w14:paraId="53B86728" w14:textId="77777777" w:rsidTr="009E082A">
        <w:tc>
          <w:tcPr>
            <w:tcW w:w="556" w:type="dxa"/>
            <w:shd w:val="clear" w:color="auto" w:fill="auto"/>
          </w:tcPr>
          <w:p w14:paraId="64560F67" w14:textId="77777777" w:rsidR="009E082A" w:rsidRPr="00180D78" w:rsidRDefault="009E082A" w:rsidP="009D5B2F">
            <w:pPr>
              <w:tabs>
                <w:tab w:val="left" w:pos="612"/>
              </w:tabs>
              <w:rPr>
                <w:iCs/>
                <w:lang w:val="en-US"/>
              </w:rPr>
            </w:pPr>
            <w:r w:rsidRPr="00180D78">
              <w:rPr>
                <w:iCs/>
                <w:lang w:val="en-US"/>
              </w:rPr>
              <w:t>10</w:t>
            </w:r>
          </w:p>
        </w:tc>
        <w:tc>
          <w:tcPr>
            <w:tcW w:w="2957" w:type="dxa"/>
            <w:shd w:val="clear" w:color="auto" w:fill="auto"/>
          </w:tcPr>
          <w:p w14:paraId="5499D92E" w14:textId="77777777" w:rsidR="009E082A" w:rsidRPr="00180D78" w:rsidRDefault="009E082A" w:rsidP="009D5B2F">
            <w:pPr>
              <w:rPr>
                <w:color w:val="000000"/>
                <w:lang w:val="en-GB"/>
              </w:rPr>
            </w:pPr>
            <w:r w:rsidRPr="00180D78">
              <w:rPr>
                <w:color w:val="000000"/>
              </w:rPr>
              <w:t>Declaratia privind conduita etica</w:t>
            </w:r>
          </w:p>
        </w:tc>
        <w:tc>
          <w:tcPr>
            <w:tcW w:w="4281" w:type="dxa"/>
            <w:shd w:val="clear" w:color="auto" w:fill="auto"/>
          </w:tcPr>
          <w:p w14:paraId="2D2D8FBB" w14:textId="77777777" w:rsidR="009E082A" w:rsidRPr="00180D78" w:rsidRDefault="009E082A" w:rsidP="009D5B2F">
            <w:pPr>
              <w:rPr>
                <w:color w:val="000000"/>
                <w:lang w:val="en-GB"/>
              </w:rPr>
            </w:pPr>
            <w:r w:rsidRPr="00180D78">
              <w:rPr>
                <w:color w:val="000000"/>
                <w:lang w:val="en-GB"/>
              </w:rPr>
              <w:t xml:space="preserve">– original –confirmate prin semnătura </w:t>
            </w:r>
            <w:r w:rsidRPr="00180D78">
              <w:rPr>
                <w:iCs/>
                <w:lang w:val="en-US"/>
              </w:rPr>
              <w:t>electronica</w:t>
            </w:r>
            <w:r w:rsidRPr="00180D78">
              <w:rPr>
                <w:color w:val="000000"/>
                <w:lang w:val="en-GB"/>
              </w:rPr>
              <w:t xml:space="preserve"> Participantului;</w:t>
            </w:r>
          </w:p>
        </w:tc>
        <w:tc>
          <w:tcPr>
            <w:tcW w:w="2010" w:type="dxa"/>
            <w:shd w:val="clear" w:color="auto" w:fill="auto"/>
          </w:tcPr>
          <w:p w14:paraId="47EFC07D" w14:textId="77777777" w:rsidR="009E082A" w:rsidRPr="00180D78" w:rsidRDefault="009E082A" w:rsidP="009D5B2F">
            <w:pPr>
              <w:rPr>
                <w:lang w:val="en-GB"/>
              </w:rPr>
            </w:pPr>
            <w:r w:rsidRPr="00180D78">
              <w:rPr>
                <w:iCs/>
                <w:lang w:val="en-US"/>
              </w:rPr>
              <w:t>La solicitare in termen de 3 zile</w:t>
            </w:r>
          </w:p>
        </w:tc>
      </w:tr>
      <w:tr w:rsidR="009E082A" w:rsidRPr="008732AF" w14:paraId="524F074E" w14:textId="77777777" w:rsidTr="009E082A">
        <w:tc>
          <w:tcPr>
            <w:tcW w:w="556" w:type="dxa"/>
            <w:shd w:val="clear" w:color="auto" w:fill="auto"/>
          </w:tcPr>
          <w:p w14:paraId="645A4B03" w14:textId="77777777" w:rsidR="009E082A" w:rsidRPr="00180D78" w:rsidRDefault="009E082A" w:rsidP="009D5B2F">
            <w:pPr>
              <w:tabs>
                <w:tab w:val="left" w:pos="612"/>
              </w:tabs>
              <w:rPr>
                <w:iCs/>
                <w:lang w:val="en-US"/>
              </w:rPr>
            </w:pPr>
            <w:r w:rsidRPr="00180D78">
              <w:rPr>
                <w:iCs/>
                <w:lang w:val="en-US"/>
              </w:rPr>
              <w:t>11</w:t>
            </w:r>
          </w:p>
        </w:tc>
        <w:tc>
          <w:tcPr>
            <w:tcW w:w="2957" w:type="dxa"/>
            <w:shd w:val="clear" w:color="auto" w:fill="auto"/>
          </w:tcPr>
          <w:p w14:paraId="76FC97FD" w14:textId="77777777" w:rsidR="009E082A" w:rsidRPr="00180D78" w:rsidRDefault="009E082A" w:rsidP="009D5B2F">
            <w:pPr>
              <w:rPr>
                <w:color w:val="000000"/>
                <w:lang w:val="en-GB"/>
              </w:rPr>
            </w:pPr>
            <w:r w:rsidRPr="00180D78">
              <w:rPr>
                <w:color w:val="000000"/>
                <w:shd w:val="clear" w:color="auto" w:fill="FFFFFF"/>
                <w:lang w:val="en-US"/>
              </w:rPr>
              <w:t xml:space="preserve">Garanţie pentru ofertă 1%  </w:t>
            </w:r>
          </w:p>
        </w:tc>
        <w:tc>
          <w:tcPr>
            <w:tcW w:w="4281" w:type="dxa"/>
            <w:shd w:val="clear" w:color="auto" w:fill="auto"/>
          </w:tcPr>
          <w:p w14:paraId="535FC64F" w14:textId="77777777" w:rsidR="009E082A" w:rsidRPr="00BC3F61" w:rsidRDefault="009E082A" w:rsidP="009D5B2F">
            <w:pPr>
              <w:tabs>
                <w:tab w:val="left" w:pos="612"/>
              </w:tabs>
              <w:jc w:val="center"/>
              <w:rPr>
                <w:iCs/>
                <w:lang w:val="en-US"/>
              </w:rPr>
            </w:pPr>
            <w:r w:rsidRPr="00BC3F61">
              <w:rPr>
                <w:b/>
                <w:iCs/>
                <w:lang w:val="en-US"/>
              </w:rPr>
              <w:t>Garanție bancară</w:t>
            </w:r>
            <w:r w:rsidRPr="00BC3F61">
              <w:rPr>
                <w:iCs/>
                <w:lang w:val="en-US"/>
              </w:rPr>
              <w:t xml:space="preserve"> conform </w:t>
            </w:r>
            <w:r w:rsidRPr="00BC3F61">
              <w:rPr>
                <w:b/>
                <w:iCs/>
                <w:lang w:val="en-US"/>
              </w:rPr>
              <w:t>Anexei nr. 9</w:t>
            </w:r>
            <w:r w:rsidRPr="00BC3F61">
              <w:rPr>
                <w:iCs/>
                <w:lang w:val="en-US"/>
              </w:rPr>
              <w:t xml:space="preserve"> din Documentația standard aprobată prin Ordinul MF nr. 115 din 15.09.2021 </w:t>
            </w:r>
          </w:p>
          <w:p w14:paraId="1C47B937" w14:textId="77777777" w:rsidR="009E082A" w:rsidRPr="00BC3F61" w:rsidRDefault="009E082A" w:rsidP="009D5B2F">
            <w:pPr>
              <w:tabs>
                <w:tab w:val="left" w:pos="612"/>
              </w:tabs>
              <w:jc w:val="center"/>
              <w:rPr>
                <w:b/>
                <w:iCs/>
                <w:lang w:val="en-US"/>
              </w:rPr>
            </w:pPr>
            <w:r w:rsidRPr="00BC3F61">
              <w:rPr>
                <w:b/>
                <w:iCs/>
                <w:lang w:val="en-US"/>
              </w:rPr>
              <w:t>sau</w:t>
            </w:r>
          </w:p>
          <w:p w14:paraId="069937C5" w14:textId="77777777" w:rsidR="009E082A" w:rsidRPr="00BC3F61" w:rsidRDefault="009E082A" w:rsidP="009D5B2F">
            <w:pPr>
              <w:tabs>
                <w:tab w:val="left" w:pos="612"/>
              </w:tabs>
              <w:jc w:val="center"/>
              <w:rPr>
                <w:b/>
                <w:iCs/>
                <w:lang w:val="en-US"/>
              </w:rPr>
            </w:pPr>
            <w:r w:rsidRPr="00BC3F61">
              <w:rPr>
                <w:b/>
                <w:iCs/>
                <w:lang w:val="en-US"/>
              </w:rPr>
              <w:t xml:space="preserve">transfer la contul autorității contractante </w:t>
            </w:r>
            <w:r w:rsidRPr="00BC3F61">
              <w:rPr>
                <w:iCs/>
                <w:lang w:val="en-US"/>
              </w:rPr>
              <w:t>(cu atașarea dovezii transferului):</w:t>
            </w:r>
            <w:r w:rsidRPr="00BC3F61">
              <w:rPr>
                <w:b/>
                <w:iCs/>
                <w:lang w:val="en-US"/>
              </w:rPr>
              <w:t xml:space="preserve"> </w:t>
            </w:r>
          </w:p>
          <w:p w14:paraId="3EFD2A4D" w14:textId="77777777" w:rsidR="009E082A" w:rsidRPr="00BC3F61" w:rsidRDefault="009E082A" w:rsidP="009D5B2F">
            <w:pPr>
              <w:tabs>
                <w:tab w:val="left" w:pos="5290"/>
              </w:tabs>
              <w:rPr>
                <w:lang w:val="en-US"/>
              </w:rPr>
            </w:pPr>
            <w:r w:rsidRPr="00BC3F61">
              <w:rPr>
                <w:lang w:val="en-US"/>
              </w:rPr>
              <w:t>RECHIZITE BANCARE:</w:t>
            </w:r>
          </w:p>
          <w:p w14:paraId="50203CC3"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Cod fiscal: 1003600150716</w:t>
            </w:r>
          </w:p>
          <w:p w14:paraId="7FC7E3EC"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IBAN  MD05ML000000002251512149</w:t>
            </w:r>
          </w:p>
          <w:p w14:paraId="327FC1D5"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 Moldindconbank”, fil. „Renastere”</w:t>
            </w:r>
          </w:p>
          <w:p w14:paraId="6A3BCDD6"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MOLDMD2x312</w:t>
            </w:r>
          </w:p>
          <w:p w14:paraId="1E2EDAB6" w14:textId="7088EE06" w:rsidR="009E082A" w:rsidRPr="00BC3F61" w:rsidRDefault="009E082A" w:rsidP="009D5B2F">
            <w:pPr>
              <w:tabs>
                <w:tab w:val="left" w:pos="612"/>
              </w:tabs>
              <w:jc w:val="center"/>
              <w:rPr>
                <w:iCs/>
              </w:rPr>
            </w:pPr>
            <w:r w:rsidRPr="00BC3F61">
              <w:rPr>
                <w:i/>
                <w:color w:val="000000" w:themeColor="text1"/>
                <w:lang w:val="en-US"/>
              </w:rPr>
              <w:lastRenderedPageBreak/>
              <w:t xml:space="preserve">cu nota “Garanția pentru ofertă la procedura de achiziție publică nr. </w:t>
            </w:r>
            <w:r w:rsidRPr="00BC3F61">
              <w:rPr>
                <w:i/>
                <w:color w:val="000000" w:themeColor="text1"/>
              </w:rPr>
              <w:t>______ din ___________”</w:t>
            </w:r>
            <w:r w:rsidRPr="00BC3F61">
              <w:rPr>
                <w:iCs/>
              </w:rPr>
              <w:t xml:space="preserve"> </w:t>
            </w:r>
          </w:p>
          <w:p w14:paraId="06893D5B" w14:textId="77777777" w:rsidR="009E082A" w:rsidRPr="00180D78" w:rsidRDefault="009E082A" w:rsidP="009D5B2F">
            <w:pPr>
              <w:rPr>
                <w:color w:val="000000"/>
                <w:lang w:val="en-GB"/>
              </w:rPr>
            </w:pPr>
            <w:r w:rsidRPr="00BC3F61">
              <w:rPr>
                <w:b/>
                <w:iCs/>
              </w:rPr>
              <w:t>Confirmat prin semnătura electronică</w:t>
            </w:r>
          </w:p>
        </w:tc>
        <w:tc>
          <w:tcPr>
            <w:tcW w:w="2010" w:type="dxa"/>
            <w:shd w:val="clear" w:color="auto" w:fill="auto"/>
          </w:tcPr>
          <w:p w14:paraId="5A03793D" w14:textId="77777777" w:rsidR="009E082A" w:rsidRPr="00180D78" w:rsidRDefault="009E082A" w:rsidP="009D5B2F">
            <w:r w:rsidRPr="00180D78">
              <w:rPr>
                <w:iCs/>
                <w:lang w:val="en-US"/>
              </w:rPr>
              <w:lastRenderedPageBreak/>
              <w:t>Obligatori</w:t>
            </w:r>
          </w:p>
        </w:tc>
      </w:tr>
      <w:tr w:rsidR="009E082A" w:rsidRPr="00F943FE" w14:paraId="49B57BEA" w14:textId="77777777" w:rsidTr="009E082A">
        <w:tc>
          <w:tcPr>
            <w:tcW w:w="556" w:type="dxa"/>
            <w:shd w:val="clear" w:color="auto" w:fill="auto"/>
          </w:tcPr>
          <w:p w14:paraId="3CD815A0" w14:textId="77777777" w:rsidR="009E082A" w:rsidRPr="00180D78" w:rsidRDefault="009E082A" w:rsidP="009D5B2F">
            <w:pPr>
              <w:tabs>
                <w:tab w:val="left" w:pos="612"/>
              </w:tabs>
              <w:rPr>
                <w:iCs/>
                <w:lang w:val="en-US"/>
              </w:rPr>
            </w:pPr>
            <w:r w:rsidRPr="00180D78">
              <w:rPr>
                <w:iCs/>
                <w:lang w:val="en-US"/>
              </w:rPr>
              <w:lastRenderedPageBreak/>
              <w:t>12</w:t>
            </w:r>
          </w:p>
        </w:tc>
        <w:tc>
          <w:tcPr>
            <w:tcW w:w="2957" w:type="dxa"/>
            <w:shd w:val="clear" w:color="auto" w:fill="auto"/>
          </w:tcPr>
          <w:p w14:paraId="48C2703E" w14:textId="77777777" w:rsidR="009E082A" w:rsidRPr="00636293" w:rsidRDefault="009E082A" w:rsidP="009D5B2F">
            <w:pPr>
              <w:rPr>
                <w:color w:val="000000"/>
                <w:lang w:val="en-US"/>
              </w:rPr>
            </w:pPr>
            <w:r w:rsidRPr="00180D78">
              <w:rPr>
                <w:color w:val="000000"/>
                <w:shd w:val="clear" w:color="auto" w:fill="FFFFFF"/>
                <w:lang w:val="en-US"/>
              </w:rPr>
              <w:t>Garanţie pentru executarea contractului 5% (pentru ofertantul cîştigător)</w:t>
            </w:r>
          </w:p>
        </w:tc>
        <w:tc>
          <w:tcPr>
            <w:tcW w:w="4281" w:type="dxa"/>
            <w:shd w:val="clear" w:color="auto" w:fill="auto"/>
          </w:tcPr>
          <w:p w14:paraId="6658E18C" w14:textId="77777777" w:rsidR="009E082A" w:rsidRPr="00FF1C43" w:rsidRDefault="009E082A" w:rsidP="009D5B2F">
            <w:pPr>
              <w:tabs>
                <w:tab w:val="left" w:pos="612"/>
              </w:tabs>
              <w:jc w:val="center"/>
              <w:rPr>
                <w:iCs/>
                <w:lang w:val="en-US"/>
              </w:rPr>
            </w:pPr>
            <w:r w:rsidRPr="00FF1C43">
              <w:rPr>
                <w:b/>
                <w:iCs/>
                <w:lang w:val="en-US"/>
              </w:rPr>
              <w:t>Garanție bancară</w:t>
            </w:r>
            <w:r w:rsidRPr="00FF1C43">
              <w:rPr>
                <w:iCs/>
                <w:lang w:val="en-US"/>
              </w:rPr>
              <w:t xml:space="preserve"> conform </w:t>
            </w:r>
            <w:r w:rsidRPr="00FF1C43">
              <w:rPr>
                <w:b/>
                <w:iCs/>
                <w:lang w:val="en-US"/>
              </w:rPr>
              <w:t>Anexei nr. 10</w:t>
            </w:r>
            <w:r w:rsidRPr="00FF1C43">
              <w:rPr>
                <w:iCs/>
                <w:lang w:val="en-US"/>
              </w:rPr>
              <w:t xml:space="preserve"> din Documentația standard aprobată prin Ordinul MF nr. 115 din 15.09.2021 </w:t>
            </w:r>
          </w:p>
          <w:p w14:paraId="7AD1AEB1" w14:textId="77777777" w:rsidR="009E082A" w:rsidRPr="00FF1C43" w:rsidRDefault="009E082A" w:rsidP="009D5B2F">
            <w:pPr>
              <w:tabs>
                <w:tab w:val="left" w:pos="612"/>
              </w:tabs>
              <w:jc w:val="center"/>
              <w:rPr>
                <w:b/>
                <w:iCs/>
                <w:lang w:val="en-US"/>
              </w:rPr>
            </w:pPr>
            <w:r w:rsidRPr="00FF1C43">
              <w:rPr>
                <w:b/>
                <w:iCs/>
                <w:lang w:val="en-US"/>
              </w:rPr>
              <w:t>sau</w:t>
            </w:r>
          </w:p>
          <w:p w14:paraId="5927BFA6" w14:textId="77777777" w:rsidR="009E082A" w:rsidRPr="00BC3F61" w:rsidRDefault="009E082A" w:rsidP="009D5B2F">
            <w:pPr>
              <w:tabs>
                <w:tab w:val="left" w:pos="612"/>
              </w:tabs>
              <w:jc w:val="center"/>
              <w:rPr>
                <w:b/>
                <w:iCs/>
                <w:lang w:val="en-US"/>
              </w:rPr>
            </w:pPr>
            <w:r w:rsidRPr="00FF1C43">
              <w:rPr>
                <w:b/>
                <w:iCs/>
                <w:lang w:val="en-US"/>
              </w:rPr>
              <w:t xml:space="preserve">transfer la contul autorității contractante </w:t>
            </w:r>
            <w:r w:rsidRPr="00FF1C43">
              <w:rPr>
                <w:iCs/>
                <w:lang w:val="en-US"/>
              </w:rPr>
              <w:t>(cu atașarea dovezii transferului):</w:t>
            </w:r>
            <w:r w:rsidRPr="00FF1C43">
              <w:rPr>
                <w:b/>
                <w:iCs/>
                <w:lang w:val="en-US"/>
              </w:rPr>
              <w:t xml:space="preserve"> </w:t>
            </w:r>
          </w:p>
          <w:p w14:paraId="64F02D2D" w14:textId="77777777" w:rsidR="009E082A" w:rsidRPr="00FF1C43" w:rsidRDefault="009E082A" w:rsidP="009D5B2F">
            <w:pPr>
              <w:tabs>
                <w:tab w:val="left" w:pos="5290"/>
              </w:tabs>
              <w:rPr>
                <w:lang w:val="en-US"/>
              </w:rPr>
            </w:pPr>
            <w:r w:rsidRPr="00FF1C43">
              <w:rPr>
                <w:lang w:val="en-US"/>
              </w:rPr>
              <w:t>RECHIZITE BANCARE:</w:t>
            </w:r>
          </w:p>
          <w:p w14:paraId="16101175" w14:textId="57BB1777" w:rsidR="00994ACF" w:rsidRPr="00DE4426" w:rsidRDefault="00994ACF" w:rsidP="00994ACF">
            <w:pPr>
              <w:shd w:val="clear" w:color="auto" w:fill="FFFFFF"/>
              <w:rPr>
                <w:noProof w:val="0"/>
                <w:sz w:val="22"/>
                <w:lang w:val="en-US" w:eastAsia="ru-RU"/>
              </w:rPr>
            </w:pPr>
            <w:r w:rsidRPr="00DE4426">
              <w:rPr>
                <w:noProof w:val="0"/>
                <w:szCs w:val="28"/>
                <w:lang w:eastAsia="ru-RU"/>
              </w:rPr>
              <w:t> Cod fiscal: 1003600150716</w:t>
            </w:r>
          </w:p>
          <w:p w14:paraId="017A69CF"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IBAN  MD05ML000000002251512149</w:t>
            </w:r>
          </w:p>
          <w:p w14:paraId="5039D56F"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 Moldindconbank”, fil. „Renastere”</w:t>
            </w:r>
          </w:p>
          <w:p w14:paraId="55BDD5BF" w14:textId="77777777" w:rsidR="00994ACF" w:rsidRPr="00DE4426" w:rsidRDefault="00994ACF" w:rsidP="00994ACF">
            <w:pPr>
              <w:shd w:val="clear" w:color="auto" w:fill="FFFFFF"/>
              <w:rPr>
                <w:noProof w:val="0"/>
                <w:sz w:val="22"/>
                <w:lang w:val="en-US" w:eastAsia="ru-RU"/>
              </w:rPr>
            </w:pPr>
            <w:r w:rsidRPr="00DE4426">
              <w:rPr>
                <w:noProof w:val="0"/>
                <w:szCs w:val="28"/>
                <w:lang w:eastAsia="ru-RU"/>
              </w:rPr>
              <w:t>MOLDMD2x312</w:t>
            </w:r>
          </w:p>
          <w:p w14:paraId="4CF68B21" w14:textId="77777777" w:rsidR="009E082A" w:rsidRPr="00FF1C43" w:rsidRDefault="009E082A" w:rsidP="009D5B2F">
            <w:pPr>
              <w:tabs>
                <w:tab w:val="left" w:pos="612"/>
              </w:tabs>
              <w:jc w:val="center"/>
              <w:rPr>
                <w:i/>
                <w:color w:val="000000" w:themeColor="text1"/>
                <w:lang w:val="en-US"/>
              </w:rPr>
            </w:pPr>
            <w:r w:rsidRPr="00FF1C43">
              <w:rPr>
                <w:i/>
                <w:color w:val="000000" w:themeColor="text1"/>
                <w:lang w:val="en-US"/>
              </w:rPr>
              <w:t xml:space="preserve">cu nota “Garanția de bună execuție a contractului atribuit la procedura de achiziție publică </w:t>
            </w:r>
          </w:p>
          <w:p w14:paraId="29445A6A" w14:textId="77777777" w:rsidR="009E082A" w:rsidRPr="00FF1C43" w:rsidRDefault="009E082A" w:rsidP="009D5B2F">
            <w:pPr>
              <w:tabs>
                <w:tab w:val="left" w:pos="612"/>
              </w:tabs>
              <w:jc w:val="center"/>
              <w:rPr>
                <w:iCs/>
                <w:lang w:val="en-US"/>
              </w:rPr>
            </w:pPr>
            <w:r w:rsidRPr="00FF1C43">
              <w:rPr>
                <w:i/>
                <w:color w:val="000000" w:themeColor="text1"/>
                <w:lang w:val="en-US"/>
              </w:rPr>
              <w:t>nr. ______ din ___________”</w:t>
            </w:r>
            <w:r w:rsidRPr="00FF1C43">
              <w:rPr>
                <w:iCs/>
                <w:lang w:val="en-US"/>
              </w:rPr>
              <w:t xml:space="preserve"> </w:t>
            </w:r>
          </w:p>
          <w:p w14:paraId="3E4D5DCA" w14:textId="77777777" w:rsidR="009E082A" w:rsidRPr="00FF1C43" w:rsidRDefault="009E082A" w:rsidP="009D5B2F">
            <w:pPr>
              <w:rPr>
                <w:color w:val="000000"/>
                <w:lang w:val="en-US"/>
              </w:rPr>
            </w:pPr>
            <w:r w:rsidRPr="00FF1C43">
              <w:rPr>
                <w:b/>
                <w:iCs/>
                <w:lang w:val="en-US"/>
              </w:rPr>
              <w:t>Confirmat prin semnătura electronică</w:t>
            </w:r>
          </w:p>
        </w:tc>
        <w:tc>
          <w:tcPr>
            <w:tcW w:w="2010" w:type="dxa"/>
            <w:shd w:val="clear" w:color="auto" w:fill="auto"/>
          </w:tcPr>
          <w:p w14:paraId="3913DA96" w14:textId="77777777" w:rsidR="009E082A" w:rsidRPr="00180D78" w:rsidRDefault="009E082A" w:rsidP="009D5B2F">
            <w:pPr>
              <w:rPr>
                <w:lang w:val="en-GB"/>
              </w:rPr>
            </w:pPr>
            <w:r w:rsidRPr="00180D78">
              <w:rPr>
                <w:iCs/>
                <w:lang w:val="en-US"/>
              </w:rPr>
              <w:t>Obligatoriu</w:t>
            </w:r>
          </w:p>
        </w:tc>
      </w:tr>
      <w:tr w:rsidR="009E082A" w:rsidRPr="008732AF" w14:paraId="7C4F69B3" w14:textId="77777777" w:rsidTr="009E082A">
        <w:tc>
          <w:tcPr>
            <w:tcW w:w="556" w:type="dxa"/>
            <w:shd w:val="clear" w:color="auto" w:fill="auto"/>
          </w:tcPr>
          <w:p w14:paraId="525FAE87" w14:textId="77777777" w:rsidR="009E082A" w:rsidRPr="00180D78" w:rsidRDefault="009E082A" w:rsidP="009D5B2F">
            <w:pPr>
              <w:tabs>
                <w:tab w:val="left" w:pos="612"/>
              </w:tabs>
              <w:rPr>
                <w:iCs/>
                <w:lang w:val="en-US"/>
              </w:rPr>
            </w:pPr>
            <w:r w:rsidRPr="00180D78">
              <w:rPr>
                <w:iCs/>
                <w:lang w:val="en-US"/>
              </w:rPr>
              <w:t>13</w:t>
            </w:r>
          </w:p>
        </w:tc>
        <w:tc>
          <w:tcPr>
            <w:tcW w:w="2957" w:type="dxa"/>
            <w:shd w:val="clear" w:color="auto" w:fill="auto"/>
          </w:tcPr>
          <w:p w14:paraId="3BB747CF" w14:textId="77777777" w:rsidR="009E082A" w:rsidRPr="00180D78" w:rsidRDefault="009E082A" w:rsidP="009D5B2F">
            <w:pPr>
              <w:tabs>
                <w:tab w:val="left" w:pos="612"/>
              </w:tabs>
              <w:rPr>
                <w:color w:val="000000"/>
                <w:shd w:val="clear" w:color="auto" w:fill="FFFFFF"/>
                <w:lang w:val="en-US"/>
              </w:rPr>
            </w:pPr>
            <w:r w:rsidRPr="00180D78">
              <w:rPr>
                <w:color w:val="000000"/>
              </w:rPr>
              <w:t>Specificaţii tehnice</w:t>
            </w:r>
          </w:p>
        </w:tc>
        <w:tc>
          <w:tcPr>
            <w:tcW w:w="4281" w:type="dxa"/>
            <w:shd w:val="clear" w:color="auto" w:fill="auto"/>
          </w:tcPr>
          <w:p w14:paraId="014AB714" w14:textId="77777777" w:rsidR="009E082A" w:rsidRPr="00180D78" w:rsidRDefault="009E082A" w:rsidP="009D5B2F">
            <w:pPr>
              <w:tabs>
                <w:tab w:val="left" w:pos="612"/>
              </w:tabs>
              <w:rPr>
                <w:color w:val="000000"/>
                <w:shd w:val="clear" w:color="auto" w:fill="FFFFFF"/>
                <w:lang w:val="en-US"/>
              </w:rPr>
            </w:pPr>
            <w:r w:rsidRPr="00180D78">
              <w:rPr>
                <w:color w:val="000000"/>
                <w:lang w:val="en-GB"/>
              </w:rPr>
              <w:t xml:space="preserve">– original – potrivit modelului din (anexa  22), confirmate prin semnătura </w:t>
            </w:r>
            <w:r w:rsidRPr="00636293">
              <w:rPr>
                <w:iCs/>
                <w:lang w:val="en-US"/>
              </w:rPr>
              <w:t>electronic</w:t>
            </w:r>
            <w:r w:rsidRPr="00180D78">
              <w:rPr>
                <w:color w:val="000000"/>
                <w:lang w:val="en-GB"/>
              </w:rPr>
              <w:t xml:space="preserve"> Participantului;</w:t>
            </w:r>
          </w:p>
        </w:tc>
        <w:tc>
          <w:tcPr>
            <w:tcW w:w="2010" w:type="dxa"/>
            <w:shd w:val="clear" w:color="auto" w:fill="auto"/>
          </w:tcPr>
          <w:p w14:paraId="2A5E3CCE" w14:textId="77777777" w:rsidR="009E082A" w:rsidRPr="00180D78" w:rsidRDefault="009E082A" w:rsidP="009D5B2F">
            <w:r w:rsidRPr="00180D78">
              <w:rPr>
                <w:iCs/>
                <w:lang w:val="en-US"/>
              </w:rPr>
              <w:t>Obligatori</w:t>
            </w:r>
          </w:p>
        </w:tc>
      </w:tr>
      <w:tr w:rsidR="009E082A" w:rsidRPr="00F943FE" w14:paraId="5E480A16" w14:textId="77777777" w:rsidTr="009E082A">
        <w:tc>
          <w:tcPr>
            <w:tcW w:w="556" w:type="dxa"/>
            <w:shd w:val="clear" w:color="auto" w:fill="auto"/>
          </w:tcPr>
          <w:p w14:paraId="0D96EC95" w14:textId="77777777" w:rsidR="009E082A" w:rsidRPr="00180D78" w:rsidRDefault="009E082A" w:rsidP="009D5B2F">
            <w:pPr>
              <w:tabs>
                <w:tab w:val="left" w:pos="612"/>
              </w:tabs>
              <w:rPr>
                <w:iCs/>
                <w:lang w:val="en-US"/>
              </w:rPr>
            </w:pPr>
            <w:r w:rsidRPr="00180D78">
              <w:rPr>
                <w:iCs/>
                <w:lang w:val="en-US"/>
              </w:rPr>
              <w:t>14</w:t>
            </w:r>
          </w:p>
        </w:tc>
        <w:tc>
          <w:tcPr>
            <w:tcW w:w="2957" w:type="dxa"/>
            <w:shd w:val="clear" w:color="auto" w:fill="auto"/>
          </w:tcPr>
          <w:p w14:paraId="71FEC540" w14:textId="77777777" w:rsidR="009E082A" w:rsidRPr="00180D78" w:rsidRDefault="009E082A" w:rsidP="009D5B2F">
            <w:pPr>
              <w:tabs>
                <w:tab w:val="left" w:pos="612"/>
              </w:tabs>
              <w:rPr>
                <w:color w:val="000000"/>
                <w:shd w:val="clear" w:color="auto" w:fill="FFFFFF"/>
                <w:lang w:val="en-US"/>
              </w:rPr>
            </w:pPr>
            <w:r w:rsidRPr="00180D78">
              <w:rPr>
                <w:color w:val="000000"/>
              </w:rPr>
              <w:t>Specificații de preț</w:t>
            </w:r>
          </w:p>
        </w:tc>
        <w:tc>
          <w:tcPr>
            <w:tcW w:w="4281" w:type="dxa"/>
            <w:shd w:val="clear" w:color="auto" w:fill="auto"/>
          </w:tcPr>
          <w:p w14:paraId="55E22022" w14:textId="77777777" w:rsidR="009E082A" w:rsidRPr="00180D78" w:rsidRDefault="009E082A" w:rsidP="009D5B2F">
            <w:pPr>
              <w:tabs>
                <w:tab w:val="left" w:pos="612"/>
              </w:tabs>
              <w:rPr>
                <w:color w:val="000000"/>
                <w:shd w:val="clear" w:color="auto" w:fill="FFFFFF"/>
                <w:lang w:val="en-US"/>
              </w:rPr>
            </w:pPr>
            <w:r w:rsidRPr="00180D78">
              <w:rPr>
                <w:color w:val="000000"/>
                <w:lang w:val="en-GB"/>
              </w:rPr>
              <w:t xml:space="preserve">– original – potrivit modelului din (anexa 23), confirmate prin semnătura </w:t>
            </w:r>
            <w:r w:rsidRPr="00636293">
              <w:rPr>
                <w:iCs/>
                <w:lang w:val="en-US"/>
              </w:rPr>
              <w:t>electronic</w:t>
            </w:r>
            <w:r w:rsidRPr="00180D78">
              <w:rPr>
                <w:color w:val="000000"/>
                <w:lang w:val="en-GB"/>
              </w:rPr>
              <w:t xml:space="preserve"> Participantului;</w:t>
            </w:r>
          </w:p>
        </w:tc>
        <w:tc>
          <w:tcPr>
            <w:tcW w:w="2010" w:type="dxa"/>
            <w:shd w:val="clear" w:color="auto" w:fill="auto"/>
          </w:tcPr>
          <w:p w14:paraId="5EF7AA2B" w14:textId="77777777" w:rsidR="009E082A" w:rsidRPr="00180D78" w:rsidRDefault="009E082A" w:rsidP="009D5B2F">
            <w:pPr>
              <w:rPr>
                <w:lang w:val="en-GB"/>
              </w:rPr>
            </w:pPr>
            <w:r w:rsidRPr="00180D78">
              <w:rPr>
                <w:iCs/>
                <w:lang w:val="en-US"/>
              </w:rPr>
              <w:t>Obligatori</w:t>
            </w:r>
          </w:p>
        </w:tc>
      </w:tr>
      <w:tr w:rsidR="009E082A" w:rsidRPr="008732AF" w14:paraId="722D5074" w14:textId="77777777" w:rsidTr="009E082A">
        <w:tc>
          <w:tcPr>
            <w:tcW w:w="556" w:type="dxa"/>
            <w:shd w:val="clear" w:color="auto" w:fill="auto"/>
          </w:tcPr>
          <w:p w14:paraId="0CB7DF5D" w14:textId="77777777" w:rsidR="009E082A" w:rsidRPr="00180D78" w:rsidRDefault="009E082A" w:rsidP="009D5B2F">
            <w:pPr>
              <w:tabs>
                <w:tab w:val="left" w:pos="612"/>
              </w:tabs>
              <w:rPr>
                <w:iCs/>
                <w:lang w:val="en-US"/>
              </w:rPr>
            </w:pPr>
            <w:r w:rsidRPr="00180D78">
              <w:rPr>
                <w:iCs/>
                <w:lang w:val="en-US"/>
              </w:rPr>
              <w:t>15</w:t>
            </w:r>
          </w:p>
        </w:tc>
        <w:tc>
          <w:tcPr>
            <w:tcW w:w="2957" w:type="dxa"/>
            <w:shd w:val="clear" w:color="auto" w:fill="auto"/>
          </w:tcPr>
          <w:p w14:paraId="05009F72" w14:textId="77777777" w:rsidR="009E082A" w:rsidRPr="00636293" w:rsidRDefault="009E082A" w:rsidP="009D5B2F">
            <w:pPr>
              <w:rPr>
                <w:color w:val="000000"/>
                <w:lang w:val="en-US"/>
              </w:rPr>
            </w:pPr>
            <w:r w:rsidRPr="00180D78">
              <w:rPr>
                <w:color w:val="000000"/>
                <w:lang w:val="en-GB"/>
              </w:rPr>
              <w:t>Scrisoare de garanție că reagentii si consumabilele sunt compatibile</w:t>
            </w:r>
          </w:p>
        </w:tc>
        <w:tc>
          <w:tcPr>
            <w:tcW w:w="4281" w:type="dxa"/>
            <w:shd w:val="clear" w:color="auto" w:fill="auto"/>
          </w:tcPr>
          <w:p w14:paraId="03F195C9" w14:textId="77777777" w:rsidR="009E082A" w:rsidRPr="00180D78" w:rsidRDefault="009E082A" w:rsidP="009D5B2F">
            <w:pPr>
              <w:rPr>
                <w:color w:val="000000"/>
                <w:lang w:val="en-GB"/>
              </w:rPr>
            </w:pPr>
            <w:r w:rsidRPr="00180D78">
              <w:rPr>
                <w:color w:val="000000"/>
                <w:lang w:val="en-GB"/>
              </w:rPr>
              <w:t xml:space="preserve">cu echipamentul beneficiarului și participantul garantează prin asumarea de răspundere financiară deplina în cazul defecțiunilor produse echipamentului beneficiarului cauzate de calitatea insuficientă a reagentii si consumabilel- original – confirmate prin semnătura </w:t>
            </w:r>
            <w:r w:rsidRPr="00180D78">
              <w:rPr>
                <w:iCs/>
                <w:lang w:val="en-US"/>
              </w:rPr>
              <w:t>electronica</w:t>
            </w:r>
            <w:r w:rsidRPr="00180D78">
              <w:rPr>
                <w:color w:val="000000"/>
                <w:lang w:val="en-US"/>
              </w:rPr>
              <w:t xml:space="preserve"> </w:t>
            </w:r>
            <w:r w:rsidRPr="00180D78">
              <w:rPr>
                <w:color w:val="000000"/>
                <w:lang w:val="en-GB"/>
              </w:rPr>
              <w:t>Participantului;</w:t>
            </w:r>
          </w:p>
        </w:tc>
        <w:tc>
          <w:tcPr>
            <w:tcW w:w="2010" w:type="dxa"/>
            <w:shd w:val="clear" w:color="auto" w:fill="auto"/>
          </w:tcPr>
          <w:p w14:paraId="660BEA6D" w14:textId="77777777" w:rsidR="009E082A" w:rsidRPr="00180D78" w:rsidRDefault="009E082A" w:rsidP="009D5B2F">
            <w:r w:rsidRPr="00180D78">
              <w:rPr>
                <w:iCs/>
                <w:lang w:val="en-US"/>
              </w:rPr>
              <w:t>Obligatori</w:t>
            </w:r>
          </w:p>
        </w:tc>
      </w:tr>
      <w:tr w:rsidR="009E082A" w:rsidRPr="00DF7623" w14:paraId="05269C22" w14:textId="77777777" w:rsidTr="009E082A">
        <w:tc>
          <w:tcPr>
            <w:tcW w:w="556" w:type="dxa"/>
            <w:shd w:val="clear" w:color="auto" w:fill="auto"/>
          </w:tcPr>
          <w:p w14:paraId="4F7471D1" w14:textId="77777777" w:rsidR="009E082A" w:rsidRPr="00180D78" w:rsidRDefault="009E082A" w:rsidP="009D5B2F">
            <w:pPr>
              <w:tabs>
                <w:tab w:val="left" w:pos="612"/>
              </w:tabs>
              <w:rPr>
                <w:iCs/>
                <w:lang w:val="en-US"/>
              </w:rPr>
            </w:pPr>
            <w:r w:rsidRPr="00180D78">
              <w:rPr>
                <w:iCs/>
                <w:lang w:val="en-US"/>
              </w:rPr>
              <w:t>16</w:t>
            </w:r>
          </w:p>
        </w:tc>
        <w:tc>
          <w:tcPr>
            <w:tcW w:w="2957" w:type="dxa"/>
            <w:shd w:val="clear" w:color="auto" w:fill="auto"/>
          </w:tcPr>
          <w:p w14:paraId="413F4C8C" w14:textId="77777777" w:rsidR="009E082A" w:rsidRPr="00636293" w:rsidRDefault="009E082A" w:rsidP="009D5B2F">
            <w:pPr>
              <w:rPr>
                <w:color w:val="000000"/>
                <w:lang w:val="en-US"/>
              </w:rPr>
            </w:pPr>
            <w:r w:rsidRPr="00180D78">
              <w:rPr>
                <w:rStyle w:val="a7"/>
                <w:rFonts w:eastAsiaTheme="majorEastAsia"/>
                <w:color w:val="000000"/>
                <w:shd w:val="clear" w:color="auto" w:fill="FFFFFF"/>
                <w:lang w:val="en-GB"/>
              </w:rPr>
              <w:t>Declarația</w:t>
            </w:r>
            <w:r w:rsidRPr="00180D78">
              <w:rPr>
                <w:color w:val="00000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81" w:type="dxa"/>
            <w:shd w:val="clear" w:color="auto" w:fill="auto"/>
          </w:tcPr>
          <w:p w14:paraId="346866BC" w14:textId="77777777" w:rsidR="009E082A" w:rsidRPr="00180D78" w:rsidRDefault="009E082A" w:rsidP="009D5B2F">
            <w:pPr>
              <w:rPr>
                <w:color w:val="000000"/>
                <w:lang w:val="en-GB"/>
              </w:rPr>
            </w:pPr>
            <w:r w:rsidRPr="00180D78">
              <w:rPr>
                <w:color w:val="000000"/>
                <w:shd w:val="clear" w:color="auto" w:fill="FFFFFF"/>
                <w:lang w:val="en-US"/>
              </w:rPr>
              <w:t>original, confirmată prin aplicarea semnăturii electronice a Participantului.</w:t>
            </w:r>
          </w:p>
        </w:tc>
        <w:tc>
          <w:tcPr>
            <w:tcW w:w="2010" w:type="dxa"/>
            <w:shd w:val="clear" w:color="auto" w:fill="auto"/>
          </w:tcPr>
          <w:p w14:paraId="243A05E7" w14:textId="77777777" w:rsidR="009E082A" w:rsidRPr="00180D78" w:rsidRDefault="009E082A" w:rsidP="009D5B2F">
            <w:pPr>
              <w:rPr>
                <w:iCs/>
                <w:color w:val="000000"/>
                <w:lang w:val="en-US"/>
              </w:rPr>
            </w:pPr>
            <w:r w:rsidRPr="00180D78">
              <w:rPr>
                <w:iCs/>
                <w:color w:val="000000"/>
                <w:lang w:val="en-US"/>
              </w:rPr>
              <w:t>Obligatoriu</w:t>
            </w:r>
          </w:p>
          <w:p w14:paraId="61012CF5" w14:textId="77777777" w:rsidR="009E082A" w:rsidRPr="00636293" w:rsidRDefault="009E082A" w:rsidP="009D5B2F">
            <w:pPr>
              <w:ind w:right="-86"/>
              <w:rPr>
                <w:lang w:val="en-US"/>
              </w:rPr>
            </w:pPr>
            <w:r w:rsidRPr="00180D78">
              <w:rPr>
                <w:lang w:val="en-GB"/>
              </w:rPr>
              <w:t>in termen de 5 zile de la data comunicării rezultatelor procedurii de achiziție publică, ofertantul desemnat câștigător va prezenta Declarația autorității contractante și Agenției Achiziții Publice.</w:t>
            </w:r>
          </w:p>
        </w:tc>
      </w:tr>
      <w:tr w:rsidR="009E082A" w:rsidRPr="00DF7623" w14:paraId="35C849E3" w14:textId="77777777" w:rsidTr="009E082A">
        <w:tc>
          <w:tcPr>
            <w:tcW w:w="556" w:type="dxa"/>
            <w:shd w:val="clear" w:color="auto" w:fill="auto"/>
          </w:tcPr>
          <w:p w14:paraId="354071C2" w14:textId="77777777" w:rsidR="009E082A" w:rsidRPr="00180D78" w:rsidRDefault="009E082A" w:rsidP="009D5B2F">
            <w:pPr>
              <w:tabs>
                <w:tab w:val="left" w:pos="612"/>
              </w:tabs>
              <w:rPr>
                <w:iCs/>
                <w:lang w:val="en-US"/>
              </w:rPr>
            </w:pPr>
            <w:r w:rsidRPr="00180D78">
              <w:rPr>
                <w:iCs/>
                <w:lang w:val="en-US"/>
              </w:rPr>
              <w:t>17</w:t>
            </w:r>
          </w:p>
        </w:tc>
        <w:tc>
          <w:tcPr>
            <w:tcW w:w="2957" w:type="dxa"/>
            <w:shd w:val="clear" w:color="auto" w:fill="auto"/>
          </w:tcPr>
          <w:p w14:paraId="0458FC2B" w14:textId="77777777" w:rsidR="009E082A" w:rsidRPr="00180D78" w:rsidRDefault="009E082A" w:rsidP="009D5B2F">
            <w:pPr>
              <w:rPr>
                <w:color w:val="000000"/>
              </w:rPr>
            </w:pPr>
            <w:r w:rsidRPr="00180D78">
              <w:rPr>
                <w:color w:val="000000"/>
              </w:rPr>
              <w:t>Mostre</w:t>
            </w:r>
          </w:p>
        </w:tc>
        <w:tc>
          <w:tcPr>
            <w:tcW w:w="4281" w:type="dxa"/>
            <w:shd w:val="clear" w:color="auto" w:fill="auto"/>
          </w:tcPr>
          <w:p w14:paraId="64CEA52E" w14:textId="77777777" w:rsidR="009E082A" w:rsidRPr="00180D78" w:rsidRDefault="009E082A" w:rsidP="009D5B2F">
            <w:pPr>
              <w:rPr>
                <w:color w:val="000000"/>
                <w:lang w:val="en-GB"/>
              </w:rPr>
            </w:pPr>
          </w:p>
        </w:tc>
        <w:tc>
          <w:tcPr>
            <w:tcW w:w="2010" w:type="dxa"/>
            <w:shd w:val="clear" w:color="auto" w:fill="auto"/>
          </w:tcPr>
          <w:p w14:paraId="66A3D251" w14:textId="77777777" w:rsidR="009E082A" w:rsidRPr="00636293" w:rsidRDefault="009E082A" w:rsidP="009D5B2F">
            <w:pPr>
              <w:rPr>
                <w:lang w:val="en-US"/>
              </w:rPr>
            </w:pPr>
            <w:r w:rsidRPr="00180D78">
              <w:rPr>
                <w:iCs/>
                <w:lang w:val="en-US"/>
              </w:rPr>
              <w:t>La solicitare in termen de 3 zile</w:t>
            </w:r>
          </w:p>
        </w:tc>
      </w:tr>
    </w:tbl>
    <w:p w14:paraId="77235972" w14:textId="13547332" w:rsidR="009E082A" w:rsidRPr="00994ACF" w:rsidRDefault="009E082A" w:rsidP="00994ACF">
      <w:pPr>
        <w:shd w:val="clear" w:color="auto" w:fill="FFFFFF" w:themeFill="background1"/>
        <w:tabs>
          <w:tab w:val="right" w:pos="426"/>
        </w:tabs>
        <w:spacing w:before="120"/>
        <w:jc w:val="both"/>
        <w:rPr>
          <w:b/>
          <w:noProof w:val="0"/>
          <w:sz w:val="16"/>
          <w:szCs w:val="16"/>
          <w:lang w:val="it-IT" w:eastAsia="ru-RU"/>
        </w:rPr>
      </w:pPr>
    </w:p>
    <w:p w14:paraId="3759C8A6" w14:textId="1CD2DBB6" w:rsidR="003F70A7" w:rsidRPr="008678F6"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8678F6">
        <w:rPr>
          <w:b/>
          <w:noProof w:val="0"/>
          <w:lang w:val="it-IT" w:eastAsia="ru-RU"/>
        </w:rPr>
        <w:t>Garanția pentru ofertă, după caz</w:t>
      </w:r>
      <w:r w:rsidR="00FD7D4C" w:rsidRPr="008678F6">
        <w:rPr>
          <w:b/>
          <w:noProof w:val="0"/>
          <w:lang w:val="it-IT" w:eastAsia="ru-RU"/>
        </w:rPr>
        <w:t xml:space="preserve"> transfer pe contul IMSP SCMS sau emisă de o bancă comercială</w:t>
      </w:r>
      <w:r w:rsidRPr="008678F6">
        <w:t xml:space="preserve">, </w:t>
      </w:r>
      <w:r w:rsidRPr="008678F6">
        <w:rPr>
          <w:b/>
          <w:noProof w:val="0"/>
          <w:lang w:val="it-IT" w:eastAsia="ru-RU"/>
        </w:rPr>
        <w:t>cuantumul</w:t>
      </w:r>
      <w:r w:rsidR="00FD7D4C" w:rsidRPr="008678F6">
        <w:rPr>
          <w:b/>
          <w:noProof w:val="0"/>
          <w:lang w:val="it-IT" w:eastAsia="ru-RU"/>
        </w:rPr>
        <w:t xml:space="preserve"> 1%</w:t>
      </w:r>
      <w:r w:rsidRPr="008678F6">
        <w:rPr>
          <w:b/>
          <w:noProof w:val="0"/>
          <w:lang w:val="it-IT" w:eastAsia="ru-RU"/>
        </w:rPr>
        <w:t>.</w:t>
      </w:r>
    </w:p>
    <w:p w14:paraId="19DC00E5" w14:textId="77777777" w:rsidR="008678F6" w:rsidRPr="001A7CD1" w:rsidRDefault="008678F6" w:rsidP="008678F6">
      <w:pPr>
        <w:pStyle w:val="a"/>
        <w:numPr>
          <w:ilvl w:val="0"/>
          <w:numId w:val="0"/>
        </w:numPr>
        <w:shd w:val="clear" w:color="auto" w:fill="FFFFFF" w:themeFill="background1"/>
        <w:tabs>
          <w:tab w:val="right" w:pos="426"/>
        </w:tabs>
        <w:spacing w:before="120"/>
        <w:ind w:left="644"/>
        <w:rPr>
          <w:b/>
          <w:lang w:val="ro-MD"/>
        </w:rPr>
      </w:pPr>
      <w:r w:rsidRPr="008678F6">
        <w:rPr>
          <w:b/>
          <w:lang w:val="it-IT"/>
        </w:rPr>
        <w:t>Garantia pentru oferta se re</w:t>
      </w:r>
      <w:r w:rsidRPr="008678F6">
        <w:rPr>
          <w:b/>
          <w:lang w:val="ro-MD"/>
        </w:rPr>
        <w:t>ține</w:t>
      </w:r>
      <w:r w:rsidRPr="001A7CD1">
        <w:rPr>
          <w:b/>
          <w:lang w:val="ro-MD"/>
        </w:rPr>
        <w:t xml:space="preserve"> in cazul:</w:t>
      </w:r>
    </w:p>
    <w:p w14:paraId="281B0438" w14:textId="77777777" w:rsidR="008678F6" w:rsidRPr="00F55673" w:rsidRDefault="008678F6" w:rsidP="008678F6">
      <w:pPr>
        <w:pStyle w:val="af4"/>
        <w:shd w:val="clear" w:color="auto" w:fill="FFFFFF"/>
        <w:spacing w:before="0" w:beforeAutospacing="0" w:after="0" w:afterAutospacing="0"/>
        <w:ind w:left="644"/>
        <w:jc w:val="both"/>
        <w:rPr>
          <w:color w:val="333333"/>
          <w:sz w:val="20"/>
          <w:szCs w:val="20"/>
          <w:lang w:val="en-US"/>
        </w:rPr>
      </w:pPr>
      <w:r w:rsidRPr="00F55673">
        <w:rPr>
          <w:color w:val="333333"/>
          <w:sz w:val="20"/>
          <w:szCs w:val="20"/>
          <w:lang w:val="en-US"/>
        </w:rPr>
        <w:t xml:space="preserve">a) </w:t>
      </w:r>
      <w:proofErr w:type="spellStart"/>
      <w:r w:rsidRPr="00F55673">
        <w:rPr>
          <w:color w:val="333333"/>
          <w:sz w:val="20"/>
          <w:szCs w:val="20"/>
          <w:lang w:val="en-US"/>
        </w:rPr>
        <w:t>operatorul</w:t>
      </w:r>
      <w:proofErr w:type="spellEnd"/>
      <w:r w:rsidRPr="00F55673">
        <w:rPr>
          <w:color w:val="333333"/>
          <w:sz w:val="20"/>
          <w:szCs w:val="20"/>
          <w:lang w:val="en-US"/>
        </w:rPr>
        <w:t xml:space="preserve"> economic </w:t>
      </w:r>
      <w:proofErr w:type="spellStart"/>
      <w:r w:rsidRPr="00F55673">
        <w:rPr>
          <w:color w:val="333333"/>
          <w:sz w:val="20"/>
          <w:szCs w:val="20"/>
          <w:lang w:val="en-US"/>
        </w:rPr>
        <w:t>retrage</w:t>
      </w:r>
      <w:proofErr w:type="spellEnd"/>
      <w:r w:rsidRPr="00F55673">
        <w:rPr>
          <w:color w:val="333333"/>
          <w:sz w:val="20"/>
          <w:szCs w:val="20"/>
          <w:lang w:val="en-US"/>
        </w:rPr>
        <w:t xml:space="preserve"> </w:t>
      </w:r>
      <w:proofErr w:type="spellStart"/>
      <w:r w:rsidRPr="00F55673">
        <w:rPr>
          <w:color w:val="333333"/>
          <w:sz w:val="20"/>
          <w:szCs w:val="20"/>
          <w:lang w:val="en-US"/>
        </w:rPr>
        <w:t>sau</w:t>
      </w:r>
      <w:proofErr w:type="spellEnd"/>
      <w:r w:rsidRPr="00F55673">
        <w:rPr>
          <w:color w:val="333333"/>
          <w:sz w:val="20"/>
          <w:szCs w:val="20"/>
          <w:lang w:val="en-US"/>
        </w:rPr>
        <w:t xml:space="preserve"> </w:t>
      </w:r>
      <w:proofErr w:type="spellStart"/>
      <w:r w:rsidRPr="00F55673">
        <w:rPr>
          <w:color w:val="333333"/>
          <w:sz w:val="20"/>
          <w:szCs w:val="20"/>
          <w:lang w:val="en-US"/>
        </w:rPr>
        <w:t>modifică</w:t>
      </w:r>
      <w:proofErr w:type="spellEnd"/>
      <w:r w:rsidRPr="00F55673">
        <w:rPr>
          <w:color w:val="333333"/>
          <w:sz w:val="20"/>
          <w:szCs w:val="20"/>
          <w:lang w:val="en-US"/>
        </w:rPr>
        <w:t xml:space="preserve"> </w:t>
      </w:r>
      <w:proofErr w:type="spellStart"/>
      <w:r w:rsidRPr="00F55673">
        <w:rPr>
          <w:color w:val="333333"/>
          <w:sz w:val="20"/>
          <w:szCs w:val="20"/>
          <w:lang w:val="en-US"/>
        </w:rPr>
        <w:t>oferta</w:t>
      </w:r>
      <w:proofErr w:type="spellEnd"/>
      <w:r w:rsidRPr="00F55673">
        <w:rPr>
          <w:color w:val="333333"/>
          <w:sz w:val="20"/>
          <w:szCs w:val="20"/>
          <w:lang w:val="en-US"/>
        </w:rPr>
        <w:t xml:space="preserve"> </w:t>
      </w:r>
      <w:proofErr w:type="spellStart"/>
      <w:r w:rsidRPr="00F55673">
        <w:rPr>
          <w:color w:val="333333"/>
          <w:sz w:val="20"/>
          <w:szCs w:val="20"/>
          <w:lang w:val="en-US"/>
        </w:rPr>
        <w:t>după</w:t>
      </w:r>
      <w:proofErr w:type="spellEnd"/>
      <w:r w:rsidRPr="00F55673">
        <w:rPr>
          <w:color w:val="333333"/>
          <w:sz w:val="20"/>
          <w:szCs w:val="20"/>
          <w:lang w:val="en-US"/>
        </w:rPr>
        <w:t xml:space="preserve"> </w:t>
      </w:r>
      <w:proofErr w:type="spellStart"/>
      <w:r w:rsidRPr="00F55673">
        <w:rPr>
          <w:color w:val="333333"/>
          <w:sz w:val="20"/>
          <w:szCs w:val="20"/>
          <w:lang w:val="en-US"/>
        </w:rPr>
        <w:t>expirarea</w:t>
      </w:r>
      <w:proofErr w:type="spellEnd"/>
      <w:r w:rsidRPr="00F55673">
        <w:rPr>
          <w:color w:val="333333"/>
          <w:sz w:val="20"/>
          <w:szCs w:val="20"/>
          <w:lang w:val="en-US"/>
        </w:rPr>
        <w:t xml:space="preserve"> </w:t>
      </w:r>
      <w:proofErr w:type="spellStart"/>
      <w:r w:rsidRPr="00F55673">
        <w:rPr>
          <w:color w:val="333333"/>
          <w:sz w:val="20"/>
          <w:szCs w:val="20"/>
          <w:lang w:val="en-US"/>
        </w:rPr>
        <w:t>termenului</w:t>
      </w:r>
      <w:proofErr w:type="spellEnd"/>
      <w:r w:rsidRPr="00F55673">
        <w:rPr>
          <w:color w:val="333333"/>
          <w:sz w:val="20"/>
          <w:szCs w:val="20"/>
          <w:lang w:val="en-US"/>
        </w:rPr>
        <w:t xml:space="preserve"> de </w:t>
      </w:r>
      <w:proofErr w:type="spellStart"/>
      <w:r w:rsidRPr="00F55673">
        <w:rPr>
          <w:color w:val="333333"/>
          <w:sz w:val="20"/>
          <w:szCs w:val="20"/>
          <w:lang w:val="en-US"/>
        </w:rPr>
        <w:t>depunere</w:t>
      </w:r>
      <w:proofErr w:type="spellEnd"/>
      <w:r w:rsidRPr="00F55673">
        <w:rPr>
          <w:color w:val="333333"/>
          <w:sz w:val="20"/>
          <w:szCs w:val="20"/>
          <w:lang w:val="en-US"/>
        </w:rPr>
        <w:t xml:space="preserve"> a </w:t>
      </w:r>
      <w:proofErr w:type="spellStart"/>
      <w:r w:rsidRPr="00F55673">
        <w:rPr>
          <w:color w:val="333333"/>
          <w:sz w:val="20"/>
          <w:szCs w:val="20"/>
          <w:lang w:val="en-US"/>
        </w:rPr>
        <w:t>ofertelor</w:t>
      </w:r>
      <w:proofErr w:type="spellEnd"/>
      <w:r w:rsidRPr="00F55673">
        <w:rPr>
          <w:color w:val="333333"/>
          <w:sz w:val="20"/>
          <w:szCs w:val="20"/>
          <w:lang w:val="en-US"/>
        </w:rPr>
        <w:t>; </w:t>
      </w:r>
    </w:p>
    <w:p w14:paraId="2F7DA692" w14:textId="77777777" w:rsidR="008678F6" w:rsidRPr="00F55673" w:rsidRDefault="008678F6" w:rsidP="008678F6">
      <w:pPr>
        <w:pStyle w:val="af4"/>
        <w:shd w:val="clear" w:color="auto" w:fill="FFFFFF"/>
        <w:spacing w:before="0" w:beforeAutospacing="0" w:after="0" w:afterAutospacing="0"/>
        <w:ind w:left="644"/>
        <w:jc w:val="both"/>
        <w:rPr>
          <w:color w:val="333333"/>
          <w:sz w:val="20"/>
          <w:szCs w:val="20"/>
          <w:lang w:val="en-US"/>
        </w:rPr>
      </w:pPr>
      <w:r w:rsidRPr="00F55673">
        <w:rPr>
          <w:color w:val="333333"/>
          <w:sz w:val="20"/>
          <w:szCs w:val="20"/>
          <w:lang w:val="en-US"/>
        </w:rPr>
        <w:t xml:space="preserve">b) </w:t>
      </w:r>
      <w:proofErr w:type="spellStart"/>
      <w:r w:rsidRPr="00F55673">
        <w:rPr>
          <w:color w:val="333333"/>
          <w:sz w:val="20"/>
          <w:szCs w:val="20"/>
          <w:lang w:val="en-US"/>
        </w:rPr>
        <w:t>ofertantul</w:t>
      </w:r>
      <w:proofErr w:type="spellEnd"/>
      <w:r w:rsidRPr="00F55673">
        <w:rPr>
          <w:color w:val="333333"/>
          <w:sz w:val="20"/>
          <w:szCs w:val="20"/>
          <w:lang w:val="en-US"/>
        </w:rPr>
        <w:t xml:space="preserve"> </w:t>
      </w:r>
      <w:proofErr w:type="spellStart"/>
      <w:r w:rsidRPr="00F55673">
        <w:rPr>
          <w:color w:val="333333"/>
          <w:sz w:val="20"/>
          <w:szCs w:val="20"/>
          <w:lang w:val="en-US"/>
        </w:rPr>
        <w:t>cîştigător</w:t>
      </w:r>
      <w:proofErr w:type="spellEnd"/>
      <w:r w:rsidRPr="00F55673">
        <w:rPr>
          <w:color w:val="333333"/>
          <w:sz w:val="20"/>
          <w:szCs w:val="20"/>
          <w:lang w:val="en-US"/>
        </w:rPr>
        <w:t xml:space="preserve"> nu </w:t>
      </w:r>
      <w:proofErr w:type="spellStart"/>
      <w:r w:rsidRPr="00F55673">
        <w:rPr>
          <w:color w:val="333333"/>
          <w:sz w:val="20"/>
          <w:szCs w:val="20"/>
          <w:lang w:val="en-US"/>
        </w:rPr>
        <w:t>semnează</w:t>
      </w:r>
      <w:proofErr w:type="spellEnd"/>
      <w:r w:rsidRPr="00F55673">
        <w:rPr>
          <w:color w:val="333333"/>
          <w:sz w:val="20"/>
          <w:szCs w:val="20"/>
          <w:lang w:val="en-US"/>
        </w:rPr>
        <w:t xml:space="preserve"> </w:t>
      </w:r>
      <w:proofErr w:type="spellStart"/>
      <w:r w:rsidRPr="00F55673">
        <w:rPr>
          <w:color w:val="333333"/>
          <w:sz w:val="20"/>
          <w:szCs w:val="20"/>
          <w:lang w:val="en-US"/>
        </w:rPr>
        <w:t>contractul</w:t>
      </w:r>
      <w:proofErr w:type="spellEnd"/>
      <w:r w:rsidRPr="00F55673">
        <w:rPr>
          <w:color w:val="333333"/>
          <w:sz w:val="20"/>
          <w:szCs w:val="20"/>
          <w:lang w:val="en-US"/>
        </w:rPr>
        <w:t xml:space="preserve"> de </w:t>
      </w:r>
      <w:proofErr w:type="spellStart"/>
      <w:r w:rsidRPr="00F55673">
        <w:rPr>
          <w:color w:val="333333"/>
          <w:sz w:val="20"/>
          <w:szCs w:val="20"/>
          <w:lang w:val="en-US"/>
        </w:rPr>
        <w:t>achiziţii</w:t>
      </w:r>
      <w:proofErr w:type="spellEnd"/>
      <w:r w:rsidRPr="00F55673">
        <w:rPr>
          <w:color w:val="333333"/>
          <w:sz w:val="20"/>
          <w:szCs w:val="20"/>
          <w:lang w:val="en-US"/>
        </w:rPr>
        <w:t xml:space="preserve"> </w:t>
      </w:r>
      <w:proofErr w:type="spellStart"/>
      <w:r w:rsidRPr="00F55673">
        <w:rPr>
          <w:color w:val="333333"/>
          <w:sz w:val="20"/>
          <w:szCs w:val="20"/>
          <w:lang w:val="en-US"/>
        </w:rPr>
        <w:t>publice</w:t>
      </w:r>
      <w:proofErr w:type="spellEnd"/>
      <w:r w:rsidRPr="00F55673">
        <w:rPr>
          <w:color w:val="333333"/>
          <w:sz w:val="20"/>
          <w:szCs w:val="20"/>
          <w:lang w:val="en-US"/>
        </w:rPr>
        <w:t>; </w:t>
      </w:r>
    </w:p>
    <w:p w14:paraId="026BFACC" w14:textId="77777777" w:rsidR="008678F6" w:rsidRPr="00F82D4F" w:rsidRDefault="008678F6" w:rsidP="008678F6">
      <w:pPr>
        <w:pStyle w:val="a"/>
        <w:numPr>
          <w:ilvl w:val="0"/>
          <w:numId w:val="0"/>
        </w:numPr>
        <w:shd w:val="clear" w:color="auto" w:fill="FFFFFF" w:themeFill="background1"/>
        <w:tabs>
          <w:tab w:val="right" w:pos="426"/>
        </w:tabs>
        <w:spacing w:before="120"/>
        <w:ind w:left="644"/>
        <w:rPr>
          <w:b/>
          <w:lang w:val="it-IT" w:eastAsia="ru-RU"/>
        </w:rPr>
      </w:pPr>
      <w:r w:rsidRPr="00F82D4F">
        <w:rPr>
          <w:color w:val="333333"/>
          <w:sz w:val="20"/>
          <w:szCs w:val="20"/>
        </w:rPr>
        <w:t xml:space="preserve">c) nu se </w:t>
      </w:r>
      <w:proofErr w:type="spellStart"/>
      <w:r w:rsidRPr="00F82D4F">
        <w:rPr>
          <w:color w:val="333333"/>
          <w:sz w:val="20"/>
          <w:szCs w:val="20"/>
        </w:rPr>
        <w:t>depune</w:t>
      </w:r>
      <w:proofErr w:type="spellEnd"/>
      <w:r w:rsidRPr="00F82D4F">
        <w:rPr>
          <w:color w:val="333333"/>
          <w:sz w:val="20"/>
          <w:szCs w:val="20"/>
        </w:rPr>
        <w:t xml:space="preserve"> </w:t>
      </w:r>
      <w:proofErr w:type="spellStart"/>
      <w:r w:rsidRPr="00F82D4F">
        <w:rPr>
          <w:color w:val="333333"/>
          <w:sz w:val="20"/>
          <w:szCs w:val="20"/>
        </w:rPr>
        <w:t>garanţia</w:t>
      </w:r>
      <w:proofErr w:type="spellEnd"/>
      <w:r w:rsidRPr="00F82D4F">
        <w:rPr>
          <w:color w:val="333333"/>
          <w:sz w:val="20"/>
          <w:szCs w:val="20"/>
        </w:rPr>
        <w:t xml:space="preserve"> de </w:t>
      </w:r>
      <w:proofErr w:type="spellStart"/>
      <w:r w:rsidRPr="00F82D4F">
        <w:rPr>
          <w:color w:val="333333"/>
          <w:sz w:val="20"/>
          <w:szCs w:val="20"/>
        </w:rPr>
        <w:t>bună</w:t>
      </w:r>
      <w:proofErr w:type="spellEnd"/>
      <w:r w:rsidRPr="00F82D4F">
        <w:rPr>
          <w:color w:val="333333"/>
          <w:sz w:val="20"/>
          <w:szCs w:val="20"/>
        </w:rPr>
        <w:t xml:space="preserve"> </w:t>
      </w:r>
      <w:proofErr w:type="spellStart"/>
      <w:r w:rsidRPr="00F82D4F">
        <w:rPr>
          <w:color w:val="333333"/>
          <w:sz w:val="20"/>
          <w:szCs w:val="20"/>
        </w:rPr>
        <w:t>execuţie</w:t>
      </w:r>
      <w:proofErr w:type="spellEnd"/>
      <w:r w:rsidRPr="00F82D4F">
        <w:rPr>
          <w:color w:val="333333"/>
          <w:sz w:val="20"/>
          <w:szCs w:val="20"/>
        </w:rPr>
        <w:t xml:space="preserve"> a </w:t>
      </w:r>
      <w:proofErr w:type="spellStart"/>
      <w:r w:rsidRPr="00F82D4F">
        <w:rPr>
          <w:color w:val="333333"/>
          <w:sz w:val="20"/>
          <w:szCs w:val="20"/>
        </w:rPr>
        <w:t>contractului</w:t>
      </w:r>
      <w:proofErr w:type="spellEnd"/>
      <w:r w:rsidRPr="00F82D4F">
        <w:rPr>
          <w:color w:val="333333"/>
          <w:sz w:val="20"/>
          <w:szCs w:val="20"/>
        </w:rPr>
        <w:t xml:space="preserve"> </w:t>
      </w:r>
      <w:proofErr w:type="spellStart"/>
      <w:r w:rsidRPr="00F82D4F">
        <w:rPr>
          <w:color w:val="333333"/>
          <w:sz w:val="20"/>
          <w:szCs w:val="20"/>
        </w:rPr>
        <w:t>după</w:t>
      </w:r>
      <w:proofErr w:type="spellEnd"/>
      <w:r w:rsidRPr="00F82D4F">
        <w:rPr>
          <w:color w:val="333333"/>
          <w:sz w:val="20"/>
          <w:szCs w:val="20"/>
        </w:rPr>
        <w:t xml:space="preserve"> </w:t>
      </w:r>
      <w:proofErr w:type="spellStart"/>
      <w:r w:rsidRPr="00F82D4F">
        <w:rPr>
          <w:color w:val="333333"/>
          <w:sz w:val="20"/>
          <w:szCs w:val="20"/>
        </w:rPr>
        <w:t>acceptarea</w:t>
      </w:r>
      <w:proofErr w:type="spellEnd"/>
      <w:r w:rsidRPr="00F82D4F">
        <w:rPr>
          <w:color w:val="333333"/>
          <w:sz w:val="20"/>
          <w:szCs w:val="20"/>
        </w:rPr>
        <w:t xml:space="preserve"> </w:t>
      </w:r>
      <w:proofErr w:type="spellStart"/>
      <w:r w:rsidRPr="00F82D4F">
        <w:rPr>
          <w:color w:val="333333"/>
          <w:sz w:val="20"/>
          <w:szCs w:val="20"/>
        </w:rPr>
        <w:t>ofertei</w:t>
      </w:r>
      <w:proofErr w:type="spellEnd"/>
      <w:r w:rsidRPr="00F82D4F">
        <w:rPr>
          <w:color w:val="333333"/>
          <w:sz w:val="20"/>
          <w:szCs w:val="20"/>
        </w:rPr>
        <w:t xml:space="preserve"> </w:t>
      </w:r>
      <w:proofErr w:type="spellStart"/>
      <w:r w:rsidRPr="00F82D4F">
        <w:rPr>
          <w:color w:val="333333"/>
          <w:sz w:val="20"/>
          <w:szCs w:val="20"/>
        </w:rPr>
        <w:t>sau</w:t>
      </w:r>
      <w:proofErr w:type="spellEnd"/>
      <w:r w:rsidRPr="00F82D4F">
        <w:rPr>
          <w:color w:val="333333"/>
          <w:sz w:val="20"/>
          <w:szCs w:val="20"/>
        </w:rPr>
        <w:t xml:space="preserve"> nu se </w:t>
      </w:r>
      <w:proofErr w:type="spellStart"/>
      <w:r w:rsidRPr="00F82D4F">
        <w:rPr>
          <w:color w:val="333333"/>
          <w:sz w:val="20"/>
          <w:szCs w:val="20"/>
        </w:rPr>
        <w:t>execută</w:t>
      </w:r>
      <w:proofErr w:type="spellEnd"/>
      <w:r w:rsidRPr="00F82D4F">
        <w:rPr>
          <w:color w:val="333333"/>
          <w:sz w:val="20"/>
          <w:szCs w:val="20"/>
        </w:rPr>
        <w:t xml:space="preserve"> </w:t>
      </w:r>
      <w:proofErr w:type="spellStart"/>
      <w:r w:rsidRPr="00F82D4F">
        <w:rPr>
          <w:color w:val="333333"/>
          <w:sz w:val="20"/>
          <w:szCs w:val="20"/>
        </w:rPr>
        <w:t>vreo</w:t>
      </w:r>
      <w:proofErr w:type="spellEnd"/>
      <w:r w:rsidRPr="00F82D4F">
        <w:rPr>
          <w:color w:val="333333"/>
          <w:sz w:val="20"/>
          <w:szCs w:val="20"/>
        </w:rPr>
        <w:t xml:space="preserve"> </w:t>
      </w:r>
      <w:proofErr w:type="spellStart"/>
      <w:r w:rsidRPr="00F82D4F">
        <w:rPr>
          <w:color w:val="333333"/>
          <w:sz w:val="20"/>
          <w:szCs w:val="20"/>
        </w:rPr>
        <w:t>condiţie</w:t>
      </w:r>
      <w:proofErr w:type="spellEnd"/>
      <w:r w:rsidRPr="00F82D4F">
        <w:rPr>
          <w:color w:val="333333"/>
          <w:sz w:val="20"/>
          <w:szCs w:val="20"/>
        </w:rPr>
        <w:t xml:space="preserve">, </w:t>
      </w:r>
      <w:proofErr w:type="spellStart"/>
      <w:r w:rsidRPr="00F82D4F">
        <w:rPr>
          <w:color w:val="333333"/>
          <w:sz w:val="20"/>
          <w:szCs w:val="20"/>
        </w:rPr>
        <w:t>specificată</w:t>
      </w:r>
      <w:proofErr w:type="spellEnd"/>
      <w:r w:rsidRPr="00F82D4F">
        <w:rPr>
          <w:color w:val="333333"/>
          <w:sz w:val="20"/>
          <w:szCs w:val="20"/>
        </w:rPr>
        <w:t xml:space="preserve"> </w:t>
      </w:r>
      <w:proofErr w:type="spellStart"/>
      <w:r w:rsidRPr="00F82D4F">
        <w:rPr>
          <w:color w:val="333333"/>
          <w:sz w:val="20"/>
          <w:szCs w:val="20"/>
        </w:rPr>
        <w:t>în</w:t>
      </w:r>
      <w:proofErr w:type="spellEnd"/>
      <w:r w:rsidRPr="00F82D4F">
        <w:rPr>
          <w:color w:val="333333"/>
          <w:sz w:val="20"/>
          <w:szCs w:val="20"/>
        </w:rPr>
        <w:t xml:space="preserve"> </w:t>
      </w:r>
      <w:proofErr w:type="spellStart"/>
      <w:r w:rsidRPr="00F82D4F">
        <w:rPr>
          <w:color w:val="333333"/>
          <w:sz w:val="20"/>
          <w:szCs w:val="20"/>
        </w:rPr>
        <w:t>documentația</w:t>
      </w:r>
      <w:proofErr w:type="spellEnd"/>
      <w:r w:rsidRPr="00F82D4F">
        <w:rPr>
          <w:color w:val="333333"/>
          <w:sz w:val="20"/>
          <w:szCs w:val="20"/>
        </w:rPr>
        <w:t xml:space="preserve"> de </w:t>
      </w:r>
      <w:proofErr w:type="spellStart"/>
      <w:r w:rsidRPr="00F82D4F">
        <w:rPr>
          <w:color w:val="333333"/>
          <w:sz w:val="20"/>
          <w:szCs w:val="20"/>
        </w:rPr>
        <w:t>atribuire</w:t>
      </w:r>
      <w:proofErr w:type="spellEnd"/>
      <w:r w:rsidRPr="00F82D4F">
        <w:rPr>
          <w:color w:val="333333"/>
          <w:sz w:val="20"/>
          <w:szCs w:val="20"/>
        </w:rPr>
        <w:t xml:space="preserve">, </w:t>
      </w:r>
      <w:proofErr w:type="spellStart"/>
      <w:r w:rsidRPr="00F82D4F">
        <w:rPr>
          <w:color w:val="333333"/>
          <w:sz w:val="20"/>
          <w:szCs w:val="20"/>
        </w:rPr>
        <w:t>înainte</w:t>
      </w:r>
      <w:proofErr w:type="spellEnd"/>
      <w:r w:rsidRPr="00F82D4F">
        <w:rPr>
          <w:color w:val="333333"/>
          <w:sz w:val="20"/>
          <w:szCs w:val="20"/>
        </w:rPr>
        <w:t xml:space="preserve"> de </w:t>
      </w:r>
      <w:proofErr w:type="spellStart"/>
      <w:r w:rsidRPr="00F82D4F">
        <w:rPr>
          <w:color w:val="333333"/>
          <w:sz w:val="20"/>
          <w:szCs w:val="20"/>
        </w:rPr>
        <w:t>semnarea</w:t>
      </w:r>
      <w:proofErr w:type="spellEnd"/>
      <w:r w:rsidRPr="00F82D4F">
        <w:rPr>
          <w:color w:val="333333"/>
          <w:sz w:val="20"/>
          <w:szCs w:val="20"/>
        </w:rPr>
        <w:t xml:space="preserve"> </w:t>
      </w:r>
      <w:proofErr w:type="spellStart"/>
      <w:r w:rsidRPr="00F82D4F">
        <w:rPr>
          <w:color w:val="333333"/>
          <w:sz w:val="20"/>
          <w:szCs w:val="20"/>
        </w:rPr>
        <w:t>contractului</w:t>
      </w:r>
      <w:proofErr w:type="spellEnd"/>
      <w:r w:rsidRPr="00F82D4F">
        <w:rPr>
          <w:color w:val="333333"/>
          <w:sz w:val="20"/>
          <w:szCs w:val="20"/>
        </w:rPr>
        <w:t xml:space="preserve"> de </w:t>
      </w:r>
      <w:proofErr w:type="spellStart"/>
      <w:r w:rsidRPr="00F82D4F">
        <w:rPr>
          <w:color w:val="333333"/>
          <w:sz w:val="20"/>
          <w:szCs w:val="20"/>
        </w:rPr>
        <w:t>achiziţii</w:t>
      </w:r>
      <w:proofErr w:type="spellEnd"/>
      <w:r w:rsidRPr="00F82D4F">
        <w:rPr>
          <w:color w:val="333333"/>
          <w:sz w:val="20"/>
          <w:szCs w:val="20"/>
        </w:rPr>
        <w:t xml:space="preserve"> </w:t>
      </w:r>
      <w:proofErr w:type="spellStart"/>
      <w:r w:rsidRPr="00F82D4F">
        <w:rPr>
          <w:color w:val="333333"/>
          <w:sz w:val="20"/>
          <w:szCs w:val="20"/>
        </w:rPr>
        <w:t>publice</w:t>
      </w:r>
      <w:proofErr w:type="spellEnd"/>
    </w:p>
    <w:p w14:paraId="60438897" w14:textId="77777777" w:rsidR="008678F6" w:rsidRPr="00992DEB" w:rsidRDefault="008678F6" w:rsidP="008678F6">
      <w:pPr>
        <w:shd w:val="clear" w:color="auto" w:fill="FFFFFF" w:themeFill="background1"/>
        <w:tabs>
          <w:tab w:val="right" w:pos="426"/>
        </w:tabs>
        <w:spacing w:before="120"/>
        <w:ind w:left="360"/>
        <w:jc w:val="both"/>
        <w:rPr>
          <w:b/>
          <w:noProof w:val="0"/>
          <w:color w:val="FF0000"/>
          <w:lang w:val="it-IT" w:eastAsia="ru-RU"/>
        </w:rPr>
      </w:pPr>
    </w:p>
    <w:p w14:paraId="0A735B1B" w14:textId="5DD893E4" w:rsidR="003F70A7" w:rsidRPr="00334E9C" w:rsidRDefault="003F70A7" w:rsidP="003F70A7">
      <w:pPr>
        <w:pStyle w:val="a"/>
        <w:numPr>
          <w:ilvl w:val="0"/>
          <w:numId w:val="2"/>
        </w:numPr>
        <w:ind w:left="426" w:hanging="426"/>
        <w:rPr>
          <w:b/>
          <w:lang w:val="it-IT" w:eastAsia="ru-RU"/>
        </w:rPr>
      </w:pPr>
      <w:r w:rsidRPr="00334E9C">
        <w:rPr>
          <w:b/>
          <w:lang w:val="it-IT" w:eastAsia="ru-RU"/>
        </w:rPr>
        <w:t>Garanția de bună execuție a contractului, după caz</w:t>
      </w:r>
      <w:r w:rsidR="00FD7D4C" w:rsidRPr="00334E9C">
        <w:rPr>
          <w:b/>
          <w:lang w:val="it-IT" w:eastAsia="ru-RU"/>
        </w:rPr>
        <w:t xml:space="preserve"> transfer pe contul IMSP SCMS </w:t>
      </w:r>
      <w:r w:rsidR="00A251F3" w:rsidRPr="00334E9C">
        <w:rPr>
          <w:b/>
          <w:lang w:val="it-IT" w:eastAsia="ru-RU"/>
        </w:rPr>
        <w:t>sau emisă de o bancă comercială</w:t>
      </w:r>
      <w:r w:rsidRPr="00334E9C">
        <w:rPr>
          <w:b/>
          <w:lang w:val="it-IT" w:eastAsia="ru-RU"/>
        </w:rPr>
        <w:t>, cuantumul</w:t>
      </w:r>
      <w:r w:rsidR="00A251F3" w:rsidRPr="00334E9C">
        <w:rPr>
          <w:b/>
          <w:lang w:val="it-IT" w:eastAsia="ru-RU"/>
        </w:rPr>
        <w:t xml:space="preserve"> </w:t>
      </w:r>
      <w:r w:rsidR="0014553C" w:rsidRPr="00334E9C">
        <w:rPr>
          <w:b/>
          <w:lang w:val="it-IT" w:eastAsia="ru-RU"/>
        </w:rPr>
        <w:t>5</w:t>
      </w:r>
      <w:r w:rsidR="00A251F3" w:rsidRPr="00334E9C">
        <w:rPr>
          <w:b/>
          <w:lang w:val="it-IT" w:eastAsia="ru-RU"/>
        </w:rPr>
        <w:t>%</w:t>
      </w:r>
      <w:r w:rsidRPr="00334E9C">
        <w:rPr>
          <w:b/>
          <w:lang w:val="it-IT" w:eastAsia="ru-RU"/>
        </w:rPr>
        <w:t>.</w:t>
      </w:r>
    </w:p>
    <w:p w14:paraId="38EEF391" w14:textId="77777777" w:rsidR="008678F6" w:rsidRDefault="008678F6" w:rsidP="008678F6">
      <w:pPr>
        <w:pStyle w:val="a"/>
        <w:numPr>
          <w:ilvl w:val="0"/>
          <w:numId w:val="0"/>
        </w:numPr>
        <w:ind w:left="644"/>
        <w:rPr>
          <w:b/>
          <w:lang w:val="it-IT" w:eastAsia="ru-RU"/>
        </w:rPr>
      </w:pPr>
      <w:r w:rsidRPr="009C2F8F">
        <w:rPr>
          <w:b/>
          <w:lang w:val="it-IT" w:eastAsia="ru-RU"/>
        </w:rPr>
        <w:t>Garanția de bună execuție</w:t>
      </w:r>
      <w:r>
        <w:rPr>
          <w:b/>
          <w:lang w:val="it-IT" w:eastAsia="ru-RU"/>
        </w:rPr>
        <w:t xml:space="preserve"> </w:t>
      </w:r>
      <w:r w:rsidRPr="001A7CD1">
        <w:rPr>
          <w:b/>
          <w:lang w:val="it-IT"/>
        </w:rPr>
        <w:t>se re</w:t>
      </w:r>
      <w:r w:rsidRPr="001A7CD1">
        <w:rPr>
          <w:b/>
          <w:lang w:val="ro-MD"/>
        </w:rPr>
        <w:t>ține in cazul:</w:t>
      </w:r>
    </w:p>
    <w:p w14:paraId="3EAD2CE1" w14:textId="584E2BBA" w:rsidR="00C76E8E" w:rsidRPr="00994ACF" w:rsidRDefault="008678F6" w:rsidP="00994ACF">
      <w:pPr>
        <w:pStyle w:val="a"/>
        <w:numPr>
          <w:ilvl w:val="0"/>
          <w:numId w:val="25"/>
        </w:numPr>
        <w:rPr>
          <w:b/>
          <w:lang w:val="it-IT" w:eastAsia="ru-RU"/>
        </w:rPr>
      </w:pPr>
      <w:proofErr w:type="spellStart"/>
      <w:r>
        <w:rPr>
          <w:color w:val="333333"/>
          <w:shd w:val="clear" w:color="auto" w:fill="FFFFFF"/>
        </w:rPr>
        <w:t>Neexecutarea</w:t>
      </w:r>
      <w:proofErr w:type="spellEnd"/>
      <w:r>
        <w:rPr>
          <w:color w:val="333333"/>
          <w:shd w:val="clear" w:color="auto" w:fill="FFFFFF"/>
        </w:rPr>
        <w:t xml:space="preserve"> </w:t>
      </w:r>
      <w:proofErr w:type="spellStart"/>
      <w:r>
        <w:rPr>
          <w:color w:val="333333"/>
          <w:shd w:val="clear" w:color="auto" w:fill="FFFFFF"/>
        </w:rPr>
        <w:t>clauzelor</w:t>
      </w:r>
      <w:proofErr w:type="spellEnd"/>
      <w:r>
        <w:rPr>
          <w:color w:val="333333"/>
          <w:shd w:val="clear" w:color="auto" w:fill="FFFFFF"/>
        </w:rPr>
        <w:t xml:space="preserve"> </w:t>
      </w:r>
      <w:proofErr w:type="spellStart"/>
      <w:r>
        <w:rPr>
          <w:color w:val="333333"/>
          <w:shd w:val="clear" w:color="auto" w:fill="FFFFFF"/>
        </w:rPr>
        <w:t>contractuale</w:t>
      </w:r>
      <w:proofErr w:type="spellEnd"/>
      <w:r w:rsidRPr="00F55673">
        <w:rPr>
          <w:color w:val="333333"/>
          <w:shd w:val="clear" w:color="auto" w:fill="FFFFFF"/>
        </w:rPr>
        <w:t>.</w:t>
      </w:r>
    </w:p>
    <w:p w14:paraId="58CC84CD" w14:textId="77777777" w:rsidR="003F70A7" w:rsidRPr="00DE4426"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DE4426">
        <w:rPr>
          <w:b/>
          <w:noProof w:val="0"/>
          <w:lang w:val="it-IT" w:eastAsia="ru-RU"/>
        </w:rPr>
        <w:t>Motivul recurgerii la procedura accelerată (în cazul licitației deschise, restrânse și a procedurii negociate), după caz</w:t>
      </w:r>
      <w:r w:rsidR="00742B93" w:rsidRPr="00DE4426">
        <w:rPr>
          <w:b/>
          <w:noProof w:val="0"/>
          <w:lang w:val="it-IT" w:eastAsia="ru-RU"/>
        </w:rPr>
        <w:t xml:space="preserve"> </w:t>
      </w:r>
      <w:r w:rsidR="00742B93" w:rsidRPr="00DE4426">
        <w:rPr>
          <w:b/>
          <w:noProof w:val="0"/>
          <w:highlight w:val="yellow"/>
          <w:lang w:val="it-IT" w:eastAsia="ru-RU"/>
        </w:rPr>
        <w:t xml:space="preserve">nu se aplică. </w:t>
      </w:r>
    </w:p>
    <w:p w14:paraId="390F92FA" w14:textId="77777777" w:rsidR="003F70A7" w:rsidRPr="00DE4426"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DE4426">
        <w:rPr>
          <w:b/>
          <w:noProof w:val="0"/>
          <w:lang w:val="it-IT" w:eastAsia="ru-RU"/>
        </w:rPr>
        <w:t>Tehnici și instrumente specifice de atribuire (dacă este cazul specificați dacă se va utiliza acordul-cadru, sistemul dinamic de achiziție sau licitația electronică):</w:t>
      </w:r>
      <w:r w:rsidR="00742B93" w:rsidRPr="00DE4426">
        <w:rPr>
          <w:b/>
          <w:noProof w:val="0"/>
          <w:lang w:val="it-IT" w:eastAsia="ru-RU"/>
        </w:rPr>
        <w:t xml:space="preserve"> </w:t>
      </w:r>
      <w:r w:rsidR="00742B93" w:rsidRPr="00DE4426">
        <w:rPr>
          <w:b/>
          <w:noProof w:val="0"/>
          <w:highlight w:val="yellow"/>
          <w:lang w:val="it-IT" w:eastAsia="ru-RU"/>
        </w:rPr>
        <w:t xml:space="preserve">nu se aplică. </w:t>
      </w:r>
      <w:r w:rsidR="00742B93" w:rsidRPr="00DE4426">
        <w:rPr>
          <w:b/>
          <w:noProof w:val="0"/>
          <w:lang w:val="it-IT" w:eastAsia="ru-RU"/>
        </w:rPr>
        <w:t xml:space="preserve"> </w:t>
      </w:r>
    </w:p>
    <w:p w14:paraId="258646E1" w14:textId="77777777" w:rsidR="003F70A7" w:rsidRPr="00DE4426" w:rsidRDefault="003F70A7" w:rsidP="003F70A7">
      <w:pPr>
        <w:numPr>
          <w:ilvl w:val="0"/>
          <w:numId w:val="2"/>
        </w:numPr>
        <w:tabs>
          <w:tab w:val="right" w:pos="426"/>
        </w:tabs>
        <w:spacing w:before="120"/>
        <w:ind w:left="0" w:firstLine="0"/>
        <w:rPr>
          <w:b/>
          <w:noProof w:val="0"/>
          <w:lang w:val="it-IT" w:eastAsia="ru-RU"/>
        </w:rPr>
      </w:pPr>
      <w:r w:rsidRPr="00DE4426">
        <w:rPr>
          <w:b/>
          <w:noProof w:val="0"/>
          <w:lang w:val="it-IT" w:eastAsia="ru-RU"/>
        </w:rPr>
        <w:t>Condiții speciale de care depinde îndeplinirea contractului (</w:t>
      </w:r>
      <w:r w:rsidRPr="00DE4426">
        <w:rPr>
          <w:noProof w:val="0"/>
          <w:lang w:val="it-IT" w:eastAsia="ru-RU"/>
        </w:rPr>
        <w:t>indicați după caz</w:t>
      </w:r>
      <w:r w:rsidRPr="00DE4426">
        <w:rPr>
          <w:b/>
          <w:noProof w:val="0"/>
          <w:lang w:val="it-IT" w:eastAsia="ru-RU"/>
        </w:rPr>
        <w:t xml:space="preserve">): </w:t>
      </w:r>
      <w:r w:rsidR="00742B93" w:rsidRPr="00DE4426">
        <w:rPr>
          <w:b/>
          <w:noProof w:val="0"/>
          <w:highlight w:val="yellow"/>
          <w:lang w:val="it-IT" w:eastAsia="ru-RU"/>
        </w:rPr>
        <w:t xml:space="preserve">nu se aplică. </w:t>
      </w:r>
      <w:r w:rsidR="00742B93" w:rsidRPr="00DE4426">
        <w:rPr>
          <w:b/>
          <w:noProof w:val="0"/>
          <w:lang w:val="it-IT" w:eastAsia="ru-RU"/>
        </w:rPr>
        <w:t xml:space="preserve"> </w:t>
      </w:r>
    </w:p>
    <w:p w14:paraId="2B59F936" w14:textId="77777777" w:rsidR="003F70A7" w:rsidRPr="00DE4426" w:rsidRDefault="003F70A7" w:rsidP="003F70A7">
      <w:pPr>
        <w:numPr>
          <w:ilvl w:val="0"/>
          <w:numId w:val="2"/>
        </w:numPr>
        <w:tabs>
          <w:tab w:val="right" w:pos="426"/>
        </w:tabs>
        <w:spacing w:before="120"/>
        <w:ind w:left="0" w:firstLine="0"/>
        <w:rPr>
          <w:b/>
          <w:noProof w:val="0"/>
          <w:lang w:val="it-IT" w:eastAsia="ru-RU"/>
        </w:rPr>
      </w:pPr>
      <w:bookmarkStart w:id="2" w:name="_Hlk71621175"/>
      <w:r w:rsidRPr="00DE4426">
        <w:rPr>
          <w:b/>
          <w:noProof w:val="0"/>
          <w:lang w:val="it-IT" w:eastAsia="ru-RU"/>
        </w:rPr>
        <w:t>Ofertele se prezintă în valuta</w:t>
      </w:r>
      <w:r w:rsidR="00742B93" w:rsidRPr="00DE4426">
        <w:rPr>
          <w:b/>
          <w:noProof w:val="0"/>
          <w:lang w:val="it-IT" w:eastAsia="ru-RU"/>
        </w:rPr>
        <w:t xml:space="preserve">: </w:t>
      </w:r>
      <w:r w:rsidR="00742B93" w:rsidRPr="00DE4426">
        <w:rPr>
          <w:b/>
          <w:noProof w:val="0"/>
          <w:highlight w:val="yellow"/>
          <w:lang w:val="it-IT" w:eastAsia="ru-RU"/>
        </w:rPr>
        <w:t>lei MD</w:t>
      </w:r>
      <w:r w:rsidR="00742B93" w:rsidRPr="00DE4426">
        <w:rPr>
          <w:b/>
          <w:noProof w:val="0"/>
          <w:lang w:val="it-IT" w:eastAsia="ru-RU"/>
        </w:rPr>
        <w:t xml:space="preserve"> </w:t>
      </w:r>
      <w:bookmarkEnd w:id="2"/>
    </w:p>
    <w:p w14:paraId="35BA4D6E" w14:textId="77777777" w:rsidR="003F70A7" w:rsidRPr="00DE4426" w:rsidRDefault="003F70A7" w:rsidP="003F70A7">
      <w:pPr>
        <w:numPr>
          <w:ilvl w:val="0"/>
          <w:numId w:val="2"/>
        </w:numPr>
        <w:tabs>
          <w:tab w:val="right" w:pos="426"/>
        </w:tabs>
        <w:spacing w:before="120"/>
        <w:ind w:left="0" w:firstLine="0"/>
        <w:rPr>
          <w:b/>
          <w:noProof w:val="0"/>
          <w:lang w:val="it-IT" w:eastAsia="ru-RU"/>
        </w:rPr>
      </w:pPr>
      <w:r w:rsidRPr="00DE4426">
        <w:rPr>
          <w:b/>
          <w:noProof w:val="0"/>
          <w:lang w:val="it-IT" w:eastAsia="ru-RU"/>
        </w:rPr>
        <w:t xml:space="preserve">Criteriul de evaluare aplicat pentru atribuirea contractului: </w:t>
      </w:r>
      <w:r w:rsidR="00EB46D2" w:rsidRPr="00DE4426">
        <w:rPr>
          <w:b/>
          <w:noProof w:val="0"/>
          <w:highlight w:val="yellow"/>
          <w:lang w:val="it-IT" w:eastAsia="ru-RU"/>
        </w:rPr>
        <w:t>prețul cel mai scăzut</w:t>
      </w:r>
      <w:r w:rsidR="00EB46D2" w:rsidRPr="00DE4426">
        <w:rPr>
          <w:b/>
          <w:noProof w:val="0"/>
          <w:lang w:val="it-IT" w:eastAsia="ru-RU"/>
        </w:rPr>
        <w:t xml:space="preserve">  </w:t>
      </w:r>
    </w:p>
    <w:p w14:paraId="4739535F" w14:textId="77777777" w:rsidR="003F70A7" w:rsidRPr="00DE4426" w:rsidRDefault="003F70A7" w:rsidP="003F70A7">
      <w:pPr>
        <w:numPr>
          <w:ilvl w:val="0"/>
          <w:numId w:val="2"/>
        </w:numPr>
        <w:tabs>
          <w:tab w:val="right" w:pos="426"/>
        </w:tabs>
        <w:spacing w:before="120"/>
        <w:ind w:left="0" w:firstLine="0"/>
        <w:jc w:val="both"/>
        <w:rPr>
          <w:b/>
          <w:noProof w:val="0"/>
          <w:lang w:val="it-IT" w:eastAsia="ru-RU"/>
        </w:rPr>
      </w:pPr>
      <w:r w:rsidRPr="00DE4426">
        <w:rPr>
          <w:b/>
          <w:noProof w:val="0"/>
          <w:lang w:val="it-IT" w:eastAsia="ru-RU"/>
        </w:rPr>
        <w:t>Factorii de evaluare a ofertei celei mai avantajoase din punct de vedere economic, precum și ponderile lor:</w:t>
      </w:r>
    </w:p>
    <w:p w14:paraId="7D403841" w14:textId="77777777" w:rsidR="003F70A7" w:rsidRPr="00C85779" w:rsidRDefault="003F70A7" w:rsidP="003F70A7">
      <w:pPr>
        <w:tabs>
          <w:tab w:val="right" w:pos="426"/>
        </w:tabs>
        <w:spacing w:before="120"/>
        <w:ind w:left="360"/>
        <w:rPr>
          <w:b/>
          <w:noProof w:val="0"/>
          <w:sz w:val="16"/>
          <w:szCs w:val="16"/>
          <w:lang w:val="it-IT" w:eastAsia="ru-RU"/>
        </w:rPr>
      </w:pPr>
    </w:p>
    <w:tbl>
      <w:tblPr>
        <w:tblStyle w:val="Grigliatabella2"/>
        <w:tblW w:w="0" w:type="auto"/>
        <w:tblLook w:val="04A0" w:firstRow="1" w:lastRow="0" w:firstColumn="1" w:lastColumn="0" w:noHBand="0" w:noVBand="1"/>
      </w:tblPr>
      <w:tblGrid>
        <w:gridCol w:w="572"/>
        <w:gridCol w:w="7003"/>
        <w:gridCol w:w="1770"/>
      </w:tblGrid>
      <w:tr w:rsidR="003F70A7" w:rsidRPr="00C85779" w14:paraId="1C8939DE" w14:textId="77777777" w:rsidTr="00635085">
        <w:tc>
          <w:tcPr>
            <w:tcW w:w="577" w:type="dxa"/>
            <w:shd w:val="clear" w:color="auto" w:fill="auto"/>
          </w:tcPr>
          <w:p w14:paraId="23BB002A" w14:textId="77777777" w:rsidR="003F70A7" w:rsidRPr="00C85779" w:rsidRDefault="003F70A7" w:rsidP="00635085">
            <w:pPr>
              <w:shd w:val="clear" w:color="auto" w:fill="FFFFFF" w:themeFill="background1"/>
              <w:tabs>
                <w:tab w:val="left" w:pos="612"/>
              </w:tabs>
              <w:spacing w:before="120" w:after="120"/>
              <w:rPr>
                <w:b/>
                <w:iCs/>
                <w:noProof w:val="0"/>
                <w:sz w:val="16"/>
                <w:szCs w:val="16"/>
                <w:lang w:val="ru-RU" w:eastAsia="ru-RU"/>
              </w:rPr>
            </w:pPr>
            <w:r w:rsidRPr="00C85779">
              <w:rPr>
                <w:b/>
                <w:iCs/>
                <w:noProof w:val="0"/>
                <w:sz w:val="16"/>
                <w:szCs w:val="16"/>
                <w:lang w:val="ru-RU" w:eastAsia="ru-RU"/>
              </w:rPr>
              <w:t>Nr. d/o</w:t>
            </w:r>
          </w:p>
        </w:tc>
        <w:tc>
          <w:tcPr>
            <w:tcW w:w="7248" w:type="dxa"/>
            <w:shd w:val="clear" w:color="auto" w:fill="auto"/>
          </w:tcPr>
          <w:p w14:paraId="58020A1F" w14:textId="77777777" w:rsidR="003F70A7" w:rsidRPr="00C85779" w:rsidRDefault="003F70A7" w:rsidP="00635085">
            <w:pPr>
              <w:shd w:val="clear" w:color="auto" w:fill="FFFFFF" w:themeFill="background1"/>
              <w:tabs>
                <w:tab w:val="left" w:pos="612"/>
              </w:tabs>
              <w:spacing w:before="120" w:after="120"/>
              <w:jc w:val="center"/>
              <w:rPr>
                <w:b/>
                <w:iCs/>
                <w:noProof w:val="0"/>
                <w:sz w:val="16"/>
                <w:szCs w:val="16"/>
                <w:lang w:val="ru-RU" w:eastAsia="ru-RU"/>
              </w:rPr>
            </w:pPr>
            <w:r w:rsidRPr="00C85779">
              <w:rPr>
                <w:b/>
                <w:iCs/>
                <w:noProof w:val="0"/>
                <w:sz w:val="16"/>
                <w:szCs w:val="16"/>
                <w:lang w:val="ru-RU" w:eastAsia="ru-RU"/>
              </w:rPr>
              <w:t>Denumirea</w:t>
            </w:r>
            <w:r w:rsidRPr="00C85779">
              <w:rPr>
                <w:b/>
                <w:iCs/>
                <w:noProof w:val="0"/>
                <w:sz w:val="16"/>
                <w:szCs w:val="16"/>
                <w:lang w:eastAsia="ru-RU"/>
              </w:rPr>
              <w:t xml:space="preserve"> </w:t>
            </w:r>
            <w:r w:rsidRPr="00C85779">
              <w:rPr>
                <w:b/>
                <w:iCs/>
                <w:noProof w:val="0"/>
                <w:sz w:val="16"/>
                <w:szCs w:val="16"/>
                <w:lang w:val="ru-RU" w:eastAsia="ru-RU"/>
              </w:rPr>
              <w:t>factorului</w:t>
            </w:r>
            <w:r w:rsidRPr="00C85779">
              <w:rPr>
                <w:b/>
                <w:iCs/>
                <w:noProof w:val="0"/>
                <w:sz w:val="16"/>
                <w:szCs w:val="16"/>
                <w:lang w:eastAsia="ru-RU"/>
              </w:rPr>
              <w:t xml:space="preserve"> </w:t>
            </w:r>
            <w:r w:rsidRPr="00C85779">
              <w:rPr>
                <w:b/>
                <w:iCs/>
                <w:noProof w:val="0"/>
                <w:sz w:val="16"/>
                <w:szCs w:val="16"/>
                <w:lang w:val="ru-RU" w:eastAsia="ru-RU"/>
              </w:rPr>
              <w:t>de</w:t>
            </w:r>
            <w:r w:rsidRPr="00C85779">
              <w:rPr>
                <w:b/>
                <w:iCs/>
                <w:noProof w:val="0"/>
                <w:sz w:val="16"/>
                <w:szCs w:val="16"/>
                <w:lang w:eastAsia="ru-RU"/>
              </w:rPr>
              <w:t xml:space="preserve"> </w:t>
            </w:r>
            <w:r w:rsidRPr="00C85779">
              <w:rPr>
                <w:b/>
                <w:iCs/>
                <w:noProof w:val="0"/>
                <w:sz w:val="16"/>
                <w:szCs w:val="16"/>
                <w:lang w:val="ru-RU" w:eastAsia="ru-RU"/>
              </w:rPr>
              <w:t>evaluare</w:t>
            </w:r>
          </w:p>
        </w:tc>
        <w:tc>
          <w:tcPr>
            <w:tcW w:w="1800" w:type="dxa"/>
            <w:shd w:val="clear" w:color="auto" w:fill="auto"/>
          </w:tcPr>
          <w:p w14:paraId="614B304F" w14:textId="77777777" w:rsidR="003F70A7" w:rsidRPr="00C85779" w:rsidRDefault="003F70A7" w:rsidP="00635085">
            <w:pPr>
              <w:shd w:val="clear" w:color="auto" w:fill="FFFFFF" w:themeFill="background1"/>
              <w:tabs>
                <w:tab w:val="left" w:pos="612"/>
              </w:tabs>
              <w:spacing w:before="120" w:after="120"/>
              <w:jc w:val="center"/>
              <w:rPr>
                <w:b/>
                <w:iCs/>
                <w:noProof w:val="0"/>
                <w:sz w:val="16"/>
                <w:szCs w:val="16"/>
                <w:lang w:val="ru-RU" w:eastAsia="ru-RU"/>
              </w:rPr>
            </w:pPr>
            <w:r w:rsidRPr="00C85779">
              <w:rPr>
                <w:b/>
                <w:iCs/>
                <w:noProof w:val="0"/>
                <w:sz w:val="16"/>
                <w:szCs w:val="16"/>
                <w:lang w:val="ru-RU" w:eastAsia="ru-RU"/>
              </w:rPr>
              <w:t>Ponderea%</w:t>
            </w:r>
          </w:p>
        </w:tc>
      </w:tr>
      <w:tr w:rsidR="003F70A7" w:rsidRPr="00C85779" w14:paraId="1EFBC016" w14:textId="77777777" w:rsidTr="00635085">
        <w:tc>
          <w:tcPr>
            <w:tcW w:w="577" w:type="dxa"/>
            <w:shd w:val="clear" w:color="auto" w:fill="auto"/>
          </w:tcPr>
          <w:p w14:paraId="577DB417" w14:textId="77777777" w:rsidR="003F70A7" w:rsidRPr="00C85779" w:rsidRDefault="003F70A7" w:rsidP="00635085">
            <w:pPr>
              <w:shd w:val="clear" w:color="auto" w:fill="FFFFFF" w:themeFill="background1"/>
              <w:tabs>
                <w:tab w:val="left" w:pos="612"/>
              </w:tabs>
              <w:spacing w:before="120" w:after="120"/>
              <w:rPr>
                <w:iCs/>
                <w:noProof w:val="0"/>
                <w:sz w:val="16"/>
                <w:szCs w:val="16"/>
                <w:highlight w:val="yellow"/>
                <w:lang w:val="ru-RU" w:eastAsia="ru-RU"/>
              </w:rPr>
            </w:pPr>
          </w:p>
        </w:tc>
        <w:tc>
          <w:tcPr>
            <w:tcW w:w="7248" w:type="dxa"/>
            <w:shd w:val="clear" w:color="auto" w:fill="auto"/>
          </w:tcPr>
          <w:p w14:paraId="0C72CA46" w14:textId="77777777" w:rsidR="003F70A7" w:rsidRPr="00C85779" w:rsidRDefault="00EB46D2" w:rsidP="00635085">
            <w:pPr>
              <w:shd w:val="clear" w:color="auto" w:fill="FFFFFF" w:themeFill="background1"/>
              <w:tabs>
                <w:tab w:val="left" w:pos="612"/>
              </w:tabs>
              <w:spacing w:before="120" w:after="120"/>
              <w:rPr>
                <w:iCs/>
                <w:noProof w:val="0"/>
                <w:sz w:val="16"/>
                <w:szCs w:val="16"/>
                <w:highlight w:val="yellow"/>
                <w:lang w:eastAsia="ru-RU"/>
              </w:rPr>
            </w:pPr>
            <w:r w:rsidRPr="00C85779">
              <w:rPr>
                <w:iCs/>
                <w:noProof w:val="0"/>
                <w:sz w:val="16"/>
                <w:szCs w:val="16"/>
                <w:highlight w:val="yellow"/>
                <w:lang w:eastAsia="ru-RU"/>
              </w:rPr>
              <w:t>Nu se aplică</w:t>
            </w:r>
          </w:p>
        </w:tc>
        <w:tc>
          <w:tcPr>
            <w:tcW w:w="1800" w:type="dxa"/>
            <w:shd w:val="clear" w:color="auto" w:fill="auto"/>
          </w:tcPr>
          <w:p w14:paraId="2AC692D5" w14:textId="77777777" w:rsidR="003F70A7" w:rsidRPr="00C85779" w:rsidRDefault="003F70A7" w:rsidP="00635085">
            <w:pPr>
              <w:shd w:val="clear" w:color="auto" w:fill="FFFFFF" w:themeFill="background1"/>
              <w:tabs>
                <w:tab w:val="left" w:pos="612"/>
              </w:tabs>
              <w:spacing w:before="120" w:after="120"/>
              <w:rPr>
                <w:iCs/>
                <w:noProof w:val="0"/>
                <w:sz w:val="16"/>
                <w:szCs w:val="16"/>
                <w:highlight w:val="yellow"/>
                <w:lang w:val="ru-RU" w:eastAsia="ru-RU"/>
              </w:rPr>
            </w:pPr>
          </w:p>
        </w:tc>
      </w:tr>
      <w:tr w:rsidR="003F70A7" w:rsidRPr="00C85779" w14:paraId="445E12E1" w14:textId="77777777" w:rsidTr="002777FD">
        <w:trPr>
          <w:trHeight w:val="60"/>
        </w:trPr>
        <w:tc>
          <w:tcPr>
            <w:tcW w:w="577" w:type="dxa"/>
            <w:shd w:val="clear" w:color="auto" w:fill="auto"/>
          </w:tcPr>
          <w:p w14:paraId="3B04C324" w14:textId="77777777" w:rsidR="003F70A7" w:rsidRPr="00C85779" w:rsidRDefault="003F70A7" w:rsidP="00635085">
            <w:pPr>
              <w:shd w:val="clear" w:color="auto" w:fill="FFFFFF" w:themeFill="background1"/>
              <w:tabs>
                <w:tab w:val="left" w:pos="612"/>
              </w:tabs>
              <w:spacing w:before="120" w:after="120"/>
              <w:rPr>
                <w:iCs/>
                <w:noProof w:val="0"/>
                <w:sz w:val="16"/>
                <w:szCs w:val="16"/>
                <w:lang w:val="ru-RU" w:eastAsia="ru-RU"/>
              </w:rPr>
            </w:pPr>
          </w:p>
        </w:tc>
        <w:tc>
          <w:tcPr>
            <w:tcW w:w="7248" w:type="dxa"/>
            <w:shd w:val="clear" w:color="auto" w:fill="auto"/>
          </w:tcPr>
          <w:p w14:paraId="40BF09EE" w14:textId="77777777" w:rsidR="003F70A7" w:rsidRPr="00C85779" w:rsidRDefault="003F70A7" w:rsidP="00635085">
            <w:pPr>
              <w:shd w:val="clear" w:color="auto" w:fill="FFFFFF" w:themeFill="background1"/>
              <w:tabs>
                <w:tab w:val="left" w:pos="612"/>
              </w:tabs>
              <w:spacing w:before="120" w:after="120"/>
              <w:rPr>
                <w:iCs/>
                <w:noProof w:val="0"/>
                <w:sz w:val="16"/>
                <w:szCs w:val="16"/>
                <w:lang w:val="ru-RU" w:eastAsia="ru-RU"/>
              </w:rPr>
            </w:pPr>
          </w:p>
        </w:tc>
        <w:tc>
          <w:tcPr>
            <w:tcW w:w="1800" w:type="dxa"/>
            <w:shd w:val="clear" w:color="auto" w:fill="auto"/>
          </w:tcPr>
          <w:p w14:paraId="7BECBEBB" w14:textId="77777777" w:rsidR="003F70A7" w:rsidRPr="00C85779" w:rsidRDefault="003F70A7" w:rsidP="00635085">
            <w:pPr>
              <w:shd w:val="clear" w:color="auto" w:fill="FFFFFF" w:themeFill="background1"/>
              <w:tabs>
                <w:tab w:val="left" w:pos="612"/>
              </w:tabs>
              <w:spacing w:before="120" w:after="120"/>
              <w:rPr>
                <w:iCs/>
                <w:noProof w:val="0"/>
                <w:sz w:val="16"/>
                <w:szCs w:val="16"/>
                <w:lang w:val="ru-RU" w:eastAsia="ru-RU"/>
              </w:rPr>
            </w:pPr>
          </w:p>
        </w:tc>
      </w:tr>
    </w:tbl>
    <w:p w14:paraId="680720D2" w14:textId="77777777" w:rsidR="003F70A7" w:rsidRPr="00DE4426"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DE4426">
        <w:rPr>
          <w:b/>
          <w:noProof w:val="0"/>
          <w:lang w:val="it-IT" w:eastAsia="ru-RU"/>
        </w:rPr>
        <w:t>Termenul limită de depunere/deschidere a ofertelor:</w:t>
      </w:r>
    </w:p>
    <w:p w14:paraId="74830562" w14:textId="77777777" w:rsidR="003F70A7" w:rsidRPr="00DE4426" w:rsidRDefault="003F70A7" w:rsidP="003F70A7">
      <w:pPr>
        <w:numPr>
          <w:ilvl w:val="0"/>
          <w:numId w:val="4"/>
        </w:numPr>
        <w:shd w:val="clear" w:color="auto" w:fill="FFFFFF" w:themeFill="background1"/>
        <w:tabs>
          <w:tab w:val="right" w:pos="426"/>
        </w:tabs>
        <w:spacing w:before="120"/>
        <w:rPr>
          <w:b/>
          <w:noProof w:val="0"/>
          <w:lang w:val="en-US" w:eastAsia="ru-RU"/>
        </w:rPr>
      </w:pPr>
      <w:r w:rsidRPr="00DE4426">
        <w:rPr>
          <w:b/>
          <w:noProof w:val="0"/>
          <w:lang w:eastAsia="ru-RU"/>
        </w:rPr>
        <w:t>conform SIA RSAP /p</w:t>
      </w:r>
      <w:proofErr w:type="spellStart"/>
      <w:r w:rsidRPr="00DE4426">
        <w:rPr>
          <w:b/>
          <w:noProof w:val="0"/>
          <w:lang w:val="en-US" w:eastAsia="ru-RU"/>
        </w:rPr>
        <w:t>ână</w:t>
      </w:r>
      <w:proofErr w:type="spellEnd"/>
      <w:r w:rsidRPr="00DE4426">
        <w:rPr>
          <w:b/>
          <w:noProof w:val="0"/>
          <w:lang w:eastAsia="ru-RU"/>
        </w:rPr>
        <w:t xml:space="preserve"> </w:t>
      </w:r>
      <w:r w:rsidRPr="00DE4426">
        <w:rPr>
          <w:b/>
          <w:noProof w:val="0"/>
          <w:lang w:val="en-US" w:eastAsia="ru-RU"/>
        </w:rPr>
        <w:t xml:space="preserve">la: </w:t>
      </w:r>
      <w:r w:rsidRPr="00DE4426">
        <w:rPr>
          <w:b/>
          <w:i/>
          <w:noProof w:val="0"/>
          <w:lang w:val="en-US" w:eastAsia="ru-RU"/>
        </w:rPr>
        <w:t>[</w:t>
      </w:r>
      <w:proofErr w:type="spellStart"/>
      <w:r w:rsidRPr="00DE4426">
        <w:rPr>
          <w:b/>
          <w:i/>
          <w:noProof w:val="0"/>
          <w:lang w:val="en-US" w:eastAsia="ru-RU"/>
        </w:rPr>
        <w:t>ora</w:t>
      </w:r>
      <w:proofErr w:type="spellEnd"/>
      <w:r w:rsidRPr="00DE4426">
        <w:rPr>
          <w:b/>
          <w:i/>
          <w:noProof w:val="0"/>
          <w:lang w:eastAsia="ru-RU"/>
        </w:rPr>
        <w:t xml:space="preserve"> </w:t>
      </w:r>
      <w:proofErr w:type="spellStart"/>
      <w:r w:rsidRPr="00DE4426">
        <w:rPr>
          <w:b/>
          <w:i/>
          <w:noProof w:val="0"/>
          <w:lang w:val="en-US" w:eastAsia="ru-RU"/>
        </w:rPr>
        <w:t>exactă</w:t>
      </w:r>
      <w:proofErr w:type="spellEnd"/>
      <w:r w:rsidRPr="00DE4426">
        <w:rPr>
          <w:b/>
          <w:i/>
          <w:noProof w:val="0"/>
          <w:lang w:val="en-US" w:eastAsia="ru-RU"/>
        </w:rPr>
        <w:t>]</w:t>
      </w:r>
      <w:r w:rsidR="00EB46D2" w:rsidRPr="00DE4426">
        <w:rPr>
          <w:b/>
          <w:i/>
          <w:noProof w:val="0"/>
          <w:lang w:val="en-US" w:eastAsia="ru-RU"/>
        </w:rPr>
        <w:t xml:space="preserve"> </w:t>
      </w:r>
      <w:r w:rsidR="00EB46D2" w:rsidRPr="00DE4426">
        <w:rPr>
          <w:b/>
          <w:highlight w:val="yellow"/>
          <w:lang w:val="en-US"/>
        </w:rPr>
        <w:t>Informaţia o găsiţi în SIA RSAP</w:t>
      </w:r>
      <w:r w:rsidR="00EB46D2" w:rsidRPr="00DE4426">
        <w:rPr>
          <w:b/>
          <w:noProof w:val="0"/>
          <w:lang w:val="en-US" w:eastAsia="ru-RU"/>
        </w:rPr>
        <w:t xml:space="preserve"> </w:t>
      </w:r>
    </w:p>
    <w:p w14:paraId="61726C6C" w14:textId="77777777" w:rsidR="003F70A7" w:rsidRPr="00DE4426" w:rsidRDefault="003F70A7" w:rsidP="003F70A7">
      <w:pPr>
        <w:numPr>
          <w:ilvl w:val="0"/>
          <w:numId w:val="4"/>
        </w:numPr>
        <w:shd w:val="clear" w:color="auto" w:fill="FFFFFF" w:themeFill="background1"/>
        <w:tabs>
          <w:tab w:val="right" w:pos="426"/>
        </w:tabs>
        <w:spacing w:before="120"/>
        <w:rPr>
          <w:b/>
          <w:noProof w:val="0"/>
          <w:lang w:val="en-US" w:eastAsia="ru-RU"/>
        </w:rPr>
      </w:pPr>
      <w:r w:rsidRPr="00DE4426">
        <w:rPr>
          <w:b/>
          <w:noProof w:val="0"/>
          <w:lang w:val="en-US" w:eastAsia="ru-RU"/>
        </w:rPr>
        <w:t xml:space="preserve">pe: </w:t>
      </w:r>
      <w:r w:rsidRPr="00DE4426">
        <w:rPr>
          <w:b/>
          <w:i/>
          <w:noProof w:val="0"/>
          <w:lang w:val="en-US" w:eastAsia="ru-RU"/>
        </w:rPr>
        <w:t>[data]</w:t>
      </w:r>
      <w:r w:rsidR="00EB46D2" w:rsidRPr="00DE4426">
        <w:rPr>
          <w:b/>
          <w:i/>
          <w:noProof w:val="0"/>
          <w:lang w:eastAsia="ru-RU"/>
        </w:rPr>
        <w:t xml:space="preserve"> </w:t>
      </w:r>
      <w:r w:rsidR="00EB46D2" w:rsidRPr="00DE4426">
        <w:rPr>
          <w:b/>
          <w:highlight w:val="yellow"/>
          <w:lang w:val="en-US"/>
        </w:rPr>
        <w:t>Informaţia o găsiţi în SIA RSAP</w:t>
      </w:r>
      <w:r w:rsidR="00EB46D2" w:rsidRPr="00DE4426">
        <w:rPr>
          <w:b/>
          <w:noProof w:val="0"/>
          <w:lang w:val="en-US" w:eastAsia="ru-RU"/>
        </w:rPr>
        <w:t xml:space="preserve"> </w:t>
      </w:r>
    </w:p>
    <w:p w14:paraId="7DB653C2" w14:textId="77777777" w:rsidR="003F70A7" w:rsidRPr="00DE4426"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DE4426">
        <w:rPr>
          <w:b/>
          <w:noProof w:val="0"/>
          <w:lang w:val="it-IT" w:eastAsia="ru-RU"/>
        </w:rPr>
        <w:t xml:space="preserve">Adresa la care trebuie transmise ofertele sau cererile de participare: </w:t>
      </w:r>
    </w:p>
    <w:p w14:paraId="56B8223A" w14:textId="77777777" w:rsidR="003F70A7" w:rsidRPr="00DE4426" w:rsidRDefault="003F70A7" w:rsidP="003F70A7">
      <w:pPr>
        <w:shd w:val="clear" w:color="auto" w:fill="FFFFFF" w:themeFill="background1"/>
        <w:tabs>
          <w:tab w:val="right" w:pos="426"/>
        </w:tabs>
        <w:spacing w:before="120"/>
        <w:ind w:left="450"/>
        <w:jc w:val="both"/>
        <w:rPr>
          <w:b/>
          <w:noProof w:val="0"/>
          <w:lang w:val="it-IT" w:eastAsia="ru-RU"/>
        </w:rPr>
      </w:pPr>
      <w:r w:rsidRPr="00DE4426">
        <w:rPr>
          <w:b/>
          <w:i/>
          <w:noProof w:val="0"/>
          <w:lang w:val="it-IT" w:eastAsia="ru-RU"/>
        </w:rPr>
        <w:t>Ofertele sau cererile de participare vor fi depuse electronic prin intermediul SIA RSAP</w:t>
      </w:r>
    </w:p>
    <w:p w14:paraId="7105E282" w14:textId="77777777" w:rsidR="003F70A7" w:rsidRPr="00DE4426" w:rsidRDefault="003F70A7" w:rsidP="003F70A7">
      <w:pPr>
        <w:numPr>
          <w:ilvl w:val="0"/>
          <w:numId w:val="2"/>
        </w:numPr>
        <w:tabs>
          <w:tab w:val="right" w:pos="426"/>
        </w:tabs>
        <w:spacing w:before="120"/>
        <w:ind w:left="0" w:firstLine="0"/>
        <w:rPr>
          <w:b/>
          <w:noProof w:val="0"/>
          <w:lang w:val="it-IT" w:eastAsia="ru-RU"/>
        </w:rPr>
      </w:pPr>
      <w:r w:rsidRPr="00DE4426">
        <w:rPr>
          <w:b/>
          <w:noProof w:val="0"/>
          <w:lang w:val="it-IT" w:eastAsia="ru-RU"/>
        </w:rPr>
        <w:t xml:space="preserve">Termenul de valabilitate a ofertelor: </w:t>
      </w:r>
      <w:r w:rsidR="00EB46D2" w:rsidRPr="00DE4426">
        <w:rPr>
          <w:b/>
          <w:noProof w:val="0"/>
          <w:highlight w:val="yellow"/>
          <w:lang w:val="it-IT" w:eastAsia="ru-RU"/>
        </w:rPr>
        <w:t>50 zile</w:t>
      </w:r>
      <w:r w:rsidR="00EB46D2" w:rsidRPr="00DE4426">
        <w:rPr>
          <w:b/>
          <w:noProof w:val="0"/>
          <w:lang w:val="it-IT" w:eastAsia="ru-RU"/>
        </w:rPr>
        <w:t xml:space="preserve"> </w:t>
      </w:r>
    </w:p>
    <w:p w14:paraId="09CF9475" w14:textId="77777777" w:rsidR="003F70A7" w:rsidRPr="00DE4426" w:rsidRDefault="003F70A7" w:rsidP="003F70A7">
      <w:pPr>
        <w:numPr>
          <w:ilvl w:val="0"/>
          <w:numId w:val="2"/>
        </w:numPr>
        <w:tabs>
          <w:tab w:val="right" w:pos="426"/>
        </w:tabs>
        <w:spacing w:before="120"/>
        <w:ind w:left="0" w:firstLine="0"/>
        <w:rPr>
          <w:b/>
          <w:noProof w:val="0"/>
          <w:lang w:val="en-US" w:eastAsia="ru-RU"/>
        </w:rPr>
      </w:pPr>
      <w:proofErr w:type="spellStart"/>
      <w:r w:rsidRPr="00DE4426">
        <w:rPr>
          <w:b/>
          <w:noProof w:val="0"/>
          <w:lang w:val="en-US" w:eastAsia="ru-RU"/>
        </w:rPr>
        <w:t>Locul</w:t>
      </w:r>
      <w:proofErr w:type="spellEnd"/>
      <w:r w:rsidRPr="00DE4426">
        <w:rPr>
          <w:b/>
          <w:noProof w:val="0"/>
          <w:lang w:eastAsia="ru-RU"/>
        </w:rPr>
        <w:t xml:space="preserve"> </w:t>
      </w:r>
      <w:proofErr w:type="spellStart"/>
      <w:r w:rsidRPr="00DE4426">
        <w:rPr>
          <w:b/>
          <w:noProof w:val="0"/>
          <w:lang w:val="en-US" w:eastAsia="ru-RU"/>
        </w:rPr>
        <w:t>deschiderii</w:t>
      </w:r>
      <w:proofErr w:type="spellEnd"/>
      <w:r w:rsidRPr="00DE4426">
        <w:rPr>
          <w:b/>
          <w:noProof w:val="0"/>
          <w:lang w:eastAsia="ru-RU"/>
        </w:rPr>
        <w:t xml:space="preserve"> </w:t>
      </w:r>
      <w:proofErr w:type="spellStart"/>
      <w:r w:rsidRPr="00DE4426">
        <w:rPr>
          <w:b/>
          <w:noProof w:val="0"/>
          <w:lang w:val="en-US" w:eastAsia="ru-RU"/>
        </w:rPr>
        <w:t>ofertelor</w:t>
      </w:r>
      <w:proofErr w:type="spellEnd"/>
      <w:r w:rsidRPr="00DE4426">
        <w:rPr>
          <w:b/>
          <w:noProof w:val="0"/>
          <w:lang w:val="en-US" w:eastAsia="ru-RU"/>
        </w:rPr>
        <w:t xml:space="preserve">: </w:t>
      </w:r>
      <w:r w:rsidR="00EB46D2" w:rsidRPr="00DE4426">
        <w:rPr>
          <w:b/>
          <w:noProof w:val="0"/>
          <w:lang w:eastAsia="ru-RU"/>
        </w:rPr>
        <w:t xml:space="preserve"> </w:t>
      </w:r>
      <w:r w:rsidR="00EB46D2" w:rsidRPr="00DE4426">
        <w:rPr>
          <w:b/>
          <w:shd w:val="clear" w:color="auto" w:fill="FFFF00"/>
        </w:rPr>
        <w:t>SIA RSAP</w:t>
      </w:r>
      <w:r w:rsidR="00EB46D2" w:rsidRPr="00DE4426">
        <w:rPr>
          <w:b/>
          <w:noProof w:val="0"/>
          <w:lang w:eastAsia="ru-RU"/>
        </w:rPr>
        <w:t xml:space="preserve"> </w:t>
      </w:r>
    </w:p>
    <w:p w14:paraId="7B7F1076" w14:textId="77777777" w:rsidR="003F70A7" w:rsidRPr="00DE4426" w:rsidRDefault="003F70A7" w:rsidP="003F70A7">
      <w:pPr>
        <w:shd w:val="clear" w:color="auto" w:fill="FFFFFF" w:themeFill="background1"/>
        <w:tabs>
          <w:tab w:val="right" w:pos="426"/>
        </w:tabs>
        <w:contextualSpacing/>
        <w:rPr>
          <w:noProof w:val="0"/>
          <w:sz w:val="20"/>
          <w:lang w:val="it-IT" w:eastAsia="ru-RU"/>
        </w:rPr>
      </w:pPr>
      <w:r w:rsidRPr="00DE4426">
        <w:rPr>
          <w:noProof w:val="0"/>
          <w:sz w:val="20"/>
          <w:lang w:val="it-IT" w:eastAsia="ru-RU"/>
        </w:rPr>
        <w:t xml:space="preserve">                                                                                              (SIA RSAP sau adresa deschiderii)</w:t>
      </w:r>
    </w:p>
    <w:p w14:paraId="54A77567" w14:textId="77777777" w:rsidR="003F70A7" w:rsidRPr="00DE4426" w:rsidRDefault="003F70A7" w:rsidP="003F70A7">
      <w:pPr>
        <w:shd w:val="clear" w:color="auto" w:fill="FFFFFF" w:themeFill="background1"/>
        <w:tabs>
          <w:tab w:val="left" w:pos="360"/>
          <w:tab w:val="left" w:pos="1800"/>
          <w:tab w:val="left" w:pos="3240"/>
        </w:tabs>
        <w:spacing w:after="120"/>
        <w:ind w:left="360"/>
        <w:rPr>
          <w:b/>
          <w:i/>
          <w:noProof w:val="0"/>
          <w:lang w:val="it-IT" w:eastAsia="ru-RU"/>
        </w:rPr>
      </w:pPr>
      <w:r w:rsidRPr="00DE4426">
        <w:rPr>
          <w:b/>
          <w:i/>
          <w:noProof w:val="0"/>
          <w:lang w:val="it-IT" w:eastAsia="ru-RU"/>
        </w:rPr>
        <w:t xml:space="preserve">Ofertele întârziate vor fi respinse. </w:t>
      </w:r>
    </w:p>
    <w:p w14:paraId="374FD80B" w14:textId="77777777" w:rsidR="003F70A7" w:rsidRPr="00DE4426" w:rsidRDefault="003F70A7" w:rsidP="003F70A7">
      <w:pPr>
        <w:numPr>
          <w:ilvl w:val="0"/>
          <w:numId w:val="2"/>
        </w:numPr>
        <w:shd w:val="clear" w:color="auto" w:fill="FFFFFF" w:themeFill="background1"/>
        <w:tabs>
          <w:tab w:val="right" w:pos="426"/>
        </w:tabs>
        <w:spacing w:before="120"/>
        <w:ind w:left="450" w:hanging="450"/>
        <w:jc w:val="both"/>
        <w:rPr>
          <w:b/>
          <w:noProof w:val="0"/>
          <w:lang w:val="it-IT" w:eastAsia="ru-RU"/>
        </w:rPr>
      </w:pPr>
      <w:r w:rsidRPr="00DE4426">
        <w:rPr>
          <w:b/>
          <w:noProof w:val="0"/>
          <w:lang w:val="it-IT" w:eastAsia="ru-RU"/>
        </w:rPr>
        <w:t xml:space="preserve">Persoanele autorizate să asiste la deschiderea ofertelor: </w:t>
      </w:r>
      <w:r w:rsidRPr="00DE4426">
        <w:rPr>
          <w:b/>
          <w:noProof w:val="0"/>
          <w:lang w:val="it-IT" w:eastAsia="ru-RU"/>
        </w:rPr>
        <w:br/>
      </w:r>
      <w:r w:rsidRPr="00DE4426">
        <w:rPr>
          <w:b/>
          <w:i/>
          <w:noProof w:val="0"/>
          <w:lang w:val="it-IT" w:eastAsia="ru-RU"/>
        </w:rPr>
        <w:t>Ofertanții sau reprezentanții acestora au dreptul să participe la deschiderea ofertelor, cu excepția cazului cînd ofertele au fost depuse prin SIA RSAP</w:t>
      </w:r>
      <w:r w:rsidRPr="00DE4426">
        <w:rPr>
          <w:b/>
          <w:noProof w:val="0"/>
          <w:lang w:val="it-IT" w:eastAsia="ru-RU"/>
        </w:rPr>
        <w:t>.</w:t>
      </w:r>
    </w:p>
    <w:p w14:paraId="0D1FFFDB" w14:textId="77777777" w:rsidR="003F70A7" w:rsidRPr="00DE4426" w:rsidRDefault="003F70A7" w:rsidP="00EB46D2">
      <w:pPr>
        <w:numPr>
          <w:ilvl w:val="0"/>
          <w:numId w:val="2"/>
        </w:numPr>
        <w:tabs>
          <w:tab w:val="right" w:pos="426"/>
        </w:tabs>
        <w:spacing w:before="120"/>
        <w:ind w:left="450" w:hanging="450"/>
        <w:rPr>
          <w:b/>
          <w:lang w:val="en-US"/>
        </w:rPr>
      </w:pPr>
      <w:r w:rsidRPr="00DE4426">
        <w:rPr>
          <w:b/>
          <w:noProof w:val="0"/>
          <w:lang w:val="it-IT" w:eastAsia="ru-RU"/>
        </w:rPr>
        <w:t>Limba sau limbile în care trebuie redactate ofertele sau cererile de participare:</w:t>
      </w:r>
      <w:r w:rsidR="00EB46D2" w:rsidRPr="00DE4426">
        <w:rPr>
          <w:b/>
          <w:noProof w:val="0"/>
          <w:lang w:val="it-IT" w:eastAsia="ru-RU"/>
        </w:rPr>
        <w:t xml:space="preserve"> </w:t>
      </w:r>
      <w:r w:rsidR="00EB46D2" w:rsidRPr="00DE4426">
        <w:rPr>
          <w:b/>
          <w:shd w:val="clear" w:color="auto" w:fill="FFFF00"/>
          <w:lang w:val="en-US"/>
        </w:rPr>
        <w:t>Limba română</w:t>
      </w:r>
      <w:r w:rsidR="00EB46D2" w:rsidRPr="00DE4426">
        <w:rPr>
          <w:b/>
          <w:lang w:val="en-US"/>
        </w:rPr>
        <w:t xml:space="preserve"> </w:t>
      </w:r>
    </w:p>
    <w:p w14:paraId="1FA73094" w14:textId="77777777" w:rsidR="003F70A7" w:rsidRPr="00DE4426"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DE4426">
        <w:rPr>
          <w:b/>
          <w:noProof w:val="0"/>
          <w:lang w:val="it-IT" w:eastAsia="ru-RU"/>
        </w:rPr>
        <w:lastRenderedPageBreak/>
        <w:t>Respectivul contract se referă la un proiect și/sau program finanțat din fonduri ale Uniunii Europene:</w:t>
      </w:r>
      <w:r w:rsidR="00EB46D2" w:rsidRPr="00DE4426">
        <w:rPr>
          <w:b/>
          <w:noProof w:val="0"/>
          <w:lang w:val="it-IT" w:eastAsia="ru-RU"/>
        </w:rPr>
        <w:t xml:space="preserve"> </w:t>
      </w:r>
      <w:r w:rsidR="00EB46D2" w:rsidRPr="00DE4426">
        <w:rPr>
          <w:b/>
          <w:shd w:val="clear" w:color="auto" w:fill="FFFF00"/>
          <w:lang w:val="en-US"/>
        </w:rPr>
        <w:t xml:space="preserve">nu se aplică </w:t>
      </w:r>
    </w:p>
    <w:p w14:paraId="6BFF6432" w14:textId="77777777" w:rsidR="003F70A7" w:rsidRPr="00DE4426" w:rsidRDefault="003F70A7" w:rsidP="003F70A7">
      <w:pPr>
        <w:shd w:val="clear" w:color="auto" w:fill="FFFFFF" w:themeFill="background1"/>
        <w:tabs>
          <w:tab w:val="right" w:pos="426"/>
        </w:tabs>
        <w:ind w:left="1980"/>
        <w:contextualSpacing/>
        <w:jc w:val="center"/>
        <w:rPr>
          <w:noProof w:val="0"/>
          <w:sz w:val="20"/>
          <w:lang w:val="it-IT" w:eastAsia="ru-RU"/>
        </w:rPr>
      </w:pPr>
      <w:r w:rsidRPr="00DE4426">
        <w:rPr>
          <w:noProof w:val="0"/>
          <w:sz w:val="20"/>
          <w:lang w:val="it-IT" w:eastAsia="ru-RU"/>
        </w:rPr>
        <w:t>(se specifică denumirea proiectului și/sau programului)</w:t>
      </w:r>
    </w:p>
    <w:p w14:paraId="3FB3C87A" w14:textId="77777777" w:rsidR="003F70A7" w:rsidRPr="00DE4426"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DE4426">
        <w:rPr>
          <w:b/>
          <w:noProof w:val="0"/>
          <w:lang w:val="it-IT" w:eastAsia="ru-RU"/>
        </w:rPr>
        <w:t xml:space="preserve">Denumirea și adresa organismului competent de soluționare a contestațiilor: </w:t>
      </w:r>
    </w:p>
    <w:p w14:paraId="6F1EC2F7" w14:textId="77777777" w:rsidR="003F70A7" w:rsidRPr="00DE4426" w:rsidRDefault="003F70A7" w:rsidP="003F70A7">
      <w:pPr>
        <w:shd w:val="clear" w:color="auto" w:fill="FFFFFF" w:themeFill="background1"/>
        <w:tabs>
          <w:tab w:val="right" w:pos="426"/>
        </w:tabs>
        <w:ind w:left="450"/>
        <w:rPr>
          <w:b/>
          <w:i/>
          <w:noProof w:val="0"/>
          <w:lang w:val="it-IT" w:eastAsia="ru-RU"/>
        </w:rPr>
      </w:pPr>
      <w:r w:rsidRPr="00DE4426">
        <w:rPr>
          <w:b/>
          <w:i/>
          <w:noProof w:val="0"/>
          <w:lang w:val="it-IT" w:eastAsia="ru-RU"/>
        </w:rPr>
        <w:t>Agenția Națională pentru Soluționarea Contestațiilor</w:t>
      </w:r>
    </w:p>
    <w:p w14:paraId="0A2A64FC" w14:textId="77777777" w:rsidR="003F70A7" w:rsidRPr="00DE4426" w:rsidRDefault="003F70A7" w:rsidP="003F70A7">
      <w:pPr>
        <w:shd w:val="clear" w:color="auto" w:fill="FFFFFF" w:themeFill="background1"/>
        <w:tabs>
          <w:tab w:val="right" w:pos="426"/>
        </w:tabs>
        <w:ind w:left="450"/>
        <w:rPr>
          <w:b/>
          <w:i/>
          <w:noProof w:val="0"/>
          <w:lang w:val="it-IT" w:eastAsia="ru-RU"/>
        </w:rPr>
      </w:pPr>
      <w:r w:rsidRPr="00DE4426">
        <w:rPr>
          <w:b/>
          <w:i/>
          <w:noProof w:val="0"/>
          <w:lang w:val="it-IT" w:eastAsia="ru-RU"/>
        </w:rPr>
        <w:t>Adresa: mun. Chișinău, bd. Ștefan cel Mare și Sfânt nr.124 (et.4), MD 2001;</w:t>
      </w:r>
    </w:p>
    <w:p w14:paraId="1770D6B7" w14:textId="77777777" w:rsidR="003F70A7" w:rsidRPr="00DE4426" w:rsidRDefault="003F70A7" w:rsidP="003F70A7">
      <w:pPr>
        <w:shd w:val="clear" w:color="auto" w:fill="FFFFFF" w:themeFill="background1"/>
        <w:tabs>
          <w:tab w:val="right" w:pos="426"/>
        </w:tabs>
        <w:ind w:left="450"/>
        <w:rPr>
          <w:b/>
          <w:i/>
          <w:noProof w:val="0"/>
          <w:lang w:val="en-US" w:eastAsia="ru-RU"/>
        </w:rPr>
      </w:pPr>
      <w:r w:rsidRPr="00DE4426">
        <w:rPr>
          <w:b/>
          <w:i/>
          <w:noProof w:val="0"/>
          <w:lang w:val="en-US" w:eastAsia="ru-RU"/>
        </w:rPr>
        <w:t>Tel/Fax/email:022-820 652, 022 820-651, contestatii@ansc.md</w:t>
      </w:r>
    </w:p>
    <w:p w14:paraId="5EE9E2AD" w14:textId="77777777" w:rsidR="003F70A7" w:rsidRPr="00DE4426" w:rsidRDefault="003F70A7" w:rsidP="00EB46D2">
      <w:pPr>
        <w:numPr>
          <w:ilvl w:val="0"/>
          <w:numId w:val="2"/>
        </w:numPr>
        <w:tabs>
          <w:tab w:val="right" w:pos="426"/>
        </w:tabs>
        <w:spacing w:before="120"/>
        <w:ind w:left="360"/>
        <w:rPr>
          <w:b/>
          <w:lang w:val="en-US"/>
        </w:rPr>
      </w:pPr>
      <w:r w:rsidRPr="00DE4426">
        <w:rPr>
          <w:b/>
          <w:noProof w:val="0"/>
          <w:lang w:val="it-IT" w:eastAsia="ru-RU"/>
        </w:rPr>
        <w:t>Data (datele) și referința (referințele) publicărilor anterioare în Jurnalul Oficial al Uniunii Europene privind contractul (contractele) la care se referă anunțul respectiv (dacă este cazul):</w:t>
      </w:r>
      <w:r w:rsidR="00EB46D2" w:rsidRPr="00DE4426">
        <w:rPr>
          <w:b/>
          <w:noProof w:val="0"/>
          <w:lang w:val="it-IT" w:eastAsia="ru-RU"/>
        </w:rPr>
        <w:t xml:space="preserve"> </w:t>
      </w:r>
      <w:r w:rsidR="00EB46D2" w:rsidRPr="00DE4426">
        <w:rPr>
          <w:b/>
          <w:highlight w:val="yellow"/>
          <w:lang w:val="en-US"/>
        </w:rPr>
        <w:t>nu se aplică</w:t>
      </w:r>
    </w:p>
    <w:p w14:paraId="4DA9E987" w14:textId="0BEBC0D5" w:rsidR="003F70A7" w:rsidRPr="00DE4426" w:rsidRDefault="003F70A7" w:rsidP="00EB46D2">
      <w:pPr>
        <w:numPr>
          <w:ilvl w:val="0"/>
          <w:numId w:val="2"/>
        </w:numPr>
        <w:tabs>
          <w:tab w:val="right" w:pos="426"/>
        </w:tabs>
        <w:spacing w:before="120"/>
        <w:ind w:left="360"/>
        <w:rPr>
          <w:b/>
          <w:lang w:val="en-US"/>
        </w:rPr>
      </w:pPr>
      <w:r w:rsidRPr="00DE4426">
        <w:rPr>
          <w:b/>
          <w:noProof w:val="0"/>
          <w:lang w:val="it-IT" w:eastAsia="ru-RU"/>
        </w:rPr>
        <w:t>În cazul achizițiilor periodice, calendarul estimat pentru publicarea anunțurilor viitoare</w:t>
      </w:r>
      <w:r w:rsidRPr="00DE4426">
        <w:rPr>
          <w:b/>
          <w:noProof w:val="0"/>
          <w:shd w:val="clear" w:color="auto" w:fill="FFFFFF" w:themeFill="background1"/>
          <w:lang w:val="it-IT" w:eastAsia="ru-RU"/>
        </w:rPr>
        <w:t>:</w:t>
      </w:r>
      <w:r w:rsidR="00EB46D2" w:rsidRPr="00DE4426">
        <w:rPr>
          <w:b/>
          <w:noProof w:val="0"/>
          <w:shd w:val="clear" w:color="auto" w:fill="FFFFFF" w:themeFill="background1"/>
          <w:lang w:val="it-IT" w:eastAsia="ru-RU"/>
        </w:rPr>
        <w:t xml:space="preserve"> </w:t>
      </w:r>
      <w:r w:rsidR="00994ACF">
        <w:rPr>
          <w:b/>
          <w:noProof w:val="0"/>
          <w:shd w:val="clear" w:color="auto" w:fill="FFFFFF" w:themeFill="background1"/>
          <w:lang w:val="it-IT" w:eastAsia="ru-RU"/>
        </w:rPr>
        <w:t>trimestrul IV 2024</w:t>
      </w:r>
    </w:p>
    <w:p w14:paraId="0A70C25A" w14:textId="77777777" w:rsidR="003F70A7" w:rsidRPr="00DE4426"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DE4426">
        <w:rPr>
          <w:b/>
          <w:noProof w:val="0"/>
          <w:lang w:val="it-IT" w:eastAsia="ru-RU"/>
        </w:rPr>
        <w:t xml:space="preserve">Data publicării anunțului de intenție sau, după caz, precizarea că nu a fost publicat un astfel de </w:t>
      </w:r>
      <w:r w:rsidRPr="00DE4426">
        <w:rPr>
          <w:b/>
          <w:noProof w:val="0"/>
          <w:shd w:val="clear" w:color="auto" w:fill="FFFFFF" w:themeFill="background1"/>
          <w:lang w:val="it-IT" w:eastAsia="ru-RU"/>
        </w:rPr>
        <w:t>anunţ:______________________________________________________</w:t>
      </w:r>
    </w:p>
    <w:p w14:paraId="22DCB629" w14:textId="79BBCE36" w:rsidR="003F70A7" w:rsidRPr="00DE4426"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DE4426">
        <w:rPr>
          <w:b/>
          <w:noProof w:val="0"/>
          <w:lang w:val="it-IT" w:eastAsia="ru-RU"/>
        </w:rPr>
        <w:t>Data transmiterii spre publicare a anunțului de participar</w:t>
      </w:r>
      <w:r w:rsidRPr="00DE4426">
        <w:rPr>
          <w:b/>
          <w:noProof w:val="0"/>
          <w:shd w:val="clear" w:color="auto" w:fill="FFFFFF" w:themeFill="background1"/>
          <w:lang w:val="it-IT" w:eastAsia="ru-RU"/>
        </w:rPr>
        <w:t>e:</w:t>
      </w:r>
      <w:r w:rsidR="00994ACF">
        <w:rPr>
          <w:b/>
          <w:noProof w:val="0"/>
          <w:shd w:val="clear" w:color="auto" w:fill="FFFFFF" w:themeFill="background1"/>
          <w:lang w:val="it-IT" w:eastAsia="ru-RU"/>
        </w:rPr>
        <w:t xml:space="preserve"> 22</w:t>
      </w:r>
      <w:r w:rsidR="00EB46D2" w:rsidRPr="00DE4426">
        <w:rPr>
          <w:b/>
          <w:noProof w:val="0"/>
          <w:highlight w:val="yellow"/>
          <w:shd w:val="clear" w:color="auto" w:fill="FFFFFF" w:themeFill="background1"/>
          <w:lang w:val="it-IT" w:eastAsia="ru-RU"/>
        </w:rPr>
        <w:t>.11.202</w:t>
      </w:r>
      <w:r w:rsidR="0014553C">
        <w:rPr>
          <w:b/>
          <w:noProof w:val="0"/>
          <w:shd w:val="clear" w:color="auto" w:fill="FFFFFF" w:themeFill="background1"/>
          <w:lang w:val="it-IT" w:eastAsia="ru-RU"/>
        </w:rPr>
        <w:t>3</w:t>
      </w:r>
      <w:r w:rsidR="00EB46D2" w:rsidRPr="00DE4426">
        <w:rPr>
          <w:b/>
          <w:noProof w:val="0"/>
          <w:shd w:val="clear" w:color="auto" w:fill="FFFFFF" w:themeFill="background1"/>
          <w:lang w:val="it-IT" w:eastAsia="ru-RU"/>
        </w:rPr>
        <w:t xml:space="preserve"> </w:t>
      </w:r>
    </w:p>
    <w:p w14:paraId="084516F8" w14:textId="77777777" w:rsidR="003F70A7" w:rsidRPr="00DE4426"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DE4426">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3F70A7" w:rsidRPr="00DE4426" w14:paraId="7EF98BA8" w14:textId="77777777" w:rsidTr="00635085">
        <w:tc>
          <w:tcPr>
            <w:tcW w:w="5305" w:type="dxa"/>
            <w:shd w:val="clear" w:color="auto" w:fill="FFFFFF" w:themeFill="background1"/>
          </w:tcPr>
          <w:p w14:paraId="5D8ED3ED" w14:textId="77777777" w:rsidR="003F70A7" w:rsidRPr="00DE4426" w:rsidRDefault="003F70A7" w:rsidP="00635085">
            <w:pPr>
              <w:shd w:val="clear" w:color="auto" w:fill="FFFFFF" w:themeFill="background1"/>
              <w:tabs>
                <w:tab w:val="right" w:pos="426"/>
              </w:tabs>
              <w:rPr>
                <w:b/>
                <w:noProof w:val="0"/>
                <w:lang w:val="ru-RU" w:eastAsia="ru-RU"/>
              </w:rPr>
            </w:pPr>
            <w:r w:rsidRPr="00DE4426">
              <w:rPr>
                <w:b/>
                <w:noProof w:val="0"/>
                <w:lang w:val="ru-RU" w:eastAsia="ru-RU"/>
              </w:rPr>
              <w:t>Denumirea</w:t>
            </w:r>
            <w:r w:rsidRPr="00DE4426">
              <w:rPr>
                <w:b/>
                <w:noProof w:val="0"/>
                <w:lang w:eastAsia="ru-RU"/>
              </w:rPr>
              <w:t xml:space="preserve"> </w:t>
            </w:r>
            <w:r w:rsidRPr="00DE4426">
              <w:rPr>
                <w:b/>
                <w:noProof w:val="0"/>
                <w:lang w:val="ru-RU" w:eastAsia="ru-RU"/>
              </w:rPr>
              <w:t>instrumentului</w:t>
            </w:r>
            <w:r w:rsidRPr="00DE4426">
              <w:rPr>
                <w:b/>
                <w:noProof w:val="0"/>
                <w:lang w:eastAsia="ru-RU"/>
              </w:rPr>
              <w:t xml:space="preserve"> </w:t>
            </w:r>
            <w:r w:rsidRPr="00DE4426">
              <w:rPr>
                <w:b/>
                <w:noProof w:val="0"/>
                <w:lang w:val="ru-RU" w:eastAsia="ru-RU"/>
              </w:rPr>
              <w:t>electronic</w:t>
            </w:r>
          </w:p>
        </w:tc>
        <w:tc>
          <w:tcPr>
            <w:tcW w:w="3785" w:type="dxa"/>
            <w:shd w:val="clear" w:color="auto" w:fill="FFFFFF" w:themeFill="background1"/>
          </w:tcPr>
          <w:p w14:paraId="4B650EE7" w14:textId="77777777" w:rsidR="003F70A7" w:rsidRPr="00DE4426" w:rsidRDefault="003F70A7" w:rsidP="00635085">
            <w:pPr>
              <w:shd w:val="clear" w:color="auto" w:fill="FFFFFF" w:themeFill="background1"/>
              <w:tabs>
                <w:tab w:val="right" w:pos="426"/>
              </w:tabs>
              <w:rPr>
                <w:b/>
                <w:noProof w:val="0"/>
                <w:lang w:val="it-IT" w:eastAsia="ru-RU"/>
              </w:rPr>
            </w:pPr>
            <w:r w:rsidRPr="00DE4426">
              <w:rPr>
                <w:b/>
                <w:noProof w:val="0"/>
                <w:lang w:val="it-IT" w:eastAsia="ru-RU"/>
              </w:rPr>
              <w:t>Se va utiliza/accepta sau nu</w:t>
            </w:r>
          </w:p>
        </w:tc>
      </w:tr>
      <w:tr w:rsidR="00EB46D2" w:rsidRPr="00DE4426" w14:paraId="5A5F8A74" w14:textId="77777777" w:rsidTr="00635085">
        <w:tc>
          <w:tcPr>
            <w:tcW w:w="5305" w:type="dxa"/>
            <w:shd w:val="clear" w:color="auto" w:fill="FFFFFF" w:themeFill="background1"/>
          </w:tcPr>
          <w:p w14:paraId="466FA0C5" w14:textId="77777777" w:rsidR="00EB46D2" w:rsidRPr="00DE4426" w:rsidRDefault="00EB46D2" w:rsidP="00635085">
            <w:pPr>
              <w:shd w:val="clear" w:color="auto" w:fill="FFFFFF" w:themeFill="background1"/>
              <w:tabs>
                <w:tab w:val="right" w:pos="426"/>
              </w:tabs>
              <w:rPr>
                <w:noProof w:val="0"/>
                <w:lang w:val="en-US" w:eastAsia="ru-RU"/>
              </w:rPr>
            </w:pPr>
            <w:proofErr w:type="spellStart"/>
            <w:r w:rsidRPr="00DE4426">
              <w:rPr>
                <w:noProof w:val="0"/>
                <w:lang w:val="en-US" w:eastAsia="ru-RU"/>
              </w:rPr>
              <w:t>Depunerea</w:t>
            </w:r>
            <w:proofErr w:type="spellEnd"/>
            <w:r w:rsidRPr="00DE4426">
              <w:rPr>
                <w:noProof w:val="0"/>
                <w:lang w:val="en-US" w:eastAsia="ru-RU"/>
              </w:rPr>
              <w:t xml:space="preserve"> </w:t>
            </w:r>
            <w:proofErr w:type="spellStart"/>
            <w:r w:rsidRPr="00DE4426">
              <w:rPr>
                <w:noProof w:val="0"/>
                <w:lang w:val="en-US" w:eastAsia="ru-RU"/>
              </w:rPr>
              <w:t>electronică</w:t>
            </w:r>
            <w:proofErr w:type="spellEnd"/>
            <w:r w:rsidRPr="00DE4426">
              <w:rPr>
                <w:noProof w:val="0"/>
                <w:lang w:val="en-US" w:eastAsia="ru-RU"/>
              </w:rPr>
              <w:t xml:space="preserve"> a </w:t>
            </w:r>
            <w:proofErr w:type="spellStart"/>
            <w:r w:rsidRPr="00DE4426">
              <w:rPr>
                <w:noProof w:val="0"/>
                <w:lang w:val="en-US" w:eastAsia="ru-RU"/>
              </w:rPr>
              <w:t>ofertelor</w:t>
            </w:r>
            <w:proofErr w:type="spellEnd"/>
            <w:r w:rsidRPr="00DE4426">
              <w:rPr>
                <w:noProof w:val="0"/>
                <w:lang w:val="en-US" w:eastAsia="ru-RU"/>
              </w:rPr>
              <w:t xml:space="preserve"> </w:t>
            </w:r>
            <w:proofErr w:type="spellStart"/>
            <w:r w:rsidRPr="00DE4426">
              <w:rPr>
                <w:noProof w:val="0"/>
                <w:lang w:val="en-US" w:eastAsia="ru-RU"/>
              </w:rPr>
              <w:t>sau</w:t>
            </w:r>
            <w:proofErr w:type="spellEnd"/>
            <w:r w:rsidRPr="00DE4426">
              <w:rPr>
                <w:noProof w:val="0"/>
                <w:lang w:val="en-US" w:eastAsia="ru-RU"/>
              </w:rPr>
              <w:t xml:space="preserve"> a </w:t>
            </w:r>
            <w:proofErr w:type="spellStart"/>
            <w:r w:rsidRPr="00DE4426">
              <w:rPr>
                <w:noProof w:val="0"/>
                <w:lang w:val="en-US" w:eastAsia="ru-RU"/>
              </w:rPr>
              <w:t>cererilor</w:t>
            </w:r>
            <w:proofErr w:type="spellEnd"/>
            <w:r w:rsidRPr="00DE4426">
              <w:rPr>
                <w:noProof w:val="0"/>
                <w:lang w:val="en-US" w:eastAsia="ru-RU"/>
              </w:rPr>
              <w:t xml:space="preserve"> de </w:t>
            </w:r>
            <w:proofErr w:type="spellStart"/>
            <w:r w:rsidRPr="00DE4426">
              <w:rPr>
                <w:noProof w:val="0"/>
                <w:lang w:val="en-US" w:eastAsia="ru-RU"/>
              </w:rPr>
              <w:t>participare</w:t>
            </w:r>
            <w:proofErr w:type="spellEnd"/>
          </w:p>
        </w:tc>
        <w:tc>
          <w:tcPr>
            <w:tcW w:w="3785" w:type="dxa"/>
            <w:shd w:val="clear" w:color="auto" w:fill="FFFFFF" w:themeFill="background1"/>
          </w:tcPr>
          <w:p w14:paraId="43777F68" w14:textId="77777777" w:rsidR="00EB46D2" w:rsidRPr="00DE4426" w:rsidRDefault="00EB46D2" w:rsidP="00EB46D2">
            <w:pPr>
              <w:tabs>
                <w:tab w:val="right" w:pos="426"/>
              </w:tabs>
              <w:rPr>
                <w:highlight w:val="yellow"/>
                <w:lang w:val="en-US"/>
              </w:rPr>
            </w:pPr>
            <w:r w:rsidRPr="00DE4426">
              <w:rPr>
                <w:highlight w:val="yellow"/>
                <w:lang w:val="en-US"/>
              </w:rPr>
              <w:t>Se accept</w:t>
            </w:r>
            <w:r w:rsidR="002321E5" w:rsidRPr="00DE4426">
              <w:rPr>
                <w:highlight w:val="yellow"/>
                <w:lang w:val="en-US"/>
              </w:rPr>
              <w:t>ă</w:t>
            </w:r>
          </w:p>
        </w:tc>
      </w:tr>
      <w:tr w:rsidR="00EB46D2" w:rsidRPr="00DE4426" w14:paraId="2A262A9B" w14:textId="77777777" w:rsidTr="00635085">
        <w:tc>
          <w:tcPr>
            <w:tcW w:w="5305" w:type="dxa"/>
            <w:shd w:val="clear" w:color="auto" w:fill="FFFFFF" w:themeFill="background1"/>
          </w:tcPr>
          <w:p w14:paraId="1E4F5D88" w14:textId="77777777" w:rsidR="00EB46D2" w:rsidRPr="00DE4426" w:rsidRDefault="00EB46D2" w:rsidP="00635085">
            <w:pPr>
              <w:shd w:val="clear" w:color="auto" w:fill="FFFFFF" w:themeFill="background1"/>
              <w:tabs>
                <w:tab w:val="right" w:pos="426"/>
              </w:tabs>
              <w:rPr>
                <w:noProof w:val="0"/>
                <w:lang w:val="ru-RU" w:eastAsia="ru-RU"/>
              </w:rPr>
            </w:pPr>
            <w:r w:rsidRPr="00DE4426">
              <w:rPr>
                <w:noProof w:val="0"/>
                <w:lang w:val="ru-RU" w:eastAsia="ru-RU"/>
              </w:rPr>
              <w:t>Sistemul</w:t>
            </w:r>
            <w:r w:rsidRPr="00DE4426">
              <w:rPr>
                <w:noProof w:val="0"/>
                <w:lang w:eastAsia="ru-RU"/>
              </w:rPr>
              <w:t xml:space="preserve"> </w:t>
            </w:r>
            <w:r w:rsidRPr="00DE4426">
              <w:rPr>
                <w:noProof w:val="0"/>
                <w:lang w:val="ru-RU" w:eastAsia="ru-RU"/>
              </w:rPr>
              <w:t>de</w:t>
            </w:r>
            <w:r w:rsidRPr="00DE4426">
              <w:rPr>
                <w:noProof w:val="0"/>
                <w:lang w:eastAsia="ru-RU"/>
              </w:rPr>
              <w:t xml:space="preserve"> </w:t>
            </w:r>
            <w:r w:rsidRPr="00DE4426">
              <w:rPr>
                <w:noProof w:val="0"/>
                <w:lang w:val="ru-RU" w:eastAsia="ru-RU"/>
              </w:rPr>
              <w:t>comenzi</w:t>
            </w:r>
            <w:r w:rsidRPr="00DE4426">
              <w:rPr>
                <w:noProof w:val="0"/>
                <w:lang w:eastAsia="ru-RU"/>
              </w:rPr>
              <w:t xml:space="preserve"> </w:t>
            </w:r>
            <w:r w:rsidRPr="00DE4426">
              <w:rPr>
                <w:noProof w:val="0"/>
                <w:lang w:val="ru-RU" w:eastAsia="ru-RU"/>
              </w:rPr>
              <w:t>electronice</w:t>
            </w:r>
          </w:p>
        </w:tc>
        <w:tc>
          <w:tcPr>
            <w:tcW w:w="3785" w:type="dxa"/>
            <w:shd w:val="clear" w:color="auto" w:fill="FFFFFF" w:themeFill="background1"/>
          </w:tcPr>
          <w:p w14:paraId="65C3F8A1" w14:textId="77777777" w:rsidR="00EB46D2" w:rsidRPr="00DE4426" w:rsidRDefault="003C1480" w:rsidP="00EB46D2">
            <w:pPr>
              <w:tabs>
                <w:tab w:val="right" w:pos="426"/>
              </w:tabs>
              <w:rPr>
                <w:highlight w:val="yellow"/>
              </w:rPr>
            </w:pPr>
            <w:r w:rsidRPr="00DE4426">
              <w:rPr>
                <w:highlight w:val="yellow"/>
              </w:rPr>
              <w:t>Se</w:t>
            </w:r>
            <w:r w:rsidR="00EB46D2" w:rsidRPr="00DE4426">
              <w:rPr>
                <w:highlight w:val="yellow"/>
              </w:rPr>
              <w:t xml:space="preserve"> acceptă</w:t>
            </w:r>
          </w:p>
        </w:tc>
      </w:tr>
      <w:tr w:rsidR="00EB46D2" w:rsidRPr="00DE4426" w14:paraId="1F0EB8F0" w14:textId="77777777" w:rsidTr="00635085">
        <w:tc>
          <w:tcPr>
            <w:tcW w:w="5305" w:type="dxa"/>
            <w:shd w:val="clear" w:color="auto" w:fill="FFFFFF" w:themeFill="background1"/>
          </w:tcPr>
          <w:p w14:paraId="153D484A" w14:textId="77777777" w:rsidR="00EB46D2" w:rsidRPr="00DE4426" w:rsidRDefault="00EB46D2" w:rsidP="00635085">
            <w:pPr>
              <w:shd w:val="clear" w:color="auto" w:fill="FFFFFF" w:themeFill="background1"/>
              <w:tabs>
                <w:tab w:val="right" w:pos="426"/>
              </w:tabs>
              <w:rPr>
                <w:noProof w:val="0"/>
                <w:lang w:val="ru-RU" w:eastAsia="ru-RU"/>
              </w:rPr>
            </w:pPr>
            <w:r w:rsidRPr="00DE4426">
              <w:rPr>
                <w:noProof w:val="0"/>
                <w:lang w:val="ru-RU" w:eastAsia="ru-RU"/>
              </w:rPr>
              <w:t>Facturarea</w:t>
            </w:r>
            <w:r w:rsidRPr="00DE4426">
              <w:rPr>
                <w:noProof w:val="0"/>
                <w:lang w:eastAsia="ru-RU"/>
              </w:rPr>
              <w:t xml:space="preserve"> </w:t>
            </w:r>
            <w:r w:rsidRPr="00DE4426">
              <w:rPr>
                <w:noProof w:val="0"/>
                <w:lang w:val="ru-RU" w:eastAsia="ru-RU"/>
              </w:rPr>
              <w:t>electronică</w:t>
            </w:r>
          </w:p>
        </w:tc>
        <w:tc>
          <w:tcPr>
            <w:tcW w:w="3785" w:type="dxa"/>
            <w:shd w:val="clear" w:color="auto" w:fill="FFFFFF" w:themeFill="background1"/>
          </w:tcPr>
          <w:p w14:paraId="6B0AF966" w14:textId="77777777" w:rsidR="00EB46D2" w:rsidRPr="00DE4426" w:rsidRDefault="00EB46D2" w:rsidP="00EB46D2">
            <w:pPr>
              <w:tabs>
                <w:tab w:val="right" w:pos="426"/>
              </w:tabs>
              <w:rPr>
                <w:highlight w:val="yellow"/>
              </w:rPr>
            </w:pPr>
            <w:r w:rsidRPr="00DE4426">
              <w:rPr>
                <w:highlight w:val="yellow"/>
              </w:rPr>
              <w:t>Se acceptă</w:t>
            </w:r>
          </w:p>
        </w:tc>
      </w:tr>
      <w:tr w:rsidR="00EB46D2" w:rsidRPr="00DE4426" w14:paraId="7456447D" w14:textId="77777777" w:rsidTr="00635085">
        <w:trPr>
          <w:trHeight w:val="77"/>
        </w:trPr>
        <w:tc>
          <w:tcPr>
            <w:tcW w:w="5305" w:type="dxa"/>
            <w:shd w:val="clear" w:color="auto" w:fill="FFFFFF" w:themeFill="background1"/>
          </w:tcPr>
          <w:p w14:paraId="12D9A4D5" w14:textId="77777777" w:rsidR="00EB46D2" w:rsidRPr="00DE4426" w:rsidRDefault="00EB46D2" w:rsidP="00635085">
            <w:pPr>
              <w:shd w:val="clear" w:color="auto" w:fill="FFFFFF" w:themeFill="background1"/>
              <w:tabs>
                <w:tab w:val="right" w:pos="426"/>
              </w:tabs>
              <w:rPr>
                <w:noProof w:val="0"/>
                <w:lang w:val="ru-RU" w:eastAsia="ru-RU"/>
              </w:rPr>
            </w:pPr>
            <w:r w:rsidRPr="00DE4426">
              <w:rPr>
                <w:noProof w:val="0"/>
                <w:lang w:val="ru-RU" w:eastAsia="ru-RU"/>
              </w:rPr>
              <w:t>Plățile</w:t>
            </w:r>
            <w:r w:rsidRPr="00DE4426">
              <w:rPr>
                <w:noProof w:val="0"/>
                <w:lang w:eastAsia="ru-RU"/>
              </w:rPr>
              <w:t xml:space="preserve"> </w:t>
            </w:r>
            <w:r w:rsidRPr="00DE4426">
              <w:rPr>
                <w:noProof w:val="0"/>
                <w:lang w:val="ru-RU" w:eastAsia="ru-RU"/>
              </w:rPr>
              <w:t>electronice</w:t>
            </w:r>
          </w:p>
        </w:tc>
        <w:tc>
          <w:tcPr>
            <w:tcW w:w="3785" w:type="dxa"/>
            <w:shd w:val="clear" w:color="auto" w:fill="FFFFFF" w:themeFill="background1"/>
          </w:tcPr>
          <w:p w14:paraId="42954A75" w14:textId="77777777" w:rsidR="00EB46D2" w:rsidRPr="00DE4426" w:rsidRDefault="00EB46D2" w:rsidP="00EB46D2">
            <w:pPr>
              <w:tabs>
                <w:tab w:val="right" w:pos="426"/>
              </w:tabs>
              <w:rPr>
                <w:highlight w:val="yellow"/>
              </w:rPr>
            </w:pPr>
            <w:r w:rsidRPr="00DE4426">
              <w:rPr>
                <w:highlight w:val="yellow"/>
              </w:rPr>
              <w:t>Se acceptă</w:t>
            </w:r>
          </w:p>
        </w:tc>
      </w:tr>
    </w:tbl>
    <w:p w14:paraId="2C8E7562" w14:textId="77777777" w:rsidR="003F70A7" w:rsidRPr="00DE4426" w:rsidRDefault="003F70A7" w:rsidP="003F70A7">
      <w:pPr>
        <w:numPr>
          <w:ilvl w:val="0"/>
          <w:numId w:val="2"/>
        </w:numPr>
        <w:shd w:val="clear" w:color="auto" w:fill="FFFFFF" w:themeFill="background1"/>
        <w:tabs>
          <w:tab w:val="right" w:pos="426"/>
        </w:tabs>
        <w:spacing w:before="120"/>
        <w:ind w:left="360"/>
        <w:rPr>
          <w:b/>
          <w:noProof w:val="0"/>
          <w:lang w:eastAsia="ru-RU"/>
        </w:rPr>
      </w:pPr>
      <w:r w:rsidRPr="00DE442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40CD7" w:rsidRPr="00DE4426">
        <w:rPr>
          <w:b/>
          <w:shd w:val="clear" w:color="auto" w:fill="FFFF00"/>
          <w:lang w:val="en-US"/>
        </w:rPr>
        <w:t xml:space="preserve">nu se aplică </w:t>
      </w:r>
      <w:r w:rsidRPr="00DE4426">
        <w:rPr>
          <w:b/>
          <w:noProof w:val="0"/>
          <w:shd w:val="clear" w:color="auto" w:fill="FFFFFF" w:themeFill="background1"/>
          <w:lang w:eastAsia="ru-RU"/>
        </w:rPr>
        <w:t>______________________________________________________________________</w:t>
      </w:r>
    </w:p>
    <w:p w14:paraId="703A01BF" w14:textId="77777777" w:rsidR="003F70A7" w:rsidRPr="00DE4426" w:rsidRDefault="003F70A7" w:rsidP="003F70A7">
      <w:pPr>
        <w:shd w:val="clear" w:color="auto" w:fill="FFFFFF" w:themeFill="background1"/>
        <w:tabs>
          <w:tab w:val="right" w:pos="426"/>
        </w:tabs>
        <w:ind w:left="3960"/>
        <w:contextualSpacing/>
        <w:jc w:val="center"/>
        <w:rPr>
          <w:noProof w:val="0"/>
          <w:sz w:val="20"/>
          <w:lang w:val="it-IT" w:eastAsia="ru-RU"/>
        </w:rPr>
      </w:pPr>
      <w:r w:rsidRPr="00DE4426">
        <w:rPr>
          <w:noProof w:val="0"/>
          <w:sz w:val="20"/>
          <w:lang w:val="it-IT" w:eastAsia="ru-RU"/>
        </w:rPr>
        <w:t>(se specifică da sau nu)</w:t>
      </w:r>
    </w:p>
    <w:p w14:paraId="7C61F1B9" w14:textId="77777777" w:rsidR="003F70A7" w:rsidRPr="00DE4426" w:rsidRDefault="003F70A7" w:rsidP="003F70A7">
      <w:pPr>
        <w:numPr>
          <w:ilvl w:val="0"/>
          <w:numId w:val="2"/>
        </w:numPr>
        <w:shd w:val="clear" w:color="auto" w:fill="FFFFFF" w:themeFill="background1"/>
        <w:tabs>
          <w:tab w:val="right" w:pos="426"/>
        </w:tabs>
        <w:spacing w:before="120"/>
        <w:ind w:left="0" w:firstLine="0"/>
        <w:rPr>
          <w:b/>
          <w:noProof w:val="0"/>
          <w:lang w:val="ru-RU" w:eastAsia="ru-RU"/>
        </w:rPr>
      </w:pPr>
      <w:r w:rsidRPr="00DE4426">
        <w:rPr>
          <w:b/>
          <w:noProof w:val="0"/>
          <w:lang w:val="ru-RU" w:eastAsia="ru-RU"/>
        </w:rPr>
        <w:t>Alte</w:t>
      </w:r>
      <w:r w:rsidRPr="00DE4426">
        <w:rPr>
          <w:b/>
          <w:noProof w:val="0"/>
          <w:lang w:eastAsia="ru-RU"/>
        </w:rPr>
        <w:t xml:space="preserve"> </w:t>
      </w:r>
      <w:r w:rsidRPr="00DE4426">
        <w:rPr>
          <w:b/>
          <w:noProof w:val="0"/>
          <w:lang w:val="ru-RU" w:eastAsia="ru-RU"/>
        </w:rPr>
        <w:t>informații</w:t>
      </w:r>
      <w:r w:rsidRPr="00DE4426">
        <w:rPr>
          <w:b/>
          <w:noProof w:val="0"/>
          <w:lang w:eastAsia="ru-RU"/>
        </w:rPr>
        <w:t xml:space="preserve"> </w:t>
      </w:r>
      <w:r w:rsidRPr="00DE4426">
        <w:rPr>
          <w:b/>
          <w:noProof w:val="0"/>
          <w:lang w:val="ru-RU" w:eastAsia="ru-RU"/>
        </w:rPr>
        <w:t xml:space="preserve">relevante: </w:t>
      </w:r>
      <w:r w:rsidRPr="00DE4426">
        <w:rPr>
          <w:b/>
          <w:noProof w:val="0"/>
          <w:shd w:val="clear" w:color="auto" w:fill="FFFFFF" w:themeFill="background1"/>
          <w:lang w:val="ru-RU" w:eastAsia="ru-RU"/>
        </w:rPr>
        <w:t>_______________________________________________</w:t>
      </w:r>
    </w:p>
    <w:p w14:paraId="5483316E" w14:textId="77777777" w:rsidR="003F70A7" w:rsidRDefault="003F70A7" w:rsidP="003F70A7">
      <w:pPr>
        <w:shd w:val="clear" w:color="auto" w:fill="FFFFFF" w:themeFill="background1"/>
        <w:spacing w:before="120" w:after="120"/>
        <w:rPr>
          <w:b/>
          <w:noProof w:val="0"/>
          <w:lang w:val="en-US" w:eastAsia="ru-RU"/>
        </w:rPr>
      </w:pPr>
    </w:p>
    <w:p w14:paraId="480C201A" w14:textId="77777777" w:rsidR="001C169E" w:rsidRPr="001C169E" w:rsidRDefault="001C169E" w:rsidP="003F70A7">
      <w:pPr>
        <w:shd w:val="clear" w:color="auto" w:fill="FFFFFF" w:themeFill="background1"/>
        <w:spacing w:before="120" w:after="120"/>
        <w:rPr>
          <w:b/>
          <w:noProof w:val="0"/>
          <w:lang w:val="en-US" w:eastAsia="ru-RU"/>
        </w:rPr>
      </w:pPr>
    </w:p>
    <w:p w14:paraId="143868CE" w14:textId="362E35FD" w:rsidR="003F70A7" w:rsidRPr="00DE4426" w:rsidRDefault="003F70A7" w:rsidP="003F70A7">
      <w:pPr>
        <w:shd w:val="clear" w:color="auto" w:fill="FFFFFF" w:themeFill="background1"/>
        <w:tabs>
          <w:tab w:val="left" w:pos="284"/>
          <w:tab w:val="left" w:pos="426"/>
          <w:tab w:val="decimal" w:pos="8364"/>
        </w:tabs>
        <w:spacing w:line="276" w:lineRule="auto"/>
        <w:ind w:left="-284" w:right="-144" w:firstLine="284"/>
        <w:rPr>
          <w:b/>
          <w:bCs/>
        </w:rPr>
      </w:pPr>
      <w:r w:rsidRPr="00DE4426">
        <w:rPr>
          <w:b/>
          <w:noProof w:val="0"/>
          <w:lang w:val="it-IT" w:eastAsia="ru-RU"/>
        </w:rPr>
        <w:t xml:space="preserve">Conducătorul grupului de lucru:  </w:t>
      </w:r>
      <w:r w:rsidRPr="00DE4426">
        <w:rPr>
          <w:b/>
          <w:noProof w:val="0"/>
          <w:shd w:val="clear" w:color="auto" w:fill="FFFFFF" w:themeFill="background1"/>
          <w:lang w:val="it-IT" w:eastAsia="ru-RU"/>
        </w:rPr>
        <w:t xml:space="preserve">______________________________  </w:t>
      </w:r>
      <w:r w:rsidR="00994ACF">
        <w:rPr>
          <w:b/>
          <w:noProof w:val="0"/>
          <w:shd w:val="clear" w:color="auto" w:fill="FFFFFF" w:themeFill="background1"/>
          <w:lang w:val="it-IT" w:eastAsia="ru-RU"/>
        </w:rPr>
        <w:t>Igor CUROV</w:t>
      </w:r>
      <w:r w:rsidRPr="00DE4426">
        <w:rPr>
          <w:b/>
        </w:rPr>
        <w:t>.</w:t>
      </w:r>
    </w:p>
    <w:p w14:paraId="531954C4" w14:textId="77777777" w:rsidR="00702467" w:rsidRPr="00DE4426" w:rsidRDefault="00702467"/>
    <w:sectPr w:rsidR="00702467" w:rsidRPr="00DE4426" w:rsidSect="00702467">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7F9FE" w14:textId="77777777" w:rsidR="001D1591" w:rsidRDefault="001D1591" w:rsidP="005415A0">
      <w:r>
        <w:separator/>
      </w:r>
    </w:p>
  </w:endnote>
  <w:endnote w:type="continuationSeparator" w:id="0">
    <w:p w14:paraId="458330D4" w14:textId="77777777" w:rsidR="001D1591" w:rsidRDefault="001D1591" w:rsidP="0054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charset w:val="CC"/>
    <w:family w:val="swiss"/>
    <w:pitch w:val="variable"/>
    <w:sig w:usb0="E1002EFF" w:usb1="C000605B" w:usb2="00000029" w:usb3="00000000" w:csb0="000101FF" w:csb1="00000000"/>
  </w:font>
  <w:font w:name="Segoe UI">
    <w:charset w:val="CC"/>
    <w:family w:val="swiss"/>
    <w:pitch w:val="variable"/>
    <w:sig w:usb0="E10022FF" w:usb1="C000E47F" w:usb2="00000029" w:usb3="00000000" w:csb0="000001DF" w:csb1="00000000"/>
  </w:font>
  <w:font w:name="Cambria Math">
    <w:panose1 w:val="00000000000000000000"/>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5CA4F" w14:textId="77777777" w:rsidR="001D1591" w:rsidRDefault="001D1591" w:rsidP="005415A0">
      <w:r>
        <w:separator/>
      </w:r>
    </w:p>
  </w:footnote>
  <w:footnote w:type="continuationSeparator" w:id="0">
    <w:p w14:paraId="001B502A" w14:textId="77777777" w:rsidR="001D1591" w:rsidRDefault="001D1591" w:rsidP="00541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7B93B" w14:textId="77777777" w:rsidR="001D1591" w:rsidRDefault="001D159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062DA"/>
    <w:multiLevelType w:val="hybridMultilevel"/>
    <w:tmpl w:val="00F27F98"/>
    <w:lvl w:ilvl="0" w:tplc="65F0079A">
      <w:start w:val="1"/>
      <w:numFmt w:val="decimal"/>
      <w:lvlText w:val="1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71A1038"/>
    <w:multiLevelType w:val="hybridMultilevel"/>
    <w:tmpl w:val="7FD47C58"/>
    <w:lvl w:ilvl="0" w:tplc="BD808284">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4840224"/>
    <w:multiLevelType w:val="hybridMultilevel"/>
    <w:tmpl w:val="B20E3170"/>
    <w:lvl w:ilvl="0" w:tplc="65F0079A">
      <w:start w:val="1"/>
      <w:numFmt w:val="decimal"/>
      <w:lvlText w:val="14.1%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3C01C6"/>
    <w:multiLevelType w:val="hybridMultilevel"/>
    <w:tmpl w:val="57C69DFA"/>
    <w:lvl w:ilvl="0" w:tplc="12E409B8">
      <w:start w:val="1"/>
      <w:numFmt w:val="lowerLetter"/>
      <w:lvlText w:val="%1)"/>
      <w:lvlJc w:val="left"/>
      <w:pPr>
        <w:ind w:left="1004" w:hanging="360"/>
      </w:pPr>
      <w:rPr>
        <w:rFonts w:hint="default"/>
        <w:b w:val="0"/>
        <w:color w:val="333333"/>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13"/>
  </w:num>
  <w:num w:numId="3">
    <w:abstractNumId w:val="8"/>
  </w:num>
  <w:num w:numId="4">
    <w:abstractNumId w:val="21"/>
  </w:num>
  <w:num w:numId="5">
    <w:abstractNumId w:val="9"/>
  </w:num>
  <w:num w:numId="6">
    <w:abstractNumId w:val="15"/>
  </w:num>
  <w:num w:numId="7">
    <w:abstractNumId w:val="17"/>
  </w:num>
  <w:num w:numId="8">
    <w:abstractNumId w:val="14"/>
  </w:num>
  <w:num w:numId="9">
    <w:abstractNumId w:val="1"/>
  </w:num>
  <w:num w:numId="10">
    <w:abstractNumId w:val="7"/>
  </w:num>
  <w:num w:numId="11">
    <w:abstractNumId w:val="19"/>
  </w:num>
  <w:num w:numId="12">
    <w:abstractNumId w:val="2"/>
  </w:num>
  <w:num w:numId="13">
    <w:abstractNumId w:val="4"/>
  </w:num>
  <w:num w:numId="14">
    <w:abstractNumId w:val="10"/>
  </w:num>
  <w:num w:numId="15">
    <w:abstractNumId w:val="22"/>
  </w:num>
  <w:num w:numId="16">
    <w:abstractNumId w:val="18"/>
  </w:num>
  <w:num w:numId="17">
    <w:abstractNumId w:val="23"/>
  </w:num>
  <w:num w:numId="18">
    <w:abstractNumId w:val="12"/>
  </w:num>
  <w:num w:numId="19">
    <w:abstractNumId w:val="6"/>
  </w:num>
  <w:num w:numId="20">
    <w:abstractNumId w:val="3"/>
  </w:num>
  <w:num w:numId="21">
    <w:abstractNumId w:val="5"/>
  </w:num>
  <w:num w:numId="22">
    <w:abstractNumId w:val="11"/>
  </w:num>
  <w:num w:numId="23">
    <w:abstractNumId w:val="0"/>
  </w:num>
  <w:num w:numId="24">
    <w:abstractNumId w:val="16"/>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0A7"/>
    <w:rsid w:val="00025C00"/>
    <w:rsid w:val="00037479"/>
    <w:rsid w:val="000721D4"/>
    <w:rsid w:val="000D27F5"/>
    <w:rsid w:val="000D61AE"/>
    <w:rsid w:val="000D63A5"/>
    <w:rsid w:val="000E0B31"/>
    <w:rsid w:val="00101259"/>
    <w:rsid w:val="00120208"/>
    <w:rsid w:val="0012286D"/>
    <w:rsid w:val="0014553C"/>
    <w:rsid w:val="001510AC"/>
    <w:rsid w:val="001519AD"/>
    <w:rsid w:val="00152B0E"/>
    <w:rsid w:val="00155BEC"/>
    <w:rsid w:val="0017198D"/>
    <w:rsid w:val="00187DAA"/>
    <w:rsid w:val="00192BEB"/>
    <w:rsid w:val="001B5E27"/>
    <w:rsid w:val="001B6798"/>
    <w:rsid w:val="001C169E"/>
    <w:rsid w:val="001C1EBB"/>
    <w:rsid w:val="001D1591"/>
    <w:rsid w:val="001E692C"/>
    <w:rsid w:val="001F24A4"/>
    <w:rsid w:val="001F6E0A"/>
    <w:rsid w:val="00213875"/>
    <w:rsid w:val="00221F15"/>
    <w:rsid w:val="002321E5"/>
    <w:rsid w:val="00261EC7"/>
    <w:rsid w:val="00274DAA"/>
    <w:rsid w:val="002777FD"/>
    <w:rsid w:val="002A1F7B"/>
    <w:rsid w:val="002A7A55"/>
    <w:rsid w:val="002B1CF0"/>
    <w:rsid w:val="002C46C1"/>
    <w:rsid w:val="002D4B28"/>
    <w:rsid w:val="002E38B4"/>
    <w:rsid w:val="002E39EC"/>
    <w:rsid w:val="002E6D8E"/>
    <w:rsid w:val="00303F2D"/>
    <w:rsid w:val="00306078"/>
    <w:rsid w:val="00306D7D"/>
    <w:rsid w:val="003273A5"/>
    <w:rsid w:val="00334E9C"/>
    <w:rsid w:val="00353A6D"/>
    <w:rsid w:val="00355713"/>
    <w:rsid w:val="00362E58"/>
    <w:rsid w:val="00365DCA"/>
    <w:rsid w:val="00396542"/>
    <w:rsid w:val="003A0D13"/>
    <w:rsid w:val="003C1272"/>
    <w:rsid w:val="003C1480"/>
    <w:rsid w:val="003C2835"/>
    <w:rsid w:val="003C7E89"/>
    <w:rsid w:val="003D29C6"/>
    <w:rsid w:val="003F28EE"/>
    <w:rsid w:val="003F70A7"/>
    <w:rsid w:val="00402C8D"/>
    <w:rsid w:val="0040552A"/>
    <w:rsid w:val="00440CD7"/>
    <w:rsid w:val="00475ED4"/>
    <w:rsid w:val="00494236"/>
    <w:rsid w:val="00495D39"/>
    <w:rsid w:val="004975EA"/>
    <w:rsid w:val="004C592F"/>
    <w:rsid w:val="004D46D5"/>
    <w:rsid w:val="005319A1"/>
    <w:rsid w:val="005343CF"/>
    <w:rsid w:val="005415A0"/>
    <w:rsid w:val="00557232"/>
    <w:rsid w:val="005868B7"/>
    <w:rsid w:val="005A292B"/>
    <w:rsid w:val="005A4D0F"/>
    <w:rsid w:val="005A6990"/>
    <w:rsid w:val="005A73CB"/>
    <w:rsid w:val="005B663D"/>
    <w:rsid w:val="005E46B6"/>
    <w:rsid w:val="005E7DEA"/>
    <w:rsid w:val="006028B3"/>
    <w:rsid w:val="00620DDB"/>
    <w:rsid w:val="00631487"/>
    <w:rsid w:val="00635085"/>
    <w:rsid w:val="00655437"/>
    <w:rsid w:val="006662A9"/>
    <w:rsid w:val="00667096"/>
    <w:rsid w:val="006672BC"/>
    <w:rsid w:val="006A7849"/>
    <w:rsid w:val="006D56E3"/>
    <w:rsid w:val="006F6E22"/>
    <w:rsid w:val="00702467"/>
    <w:rsid w:val="00707F0E"/>
    <w:rsid w:val="00715DF8"/>
    <w:rsid w:val="00716435"/>
    <w:rsid w:val="00721DEB"/>
    <w:rsid w:val="00732476"/>
    <w:rsid w:val="00742B93"/>
    <w:rsid w:val="007721DF"/>
    <w:rsid w:val="00784603"/>
    <w:rsid w:val="00787155"/>
    <w:rsid w:val="007876CD"/>
    <w:rsid w:val="007A0D63"/>
    <w:rsid w:val="00804F4A"/>
    <w:rsid w:val="00820238"/>
    <w:rsid w:val="00842B4C"/>
    <w:rsid w:val="008448E8"/>
    <w:rsid w:val="008678F6"/>
    <w:rsid w:val="00877B23"/>
    <w:rsid w:val="008A1349"/>
    <w:rsid w:val="008A3493"/>
    <w:rsid w:val="008A71BF"/>
    <w:rsid w:val="008B137C"/>
    <w:rsid w:val="008B2D9E"/>
    <w:rsid w:val="008D2A2D"/>
    <w:rsid w:val="008E6431"/>
    <w:rsid w:val="008F46D3"/>
    <w:rsid w:val="00915C21"/>
    <w:rsid w:val="00940110"/>
    <w:rsid w:val="0096212A"/>
    <w:rsid w:val="00974D39"/>
    <w:rsid w:val="009903CB"/>
    <w:rsid w:val="00990889"/>
    <w:rsid w:val="00992DEB"/>
    <w:rsid w:val="009937D0"/>
    <w:rsid w:val="00994ACF"/>
    <w:rsid w:val="009953D2"/>
    <w:rsid w:val="009A7439"/>
    <w:rsid w:val="009C4475"/>
    <w:rsid w:val="009C4DF1"/>
    <w:rsid w:val="009D5B2F"/>
    <w:rsid w:val="009E082A"/>
    <w:rsid w:val="009E5FD5"/>
    <w:rsid w:val="009F0C87"/>
    <w:rsid w:val="00A251F3"/>
    <w:rsid w:val="00A278F4"/>
    <w:rsid w:val="00A32B43"/>
    <w:rsid w:val="00A444AC"/>
    <w:rsid w:val="00A7738B"/>
    <w:rsid w:val="00A8211E"/>
    <w:rsid w:val="00AB55B8"/>
    <w:rsid w:val="00AC4087"/>
    <w:rsid w:val="00B132FC"/>
    <w:rsid w:val="00B157AD"/>
    <w:rsid w:val="00B30B07"/>
    <w:rsid w:val="00B514B6"/>
    <w:rsid w:val="00B911CC"/>
    <w:rsid w:val="00B91FBB"/>
    <w:rsid w:val="00B96C6C"/>
    <w:rsid w:val="00BA002D"/>
    <w:rsid w:val="00BA1CC0"/>
    <w:rsid w:val="00BA5E4E"/>
    <w:rsid w:val="00BD1462"/>
    <w:rsid w:val="00BD5376"/>
    <w:rsid w:val="00BF1FAD"/>
    <w:rsid w:val="00BF54C1"/>
    <w:rsid w:val="00C0105E"/>
    <w:rsid w:val="00C15F3B"/>
    <w:rsid w:val="00C22EFD"/>
    <w:rsid w:val="00C2303A"/>
    <w:rsid w:val="00C2331E"/>
    <w:rsid w:val="00C57F1D"/>
    <w:rsid w:val="00C63C03"/>
    <w:rsid w:val="00C64A26"/>
    <w:rsid w:val="00C673A9"/>
    <w:rsid w:val="00C76E8E"/>
    <w:rsid w:val="00C80E56"/>
    <w:rsid w:val="00C8181D"/>
    <w:rsid w:val="00C85779"/>
    <w:rsid w:val="00C905E2"/>
    <w:rsid w:val="00CC6869"/>
    <w:rsid w:val="00CD6DE2"/>
    <w:rsid w:val="00CE13D6"/>
    <w:rsid w:val="00CE213E"/>
    <w:rsid w:val="00CE32AB"/>
    <w:rsid w:val="00CE5263"/>
    <w:rsid w:val="00CE6FB4"/>
    <w:rsid w:val="00D02F45"/>
    <w:rsid w:val="00D04EA8"/>
    <w:rsid w:val="00D11FD0"/>
    <w:rsid w:val="00D140A1"/>
    <w:rsid w:val="00D34CE7"/>
    <w:rsid w:val="00D448D4"/>
    <w:rsid w:val="00D54997"/>
    <w:rsid w:val="00D56FCC"/>
    <w:rsid w:val="00D57DF9"/>
    <w:rsid w:val="00D65727"/>
    <w:rsid w:val="00D90C85"/>
    <w:rsid w:val="00D92721"/>
    <w:rsid w:val="00DB0113"/>
    <w:rsid w:val="00DB6165"/>
    <w:rsid w:val="00DC0971"/>
    <w:rsid w:val="00DC2CE7"/>
    <w:rsid w:val="00DC424D"/>
    <w:rsid w:val="00DC78D6"/>
    <w:rsid w:val="00DE4426"/>
    <w:rsid w:val="00E11CA3"/>
    <w:rsid w:val="00E76154"/>
    <w:rsid w:val="00EB034B"/>
    <w:rsid w:val="00EB46D2"/>
    <w:rsid w:val="00ED0894"/>
    <w:rsid w:val="00EE30A2"/>
    <w:rsid w:val="00EF5324"/>
    <w:rsid w:val="00F01233"/>
    <w:rsid w:val="00F01B58"/>
    <w:rsid w:val="00F118B9"/>
    <w:rsid w:val="00F12D44"/>
    <w:rsid w:val="00F16E3A"/>
    <w:rsid w:val="00F3095A"/>
    <w:rsid w:val="00F320E7"/>
    <w:rsid w:val="00F3388C"/>
    <w:rsid w:val="00F34D43"/>
    <w:rsid w:val="00F36D44"/>
    <w:rsid w:val="00F37E94"/>
    <w:rsid w:val="00F56AA8"/>
    <w:rsid w:val="00F622EF"/>
    <w:rsid w:val="00F65152"/>
    <w:rsid w:val="00F71AC0"/>
    <w:rsid w:val="00F930E7"/>
    <w:rsid w:val="00FA64C2"/>
    <w:rsid w:val="00FB2259"/>
    <w:rsid w:val="00FC05A9"/>
    <w:rsid w:val="00FC1F6B"/>
    <w:rsid w:val="00FC709C"/>
    <w:rsid w:val="00FD184C"/>
    <w:rsid w:val="00FD7D4C"/>
    <w:rsid w:val="00FE0071"/>
    <w:rsid w:val="00FE202F"/>
    <w:rsid w:val="00FF2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EFD89D4"/>
  <w15:docId w15:val="{622374F2-6CE7-4156-B5E0-321BC244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70A7"/>
    <w:pPr>
      <w:numPr>
        <w:numId w:val="1"/>
      </w:numPr>
      <w:tabs>
        <w:tab w:val="left" w:pos="1134"/>
      </w:tabs>
      <w:jc w:val="both"/>
    </w:pPr>
    <w:rPr>
      <w:noProof w:val="0"/>
      <w:lang w:val="en-US"/>
    </w:rPr>
  </w:style>
  <w:style w:type="table" w:customStyle="1" w:styleId="Grigliatabella2">
    <w:name w:val="Griglia tabella2"/>
    <w:basedOn w:val="a2"/>
    <w:uiPriority w:val="39"/>
    <w:rsid w:val="003F70A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3F70A7"/>
    <w:rPr>
      <w:rFonts w:ascii="Times New Roman" w:eastAsia="Times New Roman" w:hAnsi="Times New Roman" w:cs="Times New Roman"/>
      <w:sz w:val="24"/>
      <w:szCs w:val="24"/>
      <w:lang w:val="en-US"/>
    </w:rPr>
  </w:style>
  <w:style w:type="table" w:styleId="a5">
    <w:name w:val="Table Grid"/>
    <w:basedOn w:val="a2"/>
    <w:uiPriority w:val="39"/>
    <w:rsid w:val="003F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635085"/>
    <w:rPr>
      <w:color w:val="0000FF"/>
      <w:u w:val="single"/>
    </w:rPr>
  </w:style>
  <w:style w:type="character" w:styleId="a7">
    <w:name w:val="Strong"/>
    <w:qFormat/>
    <w:rsid w:val="00742B93"/>
    <w:rPr>
      <w:b/>
      <w:bCs/>
    </w:rPr>
  </w:style>
  <w:style w:type="paragraph" w:styleId="a8">
    <w:name w:val="header"/>
    <w:basedOn w:val="a0"/>
    <w:link w:val="a9"/>
    <w:uiPriority w:val="99"/>
    <w:semiHidden/>
    <w:unhideWhenUsed/>
    <w:rsid w:val="005415A0"/>
    <w:pPr>
      <w:tabs>
        <w:tab w:val="center" w:pos="4677"/>
        <w:tab w:val="right" w:pos="9355"/>
      </w:tabs>
    </w:pPr>
  </w:style>
  <w:style w:type="character" w:customStyle="1" w:styleId="a9">
    <w:name w:val="Верхний колонтитул Знак"/>
    <w:basedOn w:val="a1"/>
    <w:link w:val="a8"/>
    <w:uiPriority w:val="99"/>
    <w:semiHidden/>
    <w:rsid w:val="005415A0"/>
    <w:rPr>
      <w:rFonts w:ascii="Times New Roman" w:eastAsia="Times New Roman" w:hAnsi="Times New Roman" w:cs="Times New Roman"/>
      <w:noProof/>
      <w:sz w:val="24"/>
      <w:szCs w:val="24"/>
      <w:lang w:val="ro-RO"/>
    </w:rPr>
  </w:style>
  <w:style w:type="paragraph" w:styleId="aa">
    <w:name w:val="footer"/>
    <w:basedOn w:val="a0"/>
    <w:link w:val="ab"/>
    <w:unhideWhenUsed/>
    <w:rsid w:val="005415A0"/>
    <w:pPr>
      <w:tabs>
        <w:tab w:val="center" w:pos="4677"/>
        <w:tab w:val="right" w:pos="9355"/>
      </w:tabs>
    </w:pPr>
  </w:style>
  <w:style w:type="character" w:customStyle="1" w:styleId="ab">
    <w:name w:val="Нижний колонтитул Знак"/>
    <w:basedOn w:val="a1"/>
    <w:link w:val="aa"/>
    <w:rsid w:val="005415A0"/>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5415A0"/>
    <w:rPr>
      <w:rFonts w:asciiTheme="majorHAnsi" w:eastAsiaTheme="majorEastAsia" w:hAnsiTheme="majorHAnsi" w:cstheme="majorBidi"/>
      <w:b/>
      <w:bCs/>
      <w:noProof/>
      <w:color w:val="365F91" w:themeColor="accent1" w:themeShade="BF"/>
      <w:sz w:val="28"/>
      <w:szCs w:val="28"/>
      <w:lang w:val="ro-RO"/>
    </w:rPr>
  </w:style>
  <w:style w:type="paragraph" w:styleId="ac">
    <w:name w:val="Document Map"/>
    <w:basedOn w:val="a0"/>
    <w:link w:val="ad"/>
    <w:uiPriority w:val="99"/>
    <w:semiHidden/>
    <w:unhideWhenUsed/>
    <w:rsid w:val="005415A0"/>
    <w:rPr>
      <w:rFonts w:ascii="Tahoma" w:hAnsi="Tahoma" w:cs="Tahoma"/>
      <w:sz w:val="16"/>
      <w:szCs w:val="16"/>
    </w:rPr>
  </w:style>
  <w:style w:type="character" w:customStyle="1" w:styleId="ad">
    <w:name w:val="Схема документа Знак"/>
    <w:basedOn w:val="a1"/>
    <w:link w:val="ac"/>
    <w:uiPriority w:val="99"/>
    <w:semiHidden/>
    <w:rsid w:val="005415A0"/>
    <w:rPr>
      <w:rFonts w:ascii="Tahoma" w:eastAsia="Times New Roman" w:hAnsi="Tahoma" w:cs="Tahoma"/>
      <w:noProof/>
      <w:sz w:val="16"/>
      <w:szCs w:val="16"/>
      <w:lang w:val="ro-RO"/>
    </w:rPr>
  </w:style>
  <w:style w:type="paragraph" w:styleId="ae">
    <w:name w:val="Body Text"/>
    <w:basedOn w:val="a0"/>
    <w:link w:val="af"/>
    <w:uiPriority w:val="99"/>
    <w:semiHidden/>
    <w:unhideWhenUsed/>
    <w:rsid w:val="00C64A26"/>
    <w:pPr>
      <w:spacing w:after="120"/>
    </w:pPr>
    <w:rPr>
      <w:noProof w:val="0"/>
      <w:sz w:val="20"/>
      <w:szCs w:val="20"/>
      <w:lang w:val="ru-RU" w:eastAsia="ru-RU"/>
    </w:rPr>
  </w:style>
  <w:style w:type="character" w:customStyle="1" w:styleId="af">
    <w:name w:val="Основной текст Знак"/>
    <w:basedOn w:val="a1"/>
    <w:link w:val="ae"/>
    <w:uiPriority w:val="99"/>
    <w:semiHidden/>
    <w:rsid w:val="00C64A26"/>
    <w:rPr>
      <w:rFonts w:ascii="Times New Roman" w:eastAsia="Times New Roman" w:hAnsi="Times New Roman" w:cs="Times New Roman"/>
      <w:sz w:val="20"/>
      <w:szCs w:val="20"/>
      <w:lang w:eastAsia="ru-RU"/>
    </w:rPr>
  </w:style>
  <w:style w:type="paragraph" w:styleId="af0">
    <w:name w:val="Balloon Text"/>
    <w:basedOn w:val="a0"/>
    <w:link w:val="af1"/>
    <w:uiPriority w:val="99"/>
    <w:semiHidden/>
    <w:unhideWhenUsed/>
    <w:rsid w:val="00C64A26"/>
    <w:rPr>
      <w:rFonts w:ascii="Segoe UI" w:hAnsi="Segoe UI"/>
      <w:noProof w:val="0"/>
      <w:sz w:val="18"/>
      <w:szCs w:val="18"/>
      <w:lang w:val="ru-RU" w:eastAsia="ru-RU"/>
    </w:rPr>
  </w:style>
  <w:style w:type="character" w:customStyle="1" w:styleId="af1">
    <w:name w:val="Текст выноски Знак"/>
    <w:basedOn w:val="a1"/>
    <w:link w:val="af0"/>
    <w:uiPriority w:val="99"/>
    <w:semiHidden/>
    <w:rsid w:val="00C64A26"/>
    <w:rPr>
      <w:rFonts w:ascii="Segoe UI" w:eastAsia="Times New Roman" w:hAnsi="Segoe UI" w:cs="Times New Roman"/>
      <w:sz w:val="18"/>
      <w:szCs w:val="18"/>
      <w:lang w:eastAsia="ru-RU"/>
    </w:rPr>
  </w:style>
  <w:style w:type="character" w:styleId="af2">
    <w:name w:val="Placeholder Text"/>
    <w:uiPriority w:val="99"/>
    <w:semiHidden/>
    <w:rsid w:val="00C64A26"/>
    <w:rPr>
      <w:color w:val="808080"/>
    </w:rPr>
  </w:style>
  <w:style w:type="character" w:styleId="af3">
    <w:name w:val="FollowedHyperlink"/>
    <w:basedOn w:val="a1"/>
    <w:uiPriority w:val="99"/>
    <w:semiHidden/>
    <w:unhideWhenUsed/>
    <w:rsid w:val="007A0D63"/>
    <w:rPr>
      <w:color w:val="800080"/>
      <w:u w:val="single"/>
    </w:rPr>
  </w:style>
  <w:style w:type="paragraph" w:customStyle="1" w:styleId="font5">
    <w:name w:val="font5"/>
    <w:basedOn w:val="a0"/>
    <w:rsid w:val="007A0D63"/>
    <w:pPr>
      <w:spacing w:before="100" w:beforeAutospacing="1" w:after="100" w:afterAutospacing="1"/>
    </w:pPr>
    <w:rPr>
      <w:noProof w:val="0"/>
      <w:color w:val="000000"/>
      <w:lang w:val="ru-RU" w:eastAsia="ru-RU"/>
    </w:rPr>
  </w:style>
  <w:style w:type="paragraph" w:customStyle="1" w:styleId="xl63">
    <w:name w:val="xl63"/>
    <w:basedOn w:val="a0"/>
    <w:rsid w:val="007A0D63"/>
    <w:pPr>
      <w:spacing w:before="100" w:beforeAutospacing="1" w:after="100" w:afterAutospacing="1"/>
    </w:pPr>
    <w:rPr>
      <w:noProof w:val="0"/>
      <w:lang w:val="ru-RU" w:eastAsia="ru-RU"/>
    </w:rPr>
  </w:style>
  <w:style w:type="paragraph" w:customStyle="1" w:styleId="xl64">
    <w:name w:val="xl64"/>
    <w:basedOn w:val="a0"/>
    <w:rsid w:val="007A0D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5">
    <w:name w:val="xl65"/>
    <w:basedOn w:val="a0"/>
    <w:rsid w:val="007A0D63"/>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6">
    <w:name w:val="xl66"/>
    <w:basedOn w:val="a0"/>
    <w:rsid w:val="007A0D63"/>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7">
    <w:name w:val="xl67"/>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8">
    <w:name w:val="xl68"/>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0">
    <w:name w:val="xl70"/>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1">
    <w:name w:val="xl71"/>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2">
    <w:name w:val="xl72"/>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3">
    <w:name w:val="xl73"/>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4">
    <w:name w:val="xl74"/>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6">
    <w:name w:val="xl76"/>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7A0D6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8">
    <w:name w:val="xl78"/>
    <w:basedOn w:val="a0"/>
    <w:rsid w:val="007A0D6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9">
    <w:name w:val="xl79"/>
    <w:basedOn w:val="a0"/>
    <w:rsid w:val="007A0D6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80">
    <w:name w:val="xl80"/>
    <w:basedOn w:val="a0"/>
    <w:rsid w:val="007A0D6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81">
    <w:name w:val="xl81"/>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2">
    <w:name w:val="xl82"/>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83">
    <w:name w:val="xl83"/>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4">
    <w:name w:val="xl84"/>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85">
    <w:name w:val="xl85"/>
    <w:basedOn w:val="a0"/>
    <w:rsid w:val="007A0D63"/>
    <w:pPr>
      <w:pBdr>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6">
    <w:name w:val="xl86"/>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u w:val="single"/>
      <w:lang w:val="ru-RU" w:eastAsia="ru-RU"/>
    </w:rPr>
  </w:style>
  <w:style w:type="paragraph" w:customStyle="1" w:styleId="xl87">
    <w:name w:val="xl87"/>
    <w:basedOn w:val="a0"/>
    <w:rsid w:val="007A0D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88">
    <w:name w:val="xl88"/>
    <w:basedOn w:val="a0"/>
    <w:rsid w:val="007A0D63"/>
    <w:pPr>
      <w:pBdr>
        <w:top w:val="single" w:sz="8" w:space="0" w:color="auto"/>
        <w:bottom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89">
    <w:name w:val="xl89"/>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90">
    <w:name w:val="xl90"/>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91">
    <w:name w:val="xl91"/>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2">
    <w:name w:val="xl92"/>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93">
    <w:name w:val="xl93"/>
    <w:basedOn w:val="a0"/>
    <w:rsid w:val="007A0D63"/>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94">
    <w:name w:val="xl94"/>
    <w:basedOn w:val="a0"/>
    <w:rsid w:val="007A0D6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95">
    <w:name w:val="xl95"/>
    <w:basedOn w:val="a0"/>
    <w:rsid w:val="007A0D6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96">
    <w:name w:val="xl96"/>
    <w:basedOn w:val="a0"/>
    <w:rsid w:val="007A0D63"/>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7">
    <w:name w:val="xl97"/>
    <w:basedOn w:val="a0"/>
    <w:rsid w:val="007A0D63"/>
    <w:pPr>
      <w:spacing w:before="100" w:beforeAutospacing="1" w:after="100" w:afterAutospacing="1"/>
      <w:jc w:val="center"/>
      <w:textAlignment w:val="center"/>
    </w:pPr>
    <w:rPr>
      <w:noProof w:val="0"/>
      <w:lang w:val="ru-RU" w:eastAsia="ru-RU"/>
    </w:rPr>
  </w:style>
  <w:style w:type="paragraph" w:customStyle="1" w:styleId="xl98">
    <w:name w:val="xl98"/>
    <w:basedOn w:val="a0"/>
    <w:rsid w:val="007A0D63"/>
    <w:pPr>
      <w:spacing w:before="100" w:beforeAutospacing="1" w:after="100" w:afterAutospacing="1"/>
      <w:jc w:val="center"/>
      <w:textAlignment w:val="center"/>
    </w:pPr>
    <w:rPr>
      <w:noProof w:val="0"/>
      <w:lang w:val="ru-RU" w:eastAsia="ru-RU"/>
    </w:rPr>
  </w:style>
  <w:style w:type="paragraph" w:styleId="af4">
    <w:name w:val="Normal (Web)"/>
    <w:basedOn w:val="a0"/>
    <w:uiPriority w:val="99"/>
    <w:unhideWhenUsed/>
    <w:rsid w:val="008678F6"/>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4862">
      <w:bodyDiv w:val="1"/>
      <w:marLeft w:val="0"/>
      <w:marRight w:val="0"/>
      <w:marTop w:val="0"/>
      <w:marBottom w:val="0"/>
      <w:divBdr>
        <w:top w:val="none" w:sz="0" w:space="0" w:color="auto"/>
        <w:left w:val="none" w:sz="0" w:space="0" w:color="auto"/>
        <w:bottom w:val="none" w:sz="0" w:space="0" w:color="auto"/>
        <w:right w:val="none" w:sz="0" w:space="0" w:color="auto"/>
      </w:divBdr>
    </w:div>
    <w:div w:id="90973954">
      <w:bodyDiv w:val="1"/>
      <w:marLeft w:val="0"/>
      <w:marRight w:val="0"/>
      <w:marTop w:val="0"/>
      <w:marBottom w:val="0"/>
      <w:divBdr>
        <w:top w:val="none" w:sz="0" w:space="0" w:color="auto"/>
        <w:left w:val="none" w:sz="0" w:space="0" w:color="auto"/>
        <w:bottom w:val="none" w:sz="0" w:space="0" w:color="auto"/>
        <w:right w:val="none" w:sz="0" w:space="0" w:color="auto"/>
      </w:divBdr>
    </w:div>
    <w:div w:id="92241028">
      <w:bodyDiv w:val="1"/>
      <w:marLeft w:val="0"/>
      <w:marRight w:val="0"/>
      <w:marTop w:val="0"/>
      <w:marBottom w:val="0"/>
      <w:divBdr>
        <w:top w:val="none" w:sz="0" w:space="0" w:color="auto"/>
        <w:left w:val="none" w:sz="0" w:space="0" w:color="auto"/>
        <w:bottom w:val="none" w:sz="0" w:space="0" w:color="auto"/>
        <w:right w:val="none" w:sz="0" w:space="0" w:color="auto"/>
      </w:divBdr>
    </w:div>
    <w:div w:id="270822430">
      <w:bodyDiv w:val="1"/>
      <w:marLeft w:val="0"/>
      <w:marRight w:val="0"/>
      <w:marTop w:val="0"/>
      <w:marBottom w:val="0"/>
      <w:divBdr>
        <w:top w:val="none" w:sz="0" w:space="0" w:color="auto"/>
        <w:left w:val="none" w:sz="0" w:space="0" w:color="auto"/>
        <w:bottom w:val="none" w:sz="0" w:space="0" w:color="auto"/>
        <w:right w:val="none" w:sz="0" w:space="0" w:color="auto"/>
      </w:divBdr>
    </w:div>
    <w:div w:id="389505164">
      <w:bodyDiv w:val="1"/>
      <w:marLeft w:val="0"/>
      <w:marRight w:val="0"/>
      <w:marTop w:val="0"/>
      <w:marBottom w:val="0"/>
      <w:divBdr>
        <w:top w:val="none" w:sz="0" w:space="0" w:color="auto"/>
        <w:left w:val="none" w:sz="0" w:space="0" w:color="auto"/>
        <w:bottom w:val="none" w:sz="0" w:space="0" w:color="auto"/>
        <w:right w:val="none" w:sz="0" w:space="0" w:color="auto"/>
      </w:divBdr>
    </w:div>
    <w:div w:id="1222323731">
      <w:bodyDiv w:val="1"/>
      <w:marLeft w:val="0"/>
      <w:marRight w:val="0"/>
      <w:marTop w:val="0"/>
      <w:marBottom w:val="0"/>
      <w:divBdr>
        <w:top w:val="none" w:sz="0" w:space="0" w:color="auto"/>
        <w:left w:val="none" w:sz="0" w:space="0" w:color="auto"/>
        <w:bottom w:val="none" w:sz="0" w:space="0" w:color="auto"/>
        <w:right w:val="none" w:sz="0" w:space="0" w:color="auto"/>
      </w:divBdr>
    </w:div>
    <w:div w:id="1345395713">
      <w:bodyDiv w:val="1"/>
      <w:marLeft w:val="0"/>
      <w:marRight w:val="0"/>
      <w:marTop w:val="0"/>
      <w:marBottom w:val="0"/>
      <w:divBdr>
        <w:top w:val="none" w:sz="0" w:space="0" w:color="auto"/>
        <w:left w:val="none" w:sz="0" w:space="0" w:color="auto"/>
        <w:bottom w:val="none" w:sz="0" w:space="0" w:color="auto"/>
        <w:right w:val="none" w:sz="0" w:space="0" w:color="auto"/>
      </w:divBdr>
    </w:div>
    <w:div w:id="1709991166">
      <w:bodyDiv w:val="1"/>
      <w:marLeft w:val="0"/>
      <w:marRight w:val="0"/>
      <w:marTop w:val="0"/>
      <w:marBottom w:val="0"/>
      <w:divBdr>
        <w:top w:val="none" w:sz="0" w:space="0" w:color="auto"/>
        <w:left w:val="none" w:sz="0" w:space="0" w:color="auto"/>
        <w:bottom w:val="none" w:sz="0" w:space="0" w:color="auto"/>
        <w:right w:val="none" w:sz="0" w:space="0" w:color="auto"/>
      </w:divBdr>
    </w:div>
    <w:div w:id="1721787327">
      <w:bodyDiv w:val="1"/>
      <w:marLeft w:val="0"/>
      <w:marRight w:val="0"/>
      <w:marTop w:val="0"/>
      <w:marBottom w:val="0"/>
      <w:divBdr>
        <w:top w:val="none" w:sz="0" w:space="0" w:color="auto"/>
        <w:left w:val="none" w:sz="0" w:space="0" w:color="auto"/>
        <w:bottom w:val="none" w:sz="0" w:space="0" w:color="auto"/>
        <w:right w:val="none" w:sz="0" w:space="0" w:color="auto"/>
      </w:divBdr>
    </w:div>
    <w:div w:id="1837069335">
      <w:bodyDiv w:val="1"/>
      <w:marLeft w:val="0"/>
      <w:marRight w:val="0"/>
      <w:marTop w:val="0"/>
      <w:marBottom w:val="0"/>
      <w:divBdr>
        <w:top w:val="none" w:sz="0" w:space="0" w:color="auto"/>
        <w:left w:val="none" w:sz="0" w:space="0" w:color="auto"/>
        <w:bottom w:val="none" w:sz="0" w:space="0" w:color="auto"/>
        <w:right w:val="none" w:sz="0" w:space="0" w:color="auto"/>
      </w:divBdr>
    </w:div>
    <w:div w:id="1841236813">
      <w:bodyDiv w:val="1"/>
      <w:marLeft w:val="0"/>
      <w:marRight w:val="0"/>
      <w:marTop w:val="0"/>
      <w:marBottom w:val="0"/>
      <w:divBdr>
        <w:top w:val="none" w:sz="0" w:space="0" w:color="auto"/>
        <w:left w:val="none" w:sz="0" w:space="0" w:color="auto"/>
        <w:bottom w:val="none" w:sz="0" w:space="0" w:color="auto"/>
        <w:right w:val="none" w:sz="0" w:space="0" w:color="auto"/>
      </w:divBdr>
    </w:div>
    <w:div w:id="1886679254">
      <w:bodyDiv w:val="1"/>
      <w:marLeft w:val="0"/>
      <w:marRight w:val="0"/>
      <w:marTop w:val="0"/>
      <w:marBottom w:val="0"/>
      <w:divBdr>
        <w:top w:val="none" w:sz="0" w:space="0" w:color="auto"/>
        <w:left w:val="none" w:sz="0" w:space="0" w:color="auto"/>
        <w:bottom w:val="none" w:sz="0" w:space="0" w:color="auto"/>
        <w:right w:val="none" w:sz="0" w:space="0" w:color="auto"/>
      </w:divBdr>
    </w:div>
    <w:div w:id="1912544440">
      <w:bodyDiv w:val="1"/>
      <w:marLeft w:val="0"/>
      <w:marRight w:val="0"/>
      <w:marTop w:val="0"/>
      <w:marBottom w:val="0"/>
      <w:divBdr>
        <w:top w:val="none" w:sz="0" w:space="0" w:color="auto"/>
        <w:left w:val="none" w:sz="0" w:space="0" w:color="auto"/>
        <w:bottom w:val="none" w:sz="0" w:space="0" w:color="auto"/>
        <w:right w:val="none" w:sz="0" w:space="0" w:color="auto"/>
      </w:divBdr>
    </w:div>
    <w:div w:id="1923221632">
      <w:bodyDiv w:val="1"/>
      <w:marLeft w:val="0"/>
      <w:marRight w:val="0"/>
      <w:marTop w:val="0"/>
      <w:marBottom w:val="0"/>
      <w:divBdr>
        <w:top w:val="none" w:sz="0" w:space="0" w:color="auto"/>
        <w:left w:val="none" w:sz="0" w:space="0" w:color="auto"/>
        <w:bottom w:val="none" w:sz="0" w:space="0" w:color="auto"/>
        <w:right w:val="none" w:sz="0" w:space="0" w:color="auto"/>
      </w:divBdr>
    </w:div>
    <w:div w:id="2084597830">
      <w:bodyDiv w:val="1"/>
      <w:marLeft w:val="0"/>
      <w:marRight w:val="0"/>
      <w:marTop w:val="0"/>
      <w:marBottom w:val="0"/>
      <w:divBdr>
        <w:top w:val="none" w:sz="0" w:space="0" w:color="auto"/>
        <w:left w:val="none" w:sz="0" w:space="0" w:color="auto"/>
        <w:bottom w:val="none" w:sz="0" w:space="0" w:color="auto"/>
        <w:right w:val="none" w:sz="0" w:space="0" w:color="auto"/>
      </w:divBdr>
    </w:div>
    <w:div w:id="209073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s@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108DEE-453D-4A4F-8B37-D44EE9629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42</Pages>
  <Words>13918</Words>
  <Characters>79338</Characters>
  <Application>Microsoft Office Word</Application>
  <DocSecurity>0</DocSecurity>
  <Lines>661</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Tatiana</cp:lastModifiedBy>
  <cp:revision>9</cp:revision>
  <cp:lastPrinted>2023-11-08T07:45:00Z</cp:lastPrinted>
  <dcterms:created xsi:type="dcterms:W3CDTF">2023-11-22T21:16:00Z</dcterms:created>
  <dcterms:modified xsi:type="dcterms:W3CDTF">2023-11-26T23:33:00Z</dcterms:modified>
</cp:coreProperties>
</file>