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160" w:vertAnchor="page" w:horzAnchor="margin" w:tblpY="347"/>
        <w:tblW w:w="5432" w:type="pct"/>
        <w:tblLayout w:type="fixed"/>
        <w:tblLook w:val="04A0"/>
      </w:tblPr>
      <w:tblGrid>
        <w:gridCol w:w="16064"/>
      </w:tblGrid>
      <w:tr w:rsidR="00673C7E" w:rsidRPr="00763E35" w:rsidTr="00991041">
        <w:trPr>
          <w:trHeight w:val="397"/>
        </w:trPr>
        <w:tc>
          <w:tcPr>
            <w:tcW w:w="5000" w:type="pct"/>
            <w:tcBorders>
              <w:left w:val="nil"/>
              <w:bottom w:val="nil"/>
              <w:right w:val="nil"/>
            </w:tcBorders>
            <w:vAlign w:val="center"/>
          </w:tcPr>
          <w:p w:rsidR="00673C7E" w:rsidRPr="00763E35" w:rsidRDefault="00673C7E" w:rsidP="00991041">
            <w:pPr>
              <w:tabs>
                <w:tab w:val="left" w:pos="6120"/>
              </w:tabs>
              <w:spacing w:line="256" w:lineRule="auto"/>
              <w:rPr>
                <w:sz w:val="20"/>
                <w:szCs w:val="20"/>
              </w:rPr>
            </w:pPr>
          </w:p>
          <w:tbl>
            <w:tblPr>
              <w:tblW w:w="15106" w:type="dxa"/>
              <w:tblLayout w:type="fixed"/>
              <w:tblLook w:val="04A0"/>
            </w:tblPr>
            <w:tblGrid>
              <w:gridCol w:w="1249"/>
              <w:gridCol w:w="27"/>
              <w:gridCol w:w="2507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61"/>
              <w:gridCol w:w="33"/>
              <w:gridCol w:w="1134"/>
              <w:gridCol w:w="21"/>
              <w:gridCol w:w="59"/>
            </w:tblGrid>
            <w:tr w:rsidR="00673C7E" w:rsidRPr="00763E35" w:rsidTr="00991041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15"/>
                  <w:tcBorders>
                    <w:top w:val="nil"/>
                  </w:tcBorders>
                  <w:vAlign w:val="center"/>
                </w:tcPr>
                <w:p w:rsidR="00673C7E" w:rsidRPr="00763E35" w:rsidRDefault="00673C7E" w:rsidP="00673C7E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</w:t>
                  </w:r>
                  <w:r w:rsidR="00673C7E"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Anexa nr.23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la Documentația standard nr._____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</w:t>
                  </w:r>
                  <w:r w:rsidRPr="00763E35">
                    <w:rPr>
                      <w:noProof w:val="0"/>
                      <w:sz w:val="20"/>
                      <w:szCs w:val="20"/>
                      <w:lang w:val="it-IT"/>
                    </w:rPr>
                    <w:t>din “____” ________ 20___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673C7E" w:rsidRPr="00763E35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center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</w:pPr>
                  <w:r w:rsidRPr="00763E35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8"/>
                      <w:szCs w:val="28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4"/>
                </w:tcPr>
                <w:p w:rsidR="00673C7E" w:rsidRPr="00763E35" w:rsidRDefault="00673C7E" w:rsidP="00991041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73C7E" w:rsidRPr="00763E35" w:rsidTr="00991041">
              <w:trPr>
                <w:gridAfter w:val="1"/>
                <w:wAfter w:w="59" w:type="dxa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6"/>
                      <w:szCs w:val="16"/>
                    </w:rPr>
                  </w:pPr>
                  <w:r w:rsidRPr="004F29B1">
                    <w:rPr>
                      <w:i/>
                      <w:iCs/>
                      <w:sz w:val="16"/>
                      <w:szCs w:val="16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77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Obiectul de achiziției:</w:t>
                  </w:r>
                  <w:r w:rsidR="004F29B1" w:rsidRPr="00974CB0"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  <w:t xml:space="preserve"> Achiziționarea </w:t>
                  </w:r>
                  <w:r w:rsidR="004F29B1" w:rsidRPr="00974CB0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de </w:t>
                  </w:r>
                  <w:r w:rsidR="004F29B1" w:rsidRPr="00974CB0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beton marfă gata preparat la uzină inclusiv livrarea cu autobetoniera și pomparea  , conform necesităților Întreprinderii Municipale Gospodăria Locativ Comunală Bălți</w:t>
                  </w:r>
                  <w:r w:rsidR="004F29B1" w:rsidRPr="00974CB0">
                    <w:rPr>
                      <w:b/>
                      <w:noProof w:val="0"/>
                      <w:sz w:val="20"/>
                      <w:szCs w:val="20"/>
                      <w:shd w:val="clear" w:color="auto" w:fill="FFFFFF" w:themeFill="background1"/>
                      <w:lang w:val="it-IT" w:eastAsia="ru-RU"/>
                    </w:rPr>
                    <w:t xml:space="preserve">  </w:t>
                  </w:r>
                  <w:r w:rsidR="004F29B1" w:rsidRPr="00974CB0">
                    <w:rPr>
                      <w:b/>
                      <w:i/>
                      <w:noProof w:val="0"/>
                      <w:sz w:val="20"/>
                      <w:szCs w:val="20"/>
                      <w:shd w:val="clear" w:color="auto" w:fill="FFFFFF" w:themeFill="background1"/>
                      <w:lang w:eastAsia="ru-RU"/>
                    </w:rPr>
                    <w:t>pentru anul 2024</w:t>
                  </w:r>
                </w:p>
              </w:tc>
            </w:tr>
            <w:tr w:rsidR="00673C7E" w:rsidRPr="00763E35" w:rsidTr="00991041">
              <w:trPr>
                <w:gridAfter w:val="2"/>
                <w:wAfter w:w="80" w:type="dxa"/>
                <w:trHeight w:val="567"/>
              </w:trPr>
              <w:tc>
                <w:tcPr>
                  <w:tcW w:w="12309" w:type="dxa"/>
                  <w:gridSpan w:val="11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68" w:type="dxa"/>
                  <w:gridSpan w:val="4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104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Cod CPV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fără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Suma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Termenul de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livrare/prestare</w:t>
                  </w: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Discount</w:t>
                  </w:r>
                </w:p>
                <w:p w:rsidR="00673C7E" w:rsidRPr="004F29B1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18"/>
                      <w:szCs w:val="18"/>
                    </w:rPr>
                  </w:pPr>
                  <w:r w:rsidRPr="004F29B1">
                    <w:rPr>
                      <w:b/>
                      <w:sz w:val="18"/>
                      <w:szCs w:val="18"/>
                    </w:rPr>
                    <w:t>%</w:t>
                  </w: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283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4F29B1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18"/>
                      <w:szCs w:val="18"/>
                    </w:rPr>
                  </w:pPr>
                  <w:r w:rsidRPr="004F29B1">
                    <w:rPr>
                      <w:noProof w:val="0"/>
                      <w:sz w:val="18"/>
                      <w:szCs w:val="18"/>
                    </w:rPr>
                    <w:t>44114100-3</w:t>
                  </w: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974CB0">
                    <w:rPr>
                      <w:sz w:val="20"/>
                      <w:szCs w:val="20"/>
                    </w:rPr>
                    <w:t>Beton (M200) Inclusiv transportare și pomparea  betonului la obiect.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 w:rsidRPr="00974CB0">
                    <w:rPr>
                      <w:sz w:val="20"/>
                      <w:szCs w:val="20"/>
                    </w:rPr>
                    <w:t>M</w:t>
                  </w:r>
                  <w:r w:rsidRPr="00974CB0">
                    <w:rPr>
                      <w:sz w:val="20"/>
                      <w:szCs w:val="20"/>
                      <w:vertAlign w:val="superscript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250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 parcursul anului 2024</w:t>
                  </w: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4F29B1" w:rsidP="004F29B1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Surse financiare proprii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4F29B1">
              <w:trPr>
                <w:gridAfter w:val="2"/>
                <w:wAfter w:w="80" w:type="dxa"/>
                <w:trHeight w:val="397"/>
              </w:trPr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0"/>
                    </w:rPr>
                  </w:pPr>
                  <w:r w:rsidRPr="00763E35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18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  <w:tr w:rsidR="00673C7E" w:rsidRPr="00763E35" w:rsidTr="00991041">
              <w:trPr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  <w:r w:rsidRPr="00763E35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szCs w:val="20"/>
                    </w:rPr>
                  </w:pPr>
                </w:p>
                <w:p w:rsidR="00673C7E" w:rsidRPr="00763E35" w:rsidRDefault="00673C7E" w:rsidP="00991041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szCs w:val="20"/>
                    </w:rPr>
                  </w:pPr>
                  <w:r w:rsidRPr="00763E35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7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73C7E" w:rsidRPr="00763E35" w:rsidRDefault="00673C7E" w:rsidP="00991041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673C7E" w:rsidRPr="00763E35" w:rsidRDefault="00673C7E" w:rsidP="00991041">
            <w:pPr>
              <w:spacing w:line="256" w:lineRule="auto"/>
              <w:rPr>
                <w:bCs/>
                <w:iCs/>
                <w:sz w:val="20"/>
                <w:szCs w:val="20"/>
              </w:rPr>
            </w:pPr>
          </w:p>
        </w:tc>
      </w:tr>
    </w:tbl>
    <w:p w:rsidR="00673C7E" w:rsidRDefault="00673C7E" w:rsidP="00673C7E"/>
    <w:p w:rsidR="00DD051B" w:rsidRDefault="00DD051B"/>
    <w:sectPr w:rsidR="00DD051B" w:rsidSect="00763E35">
      <w:pgSz w:w="16838" w:h="11906" w:orient="landscape" w:code="9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73C7E"/>
    <w:rsid w:val="001C13A9"/>
    <w:rsid w:val="002A4675"/>
    <w:rsid w:val="004F29B1"/>
    <w:rsid w:val="00673C7E"/>
    <w:rsid w:val="00DD051B"/>
    <w:rsid w:val="00DE1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C7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673C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73C7E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1326</Characters>
  <Application>Microsoft Office Word</Application>
  <DocSecurity>0</DocSecurity>
  <Lines>11</Lines>
  <Paragraphs>3</Paragraphs>
  <ScaleCrop>false</ScaleCrop>
  <Company>Ya Blondinko Edition</Company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3</cp:revision>
  <dcterms:created xsi:type="dcterms:W3CDTF">2024-02-12T11:24:00Z</dcterms:created>
  <dcterms:modified xsi:type="dcterms:W3CDTF">2024-02-15T12:26:00Z</dcterms:modified>
</cp:coreProperties>
</file>