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591150" w:rsidP="00914F87">
      <w:pPr>
        <w:tabs>
          <w:tab w:val="left" w:pos="5103"/>
          <w:tab w:val="left" w:pos="10348"/>
        </w:tabs>
        <w:jc w:val="right"/>
        <w:rPr>
          <w:noProof w:val="0"/>
          <w:lang w:eastAsia="ru-RU"/>
        </w:rPr>
      </w:pPr>
      <w:proofErr w:type="spellStart"/>
      <w:r w:rsidRPr="00F15F7B">
        <w:rPr>
          <w:noProof w:val="0"/>
          <w:lang w:eastAsia="ru-RU"/>
        </w:rPr>
        <w:t>la</w:t>
      </w:r>
      <w:r w:rsidR="00FF4A40" w:rsidRPr="00F15F7B">
        <w:rPr>
          <w:noProof w:val="0"/>
          <w:lang w:eastAsia="ru-RU"/>
        </w:rPr>
        <w:t>Ordinul</w:t>
      </w:r>
      <w:proofErr w:type="spellEnd"/>
      <w:r w:rsidR="00FF4A40" w:rsidRPr="00F15F7B">
        <w:rPr>
          <w:noProof w:val="0"/>
          <w:lang w:eastAsia="ru-RU"/>
        </w:rPr>
        <w:t xml:space="preserve">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F15F7B">
        <w:rPr>
          <w:lang w:val="ro-RO"/>
        </w:rPr>
        <w:t>Autoritateacontractantăurmeazăsă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w:t>
      </w:r>
      <w:proofErr w:type="spellStart"/>
      <w:r w:rsidRPr="00F15F7B">
        <w:rPr>
          <w:lang w:val="ro-RO"/>
        </w:rPr>
        <w:t>momentulinițieriiprocedurii</w:t>
      </w:r>
      <w:proofErr w:type="spellEnd"/>
      <w:r w:rsidRPr="00F15F7B">
        <w:rPr>
          <w:lang w:val="ro-RO"/>
        </w:rPr>
        <w:t xml:space="preserve"> de </w:t>
      </w:r>
      <w:proofErr w:type="spellStart"/>
      <w:r w:rsidRPr="00F15F7B">
        <w:rPr>
          <w:lang w:val="ro-RO"/>
        </w:rPr>
        <w:t>achizițiepublică</w:t>
      </w:r>
      <w:proofErr w:type="spellEnd"/>
      <w:r w:rsidRPr="00F15F7B">
        <w:rPr>
          <w:lang w:val="ro-RO"/>
        </w:rPr>
        <w:t xml:space="preserve">, </w:t>
      </w:r>
      <w:proofErr w:type="spellStart"/>
      <w:r w:rsidRPr="00F15F7B">
        <w:rPr>
          <w:lang w:val="ro-RO"/>
        </w:rPr>
        <w:t>mijloacelefinanciare</w:t>
      </w:r>
      <w:proofErr w:type="spellEnd"/>
      <w:r w:rsidRPr="00F15F7B">
        <w:rPr>
          <w:lang w:val="ro-RO"/>
        </w:rPr>
        <w:t xml:space="preserve"> sunt </w:t>
      </w:r>
      <w:proofErr w:type="spellStart"/>
      <w:r w:rsidRPr="00F15F7B">
        <w:rPr>
          <w:lang w:val="ro-RO"/>
        </w:rPr>
        <w:t>alocate</w:t>
      </w:r>
      <w:r w:rsidR="00F059B8" w:rsidRPr="00F15F7B">
        <w:rPr>
          <w:lang w:val="ro-RO"/>
        </w:rPr>
        <w:t>sau</w:t>
      </w:r>
      <w:proofErr w:type="spellEnd"/>
      <w:r w:rsidR="00F059B8" w:rsidRPr="00F15F7B">
        <w:rPr>
          <w:lang w:val="ro-RO"/>
        </w:rPr>
        <w:t xml:space="preserve"> există o garanție a alocării lor </w:t>
      </w:r>
      <w:r w:rsidR="00963858" w:rsidRPr="00F15F7B">
        <w:rPr>
          <w:lang w:val="ro-RO"/>
        </w:rPr>
        <w:t>ş</w:t>
      </w:r>
      <w:r w:rsidRPr="00F15F7B">
        <w:rPr>
          <w:lang w:val="ro-RO"/>
        </w:rPr>
        <w:t xml:space="preserve">i destinate </w:t>
      </w:r>
      <w:proofErr w:type="spellStart"/>
      <w:r w:rsidRPr="00F15F7B">
        <w:rPr>
          <w:lang w:val="ro-RO"/>
        </w:rPr>
        <w:t>exclusivachizițieiîncauză</w:t>
      </w:r>
      <w:proofErr w:type="spellEnd"/>
      <w:r w:rsidRPr="00F15F7B">
        <w:rPr>
          <w:lang w:val="ro-RO"/>
        </w:rPr>
        <w:t>.</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r w:rsidR="00416B3E" w:rsidRPr="00F15F7B">
        <w:rPr>
          <w:color w:val="000000" w:themeColor="text1"/>
          <w:lang w:val="ro-RO"/>
        </w:rPr>
        <w:t>prezint</w:t>
      </w:r>
      <w:r w:rsidR="00DB3868" w:rsidRPr="00F15F7B">
        <w:rPr>
          <w:color w:val="000000" w:themeColor="text1"/>
          <w:lang w:val="ro-RO"/>
        </w:rPr>
        <w:t>e</w:t>
      </w:r>
      <w:proofErr w:type="spellEnd"/>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D90BFB">
      <w:pPr>
        <w:pStyle w:val="ListParagraph"/>
        <w:numPr>
          <w:ilvl w:val="0"/>
          <w:numId w:val="14"/>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D90BFB">
      <w:pPr>
        <w:pStyle w:val="ListParagraph"/>
        <w:numPr>
          <w:ilvl w:val="0"/>
          <w:numId w:val="14"/>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D90BFB">
      <w:pPr>
        <w:pStyle w:val="ListParagraph"/>
        <w:numPr>
          <w:ilvl w:val="0"/>
          <w:numId w:val="14"/>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proofErr w:type="spellStart"/>
      <w:r w:rsidR="00C060AF" w:rsidRPr="00F15F7B">
        <w:rPr>
          <w:bCs/>
          <w:iCs/>
          <w:lang w:val="ro-RO"/>
        </w:rPr>
        <w:t>Regulamentulprivindfurnizareaenergiei</w:t>
      </w:r>
      <w:proofErr w:type="spellEnd"/>
      <w:r w:rsidR="00C060AF" w:rsidRPr="00F15F7B">
        <w:rPr>
          <w:bCs/>
          <w:iCs/>
          <w:lang w:val="ro-RO"/>
        </w:rPr>
        <w:t xml:space="preserve"> termice</w:t>
      </w:r>
      <w:r w:rsidR="000C4352" w:rsidRPr="00F15F7B">
        <w:rPr>
          <w:bCs/>
          <w:iCs/>
          <w:lang w:val="ro-RO"/>
        </w:rPr>
        <w:t>,</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5537DC" w:rsidRPr="00F15F7B">
        <w:rPr>
          <w:bCs/>
          <w:iCs/>
          <w:lang w:val="ro-RO"/>
        </w:rPr>
        <w:t>nr.169/2019</w:t>
      </w:r>
      <w:bookmarkEnd w:id="43"/>
      <w:r w:rsidR="00317E85" w:rsidRPr="00F15F7B">
        <w:rPr>
          <w:bCs/>
          <w:iCs/>
          <w:lang w:val="ro-RO"/>
        </w:rPr>
        <w:t>.</w:t>
      </w:r>
    </w:p>
    <w:p w:rsidR="0013155C" w:rsidRPr="00F15F7B" w:rsidRDefault="00AB2648" w:rsidP="00D90BFB">
      <w:pPr>
        <w:pStyle w:val="ListParagraph"/>
        <w:numPr>
          <w:ilvl w:val="0"/>
          <w:numId w:val="14"/>
        </w:numPr>
        <w:tabs>
          <w:tab w:val="left" w:pos="-284"/>
          <w:tab w:val="left" w:pos="709"/>
          <w:tab w:val="left" w:pos="851"/>
        </w:tabs>
        <w:ind w:left="-284" w:firstLine="710"/>
        <w:rPr>
          <w:b/>
          <w:i/>
          <w:lang w:val="ro-RO"/>
        </w:rPr>
      </w:pPr>
      <w:r w:rsidRPr="00F15F7B">
        <w:rPr>
          <w:b/>
          <w:i/>
          <w:lang w:val="ro-RO"/>
        </w:rPr>
        <w:t xml:space="preserve">a </w:t>
      </w:r>
      <w:proofErr w:type="spellStart"/>
      <w:r w:rsidR="00AD3778" w:rsidRPr="00F15F7B">
        <w:rPr>
          <w:b/>
          <w:i/>
          <w:lang w:val="ro-RO"/>
        </w:rPr>
        <w:t>a</w:t>
      </w:r>
      <w:r w:rsidR="0013155C" w:rsidRPr="00F15F7B">
        <w:rPr>
          <w:b/>
          <w:i/>
          <w:lang w:val="ro-RO"/>
        </w:rPr>
        <w:t>liment</w:t>
      </w:r>
      <w:r w:rsidRPr="00F15F7B">
        <w:rPr>
          <w:b/>
          <w:i/>
          <w:lang w:val="ro-RO"/>
        </w:rPr>
        <w:t>ării</w:t>
      </w:r>
      <w:r w:rsidR="0013155C" w:rsidRPr="00F15F7B">
        <w:rPr>
          <w:b/>
          <w:i/>
          <w:lang w:val="ro-RO"/>
        </w:rPr>
        <w:t>cuapăşi</w:t>
      </w:r>
      <w:proofErr w:type="spellEnd"/>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D90BFB">
      <w:pPr>
        <w:pStyle w:val="ListParagraph"/>
        <w:numPr>
          <w:ilvl w:val="0"/>
          <w:numId w:val="14"/>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 xml:space="preserve">conform listei complete </w:t>
      </w:r>
      <w:proofErr w:type="spellStart"/>
      <w:r w:rsidR="008D3E59" w:rsidRPr="00F15F7B">
        <w:rPr>
          <w:bCs/>
          <w:iCs/>
          <w:lang w:val="ro-RO"/>
        </w:rPr>
        <w:t>privindrețeaua</w:t>
      </w:r>
      <w:proofErr w:type="spellEnd"/>
      <w:r w:rsidR="008D3E59" w:rsidRPr="00F15F7B">
        <w:rPr>
          <w:bCs/>
          <w:iCs/>
          <w:lang w:val="ro-RO"/>
        </w:rPr>
        <w:t xml:space="preserve"> de distribuție la nivelul țării din care să rezulte ca ofertantul deține stații de </w:t>
      </w:r>
      <w:proofErr w:type="spellStart"/>
      <w:r w:rsidR="008D3E59" w:rsidRPr="00F15F7B">
        <w:rPr>
          <w:bCs/>
          <w:iCs/>
          <w:lang w:val="ro-RO"/>
        </w:rPr>
        <w:t>alimentareînlocalitățile</w:t>
      </w:r>
      <w:proofErr w:type="spellEnd"/>
      <w:r w:rsidR="008D3E59" w:rsidRPr="00F15F7B">
        <w:rPr>
          <w:bCs/>
          <w:iCs/>
          <w:lang w:val="ro-RO"/>
        </w:rPr>
        <w:t xml:space="preserv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w:t>
      </w:r>
      <w:proofErr w:type="spellStart"/>
      <w:r w:rsidR="0013155C" w:rsidRPr="00F15F7B">
        <w:rPr>
          <w:bCs/>
          <w:iCs/>
          <w:lang w:val="ro-RO"/>
        </w:rPr>
        <w:t>Ofertantul</w:t>
      </w:r>
      <w:r w:rsidR="00AB2648" w:rsidRPr="00F15F7B">
        <w:rPr>
          <w:bCs/>
          <w:iCs/>
          <w:lang w:val="ro-RO"/>
        </w:rPr>
        <w:t>oferă</w:t>
      </w:r>
      <w:r w:rsidR="0013155C" w:rsidRPr="00F15F7B">
        <w:rPr>
          <w:bCs/>
          <w:iCs/>
          <w:lang w:val="ro-RO"/>
        </w:rPr>
        <w:t>autoritățiicontractanteposibilitatea</w:t>
      </w:r>
      <w:proofErr w:type="spellEnd"/>
      <w:r w:rsidR="0013155C" w:rsidRPr="00F15F7B">
        <w:rPr>
          <w:bCs/>
          <w:iCs/>
          <w:lang w:val="ro-RO"/>
        </w:rPr>
        <w:t xml:space="preserve">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w:t>
      </w:r>
      <w:proofErr w:type="spellStart"/>
      <w:r w:rsidR="0013155C" w:rsidRPr="00F15F7B">
        <w:rPr>
          <w:bCs/>
          <w:iCs/>
          <w:lang w:val="ro-RO"/>
        </w:rPr>
        <w:t>nivelulfiecăreiadintrelocalitățilemenționateîndocumetația</w:t>
      </w:r>
      <w:proofErr w:type="spellEnd"/>
      <w:r w:rsidR="0013155C" w:rsidRPr="00F15F7B">
        <w:rPr>
          <w:bCs/>
          <w:iCs/>
          <w:lang w:val="ro-RO"/>
        </w:rPr>
        <w:t xml:space="preserve"> de </w:t>
      </w:r>
      <w:proofErr w:type="spellStart"/>
      <w:r w:rsidR="0013155C" w:rsidRPr="00F15F7B">
        <w:rPr>
          <w:bCs/>
          <w:iCs/>
          <w:lang w:val="ro-RO"/>
        </w:rPr>
        <w:t>atribuire.Încazulîn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maimultelocalități</w:t>
      </w:r>
      <w:proofErr w:type="spellEnd"/>
      <w:r w:rsidR="0013155C" w:rsidRPr="00F15F7B">
        <w:rPr>
          <w:bCs/>
          <w:iCs/>
          <w:lang w:val="ro-RO"/>
        </w:rPr>
        <w:t xml:space="preserve">/regiuni, </w:t>
      </w:r>
      <w:proofErr w:type="spellStart"/>
      <w:r w:rsidR="0013155C" w:rsidRPr="00F15F7B">
        <w:rPr>
          <w:bCs/>
          <w:iCs/>
          <w:lang w:val="ro-RO"/>
        </w:rPr>
        <w:t>atribuireacontractelor</w:t>
      </w:r>
      <w:proofErr w:type="spellEnd"/>
      <w:r w:rsidR="0013155C" w:rsidRPr="00F15F7B">
        <w:rPr>
          <w:bCs/>
          <w:iCs/>
          <w:lang w:val="ro-RO"/>
        </w:rPr>
        <w:t xml:space="preserve"> de achiziție se realiz</w:t>
      </w:r>
      <w:r w:rsidR="008D3E59" w:rsidRPr="00F15F7B">
        <w:rPr>
          <w:bCs/>
          <w:iCs/>
          <w:lang w:val="ro-RO"/>
        </w:rPr>
        <w:t>ează</w:t>
      </w:r>
      <w:r w:rsidR="0013155C" w:rsidRPr="00F15F7B">
        <w:rPr>
          <w:bCs/>
          <w:iCs/>
          <w:lang w:val="ro-RO"/>
        </w:rPr>
        <w:t xml:space="preserve"> pe </w:t>
      </w:r>
      <w:proofErr w:type="spellStart"/>
      <w:r w:rsidR="0013155C" w:rsidRPr="00F15F7B">
        <w:rPr>
          <w:bCs/>
          <w:iCs/>
          <w:lang w:val="ro-RO"/>
        </w:rPr>
        <w:t>loturipentrufiecarelocalitate</w:t>
      </w:r>
      <w:proofErr w:type="spellEnd"/>
      <w:r w:rsidR="0013155C" w:rsidRPr="00F15F7B">
        <w:rPr>
          <w:bCs/>
          <w:iCs/>
          <w:lang w:val="ro-RO"/>
        </w:rPr>
        <w:t>/</w:t>
      </w:r>
      <w:proofErr w:type="spellStart"/>
      <w:r w:rsidR="0013155C" w:rsidRPr="00F15F7B">
        <w:rPr>
          <w:bCs/>
          <w:iCs/>
          <w:lang w:val="ro-RO"/>
        </w:rPr>
        <w:t>regiuneînparte.Livrareacardurilor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parteaautoritățiicontractante.Termenulsolicitatpentrulivrareacardurilor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D90BFB">
      <w:pPr>
        <w:pStyle w:val="ListParagraph"/>
        <w:numPr>
          <w:ilvl w:val="0"/>
          <w:numId w:val="16"/>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D90BFB">
      <w:pPr>
        <w:pStyle w:val="ListParagraph"/>
        <w:numPr>
          <w:ilvl w:val="0"/>
          <w:numId w:val="16"/>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D90BFB">
      <w:pPr>
        <w:pStyle w:val="ListParagraph"/>
        <w:numPr>
          <w:ilvl w:val="0"/>
          <w:numId w:val="15"/>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D90BFB">
      <w:pPr>
        <w:pStyle w:val="ListParagraph"/>
        <w:numPr>
          <w:ilvl w:val="0"/>
          <w:numId w:val="15"/>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jc w:val="both"/>
        <w:rPr>
          <w:rFonts w:eastAsia="Calibri"/>
          <w:noProof w:val="0"/>
        </w:rPr>
      </w:pPr>
    </w:p>
    <w:p w:rsidR="00615E49" w:rsidRPr="00F15F7B" w:rsidRDefault="00615E49" w:rsidP="00914F87">
      <w:pPr>
        <w:ind w:firstLine="567"/>
        <w:rPr>
          <w:rFonts w:eastAsia="Calibri"/>
          <w:b/>
          <w:noProof w:val="0"/>
        </w:rPr>
      </w:pPr>
      <w:r w:rsidRPr="00F15F7B">
        <w:rPr>
          <w:rFonts w:eastAsia="Calibri"/>
          <w:b/>
          <w:noProof w:val="0"/>
        </w:rPr>
        <w:lastRenderedPageBreak/>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7A3444" w:rsidRPr="00F15F7B" w:rsidRDefault="007A3444"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CF1BDA" w:rsidRPr="009761DC" w:rsidRDefault="00CF1BDA" w:rsidP="00CF1BDA">
      <w:pPr>
        <w:jc w:val="right"/>
      </w:pPr>
      <w:r w:rsidRPr="009761DC">
        <w:t>Anexa nr.2</w:t>
      </w:r>
    </w:p>
    <w:p w:rsidR="00CF1BDA" w:rsidRPr="009761DC" w:rsidRDefault="00CF1BDA" w:rsidP="00CF1BDA">
      <w:pPr>
        <w:jc w:val="right"/>
      </w:pPr>
      <w:r w:rsidRPr="009761DC">
        <w:t>la Documentația standard nr.115</w:t>
      </w:r>
    </w:p>
    <w:p w:rsidR="00CF1BDA" w:rsidRPr="009761DC" w:rsidRDefault="00CF1BDA" w:rsidP="00CF1BDA">
      <w:pPr>
        <w:jc w:val="right"/>
      </w:pPr>
      <w:r w:rsidRPr="009761DC">
        <w:t>din “15” octombrie 2021</w:t>
      </w:r>
    </w:p>
    <w:p w:rsidR="00CF1BDA" w:rsidRPr="009761DC" w:rsidRDefault="00CF1BDA" w:rsidP="00CF1BDA">
      <w:pPr>
        <w:jc w:val="center"/>
        <w:rPr>
          <w:b/>
          <w:lang w:eastAsia="ru-RU"/>
        </w:rPr>
      </w:pPr>
      <w:bookmarkStart w:id="70" w:name="_Hlk77770922"/>
    </w:p>
    <w:p w:rsidR="00CF1BDA" w:rsidRPr="009761DC" w:rsidRDefault="00CF1BDA" w:rsidP="00CF1BDA">
      <w:pPr>
        <w:jc w:val="center"/>
        <w:rPr>
          <w:b/>
          <w:lang w:eastAsia="ru-RU"/>
        </w:rPr>
      </w:pPr>
      <w:r w:rsidRPr="009761DC">
        <w:rPr>
          <w:b/>
          <w:lang w:eastAsia="ru-RU"/>
        </w:rPr>
        <w:t>ANUNȚ DE PARTICIPARE</w:t>
      </w:r>
    </w:p>
    <w:bookmarkEnd w:id="70"/>
    <w:p w:rsidR="00CF1BDA" w:rsidRPr="009761DC" w:rsidRDefault="00CF1BDA" w:rsidP="00CF1BDA">
      <w:pPr>
        <w:rPr>
          <w:lang w:eastAsia="ru-RU"/>
        </w:rPr>
      </w:pPr>
    </w:p>
    <w:p w:rsidR="00CF1BDA" w:rsidRPr="009761DC" w:rsidRDefault="00CF1BDA" w:rsidP="00CF1BDA">
      <w:pPr>
        <w:jc w:val="both"/>
        <w:rPr>
          <w:u w:val="single"/>
        </w:rPr>
      </w:pPr>
      <w:r w:rsidRPr="009761DC">
        <w:rPr>
          <w:b/>
        </w:rPr>
        <w:t xml:space="preserve">privind achiziţionarea </w:t>
      </w:r>
      <w:r w:rsidRPr="009761DC">
        <w:rPr>
          <w:u w:val="single"/>
        </w:rPr>
        <w:t>Transport sanitar (Ambulanţă), pentru Spitalul Clinic Militar Central</w:t>
      </w:r>
    </w:p>
    <w:p w:rsidR="00CF1BDA" w:rsidRPr="009761DC" w:rsidRDefault="00CF1BDA" w:rsidP="00CF1BDA">
      <w:pPr>
        <w:jc w:val="both"/>
        <w:rPr>
          <w:b/>
        </w:rPr>
      </w:pPr>
      <w:r w:rsidRPr="009761DC">
        <w:rPr>
          <w:b/>
        </w:rPr>
        <w:t xml:space="preserve">prin procedura de achiziţie </w:t>
      </w:r>
      <w:r w:rsidRPr="009761DC">
        <w:rPr>
          <w:u w:val="single"/>
        </w:rPr>
        <w:t>Licitaţie deschisă</w:t>
      </w:r>
    </w:p>
    <w:p w:rsidR="00CF1BDA" w:rsidRPr="009761DC" w:rsidRDefault="00CF1BDA" w:rsidP="00CF1BDA">
      <w:pPr>
        <w:jc w:val="both"/>
        <w:rPr>
          <w:lang w:eastAsia="ru-RU"/>
        </w:rPr>
      </w:pPr>
    </w:p>
    <w:p w:rsidR="00CF1BDA" w:rsidRPr="009761DC" w:rsidRDefault="00CF1BDA" w:rsidP="00CF1BDA">
      <w:pPr>
        <w:jc w:val="both"/>
        <w:rPr>
          <w:b/>
        </w:rPr>
      </w:pPr>
      <w:r w:rsidRPr="009761DC">
        <w:rPr>
          <w:b/>
        </w:rPr>
        <w:t xml:space="preserve">Denumirea autorităţii contractante: </w:t>
      </w:r>
      <w:r w:rsidRPr="009761DC">
        <w:t>Agenţia asigurare resurse şi administrare patrimoniu a Ministerului Apărării</w:t>
      </w:r>
    </w:p>
    <w:p w:rsidR="00CF1BDA" w:rsidRPr="009761DC" w:rsidRDefault="00CF1BDA" w:rsidP="00CF1BDA">
      <w:pPr>
        <w:jc w:val="both"/>
        <w:rPr>
          <w:b/>
        </w:rPr>
      </w:pPr>
      <w:r w:rsidRPr="009761DC">
        <w:rPr>
          <w:b/>
        </w:rPr>
        <w:t xml:space="preserve">IDNO: </w:t>
      </w:r>
      <w:r w:rsidRPr="009761DC">
        <w:t>1006601001229</w:t>
      </w:r>
    </w:p>
    <w:p w:rsidR="00CF1BDA" w:rsidRPr="009761DC" w:rsidRDefault="00CF1BDA" w:rsidP="00CF1BDA">
      <w:pPr>
        <w:jc w:val="both"/>
        <w:rPr>
          <w:b/>
        </w:rPr>
      </w:pPr>
      <w:r w:rsidRPr="009761DC">
        <w:rPr>
          <w:b/>
        </w:rPr>
        <w:t xml:space="preserve">Adresa: </w:t>
      </w:r>
      <w:r w:rsidRPr="009761DC">
        <w:rPr>
          <w:bCs/>
        </w:rPr>
        <w:t>mun. Chişinău, şos. Hînceşti 84</w:t>
      </w:r>
    </w:p>
    <w:p w:rsidR="00CF1BDA" w:rsidRPr="009761DC" w:rsidRDefault="00CF1BDA" w:rsidP="00CF1BDA">
      <w:pPr>
        <w:jc w:val="both"/>
        <w:rPr>
          <w:b/>
        </w:rPr>
      </w:pPr>
      <w:r w:rsidRPr="009761DC">
        <w:rPr>
          <w:b/>
        </w:rPr>
        <w:t xml:space="preserve">Numărul de telefon/fax: </w:t>
      </w:r>
      <w:r w:rsidRPr="009761DC">
        <w:rPr>
          <w:bCs/>
        </w:rPr>
        <w:t>022-25-20-49, 022 25-23-57,  25-23-00 / 25-21-52</w:t>
      </w:r>
    </w:p>
    <w:p w:rsidR="00CF1BDA" w:rsidRPr="009761DC" w:rsidRDefault="00CF1BDA" w:rsidP="00CF1BDA">
      <w:pPr>
        <w:jc w:val="both"/>
        <w:rPr>
          <w:b/>
        </w:rPr>
      </w:pPr>
      <w:r w:rsidRPr="009761DC">
        <w:rPr>
          <w:b/>
        </w:rPr>
        <w:t xml:space="preserve">Adresa de e-mail şi de internet a autorităţii contractante: </w:t>
      </w:r>
      <w:r w:rsidRPr="009761DC">
        <w:rPr>
          <w:bCs/>
        </w:rPr>
        <w:t xml:space="preserve">eugen.caragea@army.md, </w:t>
      </w:r>
      <w:r w:rsidRPr="009761DC">
        <w:rPr>
          <w:shd w:val="clear" w:color="auto" w:fill="FFFFFF"/>
          <w:lang w:eastAsia="ru-RU"/>
        </w:rPr>
        <w:t>https://www.army.md/</w:t>
      </w:r>
    </w:p>
    <w:p w:rsidR="00CF1BDA" w:rsidRPr="009761DC" w:rsidRDefault="00CF1BDA" w:rsidP="00CF1BDA">
      <w:pPr>
        <w:jc w:val="both"/>
        <w:rPr>
          <w:b/>
        </w:rPr>
      </w:pPr>
      <w:r w:rsidRPr="009761DC">
        <w:rPr>
          <w:b/>
        </w:rPr>
        <w:t xml:space="preserve">Adresa de e-mail sau de internet de la care se va putea obţine accesul la documentaţia de atribuire: </w:t>
      </w:r>
      <w:r w:rsidRPr="009761DC">
        <w:t xml:space="preserve">documentaţia de atribuire este anexată în cadrul procedurii conform </w:t>
      </w:r>
      <w:r w:rsidRPr="009761DC">
        <w:rPr>
          <w:b/>
          <w:i/>
        </w:rPr>
        <w:t>SIA “RSAP”</w:t>
      </w:r>
    </w:p>
    <w:p w:rsidR="00CF1BDA" w:rsidRPr="009761DC" w:rsidRDefault="00CF1BDA" w:rsidP="00CF1BDA">
      <w:pPr>
        <w:jc w:val="both"/>
        <w:rPr>
          <w:b/>
        </w:rPr>
      </w:pPr>
      <w:r w:rsidRPr="009761DC">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9761DC">
        <w:t>Autoritate centrală de achiziţie a Ministerului Apărării.</w:t>
      </w:r>
    </w:p>
    <w:p w:rsidR="00CF1BDA" w:rsidRPr="009761DC" w:rsidRDefault="00CF1BDA" w:rsidP="00CF1BDA">
      <w:pPr>
        <w:jc w:val="both"/>
        <w:rPr>
          <w:b/>
        </w:rPr>
      </w:pPr>
      <w:r w:rsidRPr="009761DC">
        <w:rPr>
          <w:b/>
        </w:rPr>
        <w:t xml:space="preserve">Cumpărătorul invită operatorii economici interesaţi, care îi pot satisface necesităţile, să participe la procedura de achiziţie privind livrarea următoarelor bunuri: </w:t>
      </w:r>
    </w:p>
    <w:tbl>
      <w:tblPr>
        <w:tblW w:w="10349" w:type="dxa"/>
        <w:tblInd w:w="-176" w:type="dxa"/>
        <w:tblLayout w:type="fixed"/>
        <w:tblLook w:val="04A0" w:firstRow="1" w:lastRow="0" w:firstColumn="1" w:lastColumn="0" w:noHBand="0" w:noVBand="1"/>
      </w:tblPr>
      <w:tblGrid>
        <w:gridCol w:w="568"/>
        <w:gridCol w:w="1134"/>
        <w:gridCol w:w="1276"/>
        <w:gridCol w:w="850"/>
        <w:gridCol w:w="710"/>
        <w:gridCol w:w="4535"/>
        <w:gridCol w:w="1276"/>
      </w:tblGrid>
      <w:tr w:rsidR="00CF1BDA" w:rsidRPr="009761DC" w:rsidTr="00E45DB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Nr.</w:t>
            </w:r>
          </w:p>
          <w:p w:rsidR="00CF1BDA" w:rsidRPr="009761DC" w:rsidRDefault="00CF1BDA" w:rsidP="00E45DB7">
            <w:pPr>
              <w:jc w:val="center"/>
              <w:rPr>
                <w:b/>
                <w:sz w:val="20"/>
                <w:szCs w:val="20"/>
              </w:rPr>
            </w:pPr>
            <w:r w:rsidRPr="009761DC">
              <w:rPr>
                <w:b/>
                <w:sz w:val="20"/>
                <w:szCs w:val="20"/>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ind w:left="-108" w:right="-107"/>
              <w:jc w:val="center"/>
              <w:rPr>
                <w:b/>
                <w:sz w:val="20"/>
                <w:szCs w:val="20"/>
              </w:rPr>
            </w:pPr>
            <w:r w:rsidRPr="009761DC">
              <w:rPr>
                <w:b/>
                <w:sz w:val="20"/>
                <w:szCs w:val="20"/>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Canti</w:t>
            </w:r>
          </w:p>
          <w:p w:rsidR="00CF1BDA" w:rsidRPr="009761DC" w:rsidRDefault="00CF1BDA" w:rsidP="00E45DB7">
            <w:pPr>
              <w:jc w:val="center"/>
              <w:rPr>
                <w:b/>
                <w:sz w:val="20"/>
                <w:szCs w:val="20"/>
              </w:rPr>
            </w:pPr>
            <w:r w:rsidRPr="009761DC">
              <w:rPr>
                <w:b/>
                <w:sz w:val="20"/>
                <w:szCs w:val="20"/>
              </w:rPr>
              <w:t>tatea</w:t>
            </w:r>
          </w:p>
        </w:tc>
        <w:tc>
          <w:tcPr>
            <w:tcW w:w="4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sz w:val="20"/>
                <w:szCs w:val="20"/>
              </w:rPr>
            </w:pPr>
            <w:r w:rsidRPr="009761DC">
              <w:rPr>
                <w:b/>
                <w:sz w:val="20"/>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Valoarea fără TVA, MDL</w:t>
            </w:r>
          </w:p>
        </w:tc>
      </w:tr>
      <w:tr w:rsidR="00757278" w:rsidRPr="009761DC" w:rsidTr="00E45DB7">
        <w:trPr>
          <w:trHeight w:val="70"/>
        </w:trPr>
        <w:tc>
          <w:tcPr>
            <w:tcW w:w="568" w:type="dxa"/>
            <w:tcBorders>
              <w:left w:val="single" w:sz="4" w:space="0" w:color="auto"/>
              <w:bottom w:val="single" w:sz="4" w:space="0" w:color="auto"/>
              <w:right w:val="single" w:sz="4" w:space="0" w:color="auto"/>
            </w:tcBorders>
            <w:shd w:val="clear" w:color="auto" w:fill="auto"/>
          </w:tcPr>
          <w:p w:rsidR="00757278" w:rsidRPr="009761DC" w:rsidRDefault="00757278" w:rsidP="00757278">
            <w:pPr>
              <w:rPr>
                <w:sz w:val="20"/>
                <w:szCs w:val="20"/>
              </w:rPr>
            </w:pPr>
            <w:r w:rsidRPr="009761DC">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7278" w:rsidRPr="009761DC" w:rsidRDefault="00757278" w:rsidP="00757278">
            <w:pPr>
              <w:ind w:left="-108" w:right="-107"/>
              <w:jc w:val="center"/>
              <w:rPr>
                <w:sz w:val="20"/>
                <w:szCs w:val="20"/>
              </w:rPr>
            </w:pPr>
            <w:r w:rsidRPr="009761DC">
              <w:rPr>
                <w:sz w:val="20"/>
                <w:szCs w:val="20"/>
              </w:rPr>
              <w:t>33100000-1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757278" w:rsidP="00757278">
            <w:pPr>
              <w:tabs>
                <w:tab w:val="left" w:pos="0"/>
              </w:tabs>
              <w:spacing w:line="276" w:lineRule="auto"/>
              <w:ind w:left="-42" w:right="-27"/>
              <w:jc w:val="center"/>
              <w:rPr>
                <w:b/>
                <w:sz w:val="20"/>
              </w:rPr>
            </w:pPr>
            <w:r w:rsidRPr="009761DC">
              <w:rPr>
                <w:b/>
                <w:sz w:val="20"/>
              </w:rPr>
              <w:t>Ambulanță de tip B 4x2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13404B" w:rsidP="00757278">
            <w:pPr>
              <w:jc w:val="center"/>
              <w:rPr>
                <w:b/>
                <w:sz w:val="20"/>
                <w:szCs w:val="20"/>
              </w:rPr>
            </w:pPr>
            <w:r>
              <w:rPr>
                <w:b/>
                <w:sz w:val="20"/>
                <w:szCs w:val="20"/>
              </w:rPr>
              <w:t>unitate</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757278" w:rsidP="00757278">
            <w:pPr>
              <w:jc w:val="center"/>
              <w:rPr>
                <w:b/>
                <w:sz w:val="20"/>
                <w:szCs w:val="20"/>
              </w:rPr>
            </w:pPr>
            <w:r w:rsidRPr="009761DC">
              <w:rPr>
                <w:b/>
                <w:sz w:val="20"/>
                <w:szCs w:val="20"/>
              </w:rPr>
              <w:t>1</w:t>
            </w:r>
          </w:p>
        </w:tc>
        <w:tc>
          <w:tcPr>
            <w:tcW w:w="4535" w:type="dxa"/>
            <w:tcBorders>
              <w:top w:val="single" w:sz="4" w:space="0" w:color="auto"/>
              <w:left w:val="single" w:sz="4" w:space="0" w:color="auto"/>
              <w:bottom w:val="single" w:sz="4" w:space="0" w:color="auto"/>
              <w:right w:val="single" w:sz="4" w:space="0" w:color="auto"/>
            </w:tcBorders>
          </w:tcPr>
          <w:p w:rsidR="00757278" w:rsidRPr="009761DC" w:rsidRDefault="00757278" w:rsidP="00757278">
            <w:pPr>
              <w:pStyle w:val="Heading4"/>
              <w:keepLines/>
              <w:ind w:left="-44" w:right="-52"/>
              <w:jc w:val="both"/>
              <w:rPr>
                <w:rFonts w:ascii="Times New Roman" w:hAnsi="Times New Roman"/>
                <w:bCs/>
                <w:color w:val="000000" w:themeColor="text1"/>
                <w:sz w:val="20"/>
              </w:rPr>
            </w:pPr>
            <w:r w:rsidRPr="009761DC">
              <w:rPr>
                <w:rFonts w:ascii="Times New Roman" w:hAnsi="Times New Roman"/>
                <w:color w:val="000000" w:themeColor="text1"/>
                <w:sz w:val="20"/>
              </w:rPr>
              <w:t>1.    CERINTE GENERALE</w:t>
            </w:r>
          </w:p>
          <w:p w:rsidR="00757278" w:rsidRPr="009761DC" w:rsidRDefault="00757278" w:rsidP="00757278">
            <w:pPr>
              <w:keepLines/>
              <w:ind w:left="-44" w:right="-52"/>
              <w:jc w:val="both"/>
              <w:rPr>
                <w:color w:val="000000" w:themeColor="text1"/>
                <w:sz w:val="20"/>
                <w:szCs w:val="20"/>
              </w:rPr>
            </w:pPr>
            <w:r w:rsidRPr="009761DC">
              <w:rPr>
                <w:color w:val="000000" w:themeColor="text1"/>
                <w:sz w:val="20"/>
                <w:szCs w:val="20"/>
              </w:rPr>
              <w:t xml:space="preserve">Ambulanța întrunește cerințele normative pentru vehiculele speciale; prin ambulanta de tip B 4x2 </w:t>
            </w:r>
            <w:r>
              <w:rPr>
                <w:color w:val="000000" w:themeColor="text1"/>
                <w:sz w:val="20"/>
                <w:szCs w:val="20"/>
              </w:rPr>
              <w:t>se subînţelege</w:t>
            </w:r>
            <w:r w:rsidRPr="009761DC">
              <w:rPr>
                <w:color w:val="000000" w:themeColor="text1"/>
                <w:sz w:val="20"/>
                <w:szCs w:val="20"/>
              </w:rPr>
              <w:t xml:space="preserve"> o ambulanta </w:t>
            </w:r>
            <w:r>
              <w:rPr>
                <w:color w:val="000000" w:themeColor="text1"/>
                <w:sz w:val="20"/>
                <w:szCs w:val="20"/>
              </w:rPr>
              <w:t>de asistenta medicala de urgenţă</w:t>
            </w:r>
            <w:r w:rsidRPr="009761DC">
              <w:rPr>
                <w:color w:val="000000" w:themeColor="text1"/>
                <w:sz w:val="20"/>
                <w:szCs w:val="20"/>
              </w:rPr>
              <w:t>.</w:t>
            </w:r>
          </w:p>
          <w:p w:rsidR="00757278" w:rsidRPr="009761DC" w:rsidRDefault="00757278" w:rsidP="00757278">
            <w:pPr>
              <w:pStyle w:val="TxBrt1"/>
              <w:keepLines/>
              <w:spacing w:line="240" w:lineRule="auto"/>
              <w:ind w:left="-44" w:right="-52"/>
              <w:jc w:val="both"/>
              <w:rPr>
                <w:b/>
                <w:color w:val="000000" w:themeColor="text1"/>
                <w:sz w:val="20"/>
                <w:lang w:val="ro-RO"/>
              </w:rPr>
            </w:pPr>
            <w:r w:rsidRPr="009761DC">
              <w:rPr>
                <w:b/>
                <w:color w:val="000000" w:themeColor="text1"/>
                <w:sz w:val="20"/>
                <w:lang w:val="ro-RO"/>
              </w:rPr>
              <w:t>1.1 Norme și standarde</w:t>
            </w:r>
          </w:p>
          <w:p w:rsidR="00757278" w:rsidRPr="009761DC" w:rsidRDefault="00757278" w:rsidP="00757278">
            <w:pPr>
              <w:pStyle w:val="TxBrt1"/>
              <w:keepLines/>
              <w:spacing w:line="240" w:lineRule="auto"/>
              <w:ind w:left="-44" w:right="-52"/>
              <w:jc w:val="both"/>
              <w:rPr>
                <w:bCs/>
                <w:color w:val="000000" w:themeColor="text1"/>
                <w:sz w:val="20"/>
                <w:lang w:val="ro-RO"/>
              </w:rPr>
            </w:pPr>
            <w:r w:rsidRPr="009761DC">
              <w:rPr>
                <w:bCs/>
                <w:color w:val="000000" w:themeColor="text1"/>
                <w:sz w:val="20"/>
                <w:lang w:val="ro-RO"/>
              </w:rPr>
              <w:t>Legislația aplicată în elaborarea specificațiilor tehnice: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Legea Ocrotirii Sănătăț</w:t>
            </w:r>
            <w:r>
              <w:rPr>
                <w:bCs/>
                <w:color w:val="000000" w:themeColor="text1"/>
                <w:sz w:val="20"/>
                <w:lang w:val="ro-RO"/>
              </w:rPr>
              <w:t>ii a Republicii Moldova nr. 411/</w:t>
            </w:r>
            <w:r w:rsidRPr="009761DC">
              <w:rPr>
                <w:bCs/>
                <w:color w:val="000000" w:themeColor="text1"/>
                <w:sz w:val="20"/>
                <w:lang w:val="ro-RO"/>
              </w:rPr>
              <w:t>1995.</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Legea Republicii Moldova cu privire la</w:t>
            </w:r>
            <w:r>
              <w:rPr>
                <w:bCs/>
                <w:color w:val="000000" w:themeColor="text1"/>
                <w:sz w:val="20"/>
                <w:lang w:val="ro-RO"/>
              </w:rPr>
              <w:t xml:space="preserve"> dispozitivele medicale nr. 102/</w:t>
            </w:r>
            <w:r w:rsidRPr="009761DC">
              <w:rPr>
                <w:bCs/>
                <w:color w:val="000000" w:themeColor="text1"/>
                <w:sz w:val="20"/>
                <w:lang w:val="ro-RO"/>
              </w:rPr>
              <w:t>2017.</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Ordinul Ministerului Sănătăți</w:t>
            </w:r>
            <w:r>
              <w:rPr>
                <w:bCs/>
                <w:color w:val="000000" w:themeColor="text1"/>
                <w:sz w:val="20"/>
                <w:lang w:val="ro-RO"/>
              </w:rPr>
              <w:t>i al Republicii Moldova nr. 739/</w:t>
            </w:r>
            <w:r w:rsidRPr="009761DC">
              <w:rPr>
                <w:bCs/>
                <w:color w:val="000000" w:themeColor="text1"/>
                <w:sz w:val="20"/>
                <w:lang w:val="ro-RO"/>
              </w:rPr>
              <w:t>2012 „Cu privire la reglementarea autorizării produselor medicamentoase de uz uman și introducerea modificărilor post autorizare”, cu modificările ulterioare.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 xml:space="preserve">Norma europeană EN 1789/2007, ediția A2 privind vehiculele și echipamentele medicale, cu modificările </w:t>
            </w:r>
            <w:r w:rsidRPr="009761DC">
              <w:rPr>
                <w:bCs/>
                <w:color w:val="000000" w:themeColor="text1"/>
                <w:sz w:val="20"/>
                <w:lang w:val="ro-RO"/>
              </w:rPr>
              <w:lastRenderedPageBreak/>
              <w:t>ulterioare.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Pr>
                <w:bCs/>
                <w:color w:val="000000" w:themeColor="text1"/>
                <w:sz w:val="20"/>
                <w:lang w:val="ro-RO"/>
              </w:rPr>
              <w:t>Directiva Europeană 93/42/</w:t>
            </w:r>
            <w:r w:rsidRPr="009761DC">
              <w:rPr>
                <w:bCs/>
                <w:color w:val="000000" w:themeColor="text1"/>
                <w:sz w:val="20"/>
                <w:lang w:val="ro-RO"/>
              </w:rPr>
              <w:t>CEE privind dispozitivele medicale.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Norma europeană EN 1865 (specificații pentru tărgi și alte echipamente destinate pentru transportarea pacienților cu ambulanțe), atunci când nu sunt date alte indicații.</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Dispozitivele medicale posedă următoarele:</w:t>
            </w:r>
          </w:p>
          <w:p w:rsidR="00757278" w:rsidRPr="009761DC" w:rsidRDefault="00757278" w:rsidP="00757278">
            <w:pPr>
              <w:pStyle w:val="TxBrt1"/>
              <w:keepLines/>
              <w:numPr>
                <w:ilvl w:val="0"/>
                <w:numId w:val="28"/>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declarația de conformitate  cerințelor Comunității Europene emisă de producător pentru dispozitivul medical produs;</w:t>
            </w:r>
          </w:p>
          <w:p w:rsidR="00757278" w:rsidRPr="009761DC" w:rsidRDefault="00757278" w:rsidP="00757278">
            <w:pPr>
              <w:pStyle w:val="TxBrt1"/>
              <w:keepLines/>
              <w:numPr>
                <w:ilvl w:val="0"/>
                <w:numId w:val="29"/>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declarația de conformitate cerințelor Comunității Europene în vigoare pentru d</w:t>
            </w:r>
            <w:r>
              <w:rPr>
                <w:bCs/>
                <w:color w:val="000000" w:themeColor="text1"/>
                <w:sz w:val="20"/>
                <w:lang w:val="ro-RO"/>
              </w:rPr>
              <w:t>ispozitivele produse, după caz.</w:t>
            </w:r>
          </w:p>
          <w:p w:rsidR="00757278" w:rsidRPr="009761DC" w:rsidRDefault="00757278" w:rsidP="00757278">
            <w:pPr>
              <w:pStyle w:val="TxBrt1"/>
              <w:keepLines/>
              <w:numPr>
                <w:ilvl w:val="0"/>
                <w:numId w:val="27"/>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Producătorii de dispozitive medicale respectă standardul de calitate ISO 9001/2008 (sistemul de management al calității), cu modificările ulterioare.</w:t>
            </w:r>
          </w:p>
          <w:p w:rsidR="00757278" w:rsidRPr="009761DC" w:rsidRDefault="00757278" w:rsidP="00757278">
            <w:pPr>
              <w:pStyle w:val="ListParagraph"/>
              <w:tabs>
                <w:tab w:val="clear" w:pos="1134"/>
                <w:tab w:val="left" w:pos="316"/>
              </w:tabs>
              <w:ind w:left="-44" w:right="-52" w:firstLine="0"/>
              <w:rPr>
                <w:b/>
                <w:color w:val="000000" w:themeColor="text1"/>
                <w:sz w:val="20"/>
                <w:szCs w:val="20"/>
                <w:lang w:val="ro-RO"/>
              </w:rPr>
            </w:pPr>
            <w:r>
              <w:rPr>
                <w:b/>
                <w:color w:val="000000" w:themeColor="text1"/>
                <w:sz w:val="20"/>
                <w:szCs w:val="20"/>
                <w:lang w:val="ro-RO"/>
              </w:rPr>
              <w:t xml:space="preserve">Anul producerii </w:t>
            </w:r>
            <w:r w:rsidRPr="009761DC">
              <w:rPr>
                <w:b/>
                <w:color w:val="000000" w:themeColor="text1"/>
                <w:sz w:val="20"/>
                <w:szCs w:val="20"/>
                <w:lang w:val="ro-RO"/>
              </w:rPr>
              <w:t>ambulanței: nu mai vechi de anul 2025.</w:t>
            </w:r>
          </w:p>
          <w:p w:rsidR="00757278" w:rsidRPr="009761DC" w:rsidRDefault="00757278" w:rsidP="00757278">
            <w:pPr>
              <w:pStyle w:val="TxBrt1"/>
              <w:keepLines/>
              <w:widowControl/>
              <w:numPr>
                <w:ilvl w:val="1"/>
                <w:numId w:val="22"/>
              </w:numPr>
              <w:tabs>
                <w:tab w:val="clear" w:pos="360"/>
                <w:tab w:val="num" w:pos="0"/>
              </w:tabs>
              <w:autoSpaceDE/>
              <w:autoSpaceDN/>
              <w:adjustRightInd/>
              <w:spacing w:line="240" w:lineRule="auto"/>
              <w:ind w:left="-44" w:right="-52"/>
              <w:jc w:val="both"/>
              <w:rPr>
                <w:b/>
                <w:color w:val="000000" w:themeColor="text1"/>
                <w:sz w:val="20"/>
                <w:lang w:val="ro-RO"/>
              </w:rPr>
            </w:pPr>
            <w:r w:rsidRPr="009761DC">
              <w:rPr>
                <w:b/>
                <w:color w:val="000000" w:themeColor="text1"/>
                <w:sz w:val="20"/>
                <w:lang w:val="ro-RO"/>
              </w:rPr>
              <w:t>1.2 Tipul caroseriei</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Ambulanța este construită dintr-o singură bucată de tip van cu o cabină integrată (containere sau compartimente adăugate prevăzute pentru pacienți nu sunt permise). Suprastructura de acoperire confecționată din plastic nu este acceptată.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Garda la sol minimum 200 mm (fără a lua în calcul roata de rezervă);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Dimensiuni de gabarit L x l x h:</w:t>
            </w:r>
          </w:p>
          <w:p w:rsidR="00757278" w:rsidRPr="009761DC" w:rsidRDefault="00757278" w:rsidP="00757278">
            <w:pPr>
              <w:pStyle w:val="TxBrt1"/>
              <w:keepLines/>
              <w:numPr>
                <w:ilvl w:val="0"/>
                <w:numId w:val="91"/>
              </w:numPr>
              <w:tabs>
                <w:tab w:val="left" w:pos="174"/>
              </w:tabs>
              <w:spacing w:line="240" w:lineRule="auto"/>
              <w:ind w:left="-44" w:right="-52" w:firstLine="0"/>
              <w:jc w:val="both"/>
              <w:rPr>
                <w:bCs/>
                <w:sz w:val="20"/>
                <w:lang w:val="ro-RO"/>
              </w:rPr>
            </w:pPr>
            <w:r w:rsidRPr="009761DC">
              <w:rPr>
                <w:bCs/>
                <w:sz w:val="20"/>
                <w:lang w:val="ro-RO"/>
              </w:rPr>
              <w:t>Lungime: maxim 6000 mm;</w:t>
            </w:r>
          </w:p>
          <w:p w:rsidR="00757278" w:rsidRPr="009761DC" w:rsidRDefault="00757278" w:rsidP="00757278">
            <w:pPr>
              <w:pStyle w:val="TxBrt1"/>
              <w:keepLines/>
              <w:numPr>
                <w:ilvl w:val="0"/>
                <w:numId w:val="91"/>
              </w:numPr>
              <w:tabs>
                <w:tab w:val="left" w:pos="174"/>
              </w:tabs>
              <w:spacing w:line="240" w:lineRule="auto"/>
              <w:ind w:left="-44" w:right="-52" w:firstLine="0"/>
              <w:jc w:val="both"/>
              <w:rPr>
                <w:bCs/>
                <w:sz w:val="20"/>
                <w:lang w:val="ro-RO"/>
              </w:rPr>
            </w:pPr>
            <w:r w:rsidRPr="009761DC">
              <w:rPr>
                <w:bCs/>
                <w:sz w:val="20"/>
                <w:lang w:val="ro-RO"/>
              </w:rPr>
              <w:t>Lățime: maxim 2200 mm (fără a lua în calcul oglinzile);</w:t>
            </w:r>
          </w:p>
          <w:p w:rsidR="00757278" w:rsidRPr="009761DC" w:rsidRDefault="00757278" w:rsidP="00757278">
            <w:pPr>
              <w:pStyle w:val="TxBrt1"/>
              <w:keepLines/>
              <w:numPr>
                <w:ilvl w:val="0"/>
                <w:numId w:val="91"/>
              </w:numPr>
              <w:tabs>
                <w:tab w:val="left" w:pos="174"/>
              </w:tabs>
              <w:spacing w:line="240" w:lineRule="auto"/>
              <w:ind w:left="-44" w:right="-52" w:firstLine="0"/>
              <w:jc w:val="both"/>
              <w:rPr>
                <w:bCs/>
                <w:sz w:val="20"/>
                <w:lang w:val="ro-RO"/>
              </w:rPr>
            </w:pPr>
            <w:r w:rsidRPr="009761DC">
              <w:rPr>
                <w:bCs/>
                <w:sz w:val="20"/>
                <w:lang w:val="ro-RO"/>
              </w:rPr>
              <w:t>Înălțime: maxim 3000 mm (inclusiv girofarul, indiferent de soluția constructivă aleasă).</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PERFORMANȚE</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2.1 Motor:</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color w:val="000000" w:themeColor="text1"/>
                <w:sz w:val="20"/>
                <w:lang w:val="ro-RO"/>
              </w:rPr>
              <w:t xml:space="preserve">Capacitatea cilindrului 2000-2500 cm3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Pr>
                <w:bCs/>
                <w:color w:val="000000" w:themeColor="text1"/>
                <w:sz w:val="20"/>
                <w:lang w:val="ro-RO"/>
              </w:rPr>
              <w:t>Combustibil -</w:t>
            </w:r>
            <w:r w:rsidRPr="009761DC">
              <w:rPr>
                <w:bCs/>
                <w:color w:val="000000" w:themeColor="text1"/>
                <w:sz w:val="20"/>
                <w:lang w:val="ro-RO"/>
              </w:rPr>
              <w:t xml:space="preserve"> motorină;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Sistem de alimentare</w:t>
            </w:r>
            <w:r>
              <w:rPr>
                <w:bCs/>
                <w:color w:val="000000" w:themeColor="text1"/>
                <w:sz w:val="20"/>
                <w:lang w:val="ro-RO"/>
              </w:rPr>
              <w:t xml:space="preserve"> -</w:t>
            </w:r>
            <w:r w:rsidRPr="009761DC">
              <w:rPr>
                <w:bCs/>
                <w:color w:val="000000" w:themeColor="text1"/>
                <w:sz w:val="20"/>
                <w:lang w:val="ro-RO"/>
              </w:rPr>
              <w:t xml:space="preserve"> motorină cu separator de apă și senzor;</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Euro 6;</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color w:val="000000" w:themeColor="text1"/>
                <w:sz w:val="20"/>
                <w:lang w:val="ro-RO"/>
              </w:rPr>
              <w:t xml:space="preserve">Minim 170 CP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Motorul asigură suficientă putere pentru ca ambulanța, încărcată până la o capacitate maximă permisă, să poată atinge o accelerație de la 0 km/h la 80 km/h într-un interval de 30 de secunde.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Protecție metalică sub grupul motopropulsor, cel puțin în zona băii de ulei.</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2.2 Sisteme de securitate: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Sistem anti-blocare (ABS);</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Programul electronic de stabilitate (ESP);</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 xml:space="preserve">Servo asistată (hidraulica sau </w:t>
            </w:r>
            <w:proofErr w:type="spellStart"/>
            <w:r w:rsidRPr="009761DC">
              <w:rPr>
                <w:bCs/>
                <w:sz w:val="20"/>
                <w:lang w:val="ro-RO"/>
              </w:rPr>
              <w:t>electro-hidraulica</w:t>
            </w:r>
            <w:proofErr w:type="spellEnd"/>
            <w:r w:rsidRPr="009761DC">
              <w:rPr>
                <w:bCs/>
                <w:sz w:val="20"/>
                <w:lang w:val="ro-RO"/>
              </w:rPr>
              <w:t xml:space="preserve"> sau complet electric) </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Controlul asistenței la parcare față-spate, sonor sau video sau combinat.</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Volan cu coloană reglabilă pe 2 direcții, înălțime și adâncime și comenzi pe volan.</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2.3 Tracțiune: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Cutie de viteze manuală, trepte 6 + 1 sau automată.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 xml:space="preserve">Ambulanța are tracțiune 4x2 </w:t>
            </w:r>
            <w:r w:rsidRPr="009761DC">
              <w:rPr>
                <w:bCs/>
                <w:sz w:val="20"/>
                <w:lang w:val="ro-RO"/>
              </w:rPr>
              <w:t>cu tracțiune din față.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Ambulanța este echipată cu roți din oțel, anvelope de iarnă/vară în conformitate cu anotimpul livrării și roată de rezervă, cu aceleași dimensiuni cu care este echipat automobilul.</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lastRenderedPageBreak/>
              <w:t>2.4 Aspect exterior:</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Ambulanța este în culoarea albă cu următoarele inscripții și marcaj.</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față:</w:t>
            </w:r>
          </w:p>
          <w:p w:rsidR="00757278" w:rsidRPr="009761DC" w:rsidRDefault="00757278" w:rsidP="00757278">
            <w:pPr>
              <w:pStyle w:val="ListParagraph"/>
              <w:keepLines/>
              <w:numPr>
                <w:ilvl w:val="0"/>
                <w:numId w:val="30"/>
              </w:numPr>
              <w:tabs>
                <w:tab w:val="clear" w:pos="1134"/>
                <w:tab w:val="left" w:pos="174"/>
              </w:tabs>
              <w:ind w:left="-44" w:right="-52" w:firstLine="0"/>
              <w:contextualSpacing/>
              <w:rPr>
                <w:color w:val="000000" w:themeColor="text1"/>
                <w:sz w:val="20"/>
                <w:szCs w:val="20"/>
                <w:lang w:val="ro-RO"/>
              </w:rPr>
            </w:pPr>
            <w:r w:rsidRPr="009761DC">
              <w:rPr>
                <w:bCs/>
                <w:color w:val="000000" w:themeColor="text1"/>
                <w:sz w:val="20"/>
                <w:szCs w:val="20"/>
                <w:lang w:val="ro-RO"/>
              </w:rPr>
              <w:t>AMBULANȚA, imprimare inversată (culoarea albastră cu înălțimea de 150 mm); semnul internațional al</w:t>
            </w:r>
            <w:r w:rsidRPr="009761DC">
              <w:rPr>
                <w:color w:val="000000" w:themeColor="text1"/>
                <w:sz w:val="20"/>
                <w:szCs w:val="20"/>
                <w:lang w:val="ro-RO"/>
              </w:rPr>
              <w:t xml:space="preserve"> serviciului de asistență medicală de urgență "Steaua Vieții,, (șase brațe albastre, înălțime 300 mm și lățime 300 mm).</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ambele părți ale caroseriei:</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Semnul internațional de asistență medicală de urgență "Steaua Vieții" (șase brațe albastre, înălțime 300 mm și lățime 300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Numărul unic național "112" (culoare roșie, înălțime 240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Benzi (culoare portocalie, înălțime 150-230 mm fiecare (în funcție de înălțimea ambulanței).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spate:</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(culoarea albastră cu înălțimea de 150 mm). </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Pe fereastră - două semne internaționale de asistență medicală de urgență " Steaua Vieții" (șase brațe albastr</w:t>
            </w:r>
            <w:r>
              <w:rPr>
                <w:color w:val="000000" w:themeColor="text1"/>
                <w:sz w:val="20"/>
                <w:szCs w:val="20"/>
                <w:lang w:val="ro-RO"/>
              </w:rPr>
              <w:t>e, înălțime 300 mm și lățime 30</w:t>
            </w:r>
            <w:r w:rsidRPr="009761DC">
              <w:rPr>
                <w:color w:val="000000" w:themeColor="text1"/>
                <w:sz w:val="20"/>
                <w:szCs w:val="20"/>
                <w:lang w:val="ro-RO"/>
              </w:rPr>
              <w:t>0 mm).</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Inscripțiile sunt reflectoare / fluorescente.</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Dimensiunile colantării sunt aproximative. Acestea se pot adapta și încadra la forma furgonului, urmând a fi aprobate sau modificate la vizualizarea prototipului.</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 xml:space="preserve">CERINTE ELECTRICE </w:t>
            </w:r>
          </w:p>
          <w:p w:rsidR="00757278" w:rsidRPr="009761DC" w:rsidRDefault="00757278" w:rsidP="00757278">
            <w:pPr>
              <w:keepLines/>
              <w:ind w:left="-44" w:right="-52"/>
              <w:jc w:val="both"/>
              <w:rPr>
                <w:b/>
                <w:sz w:val="20"/>
                <w:szCs w:val="20"/>
              </w:rPr>
            </w:pPr>
            <w:r w:rsidRPr="009761DC">
              <w:rPr>
                <w:b/>
                <w:sz w:val="20"/>
                <w:szCs w:val="20"/>
              </w:rPr>
              <w:t>3.1. Sistem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Ambulanța va avea ambele sisteme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va permite transmiterea informației necesare persoanelor aflate în afara mașinii prin utilizarea unui microfon din cabina șoferului.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va fi proiectat astfel încât sirena să nu funcționeze decât dacă bara de lumină va fi în funcțiune.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Diversele componente ale sistemului de avertizare vizuală vor fi alimentate electric cu ajutorul unui întrerupător general care va conecta sistemul de alarmă la sistemul electric al vehiculului.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de alarmă va funcționa chiar dacă motorul este oprit.</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Semnalele de lumină vor respecta cerințele tehnice prevăzute în R 65 CEE - ONU.</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În partea din spate, ambulanța va fi echipată cu o bară de lumină albastră de tip LED, vizibilă din partea din spate. Va fi pusă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 fiecare parte laterală, în partea superioară a ambulanței, vor fi amplasate trei lumini dreptunghiulare,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cu lumină intermitentă. Va fi pus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Între farurile principale, încorporate în masca radiatorului sau pe hotă, vor fi atașate două lumini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intermitente, orientate spre partea din față a vehiculului. Operația se va realiza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lastRenderedPageBreak/>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Sirena va fi pusă în funcțiune din compartimentul șoferului având un buton general on-off. De asemenea, va include un semnal de avertizare scurt, care este pus în funcțiune prin apăsarea unui buton (claxon). Puterea sirenei va fi de minimum 100 W, cu intensitate variabilă a semnalului acustic. Toate sistemele de avertizare, atât acustice cât și luminoase, vor fi controlate de la un panou de control.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va avea instalate becuri de ceață </w:t>
            </w:r>
            <w:r w:rsidRPr="009761DC">
              <w:rPr>
                <w:sz w:val="20"/>
                <w:szCs w:val="20"/>
                <w:lang w:val="ro-RO"/>
              </w:rPr>
              <w:t>în față – spate.</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3.2. Bateria și alternatorul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Construcția bateriei și a tuturor conexiunilor sale vor fi proiectate astfel încât să prevină scurtcircuitul din cauza lipsei de atenție.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Sistemul electric trebuie să poată stoca o rezervă de energie electrică pentru a </w:t>
            </w:r>
            <w:proofErr w:type="spellStart"/>
            <w:r w:rsidRPr="009761DC">
              <w:rPr>
                <w:color w:val="000000" w:themeColor="text1"/>
                <w:sz w:val="20"/>
                <w:szCs w:val="20"/>
                <w:lang w:val="ro-RO"/>
              </w:rPr>
              <w:t>restarta</w:t>
            </w:r>
            <w:proofErr w:type="spellEnd"/>
            <w:r w:rsidRPr="009761DC">
              <w:rPr>
                <w:color w:val="000000" w:themeColor="text1"/>
                <w:sz w:val="20"/>
                <w:szCs w:val="20"/>
                <w:lang w:val="ro-RO"/>
              </w:rPr>
              <w:t xml:space="preserve"> motorul. Ambulanța trebuie să aibă instalată cel puțin cu o baterie mai mult (suplimentară).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Capacitate/putere minimă (conform EN 1789, cu modificările ulterioare).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de pornire: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suplimentară: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Alternator: putere minimă 2500 W/12 V;</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Invertor 12V-220V, putere minimă 700 W.</w:t>
            </w:r>
          </w:p>
          <w:p w:rsidR="00757278" w:rsidRPr="009761DC" w:rsidRDefault="00757278" w:rsidP="00757278">
            <w:pPr>
              <w:keepLines/>
              <w:tabs>
                <w:tab w:val="num" w:pos="360"/>
              </w:tabs>
              <w:ind w:left="-44" w:right="-52"/>
              <w:jc w:val="both"/>
              <w:rPr>
                <w:b/>
                <w:color w:val="000000" w:themeColor="text1"/>
                <w:sz w:val="20"/>
                <w:szCs w:val="20"/>
              </w:rPr>
            </w:pPr>
            <w:r w:rsidRPr="009761DC">
              <w:rPr>
                <w:b/>
                <w:color w:val="000000" w:themeColor="text1"/>
                <w:sz w:val="20"/>
                <w:szCs w:val="20"/>
              </w:rPr>
              <w:t>3.3. Instalația electrică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Ambulanța va avea în structura sa un conector extern, cu grad de protecție IP44, care să permit încărcarea acumulatorului (bateriilor) și a altor echipamente, dispozitive medicale, pentru preîncălzirea motorului în staționare și încălzirea compartimentul pacientului.</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Conectorul pentru 220V va fi de tip "masculin" și va fi instalat pe partea laterală a ambulanței pe partea conducătorului auto. De asemenea, vor fi livrate două conectoare de tip "feminin", având un cablu atașat cu o lungime de cel puțin 20 m.</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Pornirea motorului nu va fi posibilă atâta timp cât este conectată la o sursă externă de alimentare de 220V.</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 xml:space="preserve">Circuitul electric de 220 V va fi protejat prin </w:t>
            </w:r>
            <w:proofErr w:type="spellStart"/>
            <w:r w:rsidRPr="00FC7865">
              <w:rPr>
                <w:sz w:val="20"/>
                <w:szCs w:val="20"/>
                <w:lang w:val="ro-RO"/>
              </w:rPr>
              <w:t>împământare</w:t>
            </w:r>
            <w:proofErr w:type="spellEnd"/>
            <w:r w:rsidRPr="009761DC">
              <w:rPr>
                <w:sz w:val="20"/>
                <w:szCs w:val="20"/>
                <w:lang w:val="ro-RO"/>
              </w:rPr>
              <w:t>, care să asigure un curent de scurgeri de maxim 30 mA sau printr-un transformator separator. Dacă protecția este dată doa</w:t>
            </w:r>
            <w:r>
              <w:rPr>
                <w:sz w:val="20"/>
                <w:szCs w:val="20"/>
                <w:lang w:val="ro-RO"/>
              </w:rPr>
              <w:t xml:space="preserve">r prin </w:t>
            </w:r>
            <w:proofErr w:type="spellStart"/>
            <w:r>
              <w:rPr>
                <w:sz w:val="20"/>
                <w:szCs w:val="20"/>
                <w:lang w:val="ro-RO"/>
              </w:rPr>
              <w:t>împămâ</w:t>
            </w:r>
            <w:r w:rsidRPr="009761DC">
              <w:rPr>
                <w:sz w:val="20"/>
                <w:szCs w:val="20"/>
                <w:lang w:val="ro-RO"/>
              </w:rPr>
              <w:t>ntare</w:t>
            </w:r>
            <w:proofErr w:type="spellEnd"/>
            <w:r w:rsidRPr="009761DC">
              <w:rPr>
                <w:sz w:val="20"/>
                <w:szCs w:val="20"/>
                <w:lang w:val="ro-RO"/>
              </w:rPr>
              <w:t>, lângă priză va exista o etichetă de avertizare cu inscripția: ”ATENȚIE! ASE CONECTA DOAR LA O PRIZĂ AUTORIZATĂ”.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electric al ambulanței trebuie să conțină cel puțin patru sub-sisteme separate, după cum urmează:</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bază pentru vehiculul neechipat;</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dispozitive medicale;</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alimentare cu energie electrică pentru compartimentul pacientului;</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comunicații.</w:t>
            </w:r>
          </w:p>
          <w:p w:rsidR="00757278" w:rsidRPr="009761DC" w:rsidRDefault="00757278" w:rsidP="00757278">
            <w:pPr>
              <w:pStyle w:val="ListParagraph"/>
              <w:keepLines/>
              <w:numPr>
                <w:ilvl w:val="0"/>
                <w:numId w:val="35"/>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lastRenderedPageBreak/>
              <w:t>Prizele pentru alimentarea consumatorilor vor fi prevăzute după cum urmează:</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pentru dispozitivele medicale din compartimentul pacientului - minim 4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în cabina șoferului - minim 2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220 V pentru dispozitivele medicale din compartimentul pacientului - minim 4 bucăți, care vor fi alimentate de un invertor 12V-220V cu capacitatea minimă de 700W.</w:t>
            </w:r>
          </w:p>
          <w:p w:rsidR="00757278" w:rsidRPr="009761DC" w:rsidRDefault="00757278" w:rsidP="00757278">
            <w:pPr>
              <w:pStyle w:val="ListParagraph"/>
              <w:keepLines/>
              <w:numPr>
                <w:ilvl w:val="0"/>
                <w:numId w:val="34"/>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Instalațiile electrice vor îndeplini următoarele cerințe: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Toate circuitele din compartimentul pacientului vor avea dispozitive automate de siguranță și / sau comutatoare separate proiectate / prevăzute în cadrul construcției;</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Întrerupătoarele trebuie marcate corespunzător, iar funcția fiecărui circuit va fi ușor de identificat;</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Cel puțin două circuite vor fi instalate astfel încât o defecțiune a circuitelor să nu oprească toate luminile sau toate dispozitivele medicale conectate;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trebuie să reziste mai mult decât sarcina maximă a siguranțelor sau întrerupătoarelor cu cel puțin 30%;</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și conductele trebuie să reziste la vibrații. Cablurile trebuie instalate în conducte;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Cablurile nu vor trece prin zone în care sunt folosite substanțe gazoase.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Ieșirile nu vor fi interschimbabile în locuri cu sisteme de diferită tensiune</w:t>
            </w:r>
            <w:r w:rsidRPr="009761DC">
              <w:rPr>
                <w:sz w:val="20"/>
                <w:szCs w:val="20"/>
                <w:lang w:val="ro-RO"/>
              </w:rPr>
              <w:t xml:space="preserve">. </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4.</w:t>
            </w:r>
            <w:r w:rsidRPr="009761DC">
              <w:rPr>
                <w:b/>
                <w:color w:val="000000" w:themeColor="text1"/>
                <w:sz w:val="20"/>
                <w:szCs w:val="20"/>
              </w:rPr>
              <w:tab/>
              <w:t>CAROSERIA VEHICULULUI</w:t>
            </w:r>
          </w:p>
          <w:p w:rsidR="00757278" w:rsidRPr="009761DC" w:rsidRDefault="00757278" w:rsidP="00757278">
            <w:pPr>
              <w:pStyle w:val="ListParagraph"/>
              <w:numPr>
                <w:ilvl w:val="1"/>
                <w:numId w:val="39"/>
              </w:numPr>
              <w:tabs>
                <w:tab w:val="clear" w:pos="1134"/>
              </w:tabs>
              <w:ind w:left="-44" w:right="-52" w:firstLine="0"/>
              <w:contextualSpacing/>
              <w:rPr>
                <w:b/>
                <w:sz w:val="20"/>
                <w:szCs w:val="20"/>
                <w:lang w:val="ro-RO"/>
              </w:rPr>
            </w:pPr>
            <w:r w:rsidRPr="009761DC">
              <w:rPr>
                <w:b/>
                <w:sz w:val="20"/>
                <w:szCs w:val="20"/>
                <w:lang w:val="ro-RO"/>
              </w:rPr>
              <w:t>Securitatea anti-incendiară:</w:t>
            </w:r>
          </w:p>
          <w:p w:rsidR="00757278" w:rsidRPr="009761DC" w:rsidRDefault="00757278" w:rsidP="00757278">
            <w:pPr>
              <w:ind w:left="-44" w:right="-52"/>
              <w:jc w:val="both"/>
              <w:rPr>
                <w:sz w:val="20"/>
                <w:szCs w:val="20"/>
              </w:rPr>
            </w:pPr>
            <w:r w:rsidRPr="009761DC">
              <w:rPr>
                <w:sz w:val="20"/>
                <w:szCs w:val="20"/>
              </w:rPr>
              <w:t xml:space="preserve">Toate materialele folosite în interiorul vehiculului trebuie să fie rezistente la foc; </w:t>
            </w:r>
          </w:p>
          <w:p w:rsidR="00757278" w:rsidRPr="009761DC" w:rsidRDefault="00757278" w:rsidP="00757278">
            <w:pPr>
              <w:ind w:left="-44" w:right="-52"/>
              <w:jc w:val="both"/>
              <w:rPr>
                <w:b/>
                <w:sz w:val="20"/>
                <w:szCs w:val="20"/>
              </w:rPr>
            </w:pPr>
            <w:r w:rsidRPr="009761DC">
              <w:rPr>
                <w:b/>
                <w:sz w:val="20"/>
                <w:szCs w:val="20"/>
              </w:rPr>
              <w:t>4.2 Cabina șoferului:</w:t>
            </w:r>
          </w:p>
          <w:p w:rsidR="00757278" w:rsidRPr="009761DC" w:rsidRDefault="00757278" w:rsidP="00757278">
            <w:pPr>
              <w:ind w:left="-44" w:right="-52"/>
              <w:jc w:val="both"/>
              <w:rPr>
                <w:sz w:val="20"/>
                <w:szCs w:val="20"/>
              </w:rPr>
            </w:pPr>
            <w:r w:rsidRPr="009761DC">
              <w:rPr>
                <w:sz w:val="20"/>
                <w:szCs w:val="20"/>
              </w:rPr>
              <w:t xml:space="preserve"> Cabina va fi echipată cu următoarele: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 de dezghețare / dezaburire a parbrizului care funcționează în timp ce ambulanța se află în mișcare sau staționează.</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Un sistem de spălare a parbrizului exterior.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ventilație și aer condiționat.</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Două parasolare.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Mâner pentru  persoana însoțitoare situată în apropierea colțului inferior al parbrizului și un mâner deasupra ușii de intrare.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Airbag-uri pentru șofer și pasageri.</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Bancă dublă pentru pasager.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Oglinzi retrovizoare reglabile electric și încălzite.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Radio, Bluetooth.</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navigație și software-ul corespunzător pentru teritoriul Republicii Moldova.</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Lanternă reîncărcabilă și detașabilă (Autonomie acumulator min 4 h la un flux luminos de min 800 lm).</w:t>
            </w:r>
          </w:p>
          <w:p w:rsidR="00757278" w:rsidRPr="009761DC" w:rsidRDefault="00757278" w:rsidP="00757278">
            <w:pPr>
              <w:ind w:left="-44" w:right="-52"/>
              <w:jc w:val="both"/>
              <w:rPr>
                <w:b/>
                <w:sz w:val="20"/>
                <w:szCs w:val="20"/>
              </w:rPr>
            </w:pPr>
            <w:r w:rsidRPr="009761DC">
              <w:rPr>
                <w:b/>
                <w:sz w:val="20"/>
                <w:szCs w:val="20"/>
              </w:rPr>
              <w:t>4.3 Capacitate minimă de încărcare:</w:t>
            </w:r>
          </w:p>
          <w:p w:rsidR="00757278" w:rsidRPr="009761DC" w:rsidRDefault="00757278" w:rsidP="00757278">
            <w:pPr>
              <w:ind w:left="-44" w:right="-52"/>
              <w:jc w:val="both"/>
              <w:rPr>
                <w:sz w:val="20"/>
                <w:szCs w:val="20"/>
              </w:rPr>
            </w:pPr>
            <w:r w:rsidRPr="009761DC">
              <w:rPr>
                <w:sz w:val="20"/>
                <w:szCs w:val="20"/>
              </w:rPr>
              <w:t>Numărul de scaune  (cu excepția  celui a conducătorului auto):</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față (bancheta dublă) cu centuri de siguranță;</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spate. Scaunul instalat în direcția de deplasare va fi echipat cu o centură de siguranță în 3 puncte integrată într-un scaun rotitor la 90° cu mâner și tetieră, iar scaunul instalat opus direcției de deplasare are o centură de siguranță în 3 puncte, mâner și o tetieră. Ambele scaune trebuie să aibă senzor de greutate și semnalizare pentru centura necuplată.</w:t>
            </w:r>
          </w:p>
          <w:p w:rsidR="00757278" w:rsidRPr="009761DC" w:rsidRDefault="00757278" w:rsidP="00757278">
            <w:pPr>
              <w:pStyle w:val="ListParagraph"/>
              <w:numPr>
                <w:ilvl w:val="0"/>
                <w:numId w:val="42"/>
              </w:numPr>
              <w:tabs>
                <w:tab w:val="clear" w:pos="1134"/>
                <w:tab w:val="left" w:pos="174"/>
              </w:tabs>
              <w:ind w:left="-44" w:right="-52" w:firstLine="0"/>
              <w:contextualSpacing/>
              <w:rPr>
                <w:b/>
                <w:sz w:val="20"/>
                <w:szCs w:val="20"/>
                <w:lang w:val="ro-RO"/>
              </w:rPr>
            </w:pPr>
            <w:r w:rsidRPr="009761DC">
              <w:rPr>
                <w:sz w:val="20"/>
                <w:szCs w:val="20"/>
                <w:lang w:val="ro-RO"/>
              </w:rPr>
              <w:t xml:space="preserve">Targa va avea sistem de fixare a centurilor de siguranță, inclusiv de la  căpătâiul tărgii pe umerii </w:t>
            </w:r>
            <w:r w:rsidRPr="009761DC">
              <w:rPr>
                <w:sz w:val="20"/>
                <w:szCs w:val="20"/>
                <w:lang w:val="ro-RO"/>
              </w:rPr>
              <w:lastRenderedPageBreak/>
              <w:t xml:space="preserve">pacientului. </w:t>
            </w:r>
          </w:p>
          <w:p w:rsidR="00757278" w:rsidRPr="009761DC" w:rsidRDefault="00757278" w:rsidP="00757278">
            <w:pPr>
              <w:ind w:left="-44" w:right="-52"/>
              <w:jc w:val="both"/>
              <w:rPr>
                <w:b/>
                <w:sz w:val="20"/>
                <w:szCs w:val="20"/>
              </w:rPr>
            </w:pPr>
            <w:r w:rsidRPr="009761DC">
              <w:rPr>
                <w:b/>
                <w:sz w:val="20"/>
                <w:szCs w:val="20"/>
              </w:rPr>
              <w:t>4.4 Perete despărțitor:</w:t>
            </w:r>
          </w:p>
          <w:p w:rsidR="00757278" w:rsidRPr="009761DC"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rsidR="00757278"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Porțiunile de pereți din afara ferestrelor de deasupra nivelului tărgii (inclusiv dulapurile și fețele sertarului) vor fi fabricate din material lavabil rezistent la dezinfecție.</w:t>
            </w:r>
          </w:p>
          <w:p w:rsidR="00757278" w:rsidRPr="009B15C8" w:rsidRDefault="00757278" w:rsidP="00757278">
            <w:pPr>
              <w:tabs>
                <w:tab w:val="left" w:pos="174"/>
              </w:tabs>
              <w:ind w:right="-52"/>
              <w:contextualSpacing/>
              <w:rPr>
                <w:sz w:val="20"/>
                <w:szCs w:val="20"/>
              </w:rPr>
            </w:pPr>
          </w:p>
          <w:p w:rsidR="00757278" w:rsidRPr="009761DC" w:rsidRDefault="00757278" w:rsidP="00757278">
            <w:pPr>
              <w:ind w:left="-44" w:right="-52"/>
              <w:jc w:val="both"/>
              <w:rPr>
                <w:b/>
                <w:sz w:val="20"/>
                <w:szCs w:val="20"/>
              </w:rPr>
            </w:pPr>
            <w:r w:rsidRPr="009761DC">
              <w:rPr>
                <w:b/>
                <w:sz w:val="20"/>
                <w:szCs w:val="20"/>
              </w:rPr>
              <w:t>4.5 Ieșiri de urgență:</w:t>
            </w:r>
          </w:p>
          <w:p w:rsidR="00757278" w:rsidRPr="009761DC" w:rsidRDefault="00757278" w:rsidP="00757278">
            <w:pPr>
              <w:pStyle w:val="ListParagraph"/>
              <w:numPr>
                <w:ilvl w:val="0"/>
                <w:numId w:val="44"/>
              </w:numPr>
              <w:tabs>
                <w:tab w:val="clear" w:pos="1134"/>
                <w:tab w:val="left" w:pos="174"/>
              </w:tabs>
              <w:ind w:left="-44" w:right="-52" w:firstLine="0"/>
              <w:contextualSpacing/>
              <w:rPr>
                <w:sz w:val="20"/>
                <w:szCs w:val="20"/>
                <w:lang w:val="ro-RO"/>
              </w:rPr>
            </w:pPr>
            <w:r w:rsidRPr="009761DC">
              <w:rPr>
                <w:sz w:val="20"/>
                <w:szCs w:val="20"/>
                <w:lang w:val="ro-RO"/>
              </w:rPr>
              <w:t>Pe lângă ușa din spate, va exista o ieșire alternativă din compartimentul pacientului, ceea ce ar permite evacuarea pacientului (pacienților) și a echipei.</w:t>
            </w:r>
          </w:p>
          <w:p w:rsidR="00757278" w:rsidRPr="009761DC" w:rsidRDefault="00757278" w:rsidP="00757278">
            <w:pPr>
              <w:ind w:left="-44" w:right="-52"/>
              <w:jc w:val="both"/>
              <w:rPr>
                <w:b/>
                <w:sz w:val="20"/>
                <w:szCs w:val="20"/>
              </w:rPr>
            </w:pPr>
            <w:r w:rsidRPr="009761DC">
              <w:rPr>
                <w:b/>
                <w:sz w:val="20"/>
                <w:szCs w:val="20"/>
              </w:rPr>
              <w:t>4.6 Deschideri (uși, ferestre):</w:t>
            </w:r>
          </w:p>
          <w:p w:rsidR="00757278" w:rsidRPr="009761DC" w:rsidRDefault="00757278" w:rsidP="00757278">
            <w:pPr>
              <w:ind w:left="-44" w:right="-52"/>
              <w:jc w:val="both"/>
              <w:rPr>
                <w:sz w:val="20"/>
                <w:szCs w:val="20"/>
              </w:rPr>
            </w:pPr>
            <w:r w:rsidRPr="009761DC">
              <w:rPr>
                <w:sz w:val="20"/>
                <w:szCs w:val="20"/>
              </w:rPr>
              <w:t>Trebuie să existe minimum două ieșiri:</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una în partea din spate (ușile balansate)</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o ieșire laterală (ușă) la compartimentul pacientului.</w:t>
            </w:r>
          </w:p>
          <w:p w:rsidR="00757278" w:rsidRPr="009761DC" w:rsidRDefault="00757278" w:rsidP="00757278">
            <w:pPr>
              <w:tabs>
                <w:tab w:val="left" w:pos="174"/>
              </w:tabs>
              <w:ind w:left="-44" w:right="-52"/>
              <w:jc w:val="both"/>
              <w:rPr>
                <w:sz w:val="20"/>
                <w:szCs w:val="20"/>
              </w:rPr>
            </w:pPr>
            <w:r w:rsidRPr="009761DC">
              <w:rPr>
                <w:sz w:val="20"/>
                <w:szCs w:val="20"/>
              </w:rPr>
              <w:t>Poziție deschisă: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Ușile din spate trebuie să permită deschiderea la 250-270°.</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Toate deschiderile vor fi echipate cu garnituri împotriva infiltrării cu apă.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Unghiul de încărcare a tărgii va fi de maxim 16°.</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ambulanței vor fi dotate cu sistem de închidere centralizată. </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exterioare din compartimentul medical trebuie să fie dotate cu dispozitive de siguranță conform cerințelor: </w:t>
            </w:r>
          </w:p>
          <w:p w:rsidR="00757278" w:rsidRPr="009761DC" w:rsidRDefault="00757278" w:rsidP="00757278">
            <w:pPr>
              <w:tabs>
                <w:tab w:val="left" w:pos="174"/>
              </w:tabs>
              <w:ind w:left="-44" w:right="-52"/>
              <w:jc w:val="both"/>
              <w:rPr>
                <w:sz w:val="20"/>
                <w:szCs w:val="20"/>
              </w:rPr>
            </w:pPr>
            <w:r w:rsidRPr="009761DC">
              <w:rPr>
                <w:sz w:val="20"/>
                <w:szCs w:val="20"/>
              </w:rPr>
              <w:t xml:space="preserve">- să fie deschise și închise din interior fără cheie; </w:t>
            </w:r>
          </w:p>
          <w:p w:rsidR="00757278" w:rsidRPr="009761DC" w:rsidRDefault="00757278" w:rsidP="00757278">
            <w:pPr>
              <w:tabs>
                <w:tab w:val="left" w:pos="174"/>
              </w:tabs>
              <w:ind w:left="-44" w:right="-52"/>
              <w:jc w:val="both"/>
              <w:rPr>
                <w:sz w:val="20"/>
                <w:szCs w:val="20"/>
              </w:rPr>
            </w:pPr>
            <w:r w:rsidRPr="009761DC">
              <w:rPr>
                <w:sz w:val="20"/>
                <w:szCs w:val="20"/>
              </w:rPr>
              <w:t>- să se deschidă și să se închidă cu o cheie din afara, ca și cum ar fi  blocate din interior;</w:t>
            </w:r>
          </w:p>
          <w:p w:rsidR="00757278" w:rsidRPr="009761DC" w:rsidRDefault="00757278" w:rsidP="00757278">
            <w:pPr>
              <w:tabs>
                <w:tab w:val="left" w:pos="174"/>
              </w:tabs>
              <w:ind w:left="-44" w:right="-52"/>
              <w:jc w:val="both"/>
              <w:rPr>
                <w:sz w:val="20"/>
                <w:szCs w:val="20"/>
              </w:rPr>
            </w:pPr>
            <w:r w:rsidRPr="009761DC">
              <w:rPr>
                <w:sz w:val="20"/>
                <w:szCs w:val="20"/>
              </w:rPr>
              <w:t>- cheia poate fi mecanică sau nemecanică, în cazul în care există un sistem centralizat de blocare.</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compartimentul pacientului trebuie să fie cel puțin două ferestre exterioare, una pe partea dreaptă și una pe partea din spate. Fereastra de pe partea laterală va fi una glisantă.</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Ferestrele trebuie să fie amplasate astfel încât să asigure intimitatea pacientului și 1/3 din partea de sus a ferestrei va permite să se vadă în exterior.</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cazul în care ușile din compartimentul pacientului nu sunt complet închise sau sunt deschise, un semnal audio și vizual va avertiza șoferul.</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5. COMPARTIMENTUL PACIENTULUI</w:t>
            </w:r>
          </w:p>
          <w:p w:rsidR="00757278" w:rsidRPr="009761DC" w:rsidRDefault="00757278" w:rsidP="00757278">
            <w:pPr>
              <w:ind w:left="-44" w:right="-52"/>
              <w:jc w:val="both"/>
              <w:rPr>
                <w:b/>
                <w:sz w:val="20"/>
                <w:szCs w:val="20"/>
              </w:rPr>
            </w:pPr>
            <w:r w:rsidRPr="009761DC">
              <w:rPr>
                <w:b/>
                <w:sz w:val="20"/>
                <w:szCs w:val="20"/>
              </w:rPr>
              <w:t>5.1 Cerințe generale: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pacientului trebuie proiectat și construit astfel încât să asigure spațiul necesar pentru dispozitivele medicale menționate mai jos.</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Plafonul, pereții interiori și ușile compartimentului pacientului trebuie să fie produse complet sau acoperite cu materiale lavabile rezistente la dezinfecție.</w:t>
            </w:r>
          </w:p>
          <w:p w:rsidR="00757278" w:rsidRPr="009761DC" w:rsidRDefault="00757278" w:rsidP="00757278">
            <w:pPr>
              <w:pStyle w:val="ListParagraph"/>
              <w:numPr>
                <w:ilvl w:val="0"/>
                <w:numId w:val="48"/>
              </w:numPr>
              <w:tabs>
                <w:tab w:val="clear" w:pos="1134"/>
                <w:tab w:val="left" w:pos="90"/>
              </w:tabs>
              <w:ind w:left="-44" w:right="-52" w:firstLine="0"/>
              <w:contextualSpacing/>
              <w:rPr>
                <w:color w:val="FF0000"/>
                <w:sz w:val="20"/>
                <w:szCs w:val="20"/>
                <w:lang w:val="ro-RO"/>
              </w:rPr>
            </w:pPr>
            <w:r w:rsidRPr="009761DC">
              <w:rPr>
                <w:sz w:val="20"/>
                <w:szCs w:val="20"/>
                <w:lang w:val="ro-RO"/>
              </w:rPr>
              <w:t>Materialul utilizat în interiorul ambulanței (compartimentul pacientului) trebuie să îndeplinească cerințele stipulate în standardul EN 1789</w:t>
            </w:r>
            <w:r w:rsidRPr="009761DC">
              <w:rPr>
                <w:color w:val="FF0000"/>
                <w:sz w:val="20"/>
                <w:szCs w:val="20"/>
                <w:lang w:val="ro-RO"/>
              </w:rPr>
              <w:t>.</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ambulanței trebuie proiectat astfel încât 2-4 persoane să-și poată desfășura activitatea într-o poziție verticală, în condiții confortabile.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 xml:space="preserve">Marginile suprafețelor trebuie să fie proiectate  </w:t>
            </w:r>
            <w:r w:rsidRPr="009761DC">
              <w:rPr>
                <w:sz w:val="20"/>
                <w:szCs w:val="20"/>
                <w:lang w:val="ro-RO"/>
              </w:rPr>
              <w:lastRenderedPageBreak/>
              <w:t>împotriva pătrunderii fluidelor. Dacă podeaua nu permite evacuarea fluidelor, trebuie să fie disponibile una sau mai multe scurgeri cu dop / dopuri.</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Rafturile deschise trebuie să fie proiectate cu muchii rotunjite. Sertarele trebuie să fie asigurate împotriva deschiderii accidentale.</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prevăzută cu un compartiment pentru medicamente proiectat  cu un lacăt de siguranță.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proiectată cu unul sau mai multe mânere poziționate deasupra suportului pe axa longitudinală.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Trebuie să existe două mânere poziționate în apropierea ușilor compartimentului pacientului:</w:t>
            </w:r>
          </w:p>
          <w:p w:rsidR="00757278" w:rsidRPr="009761DC" w:rsidRDefault="00757278" w:rsidP="00757278">
            <w:pPr>
              <w:tabs>
                <w:tab w:val="left" w:pos="174"/>
              </w:tabs>
              <w:ind w:left="-44" w:right="-52"/>
              <w:jc w:val="both"/>
              <w:rPr>
                <w:sz w:val="20"/>
                <w:szCs w:val="20"/>
              </w:rPr>
            </w:pPr>
            <w:r w:rsidRPr="009761DC">
              <w:rPr>
                <w:sz w:val="20"/>
                <w:szCs w:val="20"/>
              </w:rPr>
              <w:t>- un mâner instalat pe peretele despărțitor lângă ușa laterală;</w:t>
            </w:r>
          </w:p>
          <w:p w:rsidR="00757278" w:rsidRPr="009761DC" w:rsidRDefault="00757278" w:rsidP="00757278">
            <w:pPr>
              <w:tabs>
                <w:tab w:val="left" w:pos="174"/>
              </w:tabs>
              <w:ind w:left="-44" w:right="-52"/>
              <w:jc w:val="both"/>
              <w:rPr>
                <w:sz w:val="20"/>
                <w:szCs w:val="20"/>
              </w:rPr>
            </w:pPr>
            <w:r w:rsidRPr="009761DC">
              <w:rPr>
                <w:sz w:val="20"/>
                <w:szCs w:val="20"/>
              </w:rPr>
              <w:t>- cel de-al doilea mâner instalat pe peretele lateral lângă ușile din spate.</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ușile din spate trebuie facilitată de o treaptă din plastic integrată în bara spate a mașinii (soluție oferită de producătorul șasiului).</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ușa laterală trebuie facilitată de o treaptă metalică retractabilă, cu acționare mecanică sau electrică.</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Echipamentul de întreținere (de ex. Roata de rezervă sau cutia de instrumente) nu va fi accesibil din interiorul compartimentului pacientului.</w:t>
            </w:r>
          </w:p>
          <w:p w:rsidR="00757278" w:rsidRPr="009761DC" w:rsidRDefault="00757278" w:rsidP="00757278">
            <w:pPr>
              <w:tabs>
                <w:tab w:val="left" w:pos="174"/>
              </w:tabs>
              <w:ind w:left="-44" w:right="-52"/>
              <w:jc w:val="both"/>
              <w:rPr>
                <w:b/>
                <w:sz w:val="20"/>
                <w:szCs w:val="20"/>
              </w:rPr>
            </w:pPr>
            <w:r w:rsidRPr="009761DC">
              <w:rPr>
                <w:b/>
                <w:sz w:val="20"/>
                <w:szCs w:val="20"/>
              </w:rPr>
              <w:t>Descriere:</w:t>
            </w:r>
          </w:p>
          <w:p w:rsidR="00757278" w:rsidRPr="009761DC" w:rsidRDefault="00757278" w:rsidP="00757278">
            <w:pPr>
              <w:tabs>
                <w:tab w:val="left" w:pos="174"/>
              </w:tabs>
              <w:ind w:left="-44" w:right="-52"/>
              <w:jc w:val="both"/>
              <w:rPr>
                <w:sz w:val="20"/>
                <w:szCs w:val="20"/>
              </w:rPr>
            </w:pPr>
            <w:r w:rsidRPr="009761DC">
              <w:rPr>
                <w:sz w:val="20"/>
                <w:szCs w:val="20"/>
              </w:rPr>
              <w:t>În ceea ce privește compartimentul medical din partea ușii din spate a vehiculului, trebuie respectate următoarele specificații: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Peretele din partea stângă (din partea conducătorului auto) va fi utilizat pentru atașarea echipamentului medical sau a suporturilor și încărcătoarelor pentru echipamentul medical portabil, cum ar fi defibrilatorul și anexele sale, aspiratoarele, seringa automată, sistemul de alimentare cu oxigen – debitmetrul, umidificator. Toate dispozitivele instalate pe peretele lateral stâng trebuie să fie accesibile manual și vizibile persoanei care se află pe scaunul situat la căpătâiul  tărgii. Se va amplasa un dulap pentru materiale sanitare. </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 peretele lateral din dreapta, la jumătatea superioară a tărgii, va fi atașat un scaun pliant pentru persoana însoțitoare, cu posibilitatea de a se roti spre targă, centura de siguranță va fi atașată de scaun. Unele echipamente de imobilizare vor avea posibilitatea de a fi atașate pe acest perete în spatele scaunului persoanei însoțitoare. Pe acest perete se va amplasa un container pentru materialele folosite, care trebuie să fie ușor de golit.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Plafonul compartimentului medical va fi utilizat pentru atașarea suportului pentru perfuzii.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Peretele despărțitor va fi utilizat pentru atașarea unui scaun pliant cu spatele acestuia în direcția de mers.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Suportul pentru targă va fi plasat în partea stângă a compartimentului pacientului.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lastRenderedPageBreak/>
              <w:t>2 cilindri de oxigen atașați, cu capacitatea de 10 l  fiecare vor fi plasați într-un loc bine definit în compartimentul medical într-o zonă care  ar permite schimbarea lor ușoară.</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2 cilindri mobili de oxigen, unul cu capacitatea de 5 l va avea un loc special pentru atașare la targă și altul cu capacitatea de 2 l , prevăzut cu propria sa geantă de transport.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Căruciorul cu rotile cu sistem de fixare a pacientului va fi instalat în partea din spate, care este ușor accesibil.</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Podeaua va fi aleasă astfel încât să asigure o aderență adecvată pentru persoana însoțitoare, inclusiv atunci când este umedă; trebuie să fie rezistentă și ușor de curățat.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Partea interioară a compartimentului pacientului, complet echipată, va fi proiectată astfel încât să reducă la minimum riscul de rănire.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Toate sistemele de iluminare, încălzire, răcire și ventilație trebuie să poată fi comandate centralizat, prin intermediul unui display </w:t>
            </w:r>
            <w:proofErr w:type="spellStart"/>
            <w:r w:rsidRPr="009761DC">
              <w:rPr>
                <w:sz w:val="20"/>
                <w:szCs w:val="20"/>
                <w:lang w:val="ro-RO"/>
              </w:rPr>
              <w:t>touch</w:t>
            </w:r>
            <w:proofErr w:type="spellEnd"/>
            <w:r w:rsidRPr="009761DC">
              <w:rPr>
                <w:sz w:val="20"/>
                <w:szCs w:val="20"/>
                <w:lang w:val="ro-RO"/>
              </w:rPr>
              <w:t>.</w:t>
            </w:r>
          </w:p>
          <w:p w:rsidR="00757278" w:rsidRPr="009761DC" w:rsidRDefault="00757278" w:rsidP="00757278">
            <w:pPr>
              <w:tabs>
                <w:tab w:val="left" w:pos="174"/>
              </w:tabs>
              <w:ind w:left="-44" w:right="-52"/>
              <w:jc w:val="both"/>
              <w:rPr>
                <w:b/>
                <w:sz w:val="20"/>
                <w:szCs w:val="20"/>
              </w:rPr>
            </w:pPr>
            <w:r w:rsidRPr="009761DC">
              <w:rPr>
                <w:b/>
                <w:sz w:val="20"/>
                <w:szCs w:val="20"/>
              </w:rPr>
              <w:t xml:space="preserve">5.2 Dimensiunile compartimentului </w:t>
            </w:r>
          </w:p>
          <w:p w:rsidR="00757278" w:rsidRPr="009761DC" w:rsidRDefault="00757278" w:rsidP="00757278">
            <w:pPr>
              <w:tabs>
                <w:tab w:val="left" w:pos="174"/>
              </w:tabs>
              <w:ind w:left="-44" w:right="-52"/>
              <w:jc w:val="both"/>
              <w:rPr>
                <w:sz w:val="20"/>
                <w:szCs w:val="20"/>
              </w:rPr>
            </w:pPr>
            <w:r w:rsidRPr="009761DC">
              <w:rPr>
                <w:sz w:val="20"/>
                <w:szCs w:val="20"/>
              </w:rPr>
              <w:t>• Lungimea minimă: 3100 mm, la nivelul tărgii de la care se exclude lungimea oricăror dulapuri, sertare și alt mobilier amplasat lângă peretele despărțitor.</w:t>
            </w:r>
          </w:p>
          <w:p w:rsidR="00757278" w:rsidRPr="009761DC" w:rsidRDefault="00757278" w:rsidP="00757278">
            <w:pPr>
              <w:tabs>
                <w:tab w:val="left" w:pos="174"/>
              </w:tabs>
              <w:ind w:left="-44" w:right="-52"/>
              <w:jc w:val="both"/>
              <w:rPr>
                <w:sz w:val="20"/>
                <w:szCs w:val="20"/>
              </w:rPr>
            </w:pPr>
            <w:r w:rsidRPr="009761DC">
              <w:rPr>
                <w:sz w:val="20"/>
                <w:szCs w:val="20"/>
              </w:rPr>
              <w:t>• Înălțime minimă: 1800 mm, în zona de lucru cu targa.</w:t>
            </w:r>
          </w:p>
          <w:p w:rsidR="00757278" w:rsidRPr="009761DC" w:rsidRDefault="00757278" w:rsidP="00757278">
            <w:pPr>
              <w:tabs>
                <w:tab w:val="left" w:pos="174"/>
              </w:tabs>
              <w:ind w:left="-44" w:right="-52"/>
              <w:jc w:val="both"/>
              <w:rPr>
                <w:sz w:val="20"/>
                <w:szCs w:val="20"/>
              </w:rPr>
            </w:pPr>
            <w:r w:rsidRPr="009761DC">
              <w:rPr>
                <w:sz w:val="20"/>
                <w:szCs w:val="20"/>
              </w:rPr>
              <w:t>• Lățimea minimă:</w:t>
            </w:r>
          </w:p>
          <w:p w:rsidR="00757278" w:rsidRPr="009761DC" w:rsidRDefault="00757278" w:rsidP="00757278">
            <w:pPr>
              <w:tabs>
                <w:tab w:val="left" w:pos="174"/>
              </w:tabs>
              <w:ind w:left="-44" w:right="-52"/>
              <w:jc w:val="both"/>
              <w:rPr>
                <w:sz w:val="20"/>
                <w:szCs w:val="20"/>
              </w:rPr>
            </w:pPr>
            <w:r w:rsidRPr="009761DC">
              <w:rPr>
                <w:sz w:val="20"/>
                <w:szCs w:val="20"/>
              </w:rPr>
              <w:t>- Total, inclusiv dulapuri - minim 1700 mm;</w:t>
            </w:r>
          </w:p>
          <w:p w:rsidR="00757278" w:rsidRPr="009761DC" w:rsidRDefault="00757278" w:rsidP="00757278">
            <w:pPr>
              <w:tabs>
                <w:tab w:val="left" w:pos="174"/>
              </w:tabs>
              <w:ind w:left="-44" w:right="-52"/>
              <w:jc w:val="both"/>
              <w:rPr>
                <w:sz w:val="20"/>
                <w:szCs w:val="20"/>
              </w:rPr>
            </w:pPr>
            <w:r w:rsidRPr="009761DC">
              <w:rPr>
                <w:sz w:val="20"/>
                <w:szCs w:val="20"/>
              </w:rPr>
              <w:t>- Lățimea minimă a suprafeței utile - minim 1400 mm (conform EN 1789).</w:t>
            </w:r>
          </w:p>
          <w:p w:rsidR="00757278" w:rsidRPr="009761DC" w:rsidRDefault="00757278" w:rsidP="00757278">
            <w:pPr>
              <w:tabs>
                <w:tab w:val="left" w:pos="174"/>
              </w:tabs>
              <w:ind w:left="-44" w:right="-52"/>
              <w:jc w:val="both"/>
              <w:rPr>
                <w:b/>
                <w:sz w:val="20"/>
                <w:szCs w:val="20"/>
              </w:rPr>
            </w:pPr>
            <w:r w:rsidRPr="009761DC">
              <w:rPr>
                <w:b/>
                <w:sz w:val="20"/>
                <w:szCs w:val="20"/>
              </w:rPr>
              <w:t xml:space="preserve">5.3 Cerințe privind  dimensiunile scaunelor din compartimentul pacientului: </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Înălțime: min. 400mm – max. 500mm de la  podea</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Adâncime: cel puțin 350 mm;</w:t>
            </w:r>
          </w:p>
          <w:p w:rsidR="00757278" w:rsidRPr="009761DC" w:rsidRDefault="00757278" w:rsidP="00757278">
            <w:pPr>
              <w:tabs>
                <w:tab w:val="left" w:pos="174"/>
              </w:tabs>
              <w:ind w:left="-44" w:right="-52"/>
              <w:jc w:val="both"/>
              <w:rPr>
                <w:sz w:val="20"/>
                <w:szCs w:val="20"/>
              </w:rPr>
            </w:pPr>
            <w:r w:rsidRPr="009761DC">
              <w:rPr>
                <w:sz w:val="20"/>
                <w:szCs w:val="20"/>
              </w:rPr>
              <w:t>• Pentru speteaza scaunului:</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Înălțime: cel puțin 750 mm;</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757278">
            <w:pPr>
              <w:tabs>
                <w:tab w:val="left" w:pos="174"/>
              </w:tabs>
              <w:ind w:left="-44" w:right="-52"/>
              <w:jc w:val="both"/>
              <w:rPr>
                <w:b/>
                <w:sz w:val="20"/>
                <w:szCs w:val="20"/>
              </w:rPr>
            </w:pPr>
            <w:r w:rsidRPr="009761DC">
              <w:rPr>
                <w:b/>
                <w:sz w:val="20"/>
                <w:szCs w:val="20"/>
              </w:rPr>
              <w:t>5.4 Sistemul de ventilație:</w:t>
            </w:r>
          </w:p>
          <w:p w:rsidR="00757278" w:rsidRPr="009761DC" w:rsidRDefault="00757278" w:rsidP="00757278">
            <w:pPr>
              <w:tabs>
                <w:tab w:val="left" w:pos="174"/>
              </w:tabs>
              <w:ind w:left="-44" w:right="-52"/>
              <w:jc w:val="both"/>
              <w:rPr>
                <w:sz w:val="20"/>
                <w:szCs w:val="20"/>
              </w:rPr>
            </w:pPr>
            <w:r w:rsidRPr="009761DC">
              <w:rPr>
                <w:sz w:val="20"/>
                <w:szCs w:val="20"/>
              </w:rPr>
              <w:t>• Va fi disponibil un sistem de ventilație care să asigure un minim de 20 de înlocuiri pe oră a volumului de aer din compartimentul pacientului.</w:t>
            </w:r>
          </w:p>
          <w:p w:rsidR="00757278" w:rsidRPr="009761DC" w:rsidRDefault="00757278" w:rsidP="00757278">
            <w:pPr>
              <w:tabs>
                <w:tab w:val="left" w:pos="174"/>
              </w:tabs>
              <w:ind w:left="-44" w:right="-52"/>
              <w:jc w:val="both"/>
              <w:rPr>
                <w:b/>
                <w:sz w:val="20"/>
                <w:szCs w:val="20"/>
              </w:rPr>
            </w:pPr>
            <w:r w:rsidRPr="009761DC">
              <w:rPr>
                <w:b/>
                <w:sz w:val="20"/>
                <w:szCs w:val="20"/>
              </w:rPr>
              <w:t>5.5 Sisteme de încălzire și răcire:</w:t>
            </w:r>
          </w:p>
          <w:p w:rsidR="00757278" w:rsidRPr="009761DC" w:rsidRDefault="00757278" w:rsidP="00757278">
            <w:pPr>
              <w:pStyle w:val="ListParagraph"/>
              <w:numPr>
                <w:ilvl w:val="0"/>
                <w:numId w:val="23"/>
              </w:numPr>
              <w:tabs>
                <w:tab w:val="clear" w:pos="1134"/>
                <w:tab w:val="left" w:pos="174"/>
                <w:tab w:val="left" w:pos="1080"/>
              </w:tabs>
              <w:ind w:left="-44" w:right="-52" w:firstLine="0"/>
              <w:contextualSpacing/>
              <w:rPr>
                <w:sz w:val="20"/>
                <w:szCs w:val="20"/>
                <w:lang w:val="ro-RO"/>
              </w:rPr>
            </w:pPr>
            <w:r w:rsidRPr="009761DC">
              <w:rPr>
                <w:sz w:val="20"/>
                <w:szCs w:val="20"/>
                <w:lang w:val="ro-RO"/>
              </w:rPr>
              <w:t>În afară de încălzirea cabinei șoferului, va fi disponibil un sistem independent, reglabil, pentru încălzirea aerului în compartimentul pacientului. Sistemul va consta din 3 subsisteme separate:</w:t>
            </w:r>
          </w:p>
          <w:p w:rsidR="00757278" w:rsidRPr="009761DC" w:rsidRDefault="00757278" w:rsidP="00757278">
            <w:pPr>
              <w:tabs>
                <w:tab w:val="left" w:pos="174"/>
              </w:tabs>
              <w:ind w:left="-44" w:right="-52"/>
              <w:jc w:val="both"/>
              <w:rPr>
                <w:sz w:val="20"/>
                <w:szCs w:val="20"/>
              </w:rPr>
            </w:pPr>
            <w:r w:rsidRPr="009761DC">
              <w:rPr>
                <w:sz w:val="20"/>
                <w:szCs w:val="20"/>
              </w:rPr>
              <w:t>- Sistem de încălzire cu apă caldă de la motor, funcțional cu motor pornit.</w:t>
            </w:r>
          </w:p>
          <w:p w:rsidR="00757278" w:rsidRPr="009761DC" w:rsidRDefault="00757278" w:rsidP="00757278">
            <w:pPr>
              <w:tabs>
                <w:tab w:val="left" w:pos="174"/>
              </w:tabs>
              <w:ind w:left="-44" w:right="-52"/>
              <w:jc w:val="both"/>
              <w:rPr>
                <w:sz w:val="20"/>
                <w:szCs w:val="20"/>
              </w:rPr>
            </w:pPr>
            <w:r w:rsidRPr="009761DC">
              <w:rPr>
                <w:sz w:val="20"/>
                <w:szCs w:val="20"/>
              </w:rPr>
              <w:t>- Agregat independent de încălzire, funcțional atunci când motorul este pornit sau oprit.</w:t>
            </w:r>
          </w:p>
          <w:p w:rsidR="00757278" w:rsidRPr="009761DC" w:rsidRDefault="00757278" w:rsidP="00757278">
            <w:pPr>
              <w:tabs>
                <w:tab w:val="left" w:pos="174"/>
              </w:tabs>
              <w:ind w:left="-44" w:right="-52"/>
              <w:jc w:val="both"/>
              <w:rPr>
                <w:sz w:val="20"/>
                <w:szCs w:val="20"/>
              </w:rPr>
            </w:pPr>
            <w:r w:rsidRPr="009761DC">
              <w:rPr>
                <w:sz w:val="20"/>
                <w:szCs w:val="20"/>
              </w:rPr>
              <w:t>- Radiator electric de încălzire, funcțional atunci când ambulanța staționează și este conectată la o priză de 220 V.</w:t>
            </w:r>
          </w:p>
          <w:p w:rsidR="00757278" w:rsidRPr="009761DC" w:rsidRDefault="00757278" w:rsidP="00757278">
            <w:pPr>
              <w:tabs>
                <w:tab w:val="left" w:pos="174"/>
              </w:tabs>
              <w:ind w:left="-44" w:right="-52"/>
              <w:jc w:val="both"/>
              <w:rPr>
                <w:sz w:val="20"/>
                <w:szCs w:val="20"/>
              </w:rPr>
            </w:pPr>
            <w:r w:rsidRPr="009761DC">
              <w:rPr>
                <w:sz w:val="20"/>
                <w:szCs w:val="20"/>
              </w:rPr>
              <w:t>Acestea vor fi prevăzute cu termostate astfel încât fluctuațiile de temperatură să nu depășească ± 3 ° C.</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Configurația sistemului va împiedica intrarea gazului de evacuare în compartimentul pacientului.</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În afară de sistemul de încălzire va fi disponibil un sistem de răcire cu aer condiționat, care va servi separat compartimentul pacientului.</w:t>
            </w:r>
          </w:p>
          <w:p w:rsidR="00757278" w:rsidRPr="009761DC" w:rsidRDefault="00757278" w:rsidP="00757278">
            <w:pPr>
              <w:tabs>
                <w:tab w:val="left" w:pos="174"/>
              </w:tabs>
              <w:ind w:left="-44" w:right="-52"/>
              <w:jc w:val="both"/>
              <w:rPr>
                <w:b/>
                <w:sz w:val="20"/>
                <w:szCs w:val="20"/>
              </w:rPr>
            </w:pPr>
            <w:r w:rsidRPr="009761DC">
              <w:rPr>
                <w:b/>
                <w:sz w:val="20"/>
                <w:szCs w:val="20"/>
              </w:rPr>
              <w:t>5.6 Iluminarea interiorului</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Iluminarea compartimentului pacientului (lumină de culoare echilibrată, naturală) de tip LED:</w:t>
            </w:r>
          </w:p>
          <w:p w:rsidR="00757278" w:rsidRPr="009761DC" w:rsidRDefault="00757278" w:rsidP="00757278">
            <w:pPr>
              <w:pStyle w:val="ListParagraph"/>
              <w:tabs>
                <w:tab w:val="clear" w:pos="1134"/>
                <w:tab w:val="left" w:pos="174"/>
                <w:tab w:val="left" w:pos="316"/>
              </w:tabs>
              <w:ind w:left="-44" w:right="-52" w:firstLine="0"/>
              <w:rPr>
                <w:sz w:val="20"/>
                <w:szCs w:val="20"/>
                <w:lang w:val="ro-RO"/>
              </w:rPr>
            </w:pPr>
            <w:r w:rsidRPr="009761DC">
              <w:rPr>
                <w:sz w:val="20"/>
                <w:szCs w:val="20"/>
                <w:lang w:val="ro-RO"/>
              </w:rPr>
              <w:lastRenderedPageBreak/>
              <w:t>­</w:t>
            </w:r>
            <w:r w:rsidRPr="009761DC">
              <w:rPr>
                <w:sz w:val="20"/>
                <w:szCs w:val="20"/>
                <w:lang w:val="ro-RO"/>
              </w:rPr>
              <w:tab/>
              <w:t>Zona pacientului: minim 300 lx (ajustabilă);</w:t>
            </w:r>
          </w:p>
          <w:p w:rsidR="00757278" w:rsidRPr="009761DC" w:rsidRDefault="00757278" w:rsidP="00757278">
            <w:pPr>
              <w:pStyle w:val="ListParagraph"/>
              <w:tabs>
                <w:tab w:val="clear" w:pos="1134"/>
                <w:tab w:val="left" w:pos="174"/>
                <w:tab w:val="left" w:pos="316"/>
              </w:tabs>
              <w:ind w:left="-44" w:right="-52" w:firstLine="0"/>
              <w:rPr>
                <w:sz w:val="20"/>
                <w:szCs w:val="20"/>
                <w:lang w:val="ro-RO"/>
              </w:rPr>
            </w:pPr>
            <w:r w:rsidRPr="009761DC">
              <w:rPr>
                <w:sz w:val="20"/>
                <w:szCs w:val="20"/>
                <w:lang w:val="ro-RO"/>
              </w:rPr>
              <w:t>­</w:t>
            </w:r>
            <w:r w:rsidRPr="009761DC">
              <w:rPr>
                <w:sz w:val="20"/>
                <w:szCs w:val="20"/>
                <w:lang w:val="ro-RO"/>
              </w:rPr>
              <w:tab/>
              <w:t>Zonele înconjurătoare: minim 50 lx.</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Suplimentar va fi și o lumină ambientală de culoare albastră.</w:t>
            </w:r>
          </w:p>
          <w:p w:rsidR="00757278" w:rsidRPr="009761DC" w:rsidRDefault="00757278" w:rsidP="00757278">
            <w:pPr>
              <w:tabs>
                <w:tab w:val="left" w:pos="174"/>
              </w:tabs>
              <w:ind w:left="-44" w:right="-52"/>
              <w:jc w:val="both"/>
              <w:rPr>
                <w:b/>
                <w:sz w:val="20"/>
                <w:szCs w:val="20"/>
              </w:rPr>
            </w:pPr>
            <w:r w:rsidRPr="009761DC">
              <w:rPr>
                <w:b/>
                <w:sz w:val="20"/>
                <w:szCs w:val="20"/>
              </w:rPr>
              <w:t>5.7 Nivelul zgomotului interior</w:t>
            </w:r>
          </w:p>
          <w:p w:rsidR="00757278" w:rsidRPr="009761DC" w:rsidRDefault="00757278" w:rsidP="00757278">
            <w:pPr>
              <w:tabs>
                <w:tab w:val="left" w:pos="174"/>
              </w:tabs>
              <w:ind w:left="-44" w:right="-52"/>
              <w:jc w:val="both"/>
              <w:rPr>
                <w:sz w:val="20"/>
                <w:szCs w:val="20"/>
              </w:rPr>
            </w:pPr>
            <w:r w:rsidRPr="009761DC">
              <w:rPr>
                <w:sz w:val="20"/>
                <w:szCs w:val="20"/>
              </w:rPr>
              <w:t>• În funcție de viteza de deplasare, nivelul zgomotului interior va fi în conformitate cu regulamentele europene în vigoare (în conformitate cu EN 1789).</w:t>
            </w:r>
          </w:p>
          <w:p w:rsidR="00757278" w:rsidRPr="009761DC" w:rsidRDefault="00757278" w:rsidP="00757278">
            <w:pPr>
              <w:tabs>
                <w:tab w:val="left" w:pos="174"/>
              </w:tabs>
              <w:ind w:left="-44" w:right="-52"/>
              <w:jc w:val="both"/>
              <w:rPr>
                <w:b/>
                <w:sz w:val="20"/>
                <w:szCs w:val="20"/>
              </w:rPr>
            </w:pPr>
            <w:r w:rsidRPr="009761DC">
              <w:rPr>
                <w:b/>
                <w:sz w:val="20"/>
                <w:szCs w:val="20"/>
              </w:rPr>
              <w:t>5.8 Sistem de suport a perfuziei</w:t>
            </w:r>
          </w:p>
          <w:p w:rsidR="00757278" w:rsidRPr="009761DC" w:rsidRDefault="00757278" w:rsidP="00757278">
            <w:pPr>
              <w:tabs>
                <w:tab w:val="left" w:pos="174"/>
              </w:tabs>
              <w:ind w:left="-44" w:right="-52"/>
              <w:jc w:val="both"/>
              <w:rPr>
                <w:sz w:val="20"/>
                <w:szCs w:val="20"/>
              </w:rPr>
            </w:pPr>
            <w:r w:rsidRPr="009761DC">
              <w:rPr>
                <w:sz w:val="20"/>
                <w:szCs w:val="20"/>
              </w:rPr>
              <w:t>• Un suport pliabil pentru perfuzie, montat pe tavan, va fi echipat astfel încât să poată susține două sau trei perfuzii atașate vertical și capabil să mențină</w:t>
            </w:r>
            <w:r w:rsidRPr="009761DC">
              <w:rPr>
                <w:color w:val="ED7D31" w:themeColor="accent2"/>
                <w:sz w:val="20"/>
                <w:szCs w:val="20"/>
              </w:rPr>
              <w:t xml:space="preserve"> </w:t>
            </w:r>
            <w:r w:rsidRPr="009761DC">
              <w:rPr>
                <w:sz w:val="20"/>
                <w:szCs w:val="20"/>
              </w:rPr>
              <w:t>echilibrul lor. Suportul ar trebui să utilizeze la maxim înălțimea vehiculului deasupra tărgii.</w:t>
            </w:r>
          </w:p>
          <w:p w:rsidR="00757278" w:rsidRPr="009761DC" w:rsidRDefault="00757278" w:rsidP="00757278">
            <w:pPr>
              <w:tabs>
                <w:tab w:val="left" w:pos="174"/>
              </w:tabs>
              <w:ind w:left="-44" w:right="-52"/>
              <w:jc w:val="both"/>
              <w:rPr>
                <w:sz w:val="20"/>
                <w:szCs w:val="20"/>
              </w:rPr>
            </w:pPr>
            <w:r w:rsidRPr="009761DC">
              <w:rPr>
                <w:sz w:val="20"/>
                <w:szCs w:val="20"/>
              </w:rPr>
              <w:t>• Sistemul de suport va avea o capacitate minimă de 5 kg și va fi capabil să suporte trei pungi cu lichid, independent unul de celălalt (conform EN 1789).</w:t>
            </w:r>
          </w:p>
          <w:p w:rsidR="00757278" w:rsidRPr="009761DC" w:rsidRDefault="00757278" w:rsidP="00757278">
            <w:pPr>
              <w:tabs>
                <w:tab w:val="left" w:pos="174"/>
              </w:tabs>
              <w:ind w:left="-44" w:right="-52"/>
              <w:jc w:val="both"/>
              <w:rPr>
                <w:sz w:val="20"/>
                <w:szCs w:val="20"/>
              </w:rPr>
            </w:pPr>
            <w:r w:rsidRPr="009761DC">
              <w:rPr>
                <w:sz w:val="20"/>
                <w:szCs w:val="20"/>
              </w:rPr>
              <w:t>• Pe peretele lateral stâng, în apropierea prizelor de electricitate și oxigen, va fi instalată bara cu o lungime suficientă pentru montarea dispozitivelor necesare.</w:t>
            </w:r>
          </w:p>
          <w:p w:rsidR="00757278" w:rsidRPr="009761DC" w:rsidRDefault="00757278" w:rsidP="00757278">
            <w:pPr>
              <w:tabs>
                <w:tab w:val="left" w:pos="174"/>
              </w:tabs>
              <w:ind w:left="-44" w:right="-52"/>
              <w:jc w:val="both"/>
              <w:rPr>
                <w:b/>
                <w:sz w:val="20"/>
                <w:szCs w:val="20"/>
              </w:rPr>
            </w:pPr>
            <w:r w:rsidRPr="009761DC">
              <w:rPr>
                <w:b/>
                <w:sz w:val="20"/>
                <w:szCs w:val="20"/>
              </w:rPr>
              <w:t>5.9 Sisteme pentru menținerea / atașarea echipamentului în compartimentul pacientului (EN 1789 și modificările ulterioare)</w:t>
            </w:r>
          </w:p>
          <w:p w:rsidR="00757278" w:rsidRPr="009761DC" w:rsidRDefault="00757278" w:rsidP="00757278">
            <w:pPr>
              <w:tabs>
                <w:tab w:val="left" w:pos="174"/>
              </w:tabs>
              <w:ind w:left="-44" w:right="-52"/>
              <w:jc w:val="both"/>
              <w:rPr>
                <w:sz w:val="20"/>
                <w:szCs w:val="20"/>
              </w:rPr>
            </w:pPr>
            <w:r w:rsidRPr="009761DC">
              <w:rPr>
                <w:sz w:val="20"/>
                <w:szCs w:val="20"/>
              </w:rPr>
              <w:t>• 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rsidR="00757278" w:rsidRPr="009761DC" w:rsidRDefault="00757278" w:rsidP="00757278">
            <w:pPr>
              <w:tabs>
                <w:tab w:val="left" w:pos="174"/>
              </w:tabs>
              <w:ind w:left="-44" w:right="-52"/>
              <w:jc w:val="both"/>
              <w:rPr>
                <w:sz w:val="20"/>
                <w:szCs w:val="20"/>
              </w:rPr>
            </w:pPr>
            <w:r w:rsidRPr="009761DC">
              <w:rPr>
                <w:sz w:val="20"/>
                <w:szCs w:val="20"/>
              </w:rPr>
              <w:t>• Distanța acoperită de materiale atunci când sunt supuse unei forțe nu trebuie să pună în pericol siguranța persoanelor din ambulanță.</w:t>
            </w:r>
          </w:p>
          <w:p w:rsidR="00757278" w:rsidRPr="009761DC" w:rsidRDefault="00757278" w:rsidP="00757278">
            <w:pPr>
              <w:tabs>
                <w:tab w:val="left" w:pos="174"/>
              </w:tabs>
              <w:ind w:left="-44" w:right="-52"/>
              <w:jc w:val="both"/>
              <w:rPr>
                <w:sz w:val="20"/>
                <w:szCs w:val="20"/>
              </w:rPr>
            </w:pPr>
            <w:r w:rsidRPr="009761DC">
              <w:rPr>
                <w:sz w:val="20"/>
                <w:szCs w:val="20"/>
              </w:rPr>
              <w:t>• Dacă sunt supuși acestor forțe, atunci:</w:t>
            </w:r>
          </w:p>
          <w:p w:rsidR="00757278" w:rsidRPr="009761DC" w:rsidRDefault="00757278" w:rsidP="00757278">
            <w:pPr>
              <w:tabs>
                <w:tab w:val="left" w:pos="174"/>
              </w:tabs>
              <w:ind w:left="-44" w:right="-52"/>
              <w:jc w:val="both"/>
              <w:rPr>
                <w:sz w:val="20"/>
                <w:szCs w:val="20"/>
              </w:rPr>
            </w:pPr>
            <w:r w:rsidRPr="009761DC">
              <w:rPr>
                <w:sz w:val="20"/>
                <w:szCs w:val="20"/>
              </w:rPr>
              <w:t>- nici un obiect nu va avea muchii ascuțite care ar pune în pericol siguranța persoanelor din ambulanță;</w:t>
            </w:r>
          </w:p>
          <w:p w:rsidR="00757278" w:rsidRPr="009761DC" w:rsidRDefault="00757278" w:rsidP="00757278">
            <w:pPr>
              <w:tabs>
                <w:tab w:val="left" w:pos="174"/>
              </w:tabs>
              <w:ind w:left="-44" w:right="-52"/>
              <w:jc w:val="both"/>
              <w:rPr>
                <w:sz w:val="20"/>
                <w:szCs w:val="20"/>
              </w:rPr>
            </w:pPr>
            <w:r w:rsidRPr="009761DC">
              <w:rPr>
                <w:sz w:val="20"/>
                <w:szCs w:val="20"/>
              </w:rPr>
              <w:t>- distanța maximă de deplasare a suportului sau a oricărei alte componente atașate și a sistemului de fixare nu va depăși 150 mm.</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6. DISPOZITIVE SI ECHIPAMENTE MEDICALE</w:t>
            </w:r>
          </w:p>
          <w:p w:rsidR="00757278" w:rsidRPr="009761DC" w:rsidRDefault="00757278" w:rsidP="00757278">
            <w:pPr>
              <w:pStyle w:val="TxBrp5"/>
              <w:keepLines/>
              <w:tabs>
                <w:tab w:val="left" w:pos="174"/>
              </w:tabs>
              <w:spacing w:line="240" w:lineRule="auto"/>
              <w:ind w:left="-44" w:right="-52" w:firstLine="0"/>
              <w:jc w:val="both"/>
              <w:rPr>
                <w:b/>
                <w:color w:val="000000" w:themeColor="text1"/>
                <w:sz w:val="20"/>
                <w:lang w:val="ro-RO"/>
              </w:rPr>
            </w:pPr>
            <w:r w:rsidRPr="009761DC">
              <w:rPr>
                <w:b/>
                <w:color w:val="000000" w:themeColor="text1"/>
                <w:sz w:val="20"/>
                <w:lang w:val="ro-RO"/>
              </w:rPr>
              <w:t>6.1. Dotarea cu dispozitive medicale</w:t>
            </w:r>
          </w:p>
          <w:p w:rsidR="00757278" w:rsidRPr="009761DC" w:rsidRDefault="00757278" w:rsidP="00757278">
            <w:pPr>
              <w:tabs>
                <w:tab w:val="left" w:pos="174"/>
              </w:tabs>
              <w:ind w:left="-44" w:right="-52"/>
              <w:jc w:val="both"/>
              <w:rPr>
                <w:sz w:val="20"/>
                <w:szCs w:val="20"/>
              </w:rPr>
            </w:pPr>
            <w:r w:rsidRPr="009761DC">
              <w:rPr>
                <w:sz w:val="20"/>
                <w:szCs w:val="20"/>
              </w:rPr>
              <w:t>Ambulanța va fi proiectată și construită astfel încât să asigure:</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Transportarea asistată în condiții de maximă siguranță pentru pacient și personal;</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Amplasarea și atașarea dispozitivelor medicale.</w:t>
            </w:r>
          </w:p>
          <w:p w:rsidR="00757278" w:rsidRPr="009761DC" w:rsidRDefault="00757278" w:rsidP="00757278">
            <w:pPr>
              <w:pStyle w:val="TxBrp7"/>
              <w:keepLines/>
              <w:tabs>
                <w:tab w:val="left" w:pos="174"/>
                <w:tab w:val="left" w:pos="300"/>
                <w:tab w:val="left" w:pos="476"/>
              </w:tabs>
              <w:spacing w:line="240" w:lineRule="auto"/>
              <w:ind w:left="-44" w:right="-52"/>
              <w:jc w:val="both"/>
              <w:rPr>
                <w:b/>
                <w:color w:val="000000" w:themeColor="text1"/>
                <w:sz w:val="20"/>
                <w:lang w:val="ro-RO"/>
              </w:rPr>
            </w:pPr>
            <w:r w:rsidRPr="009761DC">
              <w:rPr>
                <w:b/>
                <w:color w:val="000000" w:themeColor="text1"/>
                <w:sz w:val="20"/>
                <w:lang w:val="ro-RO"/>
              </w:rPr>
              <w:t>6.2. Depozitarea echipamentului medical</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necesare pentru efectuarea procedurilor de standard trebuie să fie depozitate într-un loc special conceput pentru acest scop.</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de bază, necesar pentru o intervenție în afară vehiculului, trebuie să fie ușor accesibil prin ușile ambulanței.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vor fi depozitate în condiții de siguranță, utilizând un sistem de fixare pentru a preveni lovirea/traumatizarea în timpul deplasării autovehiculului.</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 xml:space="preserve">6.3. Cerinţe pentru dispozitivele medicale </w:t>
            </w:r>
          </w:p>
          <w:p w:rsidR="00757278" w:rsidRPr="009761DC" w:rsidRDefault="00757278" w:rsidP="00757278">
            <w:pPr>
              <w:keepLines/>
              <w:tabs>
                <w:tab w:val="left" w:pos="174"/>
                <w:tab w:val="left" w:pos="567"/>
              </w:tabs>
              <w:ind w:left="-44" w:right="-52"/>
              <w:jc w:val="both"/>
              <w:rPr>
                <w:b/>
                <w:color w:val="000000" w:themeColor="text1"/>
                <w:sz w:val="20"/>
                <w:szCs w:val="20"/>
              </w:rPr>
            </w:pPr>
            <w:r w:rsidRPr="009761DC">
              <w:rPr>
                <w:b/>
                <w:color w:val="000000" w:themeColor="text1"/>
                <w:sz w:val="20"/>
                <w:szCs w:val="20"/>
              </w:rPr>
              <w:t>Cerințe generale:</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va fi conceput atât pentru a fi utilizat în condiții în care ambulanța este în mișcare, precum și când este utilizat în teren.</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Dacă echipamentul este proiectat ca "portabil" (cu excepția echipamentului pentru transportarea pacientului), acesta trebuie să poată:</w:t>
            </w:r>
          </w:p>
          <w:p w:rsidR="00757278" w:rsidRPr="009761DC" w:rsidRDefault="00757278" w:rsidP="00757278">
            <w:pPr>
              <w:tabs>
                <w:tab w:val="left" w:pos="174"/>
              </w:tabs>
              <w:ind w:left="-44" w:right="-52"/>
              <w:jc w:val="both"/>
              <w:rPr>
                <w:sz w:val="20"/>
                <w:szCs w:val="20"/>
              </w:rPr>
            </w:pPr>
            <w:r w:rsidRPr="009761DC">
              <w:rPr>
                <w:sz w:val="20"/>
                <w:szCs w:val="20"/>
              </w:rPr>
              <w:t>- Să fie purtat de o singură persoană;</w:t>
            </w:r>
          </w:p>
          <w:p w:rsidR="00757278" w:rsidRPr="009761DC" w:rsidRDefault="00757278" w:rsidP="00757278">
            <w:pPr>
              <w:tabs>
                <w:tab w:val="left" w:pos="174"/>
              </w:tabs>
              <w:ind w:left="-44" w:right="-52"/>
              <w:jc w:val="both"/>
              <w:rPr>
                <w:sz w:val="20"/>
                <w:szCs w:val="20"/>
              </w:rPr>
            </w:pPr>
            <w:r w:rsidRPr="009761DC">
              <w:rPr>
                <w:sz w:val="20"/>
                <w:szCs w:val="20"/>
              </w:rPr>
              <w:lastRenderedPageBreak/>
              <w:t>- Să aibă propria sursă de energie, să fie de sinestătător și încărcat în vehicul în timp ce vehiculul este în mișcare sau staționează.</w:t>
            </w:r>
          </w:p>
          <w:p w:rsidR="00757278" w:rsidRPr="009761DC" w:rsidRDefault="00757278" w:rsidP="00757278">
            <w:pPr>
              <w:tabs>
                <w:tab w:val="left" w:pos="174"/>
              </w:tabs>
              <w:ind w:left="-44" w:right="-52"/>
              <w:jc w:val="both"/>
              <w:rPr>
                <w:sz w:val="20"/>
                <w:szCs w:val="20"/>
              </w:rPr>
            </w:pPr>
            <w:r w:rsidRPr="009761DC">
              <w:rPr>
                <w:sz w:val="20"/>
                <w:szCs w:val="20"/>
              </w:rPr>
              <w:t>- Să fie utilizat în afara vehiculului, în mod independent.</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Temperatura:</w:t>
            </w:r>
          </w:p>
          <w:p w:rsidR="00757278" w:rsidRPr="009761DC" w:rsidRDefault="00757278" w:rsidP="00757278">
            <w:pPr>
              <w:tabs>
                <w:tab w:val="left" w:pos="174"/>
              </w:tabs>
              <w:ind w:left="-44" w:right="-52"/>
              <w:jc w:val="both"/>
              <w:rPr>
                <w:sz w:val="20"/>
                <w:szCs w:val="20"/>
              </w:rPr>
            </w:pPr>
            <w:r w:rsidRPr="009761DC">
              <w:rPr>
                <w:sz w:val="20"/>
                <w:szCs w:val="20"/>
              </w:rPr>
              <w:t>- În absența altor inscripții pe dispozitiv, acesta trebuie să poată funcționa într-un interval de temperatură de -5 °C - + 40 ° C.</w:t>
            </w:r>
          </w:p>
          <w:p w:rsidR="00757278" w:rsidRPr="009761DC" w:rsidRDefault="00757278" w:rsidP="00757278">
            <w:pPr>
              <w:tabs>
                <w:tab w:val="left" w:pos="174"/>
              </w:tabs>
              <w:ind w:left="-44" w:right="-52"/>
              <w:jc w:val="both"/>
              <w:rPr>
                <w:strike/>
                <w:sz w:val="20"/>
                <w:szCs w:val="20"/>
              </w:rPr>
            </w:pPr>
            <w:r w:rsidRPr="009761DC">
              <w:rPr>
                <w:sz w:val="20"/>
                <w:szCs w:val="20"/>
              </w:rPr>
              <w:t>- În absența altor inscripții pe dispozitiv, acesta trebuie să poată funcționa minimum 20 de minute, când se află  la o temperatură de -5°C.</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Atașarea echipamentului: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Va fi atașat în interiorul vehiculului.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Sistemul de fixare trebuie să reziste la accelerații de 10 G. </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Terminalele electrice și prizele nu vor face parte din sistemul de fixare al echipamentului.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Securitatea electrică:</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Toate echipamentele trebuie selectate și instalate astfel, încât să nu dăuneze echipamentelor care utilizează electricitatea.</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Interfața cu utilizatorul:</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Butoanele, comutatoarele, indicatoarele și panourile de comandă trebuie să fie ușor accesibile. </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Întreținere:</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Producătorul va furniza ghiduri de utilizare și întreținere în limbile română și rusă sau engleza.</w:t>
            </w:r>
          </w:p>
          <w:p w:rsidR="00757278" w:rsidRPr="009761DC" w:rsidRDefault="00757278" w:rsidP="00757278">
            <w:pPr>
              <w:keepLines/>
              <w:tabs>
                <w:tab w:val="left" w:pos="174"/>
              </w:tabs>
              <w:ind w:left="-44" w:right="-52"/>
              <w:rPr>
                <w:b/>
                <w:color w:val="000000" w:themeColor="text1"/>
                <w:sz w:val="20"/>
                <w:szCs w:val="20"/>
              </w:rPr>
            </w:pPr>
            <w:r w:rsidRPr="009761DC">
              <w:rPr>
                <w:b/>
                <w:color w:val="000000" w:themeColor="text1"/>
                <w:sz w:val="20"/>
                <w:szCs w:val="20"/>
              </w:rPr>
              <w:t>7. LISTA ECHIPAMENTELOR</w:t>
            </w:r>
          </w:p>
          <w:p w:rsidR="00757278" w:rsidRPr="009761DC" w:rsidRDefault="00757278" w:rsidP="00757278">
            <w:pPr>
              <w:keepLines/>
              <w:tabs>
                <w:tab w:val="left" w:pos="174"/>
              </w:tabs>
              <w:ind w:left="-44" w:right="-52"/>
              <w:jc w:val="both"/>
              <w:rPr>
                <w:i/>
                <w:color w:val="000000" w:themeColor="text1"/>
                <w:sz w:val="20"/>
                <w:szCs w:val="20"/>
              </w:rPr>
            </w:pPr>
            <w:r w:rsidRPr="009761DC">
              <w:rPr>
                <w:b/>
                <w:color w:val="000000" w:themeColor="text1"/>
                <w:sz w:val="20"/>
                <w:szCs w:val="20"/>
              </w:rPr>
              <w:t>7.1 Echipamentul pentru manevrarea şi imobilizarea pacientului:</w:t>
            </w:r>
          </w:p>
          <w:p w:rsidR="00757278" w:rsidRPr="009761DC" w:rsidRDefault="00757278" w:rsidP="00757278">
            <w:pPr>
              <w:pStyle w:val="ListParagraph"/>
              <w:numPr>
                <w:ilvl w:val="0"/>
                <w:numId w:val="65"/>
              </w:numPr>
              <w:tabs>
                <w:tab w:val="clear" w:pos="1134"/>
                <w:tab w:val="left" w:pos="174"/>
              </w:tabs>
              <w:ind w:left="-44" w:right="-52" w:firstLine="0"/>
              <w:contextualSpacing/>
              <w:rPr>
                <w:sz w:val="20"/>
                <w:szCs w:val="20"/>
                <w:lang w:val="ro-RO"/>
              </w:rPr>
            </w:pPr>
            <w:r w:rsidRPr="009761DC">
              <w:rPr>
                <w:sz w:val="20"/>
                <w:szCs w:val="20"/>
                <w:lang w:val="ro-RO"/>
              </w:rPr>
              <w:t>Suportul pentru targa cu sistem de fixare pentru targă, cu sistem de alunecare pentru targă, cu posibilitatea plasării lateral sau în mijloc.</w:t>
            </w:r>
          </w:p>
          <w:p w:rsidR="00757278" w:rsidRPr="009761DC" w:rsidRDefault="00757278" w:rsidP="00757278">
            <w:pPr>
              <w:pStyle w:val="ListParagraph"/>
              <w:keepLines/>
              <w:numPr>
                <w:ilvl w:val="0"/>
                <w:numId w:val="56"/>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Targă principală cu roţi și sistem de fixare pentru pacient:</w:t>
            </w:r>
          </w:p>
          <w:p w:rsidR="00757278" w:rsidRPr="009761DC" w:rsidRDefault="00757278" w:rsidP="00757278">
            <w:pPr>
              <w:tabs>
                <w:tab w:val="left" w:pos="174"/>
              </w:tabs>
              <w:ind w:left="-44" w:right="-52"/>
              <w:jc w:val="both"/>
              <w:rPr>
                <w:sz w:val="20"/>
                <w:szCs w:val="20"/>
              </w:rPr>
            </w:pPr>
            <w:r w:rsidRPr="009761DC">
              <w:rPr>
                <w:sz w:val="20"/>
                <w:szCs w:val="20"/>
              </w:rPr>
              <w:t>Îndeplinește următoarele criterii: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Lungime 1950 mm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Lățime 570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Diametrul roții minimum 200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Să respecte cerințele standardului EN 1865-1: 2010 + A1: 2015</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Compusă din două părți detașabile: targă și cărucior.</w:t>
            </w:r>
          </w:p>
          <w:p w:rsidR="00757278" w:rsidRPr="009761DC" w:rsidRDefault="00757278" w:rsidP="00757278">
            <w:pPr>
              <w:pStyle w:val="ListParagraph"/>
              <w:numPr>
                <w:ilvl w:val="0"/>
                <w:numId w:val="67"/>
              </w:numPr>
              <w:tabs>
                <w:tab w:val="clear" w:pos="1134"/>
                <w:tab w:val="left" w:pos="174"/>
              </w:tabs>
              <w:ind w:left="-44" w:right="-52" w:firstLine="0"/>
              <w:contextualSpacing/>
              <w:rPr>
                <w:color w:val="000000" w:themeColor="text1"/>
                <w:sz w:val="20"/>
                <w:szCs w:val="20"/>
                <w:lang w:val="ro-RO"/>
              </w:rPr>
            </w:pPr>
            <w:r w:rsidRPr="009761DC">
              <w:rPr>
                <w:color w:val="000000" w:themeColor="text1"/>
                <w:spacing w:val="-2"/>
                <w:sz w:val="20"/>
                <w:szCs w:val="20"/>
                <w:lang w:val="ro-RO"/>
              </w:rPr>
              <w:t>Brancarda reversibila,  poate fi montata în ambele direcții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Testarea EN 1789 - certificatul de testare trebuie să fie disponibil.</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Eliberarea automată a picioarelor căruciorului când se descarcă din ambulanță.</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Înălțime reglabilă cu minimum 8 poziții.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 xml:space="preserve">Poziția </w:t>
            </w:r>
            <w:proofErr w:type="spellStart"/>
            <w:r w:rsidRPr="009761DC">
              <w:rPr>
                <w:sz w:val="20"/>
                <w:szCs w:val="20"/>
                <w:lang w:val="ro-RO"/>
              </w:rPr>
              <w:t>Trendelenburg</w:t>
            </w:r>
            <w:proofErr w:type="spellEnd"/>
            <w:r w:rsidRPr="009761DC">
              <w:rPr>
                <w:sz w:val="20"/>
                <w:szCs w:val="20"/>
                <w:lang w:val="ro-RO"/>
              </w:rPr>
              <w:t xml:space="preserve"> și </w:t>
            </w:r>
            <w:proofErr w:type="spellStart"/>
            <w:r w:rsidRPr="009761DC">
              <w:rPr>
                <w:sz w:val="20"/>
                <w:szCs w:val="20"/>
                <w:lang w:val="ro-RO"/>
              </w:rPr>
              <w:t>anti-Trendelenburg</w:t>
            </w:r>
            <w:proofErr w:type="spellEnd"/>
            <w:r w:rsidRPr="009761DC">
              <w:rPr>
                <w:sz w:val="20"/>
                <w:szCs w:val="20"/>
                <w:lang w:val="ro-RO"/>
              </w:rPr>
              <w:t xml:space="preserve"> atunci, când căruciorul este pe propriile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centuri de siguranță reglabile inclusiv peste umerii pacientului.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Suport rabatabil pentru perfuzii.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laterale rabatabile.</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telescopice pentru transportarea tărgii.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Frână pentru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pentru rabatarea picioarelor în părțile anterioare și posterioare ale căruciorului.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Platforma și căruciorul vor suporta o greutate de până la 280 kg separat sau combinat, inclusiv atunci când echipamentul se află pe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Saltea reutilizabilă, realizată din material rezistent, care permite spălare și dezinfectare ușoară:</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lastRenderedPageBreak/>
              <w:t>Lungime 1950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Lățime minimă de 550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Înălțime maximă 100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Alți parametri conform standardului EN 1865.</w:t>
            </w:r>
          </w:p>
          <w:p w:rsidR="00757278" w:rsidRPr="009761DC" w:rsidRDefault="00757278" w:rsidP="00757278">
            <w:pPr>
              <w:keepLines/>
              <w:numPr>
                <w:ilvl w:val="0"/>
                <w:numId w:val="60"/>
              </w:numPr>
              <w:tabs>
                <w:tab w:val="left" w:pos="174"/>
              </w:tabs>
              <w:ind w:left="-44" w:right="-52" w:firstLine="0"/>
              <w:jc w:val="both"/>
              <w:rPr>
                <w:color w:val="000000" w:themeColor="text1"/>
                <w:sz w:val="20"/>
                <w:szCs w:val="20"/>
              </w:rPr>
            </w:pPr>
            <w:r w:rsidRPr="009761DC">
              <w:rPr>
                <w:color w:val="000000" w:themeColor="text1"/>
                <w:sz w:val="20"/>
                <w:szCs w:val="20"/>
              </w:rPr>
              <w:t>Targă rigidă reglabilă tip lopată din aluminiu:</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 xml:space="preserve">Lungime ajustabilă în cel puțin 3 pași pentru pacienții cu înălțimi diferite. </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Pliabilă.</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Cu centuri de fixare pentru pacient.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sz w:val="20"/>
                <w:szCs w:val="20"/>
                <w:lang w:val="ro-RO"/>
              </w:rPr>
              <w:t>Targă rigidă pentru coloana vertebrală cu sistem de fixare, două în una pentru adult 1 set.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color w:val="000000" w:themeColor="text1"/>
                <w:sz w:val="20"/>
                <w:szCs w:val="20"/>
                <w:lang w:val="ro-RO"/>
              </w:rPr>
              <w:t xml:space="preserve">Dispozitiv de imobilizare a capului – 2 buc </w:t>
            </w:r>
            <w:r w:rsidRPr="009761DC">
              <w:rPr>
                <w:spacing w:val="-2"/>
                <w:sz w:val="20"/>
                <w:szCs w:val="20"/>
                <w:lang w:val="ro-RO"/>
              </w:rPr>
              <w:t>(unul pentru targa lopata si unul pentru targa spinala)</w:t>
            </w:r>
            <w:r w:rsidRPr="009761DC">
              <w:rPr>
                <w:color w:val="000000" w:themeColor="text1"/>
                <w:sz w:val="20"/>
                <w:szCs w:val="20"/>
                <w:lang w:val="ro-RO"/>
              </w:rPr>
              <w:t>:</w:t>
            </w:r>
          </w:p>
          <w:p w:rsidR="00757278" w:rsidRPr="00B81C97" w:rsidRDefault="00757278" w:rsidP="00757278">
            <w:pPr>
              <w:tabs>
                <w:tab w:val="left" w:pos="174"/>
              </w:tabs>
              <w:ind w:left="-44" w:right="-52"/>
              <w:rPr>
                <w:sz w:val="20"/>
                <w:szCs w:val="20"/>
              </w:rPr>
            </w:pPr>
            <w:r w:rsidRPr="00B81C97">
              <w:rPr>
                <w:sz w:val="20"/>
                <w:szCs w:val="20"/>
              </w:rPr>
              <w:t>-  Fabricat din material plastic, dens, cu găuri mari pentru monitorizarea pacientului, impermeabil, ușor de curățat și dezinfectat.</w:t>
            </w:r>
          </w:p>
          <w:p w:rsidR="00757278" w:rsidRPr="009761DC" w:rsidRDefault="00757278" w:rsidP="00757278">
            <w:pPr>
              <w:pStyle w:val="ListParagraph"/>
              <w:keepLines/>
              <w:numPr>
                <w:ilvl w:val="1"/>
                <w:numId w:val="54"/>
              </w:numPr>
              <w:tabs>
                <w:tab w:val="clear" w:pos="1134"/>
                <w:tab w:val="left" w:pos="174"/>
                <w:tab w:val="left" w:pos="709"/>
              </w:tabs>
              <w:ind w:left="-44" w:right="-52" w:firstLine="0"/>
              <w:contextualSpacing/>
              <w:rPr>
                <w:color w:val="000000" w:themeColor="text1"/>
                <w:sz w:val="20"/>
                <w:szCs w:val="20"/>
                <w:lang w:val="ro-RO"/>
              </w:rPr>
            </w:pPr>
            <w:r w:rsidRPr="009761DC">
              <w:rPr>
                <w:color w:val="000000" w:themeColor="text1"/>
                <w:sz w:val="20"/>
                <w:szCs w:val="20"/>
                <w:lang w:val="ro-RO"/>
              </w:rPr>
              <w:t xml:space="preserve">Saltea vacuum - 1 buc.: </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Include pompă și kit de reparație.</w:t>
            </w:r>
          </w:p>
          <w:p w:rsidR="00757278" w:rsidRPr="009761DC" w:rsidRDefault="00757278" w:rsidP="00757278">
            <w:pPr>
              <w:pStyle w:val="ListParagraph"/>
              <w:numPr>
                <w:ilvl w:val="0"/>
                <w:numId w:val="59"/>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Pompa va avea capacitatea de a reduce presiunea cu min. 500 h/Pa în timp de maximum 4 minute.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Lățimea saltelei vacuum minimum 80 cm</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mânere pentru transportare.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centuri de fixare pentru pacient.</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shd w:val="clear" w:color="auto" w:fill="FFFFFF"/>
                <w:lang w:val="ro-RO"/>
              </w:rPr>
              <w:t>Alți parametri în conformitate cu standardul</w:t>
            </w:r>
            <w:r w:rsidRPr="009761DC">
              <w:rPr>
                <w:color w:val="000000" w:themeColor="text1"/>
                <w:sz w:val="20"/>
                <w:szCs w:val="20"/>
                <w:lang w:val="ro-RO"/>
              </w:rPr>
              <w:t xml:space="preserve"> EN 1865.</w:t>
            </w:r>
          </w:p>
          <w:p w:rsidR="00757278" w:rsidRPr="009761DC" w:rsidRDefault="00757278" w:rsidP="00757278">
            <w:pPr>
              <w:pStyle w:val="ListParagraph"/>
              <w:keepLines/>
              <w:numPr>
                <w:ilvl w:val="0"/>
                <w:numId w:val="58"/>
              </w:numPr>
              <w:tabs>
                <w:tab w:val="clear" w:pos="1134"/>
                <w:tab w:val="left" w:pos="174"/>
                <w:tab w:val="left" w:pos="567"/>
                <w:tab w:val="left" w:pos="851"/>
              </w:tabs>
              <w:ind w:left="-44" w:right="-52" w:firstLine="0"/>
              <w:contextualSpacing/>
              <w:rPr>
                <w:color w:val="000000" w:themeColor="text1"/>
                <w:sz w:val="20"/>
                <w:szCs w:val="20"/>
                <w:lang w:val="ro-RO"/>
              </w:rPr>
            </w:pPr>
            <w:r w:rsidRPr="009761DC">
              <w:rPr>
                <w:color w:val="000000" w:themeColor="text1"/>
                <w:sz w:val="20"/>
                <w:szCs w:val="20"/>
                <w:lang w:val="ro-RO"/>
              </w:rPr>
              <w:t xml:space="preserve">Scaun cu rotile și sistem de fixare pentru pacient – suportă greutatea pacientului până la </w:t>
            </w:r>
            <w:r w:rsidRPr="009761DC">
              <w:rPr>
                <w:sz w:val="20"/>
                <w:szCs w:val="20"/>
                <w:lang w:val="ro-RO"/>
              </w:rPr>
              <w:t>min.</w:t>
            </w:r>
            <w:r w:rsidRPr="009761DC">
              <w:rPr>
                <w:color w:val="000000" w:themeColor="text1"/>
                <w:sz w:val="20"/>
                <w:szCs w:val="20"/>
                <w:lang w:val="ro-RO"/>
              </w:rPr>
              <w:t xml:space="preserve"> 170 kg. Patru roți, dintre care două roți cu sistem de frânare. Fixat pe una din ușile din spate ale ambulanței. Suprafețele spătarului și suportului picioarelor sunt ușor de detașat. Greutatea maximă a scaunului 10 kg. </w:t>
            </w:r>
            <w:r w:rsidRPr="009761DC">
              <w:rPr>
                <w:color w:val="FF0000"/>
                <w:sz w:val="20"/>
                <w:szCs w:val="20"/>
                <w:lang w:val="ro-RO"/>
              </w:rPr>
              <w:t xml:space="preserve"> </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color w:val="000000" w:themeColor="text1"/>
                <w:sz w:val="20"/>
                <w:szCs w:val="20"/>
              </w:rPr>
              <w:t xml:space="preserve">Gulere cervicale adult </w:t>
            </w:r>
            <w:r w:rsidRPr="009761DC">
              <w:rPr>
                <w:sz w:val="20"/>
                <w:szCs w:val="20"/>
              </w:rPr>
              <w:t>pentru imobilizare cervicală: trebuie să permită intubarea, accesul la traheotomie și manevrele medicale sigure. Setul, în total de 6 bucăți, vor fi livrat: 4 bucăți ajustabile pentru adulți și 2 bucăți pediatrice, cu geantă pentru transportare.</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 xml:space="preserve">Atele vacuum pentru imobilizarea membrelor superioare și inferioare </w:t>
            </w:r>
            <w:r w:rsidRPr="009761DC">
              <w:rPr>
                <w:color w:val="000000" w:themeColor="text1"/>
                <w:sz w:val="20"/>
                <w:szCs w:val="20"/>
              </w:rPr>
              <w:t xml:space="preserve">(setul să includă suplimentar pompă, geantă pentru transportare, trusă de reparații urgente) </w:t>
            </w:r>
            <w:r w:rsidRPr="009761DC">
              <w:rPr>
                <w:sz w:val="20"/>
                <w:szCs w:val="20"/>
              </w:rPr>
              <w:t>–  1 set.</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Centură (sling) reglabilă pentru imobilizarea pelviană –  2 buc.</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Set de atele rigide pentru imobilizarea membrelor superioare și inferioare cu geantă pentru transportare (5 bucăți) – 1 set.</w:t>
            </w:r>
          </w:p>
          <w:p w:rsidR="00757278" w:rsidRPr="009761DC" w:rsidRDefault="00757278" w:rsidP="00757278">
            <w:pPr>
              <w:pStyle w:val="Heading2"/>
              <w:tabs>
                <w:tab w:val="left" w:pos="174"/>
              </w:tabs>
              <w:spacing w:before="0"/>
              <w:ind w:left="-44" w:right="-52"/>
              <w:jc w:val="both"/>
              <w:rPr>
                <w:rFonts w:ascii="Times New Roman" w:hAnsi="Times New Roman" w:cs="Times New Roman"/>
                <w:color w:val="000000" w:themeColor="text1"/>
                <w:sz w:val="20"/>
                <w:szCs w:val="20"/>
              </w:rPr>
            </w:pPr>
            <w:r w:rsidRPr="009761DC">
              <w:rPr>
                <w:rFonts w:ascii="Times New Roman" w:hAnsi="Times New Roman" w:cs="Times New Roman"/>
                <w:color w:val="000000" w:themeColor="text1"/>
                <w:sz w:val="20"/>
                <w:szCs w:val="20"/>
              </w:rPr>
              <w:t>7.2 Aparatură/echipamente pentru resuscitare – respiraţie (cerinţe minime)</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Instalaţie fixă de oxigen:</w:t>
            </w:r>
          </w:p>
          <w:p w:rsidR="00757278" w:rsidRPr="00B81C97" w:rsidRDefault="00757278" w:rsidP="00757278">
            <w:pPr>
              <w:tabs>
                <w:tab w:val="left" w:pos="174"/>
              </w:tabs>
              <w:ind w:left="-44" w:right="-52"/>
              <w:rPr>
                <w:sz w:val="20"/>
                <w:szCs w:val="20"/>
              </w:rPr>
            </w:pPr>
            <w:r w:rsidRPr="00B81C97">
              <w:rPr>
                <w:sz w:val="20"/>
                <w:szCs w:val="20"/>
              </w:rPr>
              <w:t>- Butelii de oxigen a câte 10 litri fiecare cu sistem de interconexiune rapidă - 2 bucăți:</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Reductoare de presiune dotate cu manometre pentru fiecare butelie.</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2 conexiuni rapide standard DIN pentru dispozitivele de asistență respiratorie, atașate pe peretele lateral stâng.</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Debitmetru cu o capacitate maximă de 15 L/min, cu supapă de reglare, umidificator, tub și mască facială.</w:t>
            </w:r>
          </w:p>
          <w:p w:rsidR="00757278" w:rsidRPr="00B81C97" w:rsidRDefault="00757278" w:rsidP="00757278">
            <w:pPr>
              <w:tabs>
                <w:tab w:val="left" w:pos="174"/>
              </w:tabs>
              <w:ind w:left="-44" w:right="-52"/>
              <w:rPr>
                <w:sz w:val="20"/>
                <w:szCs w:val="20"/>
              </w:rPr>
            </w:pPr>
            <w:r w:rsidRPr="00B81C97">
              <w:rPr>
                <w:sz w:val="20"/>
                <w:szCs w:val="20"/>
              </w:rPr>
              <w:t>- Butelie de 5 litri cu sistem de atașare pe targă, cu geantă pentru protecție și transportare, și reductor cu debitmetru, tub și mască facială – 1 buc.</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Oxigen portabil:</w:t>
            </w:r>
          </w:p>
          <w:p w:rsidR="00757278" w:rsidRPr="00B81C97" w:rsidRDefault="00757278" w:rsidP="00757278">
            <w:pPr>
              <w:tabs>
                <w:tab w:val="left" w:pos="174"/>
              </w:tabs>
              <w:ind w:left="-44" w:right="-52"/>
              <w:rPr>
                <w:sz w:val="20"/>
                <w:szCs w:val="20"/>
              </w:rPr>
            </w:pPr>
            <w:r w:rsidRPr="00B81C97">
              <w:rPr>
                <w:sz w:val="20"/>
                <w:szCs w:val="20"/>
              </w:rPr>
              <w:t xml:space="preserve">- Butelie de 2 litri cu o geantă pentru transportare, cu un loc pentru amplasare și fixare în ambulanță, cu reductor de presiune cu debitmetru, cu o capacitate maximă de cel puțin 15 l/min, cu supapă de reglare, </w:t>
            </w:r>
            <w:r w:rsidRPr="00B81C97">
              <w:rPr>
                <w:sz w:val="20"/>
                <w:szCs w:val="20"/>
              </w:rPr>
              <w:lastRenderedPageBreak/>
              <w:t>tub și mască facială – 1 buc.</w:t>
            </w:r>
          </w:p>
          <w:p w:rsidR="00757278" w:rsidRPr="009761DC" w:rsidRDefault="00757278" w:rsidP="00757278">
            <w:pPr>
              <w:pStyle w:val="ListParagraph"/>
              <w:keepLines/>
              <w:numPr>
                <w:ilvl w:val="0"/>
                <w:numId w:val="58"/>
              </w:numPr>
              <w:tabs>
                <w:tab w:val="clear" w:pos="1134"/>
                <w:tab w:val="left" w:pos="174"/>
                <w:tab w:val="num" w:pos="1276"/>
              </w:tabs>
              <w:ind w:left="-44" w:right="-52" w:firstLine="0"/>
              <w:contextualSpacing/>
              <w:rPr>
                <w:color w:val="000000" w:themeColor="text1"/>
                <w:sz w:val="20"/>
                <w:szCs w:val="20"/>
                <w:lang w:val="ro-RO"/>
              </w:rPr>
            </w:pPr>
            <w:r w:rsidRPr="009761DC">
              <w:rPr>
                <w:color w:val="000000" w:themeColor="text1"/>
                <w:sz w:val="20"/>
                <w:szCs w:val="20"/>
                <w:lang w:val="ro-RO"/>
              </w:rPr>
              <w:t xml:space="preserve">Balon de ventilație de tip </w:t>
            </w:r>
            <w:proofErr w:type="spellStart"/>
            <w:r w:rsidRPr="009761DC">
              <w:rPr>
                <w:color w:val="000000" w:themeColor="text1"/>
                <w:sz w:val="20"/>
                <w:szCs w:val="20"/>
                <w:lang w:val="ro-RO"/>
              </w:rPr>
              <w:t>Ambu</w:t>
            </w:r>
            <w:proofErr w:type="spellEnd"/>
            <w:r w:rsidRPr="009761DC">
              <w:rPr>
                <w:color w:val="000000" w:themeColor="text1"/>
                <w:sz w:val="20"/>
                <w:szCs w:val="20"/>
                <w:lang w:val="ro-RO"/>
              </w:rPr>
              <w:t>:. (1 buc. adult,), cu perete dublu, material 100% non-latex, în kit cu 3 măști în total (adult – 1 buc.):</w:t>
            </w:r>
          </w:p>
          <w:p w:rsidR="00757278" w:rsidRPr="009761DC" w:rsidRDefault="00757278" w:rsidP="00757278">
            <w:pPr>
              <w:numPr>
                <w:ilvl w:val="2"/>
                <w:numId w:val="54"/>
              </w:numPr>
              <w:tabs>
                <w:tab w:val="left" w:pos="174"/>
                <w:tab w:val="num" w:pos="1276"/>
              </w:tabs>
              <w:ind w:left="-44" w:right="-52" w:firstLine="0"/>
              <w:jc w:val="both"/>
              <w:rPr>
                <w:color w:val="000000" w:themeColor="text1"/>
                <w:sz w:val="20"/>
                <w:szCs w:val="20"/>
              </w:rPr>
            </w:pPr>
            <w:r w:rsidRPr="009761DC">
              <w:rPr>
                <w:color w:val="000000" w:themeColor="text1"/>
                <w:sz w:val="20"/>
                <w:szCs w:val="20"/>
              </w:rPr>
              <w:t xml:space="preserve">Cu sistem de limitare a presiunii pentru prevenirea suprapresiunii. </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Kit pipe </w:t>
            </w:r>
            <w:proofErr w:type="spellStart"/>
            <w:r w:rsidRPr="009761DC">
              <w:rPr>
                <w:sz w:val="20"/>
                <w:szCs w:val="20"/>
                <w:lang w:val="ro-RO"/>
              </w:rPr>
              <w:t>orofaringiene</w:t>
            </w:r>
            <w:proofErr w:type="spellEnd"/>
            <w:r w:rsidRPr="009761DC">
              <w:rPr>
                <w:sz w:val="20"/>
                <w:szCs w:val="20"/>
                <w:lang w:val="ro-RO"/>
              </w:rPr>
              <w:t xml:space="preserve"> în ambalaj dedicat, compus minim din 6 dimensiuni adult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Pense </w:t>
            </w:r>
            <w:proofErr w:type="spellStart"/>
            <w:r w:rsidRPr="009761DC">
              <w:rPr>
                <w:color w:val="000000" w:themeColor="text1"/>
                <w:sz w:val="20"/>
                <w:szCs w:val="20"/>
                <w:lang w:val="ro-RO"/>
              </w:rPr>
              <w:t>Magill</w:t>
            </w:r>
            <w:proofErr w:type="spellEnd"/>
            <w:r w:rsidRPr="009761DC">
              <w:rPr>
                <w:color w:val="000000" w:themeColor="text1"/>
                <w:sz w:val="20"/>
                <w:szCs w:val="20"/>
                <w:lang w:val="ro-RO"/>
              </w:rPr>
              <w:t xml:space="preserve"> de diferite dimensiuni pentru adult - 1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Dispozitiv pentru respirație gură la gură cu mască și filtru antibacterian, cu supapă de unic sens, într-o cutie pentru transportare</w:t>
            </w:r>
            <w:r w:rsidRPr="009761DC">
              <w:rPr>
                <w:color w:val="000000" w:themeColor="text1"/>
                <w:sz w:val="20"/>
                <w:szCs w:val="20"/>
                <w:lang w:val="ro-RO"/>
              </w:rPr>
              <w:t xml:space="preserve"> – 1 buc.</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Aspirator - portabil, electric, dotat cu geantă pentru transportare și sistem pentru alimentare și fixare în ambulanță – 1 buc.:</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Rezistent la căderea, lovituri, apă și dezinfectanți;</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Cu un regulator vacuum incorporat;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Robust, portabil, compact;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Funcționarea electrică de la o baterie încorporată;</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Regim continuu de operare, bazat pe bateria încorporată sau conectată la sursa de alimentare;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Durata de funcționare a bateriei este de cel puțin 90 de minute;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Alimentare cu energie 220V, 12V cu adaptor;</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Fluxul maximal al aerului aspirat 30 L/min; presiunea va fi minim de 600 mmHg;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Capacitatea minimă a rezervorului reutilizabil – 1 L;</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Sistem de alarmă și monitorizare pentru starea bateriei și conectarea la sursa de alimentare;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Se livrează într-un kit cu cablu de conectare la 12 V, cu 1 tub de silicon reutilizabil cu lungimea de 1,5-2m și cu filtre antibacteriene minim 5 bucăți. </w:t>
            </w:r>
          </w:p>
          <w:p w:rsidR="00757278" w:rsidRPr="009761DC" w:rsidRDefault="00757278" w:rsidP="00757278">
            <w:pPr>
              <w:keepLines/>
              <w:tabs>
                <w:tab w:val="left" w:pos="174"/>
                <w:tab w:val="left" w:pos="458"/>
              </w:tabs>
              <w:ind w:left="-44" w:right="-52"/>
              <w:jc w:val="both"/>
              <w:rPr>
                <w:b/>
                <w:color w:val="000000" w:themeColor="text1"/>
                <w:sz w:val="20"/>
                <w:szCs w:val="20"/>
              </w:rPr>
            </w:pPr>
            <w:r>
              <w:rPr>
                <w:b/>
                <w:color w:val="000000" w:themeColor="text1"/>
                <w:sz w:val="20"/>
                <w:szCs w:val="20"/>
              </w:rPr>
              <w:t xml:space="preserve">7.3 </w:t>
            </w:r>
            <w:r w:rsidRPr="009761DC">
              <w:rPr>
                <w:b/>
                <w:color w:val="000000" w:themeColor="text1"/>
                <w:sz w:val="20"/>
                <w:szCs w:val="20"/>
              </w:rPr>
              <w:t xml:space="preserve">Aparatură </w:t>
            </w:r>
            <w:r>
              <w:rPr>
                <w:b/>
                <w:color w:val="000000" w:themeColor="text1"/>
                <w:sz w:val="20"/>
                <w:szCs w:val="20"/>
              </w:rPr>
              <w:t xml:space="preserve"> </w:t>
            </w:r>
            <w:r w:rsidRPr="009761DC">
              <w:rPr>
                <w:b/>
                <w:color w:val="000000" w:themeColor="text1"/>
                <w:sz w:val="20"/>
                <w:szCs w:val="20"/>
              </w:rPr>
              <w:t>monitorizare</w:t>
            </w:r>
            <w:r>
              <w:rPr>
                <w:b/>
                <w:color w:val="000000" w:themeColor="text1"/>
                <w:sz w:val="20"/>
                <w:szCs w:val="20"/>
              </w:rPr>
              <w:t xml:space="preserve"> </w:t>
            </w:r>
            <w:r w:rsidRPr="009761DC">
              <w:rPr>
                <w:b/>
                <w:color w:val="000000" w:themeColor="text1"/>
                <w:sz w:val="20"/>
                <w:szCs w:val="20"/>
              </w:rPr>
              <w:t>/defibrilare</w:t>
            </w:r>
            <w:r>
              <w:rPr>
                <w:b/>
                <w:color w:val="000000" w:themeColor="text1"/>
                <w:sz w:val="20"/>
                <w:szCs w:val="20"/>
              </w:rPr>
              <w:t xml:space="preserve"> </w:t>
            </w:r>
            <w:r w:rsidRPr="009761DC">
              <w:rPr>
                <w:b/>
                <w:color w:val="000000" w:themeColor="text1"/>
                <w:sz w:val="20"/>
                <w:szCs w:val="20"/>
              </w:rPr>
              <w:t>/diagnosticare</w:t>
            </w:r>
          </w:p>
          <w:p w:rsidR="00757278" w:rsidRPr="009761DC" w:rsidRDefault="00757278" w:rsidP="00757278">
            <w:pPr>
              <w:pStyle w:val="ListParagraph"/>
              <w:numPr>
                <w:ilvl w:val="0"/>
                <w:numId w:val="60"/>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Defibrilator semiautomat cu monitor</w:t>
            </w:r>
          </w:p>
          <w:p w:rsidR="00757278" w:rsidRPr="009761DC" w:rsidRDefault="00757278" w:rsidP="00757278">
            <w:pPr>
              <w:shd w:val="clear" w:color="auto" w:fill="FFFFFF" w:themeFill="background1"/>
              <w:tabs>
                <w:tab w:val="left" w:pos="174"/>
              </w:tabs>
              <w:ind w:left="-44" w:right="-52"/>
              <w:jc w:val="both"/>
              <w:rPr>
                <w:sz w:val="20"/>
                <w:szCs w:val="20"/>
              </w:rPr>
            </w:pPr>
            <w:r w:rsidRPr="009761DC">
              <w:rPr>
                <w:sz w:val="20"/>
                <w:szCs w:val="20"/>
              </w:rPr>
              <w:t>Cerințe generale: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semiautomat cu monitor, construcție robustă cu suprafețe ușor de curățat, ușor de manipulat, de utilizat și de transportat.</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Echipat cu sistem de alarmă minim pentru: detașarea electrozilor, asistolie, tahicardie, bradicardie, fibrilație.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Cu sistem de reglare digitală pentru nivelele de alarmă. </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Geantă impermeabilă cu compartimente interioare și curea reglabilă. Vibrație conform EN 1789.</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Rezistentă la impact EN 1789.</w:t>
            </w:r>
          </w:p>
          <w:p w:rsidR="00757278" w:rsidRPr="009761DC" w:rsidRDefault="00757278" w:rsidP="00757278">
            <w:pPr>
              <w:tabs>
                <w:tab w:val="left" w:pos="174"/>
              </w:tabs>
              <w:ind w:left="-44" w:right="-52"/>
              <w:jc w:val="both"/>
              <w:rPr>
                <w:color w:val="000000" w:themeColor="text1"/>
                <w:sz w:val="20"/>
                <w:szCs w:val="20"/>
              </w:rPr>
            </w:pPr>
            <w:r w:rsidRPr="009761DC">
              <w:rPr>
                <w:color w:val="000000" w:themeColor="text1"/>
                <w:sz w:val="20"/>
                <w:szCs w:val="20"/>
              </w:rPr>
              <w:t>Configurația livrată: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cu baterie Li Ion.</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Kit de padele reutilizabile, - 1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Padele de unică folosință adult– câte 10 buc., inclusiv adaptor pentru utilizarea padelelor.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ECG 12 derivații – 1 buc.</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Tub cu manșete tonometrice pentru adult–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Electrozi ECG de unică folosință – 300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Printer</w:t>
            </w:r>
            <w:proofErr w:type="spellEnd"/>
            <w:r w:rsidRPr="009761DC">
              <w:rPr>
                <w:sz w:val="20"/>
                <w:szCs w:val="20"/>
                <w:lang w:val="ro-RO"/>
              </w:rPr>
              <w:t xml:space="preserve"> termal incorporat.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Hârtie pentru imprimantă – 10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de alimentare la rețea 220V și la 12 V cu conector.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Card</w:t>
            </w:r>
            <w:proofErr w:type="spellEnd"/>
            <w:r w:rsidRPr="009761DC">
              <w:rPr>
                <w:sz w:val="20"/>
                <w:szCs w:val="20"/>
                <w:lang w:val="ro-RO"/>
              </w:rPr>
              <w:t xml:space="preserve"> SD 2Gb.</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t>Geanta de transport dedicată.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t>Greutatea maximă cu geantă 8 kg.</w:t>
            </w:r>
          </w:p>
          <w:p w:rsidR="00757278" w:rsidRPr="009761DC" w:rsidRDefault="00757278" w:rsidP="00757278">
            <w:pPr>
              <w:tabs>
                <w:tab w:val="left" w:pos="174"/>
              </w:tabs>
              <w:ind w:left="-44" w:right="-52"/>
              <w:jc w:val="both"/>
              <w:rPr>
                <w:color w:val="000000" w:themeColor="text1"/>
                <w:sz w:val="20"/>
                <w:szCs w:val="20"/>
              </w:rPr>
            </w:pPr>
            <w:r w:rsidRPr="009761DC">
              <w:rPr>
                <w:color w:val="000000" w:themeColor="text1"/>
                <w:sz w:val="20"/>
                <w:szCs w:val="20"/>
              </w:rPr>
              <w:t>Descrierea tehnică:</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lastRenderedPageBreak/>
              <w:t>Să posede un monitor încorporat color HD de minim 7 inch.</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permită afișarea și supravegherea: traseului ECG, detectarea </w:t>
            </w:r>
            <w:proofErr w:type="spellStart"/>
            <w:r w:rsidRPr="009761DC">
              <w:rPr>
                <w:sz w:val="20"/>
                <w:szCs w:val="20"/>
                <w:lang w:val="ro-RO"/>
              </w:rPr>
              <w:t>Pacemakerului</w:t>
            </w:r>
            <w:proofErr w:type="spellEnd"/>
            <w:r w:rsidRPr="009761DC">
              <w:rPr>
                <w:sz w:val="20"/>
                <w:szCs w:val="20"/>
                <w:lang w:val="ro-RO"/>
              </w:rPr>
              <w:t xml:space="preserve">, modului AED, valorilor SPO2, tensiunii arteriale </w:t>
            </w:r>
            <w:proofErr w:type="spellStart"/>
            <w:r w:rsidRPr="009761DC">
              <w:rPr>
                <w:sz w:val="20"/>
                <w:szCs w:val="20"/>
                <w:lang w:val="ro-RO"/>
              </w:rPr>
              <w:t>neinvazive</w:t>
            </w:r>
            <w:proofErr w:type="spellEnd"/>
            <w:r w:rsidRPr="009761DC">
              <w:rPr>
                <w:sz w:val="20"/>
                <w:szCs w:val="20"/>
                <w:lang w:val="ro-RO"/>
              </w:rPr>
              <w:t>, stării bateriei (în min), stării alarmelor, zilei, datei, numărarea și înregistrarea fiecărui șoc.</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un acces rapid și sigur la meniu pentru opțiuni și puterea șocurilor.</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cel puțin o baterie reîncărcabilă incorporată Li-Ion.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Bateria trebuie să furnizeze o putere suficientă pentru administrarea a minimum 200 de șocuri de 200 J sau nu mai puțin de 7 ore de monitorizare continuă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Durata de exploatare recomandata de producător a bateriei de minimum 3 ani.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Timpul de reîncărcare 0-100% este de maximum 2 ore.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dețină sisteme de alarmă vizuală și sonoră privind descărcarea bateriei.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va fi capabil să funcționeze atât cu padele reutilizabile, cât și cu padele de o singură folosință; padelele trebuie sa fie interschimbabile.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automat tipul de padele de unica folosință intre adult-copil.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și să afișeze pe ecran aplicarea corectă a padelelor pe piept din punct de vedere al impedanței electrice.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posede hardware.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posede evaluarea automată 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Înregistrarea: memorie internă de minim 2 GB.</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ofere opțiuni pentru: AED inclus, SPO2 inclus, modul NIBP, modul </w:t>
            </w:r>
            <w:proofErr w:type="spellStart"/>
            <w:r w:rsidRPr="009761DC">
              <w:rPr>
                <w:sz w:val="20"/>
                <w:szCs w:val="20"/>
                <w:lang w:val="ro-RO"/>
              </w:rPr>
              <w:t>Wi-Fi</w:t>
            </w:r>
            <w:proofErr w:type="spellEnd"/>
            <w:r w:rsidRPr="009761DC">
              <w:rPr>
                <w:sz w:val="20"/>
                <w:szCs w:val="20"/>
                <w:lang w:val="ro-RO"/>
              </w:rPr>
              <w:t xml:space="preserve"> (frecvența de bandă 2.4 GHz), modul Bluetooth (versiunea 4.0 sau 5.0, frecvența de bandă 2.402 GHz – 2.48GHz).</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SPO2 include un interval de măsurare 1 - 100%.</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NIBP funcționează prin tub elastic cu manșete tonometrice.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Frecvența cardiacă cuprinsă între 30 până la 300 </w:t>
            </w:r>
            <w:proofErr w:type="spellStart"/>
            <w:r w:rsidRPr="009761DC">
              <w:rPr>
                <w:sz w:val="20"/>
                <w:szCs w:val="20"/>
                <w:lang w:val="ro-RO"/>
              </w:rPr>
              <w:t>bpm</w:t>
            </w:r>
            <w:proofErr w:type="spellEnd"/>
            <w:r w:rsidRPr="009761DC">
              <w:rPr>
                <w:sz w:val="20"/>
                <w:szCs w:val="20"/>
                <w:lang w:val="ro-RO"/>
              </w:rPr>
              <w:t>.</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să poată funcționa ca un </w:t>
            </w:r>
            <w:proofErr w:type="spellStart"/>
            <w:r w:rsidRPr="009761DC">
              <w:rPr>
                <w:sz w:val="20"/>
                <w:szCs w:val="20"/>
                <w:lang w:val="ro-RO"/>
              </w:rPr>
              <w:t>Pacemaker</w:t>
            </w:r>
            <w:proofErr w:type="spellEnd"/>
            <w:r w:rsidRPr="009761DC">
              <w:rPr>
                <w:sz w:val="20"/>
                <w:szCs w:val="20"/>
                <w:lang w:val="ro-RO"/>
              </w:rPr>
              <w:t xml:space="preserve"> extern.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Printarea</w:t>
            </w:r>
            <w:proofErr w:type="spellEnd"/>
            <w:r w:rsidRPr="009761DC">
              <w:rPr>
                <w:sz w:val="20"/>
                <w:szCs w:val="20"/>
                <w:lang w:val="ro-RO"/>
              </w:rPr>
              <w:t xml:space="preserve"> va fi automată sau manuală pe un canal.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Lățimea hârtiei este de 48 mm sau alte dimensiuni standard.</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Viteza de imprimare este de 25, 50 mm/sec.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dispună de sistema de alarmă pentru detașarea electrodului, asistolie, tahicardie, bradicardie, fibrilație. </w:t>
            </w:r>
          </w:p>
          <w:p w:rsidR="00757278" w:rsidRPr="009761DC" w:rsidRDefault="00757278" w:rsidP="00757278">
            <w:pPr>
              <w:shd w:val="clear" w:color="auto" w:fill="FFFFFF" w:themeFill="background1"/>
              <w:tabs>
                <w:tab w:val="left" w:pos="174"/>
              </w:tabs>
              <w:ind w:left="-44" w:right="-52"/>
              <w:jc w:val="both"/>
              <w:rPr>
                <w:sz w:val="20"/>
                <w:szCs w:val="20"/>
              </w:rPr>
            </w:pPr>
            <w:r w:rsidRPr="009761DC">
              <w:rPr>
                <w:sz w:val="20"/>
                <w:szCs w:val="20"/>
              </w:rPr>
              <w:t>Monitorizarea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Derivații cu 3 canale.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Capturarea semnalului ECG trebuie efectuată prin electrozi de unică folosință, prin electrozi reutilizabili și prin cabluri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Recunoașterea </w:t>
            </w:r>
            <w:proofErr w:type="spellStart"/>
            <w:r w:rsidRPr="009761DC">
              <w:rPr>
                <w:sz w:val="20"/>
                <w:szCs w:val="20"/>
                <w:lang w:val="ro-RO"/>
              </w:rPr>
              <w:t>Pacemakerului</w:t>
            </w:r>
            <w:proofErr w:type="spellEnd"/>
            <w:r w:rsidRPr="009761DC">
              <w:rPr>
                <w:sz w:val="20"/>
                <w:szCs w:val="20"/>
                <w:lang w:val="ro-RO"/>
              </w:rPr>
              <w:t xml:space="preserve"> trebuie sa fie automată.</w:t>
            </w:r>
          </w:p>
          <w:p w:rsidR="00757278" w:rsidRPr="005A60C1" w:rsidRDefault="00757278" w:rsidP="00757278">
            <w:r w:rsidRPr="005A60C1">
              <w:rPr>
                <w:sz w:val="22"/>
              </w:rPr>
              <w:t>Parametrii tehnici regimului de defibrilare: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Defibrilarea</w:t>
            </w:r>
            <w:proofErr w:type="spellEnd"/>
            <w:r w:rsidRPr="009761DC">
              <w:rPr>
                <w:sz w:val="20"/>
                <w:szCs w:val="20"/>
                <w:lang w:val="ro-RO"/>
              </w:rPr>
              <w:t xml:space="preserve"> tip BTE (undă rectangular bifazica).</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Puterea șocului selectată în mod standard de la 2 până la 200 J.</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 de reîncărcare pentru readministrarea șocului maximum 8 sec.</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lastRenderedPageBreak/>
              <w:t xml:space="preserve">Descărcarea sincronă pentru </w:t>
            </w:r>
            <w:proofErr w:type="spellStart"/>
            <w:r w:rsidRPr="009761DC">
              <w:rPr>
                <w:sz w:val="20"/>
                <w:szCs w:val="20"/>
                <w:lang w:val="ro-RO"/>
              </w:rPr>
              <w:t>cardioversie</w:t>
            </w:r>
            <w:proofErr w:type="spellEnd"/>
            <w:r w:rsidRPr="009761DC">
              <w:rPr>
                <w:sz w:val="20"/>
                <w:szCs w:val="20"/>
                <w:lang w:val="ro-RO"/>
              </w:rPr>
              <w:t>.</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 automat de limitare a puterii până la 100J în cazul în care sistemul recunoaște padelele pediatrice.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Anularea automată a șocului prin sistem de descărcare a șocurilor în perioada de neutilizare </w:t>
            </w:r>
            <w:proofErr w:type="spellStart"/>
            <w:r w:rsidRPr="009761DC">
              <w:rPr>
                <w:sz w:val="20"/>
                <w:szCs w:val="20"/>
                <w:lang w:val="ro-RO"/>
              </w:rPr>
              <w:t>pînă</w:t>
            </w:r>
            <w:proofErr w:type="spellEnd"/>
            <w:r w:rsidRPr="009761DC">
              <w:rPr>
                <w:sz w:val="20"/>
                <w:szCs w:val="20"/>
                <w:lang w:val="ro-RO"/>
              </w:rPr>
              <w:t xml:space="preserve"> la 30 secunde.</w:t>
            </w:r>
          </w:p>
          <w:p w:rsidR="00757278" w:rsidRPr="009761DC" w:rsidRDefault="00757278" w:rsidP="00757278">
            <w:pPr>
              <w:pStyle w:val="ListParagraph"/>
              <w:numPr>
                <w:ilvl w:val="0"/>
                <w:numId w:val="55"/>
              </w:numPr>
              <w:tabs>
                <w:tab w:val="clear" w:pos="1134"/>
                <w:tab w:val="left" w:pos="174"/>
              </w:tabs>
              <w:ind w:left="-44" w:right="-52" w:firstLine="0"/>
              <w:contextualSpacing/>
              <w:rPr>
                <w:sz w:val="20"/>
                <w:szCs w:val="20"/>
                <w:lang w:val="ro-RO"/>
              </w:rPr>
            </w:pPr>
            <w:r w:rsidRPr="009761DC">
              <w:rPr>
                <w:b/>
                <w:color w:val="000000" w:themeColor="text1"/>
                <w:sz w:val="20"/>
                <w:szCs w:val="20"/>
                <w:lang w:val="ro-RO"/>
              </w:rPr>
              <w:t>Seringă electrică automată cu baterie încorporată</w:t>
            </w:r>
          </w:p>
          <w:p w:rsidR="00757278" w:rsidRPr="009761DC" w:rsidRDefault="00757278" w:rsidP="00757278">
            <w:pPr>
              <w:pStyle w:val="ListParagraph"/>
              <w:tabs>
                <w:tab w:val="left" w:pos="174"/>
              </w:tabs>
              <w:ind w:left="-44" w:right="-52" w:firstLine="0"/>
              <w:rPr>
                <w:sz w:val="20"/>
                <w:szCs w:val="20"/>
                <w:lang w:val="ro-RO"/>
              </w:rPr>
            </w:pPr>
            <w:r w:rsidRPr="009761DC">
              <w:rPr>
                <w:sz w:val="20"/>
                <w:szCs w:val="20"/>
                <w:lang w:val="ro-RO"/>
              </w:rPr>
              <w:t>Configurație livrată: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Seringă electrică;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Acumulator reîncărcabil Li Ion;</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Cu mecanism de fixare pe bară;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Cablu de alimentare AC - 1 buc.;</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Kit de seringi pentru pornire și calibrare.</w:t>
            </w:r>
          </w:p>
          <w:p w:rsidR="00757278" w:rsidRPr="009761DC" w:rsidRDefault="00757278" w:rsidP="00757278">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 xml:space="preserve">Control digital pentru o precizie maximă și siguranță; </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Recunoașterea automată a modului și software-ului pentru seringă;</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Compatibil cu seringile de 10 ml, 20 ml, 30 ml, 50/60 ml, cu recunoaștere automată a seringilor, pentru a putea funcționa cu seringi de la diferiți producători;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poată calcula automat debitul după introducerea volumului infuzat și timpul de administrare;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permită administrarea perfuziei în </w:t>
            </w:r>
            <w:proofErr w:type="spellStart"/>
            <w:r w:rsidRPr="009761DC">
              <w:rPr>
                <w:sz w:val="20"/>
                <w:szCs w:val="20"/>
                <w:lang w:val="ro-RO"/>
              </w:rPr>
              <w:t>bolus</w:t>
            </w:r>
            <w:proofErr w:type="spellEnd"/>
            <w:r w:rsidRPr="009761DC">
              <w:rPr>
                <w:sz w:val="20"/>
                <w:szCs w:val="20"/>
                <w:lang w:val="ro-RO"/>
              </w:rPr>
              <w:t xml:space="preserve"> la cerere, cu un volum preselectat și o precizie de minimum ± 2%;</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dețină un software; </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includă și calculul dozei;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posede o bibliotecă de medicamente;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Viteza de perfuzie este de 0,1 - 200 ml / oră.</w:t>
            </w:r>
          </w:p>
          <w:p w:rsidR="00757278" w:rsidRPr="009761DC" w:rsidRDefault="00757278" w:rsidP="00757278">
            <w:pPr>
              <w:tabs>
                <w:tab w:val="left" w:pos="174"/>
              </w:tabs>
              <w:ind w:left="-44" w:right="-52"/>
              <w:jc w:val="both"/>
              <w:rPr>
                <w:sz w:val="20"/>
                <w:szCs w:val="20"/>
              </w:rPr>
            </w:pPr>
            <w:r w:rsidRPr="009761DC">
              <w:rPr>
                <w:sz w:val="20"/>
                <w:szCs w:val="20"/>
              </w:rPr>
              <w:t>Sistem de monitorizare pentru:</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acumulatorului;</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Conectarea la sursa principală de alimentare 220 V;</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Nivelul presiunii de ocluzie;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Profilul de administrare;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preselectat;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de funcționare;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Unitate de măsură pentru dozare / debit;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 xml:space="preserve">Volumul </w:t>
            </w:r>
            <w:proofErr w:type="spellStart"/>
            <w:r w:rsidRPr="009761DC">
              <w:rPr>
                <w:sz w:val="20"/>
                <w:szCs w:val="20"/>
                <w:lang w:val="ro-RO"/>
              </w:rPr>
              <w:t>perfuzat</w:t>
            </w:r>
            <w:proofErr w:type="spellEnd"/>
            <w:r w:rsidRPr="009761DC">
              <w:rPr>
                <w:sz w:val="20"/>
                <w:szCs w:val="20"/>
                <w:lang w:val="ro-RO"/>
              </w:rPr>
              <w: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rămas.</w:t>
            </w:r>
          </w:p>
          <w:p w:rsidR="00757278" w:rsidRPr="009761DC" w:rsidRDefault="00757278" w:rsidP="00757278">
            <w:pPr>
              <w:tabs>
                <w:tab w:val="left" w:pos="174"/>
              </w:tabs>
              <w:ind w:left="-44" w:right="-52"/>
              <w:jc w:val="both"/>
              <w:rPr>
                <w:sz w:val="20"/>
                <w:szCs w:val="20"/>
              </w:rPr>
            </w:pPr>
            <w:r w:rsidRPr="009761DC">
              <w:rPr>
                <w:sz w:val="20"/>
                <w:szCs w:val="20"/>
              </w:rPr>
              <w:t>Sistem de alarma:</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 xml:space="preserve">Alarmă presetată în caz de ocluzie, pentru  depășirea presiunii; </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Alarmă pentru introducere incorectă soluțiilor infuzabile;</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Defecțiune a dispozitivului;</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Când alarma este declanșată, injectorul se va opri automat.</w:t>
            </w:r>
          </w:p>
          <w:p w:rsidR="00757278" w:rsidRPr="009761DC" w:rsidRDefault="00757278" w:rsidP="00757278">
            <w:pPr>
              <w:pStyle w:val="ListParagraph"/>
              <w:numPr>
                <w:ilvl w:val="0"/>
                <w:numId w:val="72"/>
              </w:numPr>
              <w:tabs>
                <w:tab w:val="clear" w:pos="1134"/>
                <w:tab w:val="left" w:pos="174"/>
              </w:tabs>
              <w:ind w:left="-44" w:right="-52" w:firstLine="0"/>
              <w:contextualSpacing/>
              <w:rPr>
                <w:sz w:val="20"/>
                <w:szCs w:val="20"/>
                <w:lang w:val="ro-RO"/>
              </w:rPr>
            </w:pPr>
            <w:r w:rsidRPr="009761DC">
              <w:rPr>
                <w:b/>
                <w:sz w:val="20"/>
                <w:szCs w:val="20"/>
                <w:lang w:val="ro-RO"/>
              </w:rPr>
              <w:t xml:space="preserve">Sistem portabil de încălzire pentru soluții </w:t>
            </w:r>
            <w:proofErr w:type="spellStart"/>
            <w:r w:rsidRPr="009761DC">
              <w:rPr>
                <w:b/>
                <w:sz w:val="20"/>
                <w:szCs w:val="20"/>
                <w:lang w:val="ro-RO"/>
              </w:rPr>
              <w:t>perfuzabile</w:t>
            </w:r>
            <w:proofErr w:type="spellEnd"/>
            <w:r w:rsidRPr="009761DC">
              <w:rPr>
                <w:sz w:val="20"/>
                <w:szCs w:val="20"/>
                <w:lang w:val="ro-RO"/>
              </w:rPr>
              <w:t xml:space="preserve"> cu alimentare la 12V:</w:t>
            </w:r>
          </w:p>
          <w:p w:rsidR="00757278" w:rsidRPr="009761DC" w:rsidRDefault="00757278" w:rsidP="00757278">
            <w:pPr>
              <w:tabs>
                <w:tab w:val="left" w:pos="174"/>
              </w:tabs>
              <w:ind w:left="-44" w:right="-52"/>
              <w:jc w:val="both"/>
              <w:rPr>
                <w:sz w:val="20"/>
                <w:szCs w:val="20"/>
              </w:rPr>
            </w:pPr>
            <w:r w:rsidRPr="009761DC">
              <w:rPr>
                <w:sz w:val="20"/>
                <w:szCs w:val="20"/>
              </w:rPr>
              <w:t xml:space="preserve">- Permite încălzirea a cel puțin 3 pungi de soluție de 1 litru fiecare sau câte 6 pungi de câte 0,5 litri fiecare; </w:t>
            </w:r>
          </w:p>
          <w:p w:rsidR="00757278" w:rsidRPr="009761DC" w:rsidRDefault="00757278" w:rsidP="00757278">
            <w:pPr>
              <w:tabs>
                <w:tab w:val="left" w:pos="174"/>
              </w:tabs>
              <w:ind w:left="-44" w:right="-52"/>
              <w:jc w:val="both"/>
              <w:rPr>
                <w:sz w:val="20"/>
                <w:szCs w:val="20"/>
              </w:rPr>
            </w:pPr>
            <w:r w:rsidRPr="009761DC">
              <w:rPr>
                <w:sz w:val="20"/>
                <w:szCs w:val="20"/>
              </w:rPr>
              <w:t xml:space="preserve">- Trebuie inclusă o geantă de transportare, izolată termic, cu curea de umăr; </w:t>
            </w:r>
          </w:p>
          <w:p w:rsidR="00757278" w:rsidRPr="009761DC" w:rsidRDefault="00757278" w:rsidP="00757278">
            <w:pPr>
              <w:tabs>
                <w:tab w:val="left" w:pos="174"/>
              </w:tabs>
              <w:ind w:left="-44" w:right="-52"/>
              <w:jc w:val="both"/>
              <w:rPr>
                <w:sz w:val="20"/>
                <w:szCs w:val="20"/>
              </w:rPr>
            </w:pPr>
            <w:r w:rsidRPr="009761DC">
              <w:rPr>
                <w:sz w:val="20"/>
                <w:szCs w:val="20"/>
              </w:rPr>
              <w:t>- Izolarea termică este eficientă timp de 2 ore de la deconectarea de la sursa de alimentare.</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Termometru digital</w:t>
            </w:r>
          </w:p>
          <w:p w:rsidR="00757278" w:rsidRPr="009761DC" w:rsidRDefault="00757278" w:rsidP="00757278">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Termometrul digital citește radiația infraroșie de pe suprafața pielii pentru a calcula corect temperatura corpului;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 xml:space="preserve">Fără atingere: nu intră niciodată în contact cu pielea pacientului pentru a evita orice risc de contaminare; </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 xml:space="preserve">Non-invaziv: nu necesită cooperare cu pacientul, </w:t>
            </w:r>
            <w:r w:rsidRPr="009761DC">
              <w:rPr>
                <w:sz w:val="20"/>
                <w:szCs w:val="20"/>
                <w:lang w:val="ro-RO"/>
              </w:rPr>
              <w:lastRenderedPageBreak/>
              <w:t>recomandată pentru copii;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Microprocesor avansat pentru a asigura o precizie înaltă.</w:t>
            </w:r>
          </w:p>
          <w:p w:rsidR="00757278" w:rsidRPr="009761DC" w:rsidRDefault="00757278" w:rsidP="00757278">
            <w:pPr>
              <w:tabs>
                <w:tab w:val="left" w:pos="174"/>
              </w:tabs>
              <w:ind w:left="-44" w:right="-52"/>
              <w:jc w:val="both"/>
              <w:rPr>
                <w:sz w:val="20"/>
                <w:szCs w:val="20"/>
              </w:rPr>
            </w:pPr>
            <w:r w:rsidRPr="009761DC">
              <w:rPr>
                <w:sz w:val="20"/>
                <w:szCs w:val="20"/>
              </w:rPr>
              <w:t>Specificatii tehnice: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 xml:space="preserve">Limitele de măsurare la nivelul frunții: 34,0 </w:t>
            </w:r>
            <w:r w:rsidRPr="009761DC">
              <w:rPr>
                <w:strike/>
                <w:sz w:val="20"/>
                <w:szCs w:val="20"/>
                <w:lang w:val="ro-RO"/>
              </w:rPr>
              <w:t>–</w:t>
            </w:r>
            <w:r w:rsidRPr="009761DC">
              <w:rPr>
                <w:sz w:val="20"/>
                <w:szCs w:val="20"/>
                <w:lang w:val="ro-RO"/>
              </w:rPr>
              <w:t xml:space="preserve"> 42,5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 xml:space="preserve">Limite de măsurare (în afara frunții): 1,0 </w:t>
            </w:r>
            <w:r w:rsidRPr="009761DC">
              <w:rPr>
                <w:strike/>
                <w:sz w:val="20"/>
                <w:szCs w:val="20"/>
                <w:lang w:val="ro-RO"/>
              </w:rPr>
              <w:t>–</w:t>
            </w:r>
            <w:r w:rsidRPr="009761DC">
              <w:rPr>
                <w:sz w:val="20"/>
                <w:szCs w:val="20"/>
                <w:lang w:val="ro-RO"/>
              </w:rPr>
              <w:t xml:space="preserve"> 55,0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Precizia măsurării: ±0,1°C.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Distanța de lucru: 3 cm (1,2 inch), determinată de semnalul optic și sonor.</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Baterii: minim 4xAAA (1.5V), incluse în livrare;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Greutate: nu mai mare de 100 gr.</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proofErr w:type="spellStart"/>
            <w:r w:rsidRPr="009761DC">
              <w:rPr>
                <w:b/>
                <w:color w:val="000000" w:themeColor="text1"/>
                <w:sz w:val="20"/>
                <w:szCs w:val="20"/>
                <w:lang w:val="ro-RO"/>
              </w:rPr>
              <w:t>Pulsoximetru</w:t>
            </w:r>
            <w:proofErr w:type="spellEnd"/>
            <w:r w:rsidRPr="009761DC">
              <w:rPr>
                <w:b/>
                <w:color w:val="000000" w:themeColor="text1"/>
                <w:sz w:val="20"/>
                <w:szCs w:val="20"/>
                <w:lang w:val="ro-RO"/>
              </w:rPr>
              <w:t xml:space="preserve"> portabil </w:t>
            </w:r>
          </w:p>
          <w:p w:rsidR="00757278" w:rsidRPr="009761DC" w:rsidRDefault="00757278" w:rsidP="00757278">
            <w:pPr>
              <w:tabs>
                <w:tab w:val="left" w:pos="174"/>
              </w:tabs>
              <w:ind w:left="-44" w:right="-52"/>
              <w:jc w:val="both"/>
              <w:rPr>
                <w:color w:val="000000" w:themeColor="text1"/>
                <w:sz w:val="20"/>
                <w:szCs w:val="20"/>
              </w:rPr>
            </w:pPr>
            <w:r w:rsidRPr="009761DC">
              <w:rPr>
                <w:color w:val="000000" w:themeColor="text1"/>
                <w:sz w:val="20"/>
                <w:szCs w:val="20"/>
              </w:rPr>
              <w:t xml:space="preserve">Descriere: </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 xml:space="preserve">Dispozitiv care măsoară </w:t>
            </w:r>
            <w:proofErr w:type="spellStart"/>
            <w:r w:rsidRPr="009761DC">
              <w:rPr>
                <w:sz w:val="20"/>
                <w:szCs w:val="20"/>
                <w:lang w:val="ro-RO"/>
              </w:rPr>
              <w:t>neinvaziv</w:t>
            </w:r>
            <w:proofErr w:type="spellEnd"/>
            <w:r w:rsidRPr="009761DC">
              <w:rPr>
                <w:sz w:val="20"/>
                <w:szCs w:val="20"/>
                <w:lang w:val="ro-RO"/>
              </w:rPr>
              <w:t xml:space="preserve"> nivelul de oxigen (saturația oxigenului) în sânge capilară și frecvența cardiacă prin utilizarea metodei fotometrice;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Frecvența cardiacă este calculat automat și afișat pe baza măsurătorilor efectuate;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Pulsometrul trebuie să asigure o precizie înaltă a citirii indiferent de tipul pacientului, de starea pielii, chiar și în condițiile mișcărilor repetitive ale brațului, pe care este montat senzorul sau în cazul în care fluxul perfuziei este scăzut.</w:t>
            </w:r>
          </w:p>
          <w:p w:rsidR="00757278" w:rsidRPr="009761DC" w:rsidRDefault="00757278" w:rsidP="00757278">
            <w:pPr>
              <w:tabs>
                <w:tab w:val="left" w:pos="174"/>
              </w:tabs>
              <w:ind w:left="-44" w:right="-52"/>
              <w:jc w:val="both"/>
              <w:rPr>
                <w:sz w:val="20"/>
                <w:szCs w:val="20"/>
              </w:rPr>
            </w:pPr>
            <w:r w:rsidRPr="009761DC">
              <w:rPr>
                <w:sz w:val="20"/>
                <w:szCs w:val="20"/>
              </w:rPr>
              <w:t>Parametrii: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Dispozitiv compact, portabil, care va fi utilizat în serviciul de urgență / ambulanță.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Rezistent la căderi, lovituri, șoc, zgârieturi.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Posibilitatea de a fi atașat în ambulanță (include mecanismul de atașare).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 vizuale și audio.</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Semnal audio: senzor oprit, senzor alunecat și descărcarea bateriei.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Setările limitelor de alarmă.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Timp total de înregistrare în memorie de min. 72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Alimentare de la bateria-acumulator cu o durată de viață de minimum 60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Greutate maximă 200 gr (fără baterii).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Temperatura de funcționare -20 – + 50°C.</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Umiditate relativă de 15 – 90%.</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Tipul pacientului: adult, copil, nou-născut</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Senzor SpO2:</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Reutilizabil separat, cu posibilitatea de înlocuire și recunoaștere automată;</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Echipat pentru utilizare atât cu senzori reutilizabili, cât și cu senzori de o singură utilizare.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Afișează:</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Ecran LSD sau TFT, color, minim de 2,8 inch.</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Valoarea impulsului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Valul SpO2 -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Puterea semnalului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Nivelul bateriei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Mesaj de eroare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 xml:space="preserve">Criteriile SpO2: </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Aria de măsurare 1 </w:t>
            </w:r>
            <w:r w:rsidRPr="009761DC">
              <w:rPr>
                <w:strike/>
                <w:sz w:val="20"/>
                <w:szCs w:val="20"/>
                <w:lang w:val="ro-RO"/>
              </w:rPr>
              <w:t>–</w:t>
            </w:r>
            <w:r w:rsidRPr="009761DC">
              <w:rPr>
                <w:sz w:val="20"/>
                <w:szCs w:val="20"/>
                <w:lang w:val="ro-RO"/>
              </w:rPr>
              <w:t>100%.</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Precizie de măsurare ± 2%.</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Frecvența cardiacă cu interval de măsurare 30 </w:t>
            </w:r>
            <w:r w:rsidRPr="009761DC">
              <w:rPr>
                <w:strike/>
                <w:sz w:val="20"/>
                <w:szCs w:val="20"/>
                <w:lang w:val="ro-RO"/>
              </w:rPr>
              <w:t>–</w:t>
            </w:r>
            <w:r w:rsidRPr="009761DC">
              <w:rPr>
                <w:sz w:val="20"/>
                <w:szCs w:val="20"/>
                <w:lang w:val="ro-RO"/>
              </w:rPr>
              <w:t xml:space="preserve"> 235 bătăi / min.</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Etapa de măsurare 1 bătaie / min.</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Audio și vizuale.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SpO2: la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Puls: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Senzorul deconectat.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Descărcarea bateriei.</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lastRenderedPageBreak/>
              <w:t>Oprirea alarmei.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Să dețină următoarele funcții: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Metoda de reactivare manuală sau automată.</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Controlul volumului.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Auto-testare.</w:t>
            </w:r>
          </w:p>
          <w:p w:rsidR="00757278" w:rsidRPr="009761DC" w:rsidRDefault="00757278" w:rsidP="00757278">
            <w:pPr>
              <w:tabs>
                <w:tab w:val="left" w:pos="174"/>
              </w:tabs>
              <w:ind w:left="-44" w:right="-52"/>
              <w:jc w:val="both"/>
              <w:rPr>
                <w:sz w:val="20"/>
                <w:szCs w:val="20"/>
              </w:rPr>
            </w:pPr>
            <w:r w:rsidRPr="009761DC">
              <w:rPr>
                <w:sz w:val="20"/>
                <w:szCs w:val="20"/>
              </w:rPr>
              <w:t>Livrare: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Baterie internă reîncărcabilă cu încărcător - da.</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Accesorii și consumabile:</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Senzor reutilizabil SpO2, Adult - 1 bucată.</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Ghid de utilizare (în limbile română și rusă).</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7.4 Materiale sanitare (cerinţe minime):</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Saltea cu mânere pentru transfer pacienți din material lavabil cu lățimea minimă 80 cm – 2 bucăți.</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b/>
                <w:color w:val="000000" w:themeColor="text1"/>
                <w:sz w:val="20"/>
                <w:szCs w:val="20"/>
                <w:lang w:val="ro-RO"/>
              </w:rPr>
              <w:t>Geantă/rucsac pentru echipamente portabile</w:t>
            </w:r>
            <w:r w:rsidRPr="009761DC">
              <w:rPr>
                <w:color w:val="000000" w:themeColor="text1"/>
                <w:sz w:val="20"/>
                <w:szCs w:val="20"/>
                <w:lang w:val="ro-RO"/>
              </w:rPr>
              <w:t xml:space="preserve"> din material textil impermeabil, ușor de curățat, cu benzi reflectorizante; prevăzut cu un compartiment spațios, împărțit cu separatoare detașabile. În exterior are 2 buzunare laterale și 1 frontal, mânerele cu suport și o curea de umăr cu suport reglabil.</w:t>
            </w:r>
          </w:p>
          <w:p w:rsidR="00757278" w:rsidRPr="009761DC" w:rsidRDefault="00757278" w:rsidP="00757278">
            <w:pPr>
              <w:pStyle w:val="ListParagraph"/>
              <w:keepLines/>
              <w:tabs>
                <w:tab w:val="clear" w:pos="1134"/>
                <w:tab w:val="left" w:pos="174"/>
                <w:tab w:val="left" w:pos="458"/>
              </w:tabs>
              <w:ind w:left="-44" w:right="-52" w:firstLine="0"/>
              <w:rPr>
                <w:color w:val="000000" w:themeColor="text1"/>
                <w:sz w:val="20"/>
                <w:szCs w:val="20"/>
                <w:lang w:val="ro-RO"/>
              </w:rPr>
            </w:pPr>
            <w:r w:rsidRPr="009761DC">
              <w:rPr>
                <w:color w:val="000000" w:themeColor="text1"/>
                <w:sz w:val="20"/>
                <w:szCs w:val="20"/>
                <w:lang w:val="ro-RO"/>
              </w:rPr>
              <w:t>Compoziție:</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Balon tip AMBU (1 adult,) cu 3 măști (1 adulți,); </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Kit pipe orofaringiene minim 6 dimensiuni; </w:t>
            </w:r>
          </w:p>
          <w:p w:rsidR="00757278" w:rsidRPr="009761DC" w:rsidRDefault="00757278" w:rsidP="00757278">
            <w:pPr>
              <w:pStyle w:val="ListParagraph"/>
              <w:keepLines/>
              <w:numPr>
                <w:ilvl w:val="0"/>
                <w:numId w:val="54"/>
              </w:numPr>
              <w:tabs>
                <w:tab w:val="clear" w:pos="1134"/>
                <w:tab w:val="left" w:pos="174"/>
                <w:tab w:val="num" w:pos="993"/>
              </w:tabs>
              <w:ind w:left="-44" w:right="-52" w:firstLine="0"/>
              <w:contextualSpacing/>
              <w:rPr>
                <w:color w:val="000000" w:themeColor="text1"/>
                <w:sz w:val="20"/>
                <w:szCs w:val="20"/>
                <w:lang w:val="ro-RO"/>
              </w:rPr>
            </w:pPr>
            <w:r w:rsidRPr="009761DC">
              <w:rPr>
                <w:sz w:val="20"/>
                <w:szCs w:val="20"/>
                <w:lang w:val="ro-RO"/>
              </w:rPr>
              <w:t>Laringoscop reutilizabil cu lamele de diferite dimensiuni pentru adult - 1 set;</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Pense Magill 2 mărimi (adult) – 1 set;</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Aspirator manual mecanic - 1 bucată;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Tensiometru cu stetoscop – 1 bucată;</w:t>
            </w:r>
            <w:r w:rsidRPr="009761DC">
              <w:rPr>
                <w:color w:val="000000"/>
                <w:sz w:val="20"/>
                <w:szCs w:val="20"/>
                <w:lang w:val="ro-RO"/>
              </w:rPr>
              <w:t xml:space="preserve">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proofErr w:type="spellStart"/>
            <w:r w:rsidRPr="009761DC">
              <w:rPr>
                <w:color w:val="000000"/>
                <w:sz w:val="20"/>
                <w:szCs w:val="20"/>
                <w:lang w:val="ro-RO"/>
              </w:rPr>
              <w:t>Turniquet</w:t>
            </w:r>
            <w:proofErr w:type="spellEnd"/>
            <w:r w:rsidRPr="009761DC">
              <w:rPr>
                <w:color w:val="000000"/>
                <w:sz w:val="20"/>
                <w:szCs w:val="20"/>
                <w:lang w:val="ro-RO"/>
              </w:rPr>
              <w:t xml:space="preserve"> manual hemostatic – 1 bucată;</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Butelie reincarcabilă de oxigen 1 litru cu reductor și debitmetru - 1 bucată. </w:t>
            </w:r>
          </w:p>
          <w:p w:rsidR="00757278" w:rsidRPr="009761DC" w:rsidRDefault="00757278" w:rsidP="00757278">
            <w:pPr>
              <w:tabs>
                <w:tab w:val="left" w:pos="174"/>
              </w:tabs>
              <w:ind w:left="-44" w:right="-52"/>
              <w:jc w:val="both"/>
              <w:rPr>
                <w:sz w:val="20"/>
                <w:szCs w:val="20"/>
              </w:rPr>
            </w:pPr>
            <w:r w:rsidRPr="009761DC">
              <w:rPr>
                <w:sz w:val="20"/>
                <w:szCs w:val="20"/>
              </w:rPr>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rsidR="00757278" w:rsidRPr="009761DC" w:rsidRDefault="00757278" w:rsidP="00757278">
            <w:pPr>
              <w:keepLines/>
              <w:tabs>
                <w:tab w:val="left" w:pos="174"/>
              </w:tabs>
              <w:ind w:left="-44" w:right="-52"/>
              <w:jc w:val="both"/>
              <w:rPr>
                <w:color w:val="000000" w:themeColor="text1"/>
                <w:sz w:val="20"/>
                <w:szCs w:val="20"/>
              </w:rPr>
            </w:pPr>
            <w:r w:rsidRPr="009761DC">
              <w:rPr>
                <w:b/>
                <w:color w:val="000000" w:themeColor="text1"/>
                <w:sz w:val="20"/>
                <w:szCs w:val="20"/>
              </w:rPr>
              <w:t>7.5 Materiale şi dispozitive auxiliare: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Dispozitiv de tăiere a centurilor de siguranță cu ciocan pentru a sparge fereastra– 2 buc. (1 buc. instalat în cabina șoferului și 1 buc. Instalat în compartimentul pacientului).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Foarfece medical de tip "băiat de siguranță"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Triunghi reflectorizant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Proiector flexibil - 1 bucată, capabil să se conecteze la 12 V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Lanternă portabilă cu acumulator reîncărcabil prin priza 12V sau 220V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Stingător de 2 litre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covorașe din cauciuc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Curea pentru tractare (rezistentă la tractare minim 5000 kg)</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lanțuri antiderapante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Manual de exploatare a vehiculului în limba română și rusă</w:t>
            </w:r>
          </w:p>
          <w:p w:rsidR="00757278" w:rsidRPr="009761DC" w:rsidRDefault="00757278" w:rsidP="00757278">
            <w:pPr>
              <w:keepLines/>
              <w:shd w:val="clear" w:color="auto" w:fill="FFFFFF" w:themeFill="background1"/>
              <w:tabs>
                <w:tab w:val="left" w:pos="174"/>
              </w:tabs>
              <w:ind w:left="-44" w:right="-52"/>
              <w:jc w:val="both"/>
              <w:rPr>
                <w:b/>
                <w:color w:val="000000" w:themeColor="text1"/>
                <w:sz w:val="20"/>
                <w:szCs w:val="20"/>
              </w:rPr>
            </w:pPr>
            <w:r w:rsidRPr="009761DC">
              <w:rPr>
                <w:b/>
                <w:color w:val="000000" w:themeColor="text1"/>
                <w:sz w:val="20"/>
                <w:szCs w:val="20"/>
              </w:rPr>
              <w:t>8. GARANȚIE</w:t>
            </w:r>
          </w:p>
          <w:p w:rsidR="00757278" w:rsidRPr="009761DC" w:rsidRDefault="00757278" w:rsidP="00757278">
            <w:pPr>
              <w:shd w:val="clear" w:color="auto" w:fill="FFFFFF" w:themeFill="background1"/>
              <w:tabs>
                <w:tab w:val="left" w:pos="174"/>
              </w:tabs>
              <w:ind w:left="-44" w:right="-52"/>
              <w:jc w:val="both"/>
              <w:rPr>
                <w:sz w:val="20"/>
                <w:szCs w:val="20"/>
              </w:rPr>
            </w:pPr>
            <w:r w:rsidRPr="009761DC">
              <w:rPr>
                <w:sz w:val="20"/>
                <w:szCs w:val="20"/>
              </w:rPr>
              <w:t xml:space="preserve">Toate </w:t>
            </w:r>
            <w:r w:rsidRPr="009761DC">
              <w:rPr>
                <w:b/>
                <w:bCs/>
                <w:sz w:val="20"/>
                <w:szCs w:val="20"/>
              </w:rPr>
              <w:t>echipamentele</w:t>
            </w:r>
            <w:r w:rsidRPr="009761DC">
              <w:rPr>
                <w:sz w:val="20"/>
                <w:szCs w:val="20"/>
              </w:rPr>
              <w:t xml:space="preserve"> trebuie să aibă cel puțin </w:t>
            </w:r>
            <w:r w:rsidRPr="009761DC">
              <w:rPr>
                <w:b/>
                <w:bCs/>
                <w:sz w:val="20"/>
                <w:szCs w:val="20"/>
              </w:rPr>
              <w:t>36 de luni garanție</w:t>
            </w:r>
            <w:r w:rsidRPr="009761DC">
              <w:rPr>
                <w:sz w:val="20"/>
                <w:szCs w:val="20"/>
              </w:rPr>
              <w:t xml:space="preserve"> din momentul semnării </w:t>
            </w:r>
            <w:r>
              <w:rPr>
                <w:sz w:val="20"/>
                <w:szCs w:val="20"/>
              </w:rPr>
              <w:t>actelor de primire</w:t>
            </w:r>
            <w:r w:rsidRPr="009761DC">
              <w:rPr>
                <w:sz w:val="20"/>
                <w:szCs w:val="20"/>
              </w:rPr>
              <w:t xml:space="preserve">. </w:t>
            </w:r>
            <w:r w:rsidRPr="009761DC">
              <w:rPr>
                <w:b/>
                <w:bCs/>
                <w:sz w:val="20"/>
                <w:szCs w:val="20"/>
              </w:rPr>
              <w:t>Vehiculul</w:t>
            </w:r>
            <w:r w:rsidRPr="009761DC">
              <w:rPr>
                <w:sz w:val="20"/>
                <w:szCs w:val="20"/>
              </w:rPr>
              <w:t xml:space="preserve"> trebuie să aibă o </w:t>
            </w:r>
            <w:r w:rsidRPr="009761DC">
              <w:rPr>
                <w:b/>
                <w:bCs/>
                <w:sz w:val="20"/>
                <w:szCs w:val="20"/>
              </w:rPr>
              <w:t>garanție minimă de 200.000 km sau 24 de luni,</w:t>
            </w:r>
            <w:r w:rsidRPr="009761DC">
              <w:rPr>
                <w:sz w:val="20"/>
                <w:szCs w:val="20"/>
              </w:rPr>
              <w:t xml:space="preserve"> indiferent care primul se va realiza</w:t>
            </w:r>
            <w:r>
              <w:rPr>
                <w:sz w:val="20"/>
                <w:szCs w:val="20"/>
              </w:rPr>
              <w:t>.</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bCs/>
                <w:sz w:val="20"/>
                <w:lang w:val="ro-RO"/>
              </w:rPr>
            </w:pPr>
            <w:r w:rsidRPr="009761DC">
              <w:rPr>
                <w:b/>
                <w:bCs/>
                <w:sz w:val="20"/>
                <w:lang w:val="ro-RO"/>
              </w:rPr>
              <w:t>9. DESERVIREA ȘI MENTENANTA</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9761DC">
              <w:rPr>
                <w:sz w:val="20"/>
                <w:lang w:val="ro-RO"/>
              </w:rPr>
              <w:t>Toți ofertanții vor examina existența facilităților tehnice necesare pentru serviciile atât pentru ambulanțe, cât și pentru echipamente medicale, în conformitate cu condițiile generale de garanție și ghidul de utilizare al producătorului.</w:t>
            </w:r>
          </w:p>
          <w:p w:rsidR="00757278" w:rsidRPr="002B1169"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bCs/>
                <w:sz w:val="20"/>
                <w:lang w:val="ro-RO"/>
              </w:rPr>
            </w:pPr>
            <w:r w:rsidRPr="002B1169">
              <w:rPr>
                <w:b/>
                <w:bCs/>
                <w:sz w:val="20"/>
                <w:lang w:val="ro-RO"/>
              </w:rPr>
              <w:lastRenderedPageBreak/>
              <w:t>Timp maxim de intervenție tehnică - 48 de ore de la momentul solicitării.</w:t>
            </w:r>
          </w:p>
          <w:p w:rsidR="00757278" w:rsidRPr="002B1169"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bCs/>
                <w:sz w:val="20"/>
                <w:lang w:val="ro-RO"/>
              </w:rPr>
            </w:pPr>
            <w:r w:rsidRPr="002B1169">
              <w:rPr>
                <w:b/>
                <w:bCs/>
                <w:sz w:val="20"/>
                <w:lang w:val="ro-RO"/>
              </w:rPr>
              <w:t>Durata maximă a măsurilor de intervenţie, în total 72 de ore.</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2B1169">
              <w:rPr>
                <w:sz w:val="20"/>
                <w:lang w:val="ro-RO"/>
              </w:rPr>
              <w:t>Deservirea tehnică și reparațiile curente vor fi efectuate fără rând. Agentul economic, câștigător, va asigura deservirea tehnica și întreținerea ambulanțelor în zona Centru</w:t>
            </w:r>
            <w:r>
              <w:rPr>
                <w:sz w:val="20"/>
                <w:lang w:val="ro-RO"/>
              </w:rPr>
              <w:t xml:space="preserve"> a</w:t>
            </w:r>
            <w:r w:rsidRPr="002B1169">
              <w:rPr>
                <w:sz w:val="20"/>
                <w:lang w:val="ro-RO"/>
              </w:rPr>
              <w:t xml:space="preserve"> ţării - asigurarea măsurilor de remediere (reparații) de până la </w:t>
            </w:r>
            <w:r w:rsidRPr="002B1169">
              <w:rPr>
                <w:sz w:val="20"/>
                <w:shd w:val="clear" w:color="auto" w:fill="FFFFFF" w:themeFill="background1"/>
                <w:lang w:val="ro-RO"/>
              </w:rPr>
              <w:t>14 zile calendaristice</w:t>
            </w:r>
            <w:r w:rsidRPr="002B1169">
              <w:rPr>
                <w:sz w:val="20"/>
                <w:lang w:val="ro-RO"/>
              </w:rPr>
              <w:t>, indiferent de tipul reparației (reparațiilor).</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sz w:val="20"/>
                <w:lang w:val="ro-RO"/>
              </w:rPr>
            </w:pPr>
            <w:r w:rsidRPr="009761DC">
              <w:rPr>
                <w:sz w:val="20"/>
                <w:lang w:val="ro-RO"/>
              </w:rPr>
              <w:t xml:space="preserve">Înlocuirea temporară a echipamentului trebuie să fie asigurată în conformitate cu perioadele menționate mai sus. Timpul perioadei de garanție, la cererea rezonabilă a utilizatorului, repararea, ajustarea și </w:t>
            </w:r>
            <w:proofErr w:type="spellStart"/>
            <w:r w:rsidRPr="009761DC">
              <w:rPr>
                <w:sz w:val="20"/>
                <w:lang w:val="ro-RO"/>
              </w:rPr>
              <w:t>mentenanța</w:t>
            </w:r>
            <w:proofErr w:type="spellEnd"/>
            <w:r w:rsidRPr="009761DC">
              <w:rPr>
                <w:sz w:val="20"/>
                <w:lang w:val="ro-RO"/>
              </w:rPr>
              <w:t xml:space="preserve"> echipamentului medical și a vehiculelor, conform specificațiilor din ghidurile producătorului, se vor face gratuit. Piesele de schimb și manoperă sunt gratuite, cu excepția consumabilelor pentru vehiculele stabilite de producător.</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10. DISPONIBILITATEA PIESELOR DE SCHIMB</w:t>
            </w:r>
          </w:p>
          <w:p w:rsidR="00757278" w:rsidRPr="009761DC" w:rsidRDefault="00757278" w:rsidP="00757278">
            <w:pPr>
              <w:tabs>
                <w:tab w:val="left" w:pos="174"/>
              </w:tabs>
              <w:ind w:left="-44" w:right="-52"/>
              <w:jc w:val="both"/>
              <w:rPr>
                <w:sz w:val="20"/>
                <w:szCs w:val="20"/>
              </w:rPr>
            </w:pPr>
            <w:r w:rsidRPr="009761DC">
              <w:rPr>
                <w:sz w:val="20"/>
                <w:szCs w:val="20"/>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11. MANUALE</w:t>
            </w:r>
          </w:p>
          <w:p w:rsidR="00757278" w:rsidRPr="009761DC" w:rsidRDefault="00757278" w:rsidP="00757278">
            <w:pPr>
              <w:tabs>
                <w:tab w:val="left" w:pos="174"/>
              </w:tabs>
              <w:ind w:left="-44" w:right="-52"/>
              <w:jc w:val="both"/>
              <w:rPr>
                <w:sz w:val="20"/>
                <w:szCs w:val="20"/>
              </w:rPr>
            </w:pPr>
            <w:r w:rsidRPr="009761DC">
              <w:rPr>
                <w:sz w:val="20"/>
                <w:szCs w:val="20"/>
              </w:rPr>
              <w:t>Este necesar să fie un ghid tehnic și un ghid de utilizare. Toate ghidurile vor fi disponibile în limbile română și rusă.</w:t>
            </w:r>
          </w:p>
          <w:p w:rsidR="00757278" w:rsidRPr="009761DC" w:rsidRDefault="00757278" w:rsidP="00757278">
            <w:pPr>
              <w:keepLines/>
              <w:tabs>
                <w:tab w:val="left" w:pos="174"/>
              </w:tabs>
              <w:ind w:left="-44" w:right="-52"/>
              <w:jc w:val="both"/>
              <w:rPr>
                <w:b/>
                <w:color w:val="000000" w:themeColor="text1"/>
                <w:sz w:val="20"/>
                <w:szCs w:val="20"/>
              </w:rPr>
            </w:pPr>
            <w:r>
              <w:rPr>
                <w:b/>
                <w:color w:val="000000" w:themeColor="text1"/>
                <w:sz w:val="20"/>
                <w:szCs w:val="20"/>
              </w:rPr>
              <w:t>12. Ş</w:t>
            </w:r>
            <w:r w:rsidRPr="009761DC">
              <w:rPr>
                <w:b/>
                <w:color w:val="000000" w:themeColor="text1"/>
                <w:sz w:val="20"/>
                <w:szCs w:val="20"/>
              </w:rPr>
              <w:t>COLARIZARE</w:t>
            </w:r>
          </w:p>
          <w:p w:rsidR="00757278" w:rsidRPr="009761DC" w:rsidRDefault="00757278" w:rsidP="00757278">
            <w:pPr>
              <w:tabs>
                <w:tab w:val="left" w:pos="174"/>
              </w:tabs>
              <w:ind w:left="-44" w:right="-52"/>
              <w:jc w:val="both"/>
              <w:rPr>
                <w:sz w:val="20"/>
                <w:szCs w:val="20"/>
              </w:rPr>
            </w:pPr>
            <w:r w:rsidRPr="009761DC">
              <w:rPr>
                <w:sz w:val="20"/>
                <w:szCs w:val="20"/>
              </w:rPr>
              <w:t xml:space="preserve">La momentul livrării ofertantul va asigura </w:t>
            </w:r>
            <w:r w:rsidRPr="009761DC">
              <w:rPr>
                <w:b/>
                <w:bCs/>
                <w:sz w:val="20"/>
                <w:szCs w:val="20"/>
              </w:rPr>
              <w:t>pregătirea personalului tehnic și medical</w:t>
            </w:r>
            <w:r>
              <w:rPr>
                <w:sz w:val="20"/>
                <w:szCs w:val="20"/>
              </w:rPr>
              <w:t xml:space="preserve"> de pe</w:t>
            </w:r>
            <w:r w:rsidRPr="009761DC">
              <w:rPr>
                <w:sz w:val="20"/>
                <w:szCs w:val="20"/>
              </w:rPr>
              <w:t xml:space="preserve"> ambulanțe (vehiculele și echipamentele) și va dezvolta pregătirea teoretică și practică a personalului profesionist al echipelor   medicale a  Ambulanțelor, pentru cunoștințe și abilități bune.</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13. ÎNMATRICULARE</w:t>
            </w:r>
          </w:p>
          <w:p w:rsidR="00757278" w:rsidRPr="009761DC" w:rsidRDefault="00757278" w:rsidP="00757278">
            <w:pPr>
              <w:tabs>
                <w:tab w:val="left" w:pos="174"/>
              </w:tabs>
              <w:ind w:left="-44" w:right="-52"/>
              <w:jc w:val="both"/>
              <w:rPr>
                <w:sz w:val="20"/>
                <w:szCs w:val="20"/>
              </w:rPr>
            </w:pPr>
            <w:r w:rsidRPr="009761DC">
              <w:rPr>
                <w:sz w:val="20"/>
                <w:szCs w:val="20"/>
              </w:rPr>
              <w:t>Vânzătorul va oferi cumpărătorului întregul set de documente și acte necesare pentru înmatricularea vehiculului la Agenția Servicii Publice a Republicii Moldova</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14. LIVRARE</w:t>
            </w:r>
          </w:p>
          <w:p w:rsidR="00757278" w:rsidRPr="009761DC" w:rsidRDefault="00757278" w:rsidP="00757278">
            <w:pPr>
              <w:tabs>
                <w:tab w:val="left" w:pos="174"/>
              </w:tabs>
              <w:ind w:left="-44" w:right="-52"/>
              <w:jc w:val="both"/>
              <w:rPr>
                <w:sz w:val="20"/>
                <w:szCs w:val="20"/>
              </w:rPr>
            </w:pPr>
            <w:r>
              <w:rPr>
                <w:sz w:val="20"/>
                <w:szCs w:val="20"/>
              </w:rPr>
              <w:t>Ambulanţ</w:t>
            </w:r>
            <w:r w:rsidRPr="009761DC">
              <w:rPr>
                <w:sz w:val="20"/>
                <w:szCs w:val="20"/>
              </w:rPr>
              <w:t>a va fi livrată în DDP condiții, conform INCOTERMS 2020.</w:t>
            </w:r>
          </w:p>
          <w:p w:rsidR="00757278" w:rsidRPr="009761DC" w:rsidRDefault="00757278" w:rsidP="00757278">
            <w:pPr>
              <w:tabs>
                <w:tab w:val="left" w:pos="174"/>
              </w:tabs>
              <w:ind w:left="-44" w:right="-52"/>
              <w:jc w:val="both"/>
              <w:rPr>
                <w:sz w:val="20"/>
                <w:szCs w:val="20"/>
              </w:rPr>
            </w:pPr>
            <w:r w:rsidRPr="009761DC">
              <w:rPr>
                <w:sz w:val="20"/>
                <w:szCs w:val="20"/>
              </w:rPr>
              <w:t>Ambulanța va fi livrată în calitate de  unitate funcționala (ambulanța complet echipată), specificând în detalii echipamentele și dispozitivele din dotare pe care le are, în conformitate cu actul de predare / primire.</w:t>
            </w:r>
          </w:p>
          <w:p w:rsidR="00757278" w:rsidRPr="009761DC" w:rsidRDefault="00757278" w:rsidP="00757278">
            <w:pPr>
              <w:tabs>
                <w:tab w:val="left" w:pos="174"/>
              </w:tabs>
              <w:ind w:left="-44" w:right="-52"/>
              <w:jc w:val="both"/>
              <w:rPr>
                <w:sz w:val="20"/>
                <w:szCs w:val="20"/>
              </w:rPr>
            </w:pPr>
            <w:r w:rsidRPr="009761DC">
              <w:rPr>
                <w:sz w:val="20"/>
                <w:szCs w:val="20"/>
              </w:rPr>
              <w:t>Costul ofertei include: dispozitivele, ambalarea și transportarea la sediul cumpărătorului, instalarea și punerea în funcțiune, instruirea  tehnică  în exploatare și mentenanță, pregătirea personalului medical.</w:t>
            </w:r>
          </w:p>
          <w:p w:rsidR="00757278" w:rsidRPr="009761DC" w:rsidRDefault="00757278" w:rsidP="00757278">
            <w:pPr>
              <w:tabs>
                <w:tab w:val="left" w:pos="174"/>
              </w:tabs>
              <w:ind w:left="-44" w:right="-52"/>
              <w:jc w:val="both"/>
              <w:rPr>
                <w:sz w:val="20"/>
                <w:szCs w:val="20"/>
              </w:rPr>
            </w:pPr>
            <w:r w:rsidRPr="009761DC">
              <w:rPr>
                <w:sz w:val="20"/>
                <w:szCs w:val="20"/>
              </w:rPr>
              <w:t>Costul consumabilelor, pieselor de schimb și executării, mentenanței periodice în timpul perioadei de garanție sunt conforme cu termenii de referință.</w:t>
            </w:r>
          </w:p>
          <w:p w:rsidR="00757278" w:rsidRPr="009761DC" w:rsidRDefault="00757278" w:rsidP="00757278">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 xml:space="preserve">15. </w:t>
            </w:r>
            <w:r w:rsidRPr="009761DC">
              <w:rPr>
                <w:b/>
                <w:sz w:val="20"/>
                <w:lang w:val="ro-RO"/>
              </w:rPr>
              <w:t>Atunci când se prezintă ofertele, ofertanții vor trimite un catalog cu fotografii color și / sau schițe, care vor reproduce configurația solicitată în termenii de referință.</w:t>
            </w:r>
          </w:p>
          <w:p w:rsidR="00757278" w:rsidRPr="009761DC" w:rsidRDefault="00757278" w:rsidP="00757278">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9761DC">
              <w:rPr>
                <w:b/>
                <w:color w:val="000000" w:themeColor="text1"/>
                <w:sz w:val="20"/>
                <w:lang w:val="ro-RO"/>
              </w:rPr>
              <w:t xml:space="preserve">16. </w:t>
            </w:r>
            <w:r w:rsidRPr="009761DC">
              <w:rPr>
                <w:sz w:val="20"/>
                <w:lang w:val="ro-RO"/>
              </w:rPr>
              <w:t>Cerințele din termenii de referință (specificația tehnică) sunt considerate obligatorii.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757278" w:rsidP="00757278">
            <w:pPr>
              <w:jc w:val="right"/>
              <w:rPr>
                <w:b/>
                <w:sz w:val="20"/>
                <w:szCs w:val="20"/>
              </w:rPr>
            </w:pPr>
            <w:r>
              <w:rPr>
                <w:b/>
                <w:sz w:val="20"/>
                <w:szCs w:val="20"/>
              </w:rPr>
              <w:lastRenderedPageBreak/>
              <w:t>2417000,00</w:t>
            </w:r>
            <w:r w:rsidRPr="009761DC">
              <w:rPr>
                <w:b/>
                <w:sz w:val="20"/>
                <w:szCs w:val="20"/>
              </w:rPr>
              <w:fldChar w:fldCharType="begin"/>
            </w:r>
            <w:r w:rsidRPr="009761DC">
              <w:rPr>
                <w:b/>
                <w:sz w:val="20"/>
                <w:szCs w:val="20"/>
              </w:rPr>
              <w:instrText xml:space="preserve"> =SUM(ABOVE) </w:instrText>
            </w:r>
            <w:r w:rsidRPr="009761DC">
              <w:rPr>
                <w:b/>
                <w:sz w:val="20"/>
                <w:szCs w:val="20"/>
              </w:rPr>
              <w:fldChar w:fldCharType="end"/>
            </w:r>
          </w:p>
        </w:tc>
      </w:tr>
      <w:tr w:rsidR="00CF1BDA" w:rsidRPr="009761DC" w:rsidTr="00E45DB7">
        <w:trPr>
          <w:trHeight w:val="194"/>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F1BDA" w:rsidRPr="009761DC" w:rsidRDefault="00CF1BDA" w:rsidP="00E45DB7">
            <w:pPr>
              <w:ind w:left="-108" w:right="-107"/>
              <w:jc w:val="center"/>
              <w:rPr>
                <w:sz w:val="20"/>
                <w:szCs w:val="20"/>
              </w:rPr>
            </w:pPr>
            <w:r w:rsidRPr="009761DC">
              <w:rPr>
                <w:b/>
                <w:sz w:val="20"/>
                <w:szCs w:val="20"/>
              </w:rPr>
              <w:lastRenderedPageBreak/>
              <w:t xml:space="preserve">Valoarea estimativă totală inclusiv TVA -  </w:t>
            </w:r>
            <w:r>
              <w:rPr>
                <w:b/>
                <w:sz w:val="20"/>
                <w:szCs w:val="20"/>
              </w:rPr>
              <w:t>2417000</w:t>
            </w:r>
            <w:r w:rsidRPr="009761DC">
              <w:rPr>
                <w:b/>
                <w:sz w:val="20"/>
                <w:szCs w:val="20"/>
              </w:rPr>
              <w:t>,00 MDL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F1BDA" w:rsidRPr="009761DC" w:rsidRDefault="00CF1BDA" w:rsidP="00E45DB7">
            <w:pPr>
              <w:rPr>
                <w:b/>
                <w:sz w:val="20"/>
                <w:szCs w:val="20"/>
              </w:rPr>
            </w:pPr>
            <w:r>
              <w:rPr>
                <w:b/>
                <w:sz w:val="20"/>
                <w:szCs w:val="20"/>
              </w:rPr>
              <w:t>2417000</w:t>
            </w:r>
            <w:r w:rsidRPr="009761DC">
              <w:rPr>
                <w:b/>
                <w:sz w:val="20"/>
                <w:szCs w:val="20"/>
              </w:rPr>
              <w:t>,00</w:t>
            </w:r>
            <w:r w:rsidRPr="009761DC">
              <w:rPr>
                <w:b/>
                <w:sz w:val="20"/>
                <w:szCs w:val="20"/>
              </w:rPr>
              <w:fldChar w:fldCharType="begin"/>
            </w:r>
            <w:r w:rsidRPr="009761DC">
              <w:rPr>
                <w:b/>
                <w:sz w:val="20"/>
                <w:szCs w:val="20"/>
              </w:rPr>
              <w:instrText xml:space="preserve"> =SUM(ABOVE) </w:instrText>
            </w:r>
            <w:r w:rsidRPr="009761DC">
              <w:rPr>
                <w:b/>
                <w:sz w:val="20"/>
                <w:szCs w:val="20"/>
              </w:rPr>
              <w:fldChar w:fldCharType="end"/>
            </w:r>
          </w:p>
        </w:tc>
      </w:tr>
    </w:tbl>
    <w:p w:rsidR="00CF1BDA" w:rsidRPr="009761DC" w:rsidRDefault="00CF1BDA" w:rsidP="00CF1BDA">
      <w:pPr>
        <w:jc w:val="both"/>
        <w:rPr>
          <w:b/>
          <w:lang w:eastAsia="ru-RU"/>
        </w:rPr>
      </w:pPr>
      <w:r w:rsidRPr="009761DC">
        <w:rPr>
          <w:b/>
          <w:lang w:eastAsia="ru-RU"/>
        </w:rPr>
        <w:lastRenderedPageBreak/>
        <w:t>La transmiterea/recepţionarea echipamentului:</w:t>
      </w:r>
    </w:p>
    <w:p w:rsidR="00CF1BDA" w:rsidRPr="009136F9" w:rsidRDefault="00CF1BDA" w:rsidP="00CF1BDA">
      <w:pPr>
        <w:jc w:val="both"/>
        <w:rPr>
          <w:lang w:eastAsia="ru-RU"/>
        </w:rPr>
      </w:pPr>
      <w:r w:rsidRPr="009761DC">
        <w:rPr>
          <w:lang w:eastAsia="ru-RU"/>
        </w:rPr>
        <w:t xml:space="preserve">a) Vânzătorul va dezambala complet şi va examina </w:t>
      </w:r>
      <w:r w:rsidRPr="009761DC">
        <w:t>echipamentul</w:t>
      </w:r>
      <w:r w:rsidRPr="009761DC">
        <w:rPr>
          <w:lang w:eastAsia="ru-RU"/>
        </w:rPr>
        <w:t>. Orice echipament care nu va corespunde cerinţelor va fi înlocuit înainte de a continua instalarea. Pe durata inspecţiei de livrare, Cumpărătorul sau reprezentantul acestuia are dreptul de a in</w:t>
      </w:r>
      <w:r>
        <w:rPr>
          <w:lang w:eastAsia="ru-RU"/>
        </w:rPr>
        <w:t xml:space="preserve">specta el însuşi echipamentul. </w:t>
      </w:r>
    </w:p>
    <w:p w:rsidR="00CF1BDA" w:rsidRPr="009761DC" w:rsidRDefault="00CF1BDA" w:rsidP="00CF1BDA">
      <w:pPr>
        <w:jc w:val="both"/>
        <w:rPr>
          <w:lang w:eastAsia="ru-RU"/>
        </w:rPr>
      </w:pPr>
      <w:r w:rsidRPr="009761DC">
        <w:rPr>
          <w:b/>
          <w:lang w:eastAsia="ru-RU"/>
        </w:rPr>
        <w:t>Vânzătorul se obligă:</w:t>
      </w:r>
    </w:p>
    <w:p w:rsidR="00CF1BDA" w:rsidRPr="009761DC" w:rsidRDefault="00CF1BDA" w:rsidP="00CF1BDA">
      <w:pPr>
        <w:jc w:val="both"/>
        <w:rPr>
          <w:lang w:eastAsia="ru-RU"/>
        </w:rPr>
      </w:pPr>
      <w:r w:rsidRPr="009761DC">
        <w:rPr>
          <w:lang w:eastAsia="ru-RU"/>
        </w:rPr>
        <w:t>- Să permită folosirea metodelor de dezinfectare a aparatajului cu dezinfectanţii aprobaţi de către Ministerul Sănătăţii al RM.</w:t>
      </w:r>
    </w:p>
    <w:p w:rsidR="00CF1BDA" w:rsidRPr="009761DC" w:rsidRDefault="00CF1BDA" w:rsidP="00CF1BDA">
      <w:pPr>
        <w:jc w:val="both"/>
        <w:rPr>
          <w:lang w:eastAsia="ru-RU"/>
        </w:rPr>
      </w:pPr>
      <w:r w:rsidRPr="009761DC">
        <w:rPr>
          <w:lang w:eastAsia="ru-RU"/>
        </w:rPr>
        <w:t>- Să asigure din contul său în perioada de garanţie:</w:t>
      </w:r>
    </w:p>
    <w:p w:rsidR="00CF1BDA" w:rsidRPr="009761DC" w:rsidRDefault="00CF1BDA" w:rsidP="00CF1BDA">
      <w:pPr>
        <w:ind w:firstLine="33"/>
        <w:jc w:val="both"/>
        <w:rPr>
          <w:sz w:val="20"/>
          <w:szCs w:val="28"/>
        </w:rPr>
      </w:pPr>
      <w:r>
        <w:rPr>
          <w:lang w:eastAsia="ru-RU"/>
        </w:rPr>
        <w:t>1</w:t>
      </w:r>
      <w:r w:rsidRPr="009761DC">
        <w:rPr>
          <w:lang w:eastAsia="ru-RU"/>
        </w:rPr>
        <w:t>. înlocuirea echipamentului defect.</w:t>
      </w:r>
      <w:r w:rsidRPr="009761DC">
        <w:rPr>
          <w:sz w:val="20"/>
          <w:szCs w:val="28"/>
        </w:rPr>
        <w:t xml:space="preserve"> </w:t>
      </w:r>
    </w:p>
    <w:p w:rsidR="00CF1BDA" w:rsidRPr="009761DC" w:rsidRDefault="00CF1BDA" w:rsidP="00CF1BDA">
      <w:pPr>
        <w:ind w:firstLine="33"/>
        <w:jc w:val="both"/>
        <w:rPr>
          <w:szCs w:val="28"/>
        </w:rPr>
      </w:pPr>
      <w:r>
        <w:rPr>
          <w:szCs w:val="28"/>
        </w:rPr>
        <w:t>2</w:t>
      </w:r>
      <w:r w:rsidRPr="009761DC">
        <w:rPr>
          <w:szCs w:val="28"/>
        </w:rPr>
        <w:t>. suportul tehnic de mentenanță pe perioada garanției atât și după.</w:t>
      </w:r>
    </w:p>
    <w:p w:rsidR="00CF1BDA" w:rsidRPr="009761DC" w:rsidRDefault="00CF1BDA" w:rsidP="00CF1BDA">
      <w:pPr>
        <w:jc w:val="both"/>
        <w:rPr>
          <w:lang w:eastAsia="ru-RU"/>
        </w:rPr>
      </w:pPr>
      <w:r w:rsidRPr="009761DC">
        <w:rPr>
          <w:lang w:eastAsia="ru-RU"/>
        </w:rPr>
        <w:t xml:space="preserve"> - După finalizarea trainingului, să certifice că personalul antrenat a absolvit programul de trening cu semnarea unui proces-verbal de către ambele părţi. </w:t>
      </w:r>
    </w:p>
    <w:p w:rsidR="00CF1BDA" w:rsidRPr="009761DC" w:rsidRDefault="00CF1BDA" w:rsidP="00CF1BDA">
      <w:pPr>
        <w:jc w:val="both"/>
        <w:rPr>
          <w:b/>
          <w:sz w:val="10"/>
          <w:lang w:eastAsia="ru-RU"/>
        </w:rPr>
      </w:pPr>
    </w:p>
    <w:p w:rsidR="00CF1BDA" w:rsidRPr="009761DC" w:rsidRDefault="00CF1BDA" w:rsidP="00CF1BDA">
      <w:pPr>
        <w:jc w:val="both"/>
        <w:rPr>
          <w:b/>
          <w:lang w:eastAsia="ru-RU"/>
        </w:rPr>
      </w:pPr>
      <w:r w:rsidRPr="009761DC">
        <w:rPr>
          <w:b/>
          <w:lang w:eastAsia="ru-RU"/>
        </w:rPr>
        <w:t>În cazul procedurilor de preselecţie se indică numărul minim al candidaţilor şi dacă este cazul, numărul maxim al acestora</w:t>
      </w:r>
      <w:r w:rsidRPr="009761DC">
        <w:rPr>
          <w:lang w:eastAsia="ru-RU"/>
        </w:rPr>
        <w:t xml:space="preserve">: </w:t>
      </w:r>
      <w:r w:rsidRPr="009761DC">
        <w:rPr>
          <w:shd w:val="clear" w:color="auto" w:fill="FFFFFF"/>
        </w:rPr>
        <w:t>Nu se aplică.</w:t>
      </w:r>
    </w:p>
    <w:p w:rsidR="00CF1BDA" w:rsidRPr="009761DC" w:rsidRDefault="00CF1BDA" w:rsidP="00CF1BDA">
      <w:pPr>
        <w:jc w:val="both"/>
        <w:rPr>
          <w:b/>
        </w:rPr>
      </w:pPr>
      <w:r w:rsidRPr="009761DC">
        <w:rPr>
          <w:b/>
        </w:rPr>
        <w:t>În cazul în care contractul este împărţit pe loturi un operator economic poate depune oferta:</w:t>
      </w:r>
      <w:r w:rsidRPr="009761DC">
        <w:t xml:space="preserve"> Pentru </w:t>
      </w:r>
      <w:r>
        <w:t>lotul întreg</w:t>
      </w:r>
      <w:r w:rsidRPr="009761DC">
        <w:t>.</w:t>
      </w:r>
    </w:p>
    <w:p w:rsidR="00CF1BDA" w:rsidRPr="009761DC" w:rsidRDefault="00CF1BDA" w:rsidP="00CF1BDA">
      <w:pPr>
        <w:jc w:val="both"/>
        <w:rPr>
          <w:b/>
        </w:rPr>
      </w:pPr>
      <w:r w:rsidRPr="009761DC">
        <w:rPr>
          <w:b/>
        </w:rPr>
        <w:t xml:space="preserve">Admiterea sau interzicerea ofertelor alternative: </w:t>
      </w:r>
      <w:r w:rsidRPr="009761DC">
        <w:t>Nu se admite</w:t>
      </w:r>
    </w:p>
    <w:p w:rsidR="00CF1BDA" w:rsidRPr="009761DC" w:rsidRDefault="00CF1BDA" w:rsidP="00CF1BDA">
      <w:pPr>
        <w:jc w:val="both"/>
        <w:rPr>
          <w:b/>
        </w:rPr>
      </w:pPr>
      <w:r w:rsidRPr="009761DC">
        <w:rPr>
          <w:b/>
        </w:rPr>
        <w:t xml:space="preserve">Termenii şi condiţiile de vânzare solicitaţi: </w:t>
      </w:r>
      <w:r w:rsidRPr="009761DC">
        <w:t xml:space="preserve">Livrarea se va efectua: până la </w:t>
      </w:r>
      <w:r>
        <w:t>01</w:t>
      </w:r>
      <w:r w:rsidRPr="009761DC">
        <w:t>.</w:t>
      </w:r>
      <w:r>
        <w:t>11</w:t>
      </w:r>
      <w:r w:rsidRPr="009761DC">
        <w:t xml:space="preserve">.2026. </w:t>
      </w:r>
    </w:p>
    <w:p w:rsidR="00CF1BDA" w:rsidRPr="009761DC" w:rsidRDefault="00CF1BDA" w:rsidP="00CF1BDA">
      <w:pPr>
        <w:jc w:val="both"/>
        <w:rPr>
          <w:b/>
        </w:rPr>
      </w:pPr>
      <w:r w:rsidRPr="009761DC">
        <w:rPr>
          <w:b/>
        </w:rPr>
        <w:t xml:space="preserve">Termenul de valabilitate a contractului: </w:t>
      </w:r>
      <w:r w:rsidRPr="009761DC">
        <w:t>31.12.2026</w:t>
      </w:r>
    </w:p>
    <w:p w:rsidR="00CF1BDA" w:rsidRPr="009761DC" w:rsidRDefault="00CF1BDA" w:rsidP="00CF1BDA">
      <w:pPr>
        <w:jc w:val="both"/>
      </w:pPr>
      <w:r w:rsidRPr="009761DC">
        <w:rPr>
          <w:b/>
        </w:rPr>
        <w:t xml:space="preserve">Contract de achiziţie rezervat atelierelor protejate sau că acesta poate fi executat numai în cadrul unor programe de angajare protejată (după caz): </w:t>
      </w:r>
      <w:r w:rsidRPr="009761DC">
        <w:t>nu</w:t>
      </w:r>
    </w:p>
    <w:p w:rsidR="00CF1BDA" w:rsidRPr="009761DC" w:rsidRDefault="00CF1BDA" w:rsidP="00CF1BDA">
      <w:pPr>
        <w:jc w:val="both"/>
      </w:pPr>
      <w:r w:rsidRPr="009761DC">
        <w:rPr>
          <w:b/>
        </w:rPr>
        <w:t xml:space="preserve">Prestarea serviciului este rezervată unei anumite profesii în temeiul unor acte cu putere de lege sau al unor acte administrative (după caz): </w:t>
      </w:r>
      <w:r w:rsidRPr="009761DC">
        <w:t>nu</w:t>
      </w:r>
    </w:p>
    <w:p w:rsidR="00CF1BDA" w:rsidRPr="009761DC" w:rsidRDefault="00CF1BDA" w:rsidP="00CF1BDA">
      <w:pPr>
        <w:jc w:val="both"/>
        <w:rPr>
          <w:b/>
        </w:rPr>
      </w:pPr>
      <w:r w:rsidRPr="009761DC">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CF1BDA" w:rsidRPr="009761DC" w:rsidRDefault="00CF1BDA" w:rsidP="00CF1BDA">
      <w:pPr>
        <w:jc w:val="both"/>
        <w:rPr>
          <w:b/>
          <w:sz w:val="20"/>
        </w:rPr>
      </w:pPr>
    </w:p>
    <w:p w:rsidR="00CF1BDA" w:rsidRPr="009761DC" w:rsidRDefault="00CF1BDA" w:rsidP="00CF1BDA">
      <w:pPr>
        <w:jc w:val="both"/>
        <w:rPr>
          <w:b/>
        </w:rPr>
      </w:pPr>
      <w:r w:rsidRPr="009761DC">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CF1BDA" w:rsidRPr="009761DC" w:rsidTr="00E45DB7">
        <w:tc>
          <w:tcPr>
            <w:tcW w:w="540" w:type="dxa"/>
            <w:shd w:val="clear" w:color="auto" w:fill="auto"/>
          </w:tcPr>
          <w:p w:rsidR="00CF1BDA" w:rsidRPr="009761DC" w:rsidRDefault="00CF1BDA" w:rsidP="00E45DB7">
            <w:pPr>
              <w:rPr>
                <w:b/>
                <w:iCs/>
                <w:sz w:val="20"/>
                <w:lang w:eastAsia="ru-RU"/>
              </w:rPr>
            </w:pPr>
            <w:r w:rsidRPr="009761DC">
              <w:rPr>
                <w:b/>
                <w:iCs/>
                <w:sz w:val="20"/>
                <w:lang w:eastAsia="ru-RU"/>
              </w:rPr>
              <w:t>Nr. d/o</w:t>
            </w:r>
          </w:p>
        </w:tc>
        <w:tc>
          <w:tcPr>
            <w:tcW w:w="2296" w:type="dxa"/>
            <w:shd w:val="clear" w:color="auto" w:fill="auto"/>
          </w:tcPr>
          <w:p w:rsidR="00CF1BDA" w:rsidRPr="009761DC" w:rsidRDefault="00CF1BDA" w:rsidP="00E45DB7">
            <w:pPr>
              <w:rPr>
                <w:b/>
                <w:iCs/>
                <w:sz w:val="20"/>
                <w:lang w:eastAsia="ru-RU"/>
              </w:rPr>
            </w:pPr>
            <w:r w:rsidRPr="009761DC">
              <w:rPr>
                <w:b/>
                <w:iCs/>
                <w:sz w:val="20"/>
                <w:lang w:eastAsia="ru-RU"/>
              </w:rPr>
              <w:t>Criteriile de calificare și de selecție(Descrierea criteriului/cerinței)</w:t>
            </w:r>
          </w:p>
        </w:tc>
        <w:tc>
          <w:tcPr>
            <w:tcW w:w="5812" w:type="dxa"/>
            <w:shd w:val="clear" w:color="auto" w:fill="auto"/>
          </w:tcPr>
          <w:p w:rsidR="00CF1BDA" w:rsidRPr="009761DC" w:rsidRDefault="00CF1BDA" w:rsidP="00E45DB7">
            <w:pPr>
              <w:rPr>
                <w:b/>
                <w:iCs/>
                <w:sz w:val="20"/>
                <w:lang w:eastAsia="ru-RU"/>
              </w:rPr>
            </w:pPr>
            <w:r w:rsidRPr="009761DC">
              <w:rPr>
                <w:b/>
                <w:iCs/>
                <w:sz w:val="20"/>
                <w:lang w:eastAsia="ru-RU"/>
              </w:rPr>
              <w:t>Mod de demonstrare a îndeplinirii criteriului/cerinței:</w:t>
            </w:r>
          </w:p>
        </w:tc>
        <w:tc>
          <w:tcPr>
            <w:tcW w:w="1559" w:type="dxa"/>
            <w:shd w:val="clear" w:color="auto" w:fill="auto"/>
          </w:tcPr>
          <w:p w:rsidR="00CF1BDA" w:rsidRPr="009761DC" w:rsidRDefault="00CF1BDA" w:rsidP="00E45DB7">
            <w:pPr>
              <w:rPr>
                <w:b/>
                <w:iCs/>
                <w:sz w:val="20"/>
                <w:lang w:eastAsia="ru-RU"/>
              </w:rPr>
            </w:pPr>
            <w:r w:rsidRPr="009761DC">
              <w:rPr>
                <w:b/>
                <w:iCs/>
                <w:sz w:val="20"/>
                <w:lang w:eastAsia="ru-RU"/>
              </w:rPr>
              <w:t>Nivelul minim/ Obligativitatea</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1</w:t>
            </w:r>
          </w:p>
        </w:tc>
        <w:tc>
          <w:tcPr>
            <w:tcW w:w="2296" w:type="dxa"/>
            <w:shd w:val="clear" w:color="auto" w:fill="auto"/>
            <w:vAlign w:val="center"/>
          </w:tcPr>
          <w:p w:rsidR="00CF1BDA" w:rsidRPr="009761DC" w:rsidRDefault="00CF1BDA" w:rsidP="00E45DB7">
            <w:pPr>
              <w:rPr>
                <w:iCs/>
                <w:sz w:val="20"/>
                <w:lang w:eastAsia="ru-RU"/>
              </w:rPr>
            </w:pPr>
            <w:r w:rsidRPr="009761DC">
              <w:rPr>
                <w:iCs/>
                <w:sz w:val="20"/>
                <w:lang w:eastAsia="ru-RU"/>
              </w:rPr>
              <w:t>Propunerea tehnică</w:t>
            </w:r>
          </w:p>
        </w:tc>
        <w:tc>
          <w:tcPr>
            <w:tcW w:w="5812" w:type="dxa"/>
            <w:shd w:val="clear" w:color="auto" w:fill="auto"/>
          </w:tcPr>
          <w:p w:rsidR="00CF1BDA" w:rsidRPr="009761DC" w:rsidRDefault="00CF1BDA" w:rsidP="00E45DB7">
            <w:pPr>
              <w:rPr>
                <w:iCs/>
                <w:sz w:val="20"/>
                <w:lang w:eastAsia="ru-RU"/>
              </w:rPr>
            </w:pPr>
            <w:r w:rsidRPr="009761DC">
              <w:rPr>
                <w:sz w:val="20"/>
              </w:rPr>
              <w:t>Specificaţii tehnice (anexa nr. 22, conform documentației standard)  – original,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rPr>
              <w:t>Obligatoriu</w:t>
            </w:r>
          </w:p>
        </w:tc>
      </w:tr>
      <w:tr w:rsidR="00CF1BDA" w:rsidRPr="009761DC" w:rsidTr="00E45DB7">
        <w:tc>
          <w:tcPr>
            <w:tcW w:w="540" w:type="dxa"/>
            <w:vMerge w:val="restart"/>
            <w:shd w:val="clear" w:color="auto" w:fill="auto"/>
            <w:vAlign w:val="center"/>
          </w:tcPr>
          <w:p w:rsidR="00CF1BDA" w:rsidRPr="009761DC" w:rsidRDefault="00CF1BDA" w:rsidP="00E45DB7">
            <w:pPr>
              <w:rPr>
                <w:iCs/>
                <w:sz w:val="20"/>
                <w:lang w:eastAsia="ru-RU"/>
              </w:rPr>
            </w:pPr>
            <w:r w:rsidRPr="009761DC">
              <w:rPr>
                <w:iCs/>
                <w:sz w:val="20"/>
                <w:lang w:eastAsia="ru-RU"/>
              </w:rPr>
              <w:t>2</w:t>
            </w:r>
          </w:p>
        </w:tc>
        <w:tc>
          <w:tcPr>
            <w:tcW w:w="2296" w:type="dxa"/>
            <w:vMerge w:val="restart"/>
            <w:shd w:val="clear" w:color="auto" w:fill="auto"/>
            <w:vAlign w:val="center"/>
          </w:tcPr>
          <w:p w:rsidR="00CF1BDA" w:rsidRPr="009761DC" w:rsidRDefault="00CF1BDA" w:rsidP="00E45DB7">
            <w:pPr>
              <w:rPr>
                <w:iCs/>
                <w:sz w:val="20"/>
                <w:lang w:eastAsia="ru-RU"/>
              </w:rPr>
            </w:pPr>
            <w:r w:rsidRPr="009761DC">
              <w:rPr>
                <w:iCs/>
                <w:sz w:val="20"/>
                <w:lang w:eastAsia="ru-RU"/>
              </w:rPr>
              <w:t>Propunerea financiară</w:t>
            </w:r>
          </w:p>
        </w:tc>
        <w:tc>
          <w:tcPr>
            <w:tcW w:w="5812" w:type="dxa"/>
            <w:shd w:val="clear" w:color="auto" w:fill="auto"/>
          </w:tcPr>
          <w:p w:rsidR="00CF1BDA" w:rsidRPr="009761DC" w:rsidRDefault="00CF1BDA" w:rsidP="00E45DB7">
            <w:pPr>
              <w:rPr>
                <w:iCs/>
                <w:sz w:val="20"/>
                <w:lang w:eastAsia="ru-RU"/>
              </w:rPr>
            </w:pPr>
            <w:r w:rsidRPr="009761DC">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lang w:eastAsia="ru-RU"/>
              </w:rPr>
              <w:t>Obligatoriu</w:t>
            </w:r>
          </w:p>
        </w:tc>
      </w:tr>
      <w:tr w:rsidR="00CF1BDA" w:rsidRPr="009761DC" w:rsidTr="00E45DB7">
        <w:tc>
          <w:tcPr>
            <w:tcW w:w="540" w:type="dxa"/>
            <w:vMerge/>
            <w:shd w:val="clear" w:color="auto" w:fill="auto"/>
            <w:vAlign w:val="center"/>
          </w:tcPr>
          <w:p w:rsidR="00CF1BDA" w:rsidRPr="009761DC" w:rsidRDefault="00CF1BDA" w:rsidP="00E45DB7">
            <w:pPr>
              <w:rPr>
                <w:iCs/>
                <w:sz w:val="20"/>
                <w:lang w:eastAsia="ru-RU"/>
              </w:rPr>
            </w:pPr>
          </w:p>
        </w:tc>
        <w:tc>
          <w:tcPr>
            <w:tcW w:w="2296" w:type="dxa"/>
            <w:vMerge/>
            <w:shd w:val="clear" w:color="auto" w:fill="auto"/>
          </w:tcPr>
          <w:p w:rsidR="00CF1BDA" w:rsidRPr="009761DC" w:rsidRDefault="00CF1BDA" w:rsidP="00E45DB7">
            <w:pPr>
              <w:rPr>
                <w:iCs/>
                <w:sz w:val="20"/>
                <w:lang w:eastAsia="ru-RU"/>
              </w:rPr>
            </w:pPr>
          </w:p>
        </w:tc>
        <w:tc>
          <w:tcPr>
            <w:tcW w:w="5812" w:type="dxa"/>
            <w:shd w:val="clear" w:color="auto" w:fill="auto"/>
          </w:tcPr>
          <w:p w:rsidR="00CF1BDA" w:rsidRPr="009761DC" w:rsidRDefault="00CF1BDA" w:rsidP="00E45DB7">
            <w:pPr>
              <w:rPr>
                <w:iCs/>
                <w:sz w:val="20"/>
                <w:lang w:eastAsia="ru-RU"/>
              </w:rPr>
            </w:pPr>
            <w:r w:rsidRPr="009761DC">
              <w:rPr>
                <w:iCs/>
                <w:sz w:val="20"/>
                <w:lang w:eastAsia="ru-RU"/>
              </w:rPr>
              <w:t>Garanţie pentru ofertă 1% din valoarea ofertei fără TVA:</w:t>
            </w:r>
          </w:p>
          <w:p w:rsidR="00CF1BDA" w:rsidRPr="009761DC" w:rsidRDefault="00CF1BDA" w:rsidP="00E45DB7">
            <w:pPr>
              <w:rPr>
                <w:iCs/>
                <w:sz w:val="20"/>
                <w:lang w:eastAsia="ru-RU"/>
              </w:rPr>
            </w:pPr>
            <w:r w:rsidRPr="009761DC">
              <w:rPr>
                <w:iCs/>
                <w:sz w:val="20"/>
                <w:lang w:eastAsia="ru-RU"/>
              </w:rPr>
              <w:t>scrisoare de garanție (anexa nr.9, conform documentației standard) - original eliberat de bancă, cu aplicarea semnăturii electronice a ofertantului</w:t>
            </w:r>
          </w:p>
          <w:p w:rsidR="00CF1BDA" w:rsidRPr="009761DC" w:rsidRDefault="00CF1BDA" w:rsidP="00E45DB7">
            <w:pPr>
              <w:rPr>
                <w:iCs/>
                <w:sz w:val="20"/>
                <w:lang w:eastAsia="ru-RU"/>
              </w:rPr>
            </w:pPr>
            <w:r w:rsidRPr="009761DC">
              <w:rPr>
                <w:iCs/>
                <w:sz w:val="20"/>
                <w:lang w:eastAsia="ru-RU"/>
              </w:rPr>
              <w:t xml:space="preserve">sau </w:t>
            </w:r>
          </w:p>
          <w:p w:rsidR="00CF1BDA" w:rsidRPr="009761DC" w:rsidRDefault="00CF1BDA" w:rsidP="00E45DB7">
            <w:pPr>
              <w:rPr>
                <w:iCs/>
                <w:sz w:val="20"/>
                <w:lang w:eastAsia="ru-RU"/>
              </w:rPr>
            </w:pPr>
            <w:r w:rsidRPr="009761DC">
              <w:rPr>
                <w:iCs/>
                <w:sz w:val="20"/>
                <w:lang w:eastAsia="ru-RU"/>
              </w:rPr>
              <w:t>2. transfer la contul autorităţii contractante copia ordinului de plată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lang w:eastAsia="ru-RU"/>
              </w:rPr>
              <w:t>Obligatoriu</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3</w:t>
            </w:r>
          </w:p>
        </w:tc>
        <w:tc>
          <w:tcPr>
            <w:tcW w:w="2296" w:type="dxa"/>
            <w:shd w:val="clear" w:color="auto" w:fill="auto"/>
            <w:vAlign w:val="center"/>
          </w:tcPr>
          <w:p w:rsidR="00CF1BDA" w:rsidRPr="009761DC" w:rsidRDefault="00CF1BDA" w:rsidP="00E45DB7">
            <w:pPr>
              <w:rPr>
                <w:iCs/>
                <w:sz w:val="20"/>
                <w:lang w:eastAsia="ru-RU"/>
              </w:rPr>
            </w:pPr>
            <w:r w:rsidRPr="009761DC">
              <w:rPr>
                <w:iCs/>
                <w:sz w:val="20"/>
                <w:lang w:eastAsia="ru-RU"/>
              </w:rPr>
              <w:t>Eligibilitatea ofertantului</w:t>
            </w:r>
          </w:p>
        </w:tc>
        <w:tc>
          <w:tcPr>
            <w:tcW w:w="5812" w:type="dxa"/>
            <w:shd w:val="clear" w:color="auto" w:fill="auto"/>
            <w:vAlign w:val="center"/>
          </w:tcPr>
          <w:p w:rsidR="00CF1BDA" w:rsidRPr="009761DC" w:rsidRDefault="00CF1BDA" w:rsidP="00E45DB7">
            <w:pPr>
              <w:rPr>
                <w:iCs/>
                <w:sz w:val="20"/>
                <w:lang w:eastAsia="ru-RU"/>
              </w:rPr>
            </w:pPr>
            <w:r w:rsidRPr="009761DC">
              <w:rPr>
                <w:iCs/>
                <w:sz w:val="20"/>
              </w:rPr>
              <w:t>DUAE</w:t>
            </w:r>
            <w:r w:rsidRPr="009761DC">
              <w:rPr>
                <w:sz w:val="20"/>
              </w:rPr>
              <w:t xml:space="preserve"> - Formularul standard al Documentului Unic de Achiziţii European,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lang w:eastAsia="ru-RU"/>
              </w:rPr>
              <w:t>Obligatoriu</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4</w:t>
            </w:r>
          </w:p>
        </w:tc>
        <w:tc>
          <w:tcPr>
            <w:tcW w:w="2296" w:type="dxa"/>
            <w:shd w:val="clear" w:color="auto" w:fill="auto"/>
            <w:vAlign w:val="center"/>
          </w:tcPr>
          <w:p w:rsidR="00CF1BDA" w:rsidRPr="009761DC" w:rsidRDefault="00CF1BDA" w:rsidP="00E45DB7">
            <w:pPr>
              <w:rPr>
                <w:iCs/>
                <w:sz w:val="20"/>
                <w:lang w:eastAsia="ru-RU"/>
              </w:rPr>
            </w:pPr>
            <w:r w:rsidRPr="009761DC">
              <w:rPr>
                <w:sz w:val="20"/>
              </w:rPr>
              <w:t xml:space="preserve">Cererea de participare </w:t>
            </w:r>
          </w:p>
        </w:tc>
        <w:tc>
          <w:tcPr>
            <w:tcW w:w="5812" w:type="dxa"/>
            <w:shd w:val="clear" w:color="auto" w:fill="auto"/>
            <w:vAlign w:val="center"/>
          </w:tcPr>
          <w:p w:rsidR="00CF1BDA" w:rsidRPr="009761DC" w:rsidRDefault="00CF1BDA" w:rsidP="00E45DB7">
            <w:pPr>
              <w:rPr>
                <w:iCs/>
                <w:sz w:val="20"/>
                <w:lang w:eastAsia="ru-RU"/>
              </w:rPr>
            </w:pPr>
            <w:r w:rsidRPr="009761DC">
              <w:rPr>
                <w:sz w:val="20"/>
              </w:rPr>
              <w:t>Original, cu aplicarea semnăturii electronice a ofertantului (anexa nr.7, conform documentației standard)</w:t>
            </w:r>
          </w:p>
        </w:tc>
        <w:tc>
          <w:tcPr>
            <w:tcW w:w="1559" w:type="dxa"/>
            <w:shd w:val="clear" w:color="auto" w:fill="auto"/>
            <w:vAlign w:val="center"/>
          </w:tcPr>
          <w:p w:rsidR="00CF1BDA" w:rsidRPr="009761DC" w:rsidRDefault="00CF1BDA" w:rsidP="00E45DB7">
            <w:pPr>
              <w:rPr>
                <w:iCs/>
                <w:sz w:val="20"/>
                <w:lang w:eastAsia="ru-RU"/>
              </w:rPr>
            </w:pPr>
            <w:r w:rsidRPr="009761DC">
              <w:rPr>
                <w:iCs/>
                <w:sz w:val="20"/>
              </w:rPr>
              <w:t>Obligatoriu</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5</w:t>
            </w:r>
          </w:p>
        </w:tc>
        <w:tc>
          <w:tcPr>
            <w:tcW w:w="2296" w:type="dxa"/>
            <w:shd w:val="clear" w:color="auto" w:fill="auto"/>
            <w:vAlign w:val="center"/>
          </w:tcPr>
          <w:p w:rsidR="00CF1BDA" w:rsidRPr="009761DC" w:rsidRDefault="00CF1BDA" w:rsidP="00E45DB7">
            <w:pPr>
              <w:rPr>
                <w:iCs/>
                <w:sz w:val="20"/>
                <w:lang w:eastAsia="ru-RU"/>
              </w:rPr>
            </w:pPr>
            <w:r w:rsidRPr="009761DC">
              <w:rPr>
                <w:sz w:val="20"/>
              </w:rPr>
              <w:t xml:space="preserve">Declaraţie privind valabilitatea ofertei </w:t>
            </w:r>
          </w:p>
        </w:tc>
        <w:tc>
          <w:tcPr>
            <w:tcW w:w="5812" w:type="dxa"/>
            <w:shd w:val="clear" w:color="auto" w:fill="auto"/>
            <w:vAlign w:val="center"/>
          </w:tcPr>
          <w:p w:rsidR="00CF1BDA" w:rsidRPr="009761DC" w:rsidRDefault="00CF1BDA" w:rsidP="00E45DB7">
            <w:pPr>
              <w:rPr>
                <w:iCs/>
                <w:sz w:val="20"/>
                <w:lang w:eastAsia="ru-RU"/>
              </w:rPr>
            </w:pPr>
            <w:r w:rsidRPr="009761DC">
              <w:rPr>
                <w:sz w:val="20"/>
              </w:rPr>
              <w:t>Original, cu aplicarea semnăturii electronice a ofertantului (anexa nr. 8, conform documentației standard)</w:t>
            </w:r>
          </w:p>
        </w:tc>
        <w:tc>
          <w:tcPr>
            <w:tcW w:w="1559" w:type="dxa"/>
            <w:shd w:val="clear" w:color="auto" w:fill="auto"/>
            <w:vAlign w:val="center"/>
          </w:tcPr>
          <w:p w:rsidR="00CF1BDA" w:rsidRPr="009761DC" w:rsidRDefault="00CF1BDA" w:rsidP="00E45DB7">
            <w:pPr>
              <w:rPr>
                <w:iCs/>
                <w:sz w:val="20"/>
                <w:lang w:eastAsia="ru-RU"/>
              </w:rPr>
            </w:pPr>
            <w:r w:rsidRPr="009761DC">
              <w:rPr>
                <w:iCs/>
                <w:sz w:val="20"/>
              </w:rPr>
              <w:t>Obligatoriu</w:t>
            </w:r>
          </w:p>
        </w:tc>
      </w:tr>
    </w:tbl>
    <w:p w:rsidR="00CF1BDA" w:rsidRPr="009761DC" w:rsidRDefault="00CF1BDA" w:rsidP="00CF1BDA">
      <w:pPr>
        <w:rPr>
          <w:b/>
          <w:sz w:val="20"/>
          <w:lang w:eastAsia="ru-RU"/>
        </w:rPr>
      </w:pPr>
    </w:p>
    <w:p w:rsidR="00CF1BDA" w:rsidRPr="009761DC" w:rsidRDefault="00CF1BDA" w:rsidP="00CF1BDA">
      <w:pPr>
        <w:jc w:val="both"/>
        <w:rPr>
          <w:lang w:eastAsia="ru-RU"/>
        </w:rPr>
      </w:pPr>
      <w:r w:rsidRPr="009761DC">
        <w:rPr>
          <w:lang w:eastAsia="ru-RU"/>
        </w:rPr>
        <w:t>Conform art.20 alin.8, Legea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CF1BDA" w:rsidRPr="009761DC" w:rsidRDefault="00CF1BDA" w:rsidP="00CF1BDA">
      <w:pPr>
        <w:rPr>
          <w:b/>
        </w:rPr>
      </w:pPr>
    </w:p>
    <w:p w:rsidR="00CF1BDA" w:rsidRPr="009761DC" w:rsidRDefault="00CF1BDA" w:rsidP="00CF1BDA">
      <w:pPr>
        <w:rPr>
          <w:lang w:eastAsia="ru-RU"/>
        </w:rPr>
      </w:pPr>
      <w:r w:rsidRPr="009761DC">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CF1BDA" w:rsidRPr="009761DC" w:rsidTr="00E45DB7">
        <w:trPr>
          <w:cantSplit/>
          <w:trHeight w:val="783"/>
        </w:trPr>
        <w:tc>
          <w:tcPr>
            <w:tcW w:w="568"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lastRenderedPageBreak/>
              <w:t>Nr. d/o</w:t>
            </w:r>
          </w:p>
        </w:tc>
        <w:tc>
          <w:tcPr>
            <w:tcW w:w="3260"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t>Descrierea criteriului/cerinţei</w:t>
            </w:r>
          </w:p>
        </w:tc>
        <w:tc>
          <w:tcPr>
            <w:tcW w:w="4678"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t>Mod de demonstrare a îndeplinirii criteriului/cerinţei:</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t>Nivelul minim/</w:t>
            </w:r>
            <w:r w:rsidRPr="009761DC">
              <w:rPr>
                <w:b/>
                <w:iCs/>
                <w:sz w:val="20"/>
                <w:szCs w:val="20"/>
              </w:rPr>
              <w:br/>
              <w:t>Obligativitatea</w:t>
            </w:r>
          </w:p>
        </w:tc>
      </w:tr>
      <w:tr w:rsidR="00CF1BDA" w:rsidRPr="009761DC" w:rsidTr="00E45DB7">
        <w:trPr>
          <w:trHeight w:val="558"/>
        </w:trPr>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1.</w:t>
            </w:r>
          </w:p>
        </w:tc>
        <w:tc>
          <w:tcPr>
            <w:tcW w:w="3260"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Certificat/decizie de înregistrare a întreprinderii/extras din Registrul de Stat al persoanelor juridice – copie, confirmată prin aplicarea semnăturii electronice a</w:t>
            </w:r>
            <w:r w:rsidRPr="009761DC">
              <w:rPr>
                <w:sz w:val="20"/>
                <w:szCs w:val="20"/>
              </w:rPr>
              <w:t xml:space="preserve"> ofertantului.</w:t>
            </w:r>
            <w:r w:rsidRPr="009761DC">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iCs/>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2.</w:t>
            </w:r>
          </w:p>
        </w:tc>
        <w:tc>
          <w:tcPr>
            <w:tcW w:w="3260"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Certificat de atribuire a conturilor bancare</w:t>
            </w:r>
          </w:p>
        </w:tc>
        <w:tc>
          <w:tcPr>
            <w:tcW w:w="4678"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Copie eliberată de banca deţinătoare de cont cu codurile IBAN, confirmată prin semnătura electronică a ofertantului.</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iCs/>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3.</w:t>
            </w:r>
          </w:p>
        </w:tc>
        <w:tc>
          <w:tcPr>
            <w:tcW w:w="3260" w:type="dxa"/>
            <w:vAlign w:val="center"/>
          </w:tcPr>
          <w:p w:rsidR="00CF1BDA" w:rsidRPr="009761DC" w:rsidRDefault="00CF1BDA" w:rsidP="00E45DB7">
            <w:pPr>
              <w:tabs>
                <w:tab w:val="left" w:pos="0"/>
                <w:tab w:val="right" w:pos="426"/>
              </w:tabs>
              <w:rPr>
                <w:sz w:val="20"/>
                <w:szCs w:val="20"/>
                <w:lang w:eastAsia="ru-RU"/>
              </w:rPr>
            </w:pPr>
            <w:r w:rsidRPr="009761DC">
              <w:rPr>
                <w:sz w:val="20"/>
                <w:szCs w:val="20"/>
              </w:rPr>
              <w:t>Certificat privind lipsa sau existenţa restanţelor faţă de bugetul public naţional</w:t>
            </w:r>
          </w:p>
        </w:tc>
        <w:tc>
          <w:tcPr>
            <w:tcW w:w="4678"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Confirmat prin semnătura electronică a ofertantului.</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iCs/>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4.</w:t>
            </w:r>
          </w:p>
        </w:tc>
        <w:tc>
          <w:tcPr>
            <w:tcW w:w="3260" w:type="dxa"/>
            <w:vAlign w:val="center"/>
          </w:tcPr>
          <w:p w:rsidR="00CF1BDA" w:rsidRPr="009761DC" w:rsidRDefault="00CF1BDA" w:rsidP="00E45DB7">
            <w:pPr>
              <w:rPr>
                <w:sz w:val="20"/>
                <w:szCs w:val="20"/>
              </w:rPr>
            </w:pPr>
            <w:r w:rsidRPr="009761DC">
              <w:rPr>
                <w:sz w:val="20"/>
                <w:szCs w:val="20"/>
              </w:rPr>
              <w:t>Paşaportul tehnic în una din limbi română/engleză/</w:t>
            </w:r>
          </w:p>
        </w:tc>
        <w:tc>
          <w:tcPr>
            <w:tcW w:w="4678" w:type="dxa"/>
            <w:vAlign w:val="center"/>
          </w:tcPr>
          <w:p w:rsidR="00CF1BDA" w:rsidRPr="009761DC" w:rsidRDefault="00CF1BDA" w:rsidP="00E45DB7">
            <w:pPr>
              <w:rPr>
                <w:sz w:val="20"/>
                <w:szCs w:val="20"/>
              </w:rPr>
            </w:pPr>
            <w:r w:rsidRPr="009761DC">
              <w:rPr>
                <w:sz w:val="20"/>
                <w:szCs w:val="20"/>
              </w:rPr>
              <w:t>Care va corespunde cu produsul indicat în formularul Specificaţii tehnice - confirmat cu aplicarea semnăturii electronice</w:t>
            </w:r>
          </w:p>
        </w:tc>
        <w:tc>
          <w:tcPr>
            <w:tcW w:w="1843" w:type="dxa"/>
          </w:tcPr>
          <w:p w:rsidR="00CF1BDA" w:rsidRPr="009761DC" w:rsidRDefault="00CF1BDA" w:rsidP="00E45DB7">
            <w:pPr>
              <w:jc w:val="center"/>
              <w:rPr>
                <w:sz w:val="20"/>
                <w:szCs w:val="20"/>
              </w:rPr>
            </w:pPr>
            <w:r w:rsidRPr="009761DC">
              <w:rPr>
                <w:sz w:val="20"/>
                <w:szCs w:val="20"/>
              </w:rPr>
              <w:t>Obligatoriu</w:t>
            </w:r>
          </w:p>
        </w:tc>
      </w:tr>
      <w:tr w:rsidR="00CF1BDA" w:rsidRPr="009761DC" w:rsidTr="00E45DB7">
        <w:trPr>
          <w:trHeight w:val="273"/>
        </w:trPr>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5.</w:t>
            </w:r>
          </w:p>
          <w:p w:rsidR="00CF1BDA" w:rsidRPr="009761DC" w:rsidRDefault="00CF1BDA" w:rsidP="00E45DB7">
            <w:pPr>
              <w:tabs>
                <w:tab w:val="left" w:pos="0"/>
                <w:tab w:val="right" w:pos="426"/>
              </w:tabs>
              <w:jc w:val="both"/>
              <w:rPr>
                <w:sz w:val="20"/>
                <w:szCs w:val="20"/>
                <w:lang w:eastAsia="ru-RU"/>
              </w:rPr>
            </w:pPr>
          </w:p>
        </w:tc>
        <w:tc>
          <w:tcPr>
            <w:tcW w:w="3260" w:type="dxa"/>
            <w:vAlign w:val="center"/>
          </w:tcPr>
          <w:p w:rsidR="00CF1BDA" w:rsidRPr="009761DC" w:rsidRDefault="00CF1BDA" w:rsidP="00E45DB7">
            <w:pPr>
              <w:rPr>
                <w:sz w:val="20"/>
                <w:szCs w:val="20"/>
              </w:rPr>
            </w:pPr>
            <w:r w:rsidRPr="009761DC">
              <w:rPr>
                <w:sz w:val="20"/>
                <w:szCs w:val="20"/>
              </w:rPr>
              <w:t>Prezentarea de dovezi privind conformitatea produselor, identificată prin referire la specificaţii sau standarde relevante</w:t>
            </w:r>
          </w:p>
        </w:tc>
        <w:tc>
          <w:tcPr>
            <w:tcW w:w="4678" w:type="dxa"/>
            <w:vAlign w:val="center"/>
          </w:tcPr>
          <w:p w:rsidR="00CF1BDA" w:rsidRPr="009761DC" w:rsidRDefault="00CF1BDA" w:rsidP="00E45DB7">
            <w:pPr>
              <w:rPr>
                <w:sz w:val="20"/>
                <w:szCs w:val="20"/>
              </w:rPr>
            </w:pPr>
            <w:r w:rsidRPr="009761DC">
              <w:rPr>
                <w:sz w:val="20"/>
                <w:szCs w:val="20"/>
              </w:rPr>
              <w:t>Certificat /Declaraţie de conformitate, CE sau ISO conform specificaţiilor tehnice, de la producător. (Certificatul CE conform directivei 93/42 EEC sau a Regulamentului 745 sau MDR. Certificatul ISO 13485 şi/sau 9001:3. EN285 4. IEC 61010) - confirmat cu aplicarea semnăturii electronice.</w:t>
            </w:r>
          </w:p>
        </w:tc>
        <w:tc>
          <w:tcPr>
            <w:tcW w:w="1843" w:type="dxa"/>
          </w:tcPr>
          <w:p w:rsidR="00CF1BDA" w:rsidRPr="009761DC" w:rsidRDefault="00CF1BDA" w:rsidP="00E45DB7">
            <w:pPr>
              <w:jc w:val="center"/>
              <w:rPr>
                <w:sz w:val="20"/>
                <w:szCs w:val="20"/>
              </w:rPr>
            </w:pPr>
            <w:r w:rsidRPr="009761DC">
              <w:rPr>
                <w:sz w:val="20"/>
                <w:szCs w:val="20"/>
              </w:rPr>
              <w:t>Obligatoriu</w:t>
            </w:r>
          </w:p>
        </w:tc>
      </w:tr>
      <w:tr w:rsidR="00CF1BDA" w:rsidRPr="009761DC" w:rsidTr="00E45DB7">
        <w:trPr>
          <w:trHeight w:val="1096"/>
        </w:trPr>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6.</w:t>
            </w:r>
          </w:p>
          <w:p w:rsidR="00CF1BDA" w:rsidRPr="009761DC" w:rsidRDefault="00CF1BDA" w:rsidP="00E45DB7">
            <w:pPr>
              <w:tabs>
                <w:tab w:val="left" w:pos="0"/>
                <w:tab w:val="right" w:pos="426"/>
              </w:tabs>
              <w:jc w:val="both"/>
              <w:rPr>
                <w:sz w:val="20"/>
                <w:szCs w:val="20"/>
                <w:lang w:eastAsia="ru-RU"/>
              </w:rPr>
            </w:pPr>
          </w:p>
        </w:tc>
        <w:tc>
          <w:tcPr>
            <w:tcW w:w="3260" w:type="dxa"/>
            <w:vAlign w:val="center"/>
          </w:tcPr>
          <w:p w:rsidR="00CF1BDA" w:rsidRPr="009761DC" w:rsidRDefault="00CF1BDA" w:rsidP="00E45DB7">
            <w:pPr>
              <w:rPr>
                <w:sz w:val="20"/>
                <w:szCs w:val="20"/>
              </w:rPr>
            </w:pPr>
            <w:r w:rsidRPr="009761DC">
              <w:rPr>
                <w:sz w:val="20"/>
                <w:szCs w:val="20"/>
              </w:rPr>
              <w:t>Prezentarea de dovezi privind conformitatea produselor</w:t>
            </w:r>
          </w:p>
        </w:tc>
        <w:tc>
          <w:tcPr>
            <w:tcW w:w="4678" w:type="dxa"/>
            <w:vAlign w:val="center"/>
          </w:tcPr>
          <w:p w:rsidR="00CF1BDA" w:rsidRPr="009761DC" w:rsidRDefault="00CF1BDA" w:rsidP="00E45DB7">
            <w:pPr>
              <w:rPr>
                <w:sz w:val="20"/>
                <w:szCs w:val="20"/>
              </w:rPr>
            </w:pPr>
            <w:r w:rsidRPr="009761DC">
              <w:rPr>
                <w:sz w:val="20"/>
                <w:szCs w:val="20"/>
              </w:rPr>
              <w:t xml:space="preserve">Dovada înregistrării dispozitivului medical în </w:t>
            </w:r>
            <w:r w:rsidRPr="009761DC">
              <w:rPr>
                <w:b/>
                <w:sz w:val="20"/>
                <w:szCs w:val="20"/>
              </w:rPr>
              <w:t>Registrul de Stat al Dispozitivelor Medicale</w:t>
            </w:r>
            <w:r w:rsidRPr="009761DC">
              <w:rPr>
                <w:sz w:val="20"/>
                <w:szCs w:val="20"/>
              </w:rPr>
              <w:t xml:space="preserve">, în conformitate cu </w:t>
            </w:r>
            <w:r w:rsidRPr="009761DC">
              <w:rPr>
                <w:b/>
                <w:sz w:val="20"/>
                <w:szCs w:val="20"/>
              </w:rPr>
              <w:t>art.7 şi 8 din Legea nr.102/2017</w:t>
            </w:r>
            <w:r w:rsidRPr="009761DC">
              <w:rPr>
                <w:sz w:val="20"/>
                <w:szCs w:val="20"/>
              </w:rPr>
              <w:t>. - confirmat cu aplicarea semnăturii electronice</w:t>
            </w:r>
            <w:r>
              <w:rPr>
                <w:sz w:val="20"/>
                <w:szCs w:val="20"/>
              </w:rPr>
              <w:t xml:space="preserve"> – pentru dispoziteve şi utilajele medicale din dotarea ambulanţei.</w:t>
            </w:r>
          </w:p>
        </w:tc>
        <w:tc>
          <w:tcPr>
            <w:tcW w:w="1843" w:type="dxa"/>
          </w:tcPr>
          <w:p w:rsidR="00CF1BDA" w:rsidRPr="009761DC" w:rsidRDefault="00CF1BDA" w:rsidP="00E45DB7">
            <w:pPr>
              <w:jc w:val="center"/>
              <w:rPr>
                <w:sz w:val="20"/>
                <w:szCs w:val="20"/>
              </w:rPr>
            </w:pPr>
            <w:r w:rsidRPr="009761DC">
              <w:rPr>
                <w:sz w:val="20"/>
                <w:szCs w:val="20"/>
              </w:rPr>
              <w:t>Obligatoriu la livrare pentru operatorul economic desemnat câștigător</w:t>
            </w:r>
          </w:p>
        </w:tc>
      </w:tr>
      <w:tr w:rsidR="00CF1BDA" w:rsidRPr="009761DC" w:rsidTr="00E45DB7">
        <w:tc>
          <w:tcPr>
            <w:tcW w:w="568" w:type="dxa"/>
            <w:vAlign w:val="center"/>
          </w:tcPr>
          <w:p w:rsidR="00CF1BDA" w:rsidRPr="009761DC" w:rsidRDefault="00CF1BDA" w:rsidP="00E45DB7">
            <w:pPr>
              <w:tabs>
                <w:tab w:val="left" w:pos="0"/>
                <w:tab w:val="right" w:pos="426"/>
              </w:tabs>
              <w:jc w:val="both"/>
              <w:rPr>
                <w:iCs/>
                <w:sz w:val="20"/>
                <w:szCs w:val="20"/>
              </w:rPr>
            </w:pPr>
            <w:r w:rsidRPr="009761DC">
              <w:rPr>
                <w:iCs/>
                <w:sz w:val="20"/>
                <w:szCs w:val="20"/>
              </w:rPr>
              <w:t>7.</w:t>
            </w:r>
          </w:p>
        </w:tc>
        <w:tc>
          <w:tcPr>
            <w:tcW w:w="3260" w:type="dxa"/>
            <w:vAlign w:val="center"/>
          </w:tcPr>
          <w:p w:rsidR="00CF1BDA" w:rsidRPr="009761DC" w:rsidRDefault="00CF1BDA" w:rsidP="00E45DB7">
            <w:pPr>
              <w:rPr>
                <w:sz w:val="20"/>
                <w:szCs w:val="20"/>
              </w:rPr>
            </w:pPr>
            <w:r w:rsidRPr="009761DC">
              <w:rPr>
                <w:sz w:val="20"/>
                <w:szCs w:val="20"/>
              </w:rPr>
              <w:t>Confirmare privind atribuirea numărului de înregistrare în „Lista producătorilor” de produse supuse reglementărilor de responsabilitate extinsă a producătorului (EEE)</w:t>
            </w:r>
          </w:p>
        </w:tc>
        <w:tc>
          <w:tcPr>
            <w:tcW w:w="4678" w:type="dxa"/>
            <w:vAlign w:val="center"/>
          </w:tcPr>
          <w:p w:rsidR="00CF1BDA" w:rsidRPr="009761DC" w:rsidRDefault="00CF1BDA" w:rsidP="00E45DB7">
            <w:pPr>
              <w:rPr>
                <w:sz w:val="20"/>
                <w:szCs w:val="20"/>
              </w:rPr>
            </w:pPr>
            <w:r w:rsidRPr="009761DC">
              <w:rPr>
                <w:sz w:val="20"/>
                <w:szCs w:val="20"/>
              </w:rPr>
              <w:t xml:space="preserve">Conform reglementărilor: </w:t>
            </w:r>
            <w:r w:rsidRPr="009761DC">
              <w:rPr>
                <w:b/>
                <w:sz w:val="20"/>
                <w:szCs w:val="20"/>
              </w:rPr>
              <w:t>Legea nr.209/2016 şi HG nr.212/2018</w:t>
            </w:r>
            <w:r w:rsidRPr="009761DC">
              <w:rPr>
                <w:sz w:val="20"/>
                <w:szCs w:val="20"/>
              </w:rPr>
              <w:t xml:space="preserve"> - confirmată cu aplicarea semnăturii electronice</w:t>
            </w:r>
          </w:p>
        </w:tc>
        <w:tc>
          <w:tcPr>
            <w:tcW w:w="1843" w:type="dxa"/>
          </w:tcPr>
          <w:p w:rsidR="00CF1BDA" w:rsidRPr="009761DC" w:rsidRDefault="00CF1BDA" w:rsidP="00E45DB7">
            <w:pPr>
              <w:jc w:val="center"/>
              <w:rPr>
                <w:sz w:val="20"/>
                <w:szCs w:val="20"/>
              </w:rPr>
            </w:pPr>
            <w:r w:rsidRPr="009761DC">
              <w:rPr>
                <w:sz w:val="20"/>
                <w:szCs w:val="20"/>
              </w:rPr>
              <w:t xml:space="preserve">Obligatoriu </w:t>
            </w:r>
          </w:p>
        </w:tc>
      </w:tr>
      <w:tr w:rsidR="00CF1BDA" w:rsidRPr="009761DC" w:rsidTr="00E45DB7">
        <w:tc>
          <w:tcPr>
            <w:tcW w:w="568" w:type="dxa"/>
            <w:vAlign w:val="center"/>
          </w:tcPr>
          <w:p w:rsidR="00CF1BDA" w:rsidRPr="009761DC" w:rsidRDefault="00CF1BDA" w:rsidP="00E45DB7">
            <w:pPr>
              <w:tabs>
                <w:tab w:val="left" w:pos="0"/>
                <w:tab w:val="right" w:pos="426"/>
              </w:tabs>
              <w:jc w:val="both"/>
              <w:rPr>
                <w:iCs/>
                <w:sz w:val="20"/>
                <w:szCs w:val="20"/>
              </w:rPr>
            </w:pPr>
            <w:r w:rsidRPr="009761DC">
              <w:rPr>
                <w:iCs/>
                <w:sz w:val="20"/>
                <w:szCs w:val="20"/>
              </w:rPr>
              <w:t>8.</w:t>
            </w:r>
          </w:p>
        </w:tc>
        <w:tc>
          <w:tcPr>
            <w:tcW w:w="3260" w:type="dxa"/>
            <w:vAlign w:val="center"/>
          </w:tcPr>
          <w:p w:rsidR="00CF1BDA" w:rsidRPr="009761DC" w:rsidRDefault="00CF1BDA" w:rsidP="00E45DB7">
            <w:pPr>
              <w:rPr>
                <w:sz w:val="20"/>
                <w:szCs w:val="20"/>
              </w:rPr>
            </w:pPr>
            <w:r w:rsidRPr="009761DC">
              <w:rPr>
                <w:sz w:val="20"/>
                <w:szCs w:val="20"/>
              </w:rPr>
              <w:t xml:space="preserve">Declaraţie de garanţie </w:t>
            </w:r>
          </w:p>
        </w:tc>
        <w:tc>
          <w:tcPr>
            <w:tcW w:w="4678" w:type="dxa"/>
            <w:vAlign w:val="center"/>
          </w:tcPr>
          <w:p w:rsidR="00CF1BDA" w:rsidRPr="009761DC" w:rsidRDefault="00CF1BDA" w:rsidP="00E45DB7">
            <w:pPr>
              <w:rPr>
                <w:sz w:val="20"/>
                <w:szCs w:val="20"/>
              </w:rPr>
            </w:pPr>
            <w:r w:rsidRPr="009761DC">
              <w:rPr>
                <w:sz w:val="20"/>
                <w:szCs w:val="20"/>
              </w:rPr>
              <w:t xml:space="preserve">Pentru perioada menţionată în descrierea tehnică a bunurilor - confirmat cu aplicarea semnăturii electronice.  </w:t>
            </w:r>
          </w:p>
        </w:tc>
        <w:tc>
          <w:tcPr>
            <w:tcW w:w="1843" w:type="dxa"/>
          </w:tcPr>
          <w:p w:rsidR="00CF1BDA" w:rsidRPr="009761DC" w:rsidRDefault="00CF1BDA" w:rsidP="00E45DB7">
            <w:pPr>
              <w:jc w:val="center"/>
              <w:rPr>
                <w:sz w:val="20"/>
                <w:szCs w:val="20"/>
              </w:rPr>
            </w:pPr>
            <w:r w:rsidRPr="009761DC">
              <w:rPr>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iCs/>
                <w:sz w:val="20"/>
                <w:szCs w:val="20"/>
              </w:rPr>
            </w:pPr>
            <w:r w:rsidRPr="009761DC">
              <w:rPr>
                <w:iCs/>
                <w:sz w:val="20"/>
                <w:szCs w:val="20"/>
              </w:rPr>
              <w:t>9.</w:t>
            </w:r>
          </w:p>
        </w:tc>
        <w:tc>
          <w:tcPr>
            <w:tcW w:w="3260" w:type="dxa"/>
            <w:vAlign w:val="center"/>
          </w:tcPr>
          <w:p w:rsidR="00CF1BDA" w:rsidRPr="009761DC" w:rsidRDefault="00CF1BDA" w:rsidP="00E45DB7">
            <w:pPr>
              <w:rPr>
                <w:sz w:val="20"/>
                <w:szCs w:val="20"/>
              </w:rPr>
            </w:pPr>
            <w:r w:rsidRPr="009761DC">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CF1BDA" w:rsidRPr="009761DC" w:rsidRDefault="00CF1BDA" w:rsidP="00E45DB7">
            <w:pPr>
              <w:rPr>
                <w:sz w:val="20"/>
                <w:szCs w:val="20"/>
              </w:rPr>
            </w:pPr>
            <w:r w:rsidRPr="009761DC">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CF1BDA" w:rsidRPr="009761DC" w:rsidRDefault="00CF1BDA" w:rsidP="00E45DB7">
            <w:pPr>
              <w:jc w:val="center"/>
              <w:rPr>
                <w:sz w:val="20"/>
                <w:szCs w:val="20"/>
              </w:rPr>
            </w:pPr>
            <w:r w:rsidRPr="009761DC">
              <w:rPr>
                <w:sz w:val="20"/>
                <w:szCs w:val="20"/>
              </w:rPr>
              <w:t>Obligatoriu pentru operatorul economic desemnat câștigător</w:t>
            </w:r>
          </w:p>
        </w:tc>
      </w:tr>
    </w:tbl>
    <w:p w:rsidR="00CF1BDA" w:rsidRPr="009761DC" w:rsidRDefault="00CF1BDA" w:rsidP="00CF1BDA">
      <w:pPr>
        <w:rPr>
          <w:b/>
          <w:lang w:eastAsia="ru-RU"/>
        </w:rPr>
      </w:pPr>
      <w:r w:rsidRPr="009761DC">
        <w:rPr>
          <w:lang w:eastAsia="ru-RU"/>
        </w:rPr>
        <w:tab/>
      </w:r>
    </w:p>
    <w:p w:rsidR="00CF1BDA" w:rsidRPr="009761DC" w:rsidRDefault="00CF1BDA" w:rsidP="00CF1BDA">
      <w:pPr>
        <w:jc w:val="both"/>
        <w:rPr>
          <w:lang w:eastAsia="ru-RU"/>
        </w:rPr>
      </w:pPr>
      <w:r w:rsidRPr="009761DC">
        <w:rPr>
          <w:b/>
          <w:lang w:eastAsia="ru-RU"/>
        </w:rPr>
        <w:t>Notă:</w:t>
      </w:r>
      <w:r w:rsidRPr="009761DC">
        <w:rPr>
          <w:lang w:eastAsia="ru-RU"/>
        </w:rPr>
        <w:t xml:space="preserve"> Conform art.26, alin.8, Legea  nr.131/2015, privind achiziţiile publice,  în cazul în care două sau mai multe oferte sânt echivalente va fi aplicat un criteriu de atribuire suplimentar - </w:t>
      </w:r>
      <w:r w:rsidRPr="009761DC">
        <w:rPr>
          <w:b/>
          <w:lang w:eastAsia="ru-RU"/>
        </w:rPr>
        <w:t>capacitatea economică şi financiară</w:t>
      </w:r>
      <w:r w:rsidRPr="009761DC">
        <w:rPr>
          <w:lang w:eastAsia="ru-RU"/>
        </w:rPr>
        <w:t xml:space="preserve"> (art.18, lit.c, Legea nr. 131/2015).</w:t>
      </w:r>
    </w:p>
    <w:p w:rsidR="00CF1BDA" w:rsidRPr="009761DC" w:rsidRDefault="00CF1BDA" w:rsidP="00CF1BDA">
      <w:pPr>
        <w:jc w:val="both"/>
        <w:rPr>
          <w:b/>
          <w:i/>
          <w:u w:val="single"/>
        </w:rPr>
      </w:pPr>
      <w:r w:rsidRPr="009761DC">
        <w:rPr>
          <w:b/>
          <w:i/>
          <w:u w:val="single"/>
        </w:rPr>
        <w:t>* Documentele justificative pot fi încărcate şi la momentul prezentării ofertelor</w:t>
      </w:r>
    </w:p>
    <w:p w:rsidR="00CF1BDA" w:rsidRPr="009761DC" w:rsidRDefault="00CF1BDA" w:rsidP="00CF1BDA">
      <w:pPr>
        <w:jc w:val="both"/>
        <w:rPr>
          <w:lang w:eastAsia="ru-RU"/>
        </w:rPr>
      </w:pPr>
    </w:p>
    <w:p w:rsidR="00CF1BDA" w:rsidRPr="009761DC" w:rsidRDefault="00CF1BDA" w:rsidP="00CF1BDA">
      <w:pPr>
        <w:tabs>
          <w:tab w:val="left" w:pos="-1170"/>
          <w:tab w:val="left" w:pos="0"/>
          <w:tab w:val="left" w:pos="1134"/>
        </w:tabs>
        <w:contextualSpacing/>
        <w:jc w:val="both"/>
        <w:rPr>
          <w:b/>
        </w:rPr>
      </w:pPr>
      <w:r w:rsidRPr="009761DC">
        <w:rPr>
          <w:b/>
          <w:lang w:eastAsia="ru-RU"/>
        </w:rPr>
        <w:t xml:space="preserve">17. Garanția pentru ofertă, încuantum de </w:t>
      </w:r>
      <w:r w:rsidRPr="009761DC">
        <w:rPr>
          <w:i/>
          <w:u w:val="single"/>
          <w:lang w:eastAsia="ru-RU"/>
        </w:rPr>
        <w:t>1% din valoarea ofertei fără TVA</w:t>
      </w:r>
      <w:r w:rsidRPr="009761DC">
        <w:rPr>
          <w:lang w:eastAsia="ru-RU"/>
        </w:rPr>
        <w:t>,</w:t>
      </w:r>
      <w:r w:rsidRPr="009761DC">
        <w:rPr>
          <w:iCs/>
          <w:u w:val="single"/>
          <w:lang w:eastAsia="ru-RU"/>
        </w:rPr>
        <w:t>scrisoare de garanție</w:t>
      </w:r>
      <w:r w:rsidRPr="009761DC">
        <w:rPr>
          <w:iCs/>
          <w:lang w:eastAsia="ru-RU"/>
        </w:rPr>
        <w:t xml:space="preserve">, </w:t>
      </w:r>
      <w:r w:rsidRPr="009761DC">
        <w:rPr>
          <w:bCs/>
        </w:rPr>
        <w:t>conform anexei nr.9 din documentația standard</w:t>
      </w:r>
      <w:r w:rsidRPr="009761DC">
        <w:t>pentru realizarea achiziţiilor publice de bunuri</w:t>
      </w:r>
      <w:r w:rsidRPr="009761DC">
        <w:rPr>
          <w:bCs/>
        </w:rPr>
        <w:t>și servicii</w:t>
      </w:r>
      <w:r w:rsidRPr="009761DC">
        <w:t xml:space="preserve">sau </w:t>
      </w:r>
      <w:r w:rsidRPr="009761DC">
        <w:rPr>
          <w:bCs/>
        </w:rPr>
        <w:t>prin transfer la contul autorităţii contractante, conform următoarelor date bancare:</w:t>
      </w:r>
    </w:p>
    <w:p w:rsidR="00CF1BDA" w:rsidRPr="009761DC" w:rsidRDefault="00CF1BDA" w:rsidP="00CF1BDA">
      <w:pPr>
        <w:jc w:val="both"/>
        <w:rPr>
          <w:bCs/>
        </w:rPr>
      </w:pPr>
      <w:r w:rsidRPr="009761DC">
        <w:t xml:space="preserve">Beneficiarul plăţii: </w:t>
      </w:r>
      <w:r w:rsidRPr="009761DC">
        <w:rPr>
          <w:bCs/>
        </w:rPr>
        <w:t>Agenţia As</w:t>
      </w:r>
    </w:p>
    <w:p w:rsidR="00CF1BDA" w:rsidRPr="009761DC" w:rsidRDefault="00CF1BDA" w:rsidP="00CF1BDA">
      <w:pPr>
        <w:jc w:val="both"/>
        <w:rPr>
          <w:bCs/>
        </w:rPr>
      </w:pPr>
      <w:r w:rsidRPr="009761DC">
        <w:rPr>
          <w:bCs/>
        </w:rPr>
        <w:t>igurare Resurse şi Administrare Patrimoniu a Ministerului Apărării</w:t>
      </w:r>
    </w:p>
    <w:p w:rsidR="00CF1BDA" w:rsidRPr="009761DC" w:rsidRDefault="00CF1BDA" w:rsidP="00CF1BDA">
      <w:pPr>
        <w:tabs>
          <w:tab w:val="left" w:pos="372"/>
        </w:tabs>
        <w:suppressAutoHyphens/>
        <w:jc w:val="both"/>
      </w:pPr>
      <w:r w:rsidRPr="009761DC">
        <w:t xml:space="preserve">Denumirea Băncii: </w:t>
      </w:r>
      <w:r w:rsidRPr="009761DC">
        <w:rPr>
          <w:bCs/>
        </w:rPr>
        <w:t>Ministerul Finanţelor – Trezoreria de Stat</w:t>
      </w:r>
    </w:p>
    <w:p w:rsidR="00CF1BDA" w:rsidRPr="009761DC" w:rsidRDefault="00CF1BDA" w:rsidP="00CF1BDA">
      <w:pPr>
        <w:tabs>
          <w:tab w:val="left" w:pos="372"/>
        </w:tabs>
        <w:suppressAutoHyphens/>
        <w:jc w:val="both"/>
      </w:pPr>
      <w:r w:rsidRPr="009761DC">
        <w:t xml:space="preserve">Codul fiscal: </w:t>
      </w:r>
      <w:r w:rsidRPr="009761DC">
        <w:rPr>
          <w:bCs/>
        </w:rPr>
        <w:t>1006601001229</w:t>
      </w:r>
    </w:p>
    <w:p w:rsidR="00CF1BDA" w:rsidRPr="009761DC" w:rsidRDefault="00CF1BDA" w:rsidP="00CF1BDA">
      <w:pPr>
        <w:tabs>
          <w:tab w:val="left" w:pos="372"/>
        </w:tabs>
        <w:suppressAutoHyphens/>
        <w:jc w:val="both"/>
        <w:rPr>
          <w:bCs/>
        </w:rPr>
      </w:pPr>
      <w:r w:rsidRPr="009761DC">
        <w:t xml:space="preserve">IBAN: </w:t>
      </w:r>
      <w:r w:rsidRPr="009761DC">
        <w:rPr>
          <w:bCs/>
        </w:rPr>
        <w:t xml:space="preserve">MD28TRPCAA518410A00572AA </w:t>
      </w:r>
    </w:p>
    <w:p w:rsidR="00CF1BDA" w:rsidRPr="009761DC" w:rsidRDefault="00CF1BDA" w:rsidP="00CF1BDA">
      <w:pPr>
        <w:tabs>
          <w:tab w:val="left" w:pos="372"/>
        </w:tabs>
        <w:suppressAutoHyphens/>
        <w:jc w:val="both"/>
        <w:rPr>
          <w:b/>
          <w:bCs/>
        </w:rPr>
      </w:pPr>
      <w:r w:rsidRPr="009761DC">
        <w:rPr>
          <w:b/>
          <w:bCs/>
        </w:rPr>
        <w:t>cu nota: „Pentru garanţie de ofertă 1% din valoarea ofertei fără TVA”.</w:t>
      </w:r>
    </w:p>
    <w:p w:rsidR="00CF1BDA" w:rsidRPr="009761DC" w:rsidRDefault="00CF1BDA" w:rsidP="00CF1BDA">
      <w:pPr>
        <w:tabs>
          <w:tab w:val="left" w:pos="372"/>
        </w:tabs>
        <w:suppressAutoHyphens/>
        <w:jc w:val="both"/>
        <w:rPr>
          <w:bCs/>
        </w:rPr>
      </w:pPr>
      <w:r w:rsidRPr="009761DC">
        <w:rPr>
          <w:rStyle w:val="fontstyle01"/>
          <w:i/>
        </w:rPr>
        <w:lastRenderedPageBreak/>
        <w:t xml:space="preserve">Notă: </w:t>
      </w:r>
      <w:r w:rsidRPr="009761DC">
        <w:rPr>
          <w:rStyle w:val="fontstyle21"/>
          <w:i/>
        </w:rPr>
        <w:t>Garanţia pentru ofertă 1% din valoarea ofertei fără TVA, scrisoare de garanție eliberată de bancă în original, se va prezenta la sediul Autorității contractante la solicitare</w:t>
      </w:r>
    </w:p>
    <w:p w:rsidR="00CF1BDA" w:rsidRPr="009761DC" w:rsidRDefault="00CF1BDA" w:rsidP="00CF1BDA">
      <w:pPr>
        <w:tabs>
          <w:tab w:val="left" w:pos="0"/>
          <w:tab w:val="left" w:pos="1134"/>
        </w:tabs>
        <w:jc w:val="both"/>
        <w:rPr>
          <w:b/>
          <w:u w:val="single"/>
          <w:lang w:eastAsia="ru-RU"/>
        </w:rPr>
      </w:pPr>
      <w:r w:rsidRPr="009761DC">
        <w:rPr>
          <w:b/>
          <w:lang w:eastAsia="ru-RU"/>
        </w:rPr>
        <w:t xml:space="preserve">18. Garanția de bună execuție a contractului, în cuantum de </w:t>
      </w:r>
      <w:r w:rsidRPr="009761DC">
        <w:rPr>
          <w:i/>
          <w:u w:val="single"/>
          <w:lang w:eastAsia="ru-RU"/>
        </w:rPr>
        <w:t>5% din valoarea contractului, inclusiv TVA,</w:t>
      </w:r>
      <w:r w:rsidRPr="009761DC">
        <w:rPr>
          <w:iCs/>
          <w:u w:val="single"/>
          <w:lang w:eastAsia="ru-RU"/>
        </w:rPr>
        <w:t>scrisoare de garanție (original),</w:t>
      </w:r>
      <w:r w:rsidRPr="009761DC">
        <w:rPr>
          <w:bCs/>
        </w:rPr>
        <w:t xml:space="preserve"> conform anexei nr.10 din documentația standard</w:t>
      </w:r>
      <w:r w:rsidRPr="009761DC">
        <w:t>pentru realizarea achiziţiilor publice de bunuri</w:t>
      </w:r>
      <w:r w:rsidRPr="009761DC">
        <w:rPr>
          <w:bCs/>
        </w:rPr>
        <w:t>și servicii</w:t>
      </w:r>
      <w:r w:rsidRPr="009761DC">
        <w:t xml:space="preserve">, cu termenul de valabilitate până la 31.12.2026, sau </w:t>
      </w:r>
      <w:r w:rsidRPr="009761DC">
        <w:rPr>
          <w:bCs/>
        </w:rPr>
        <w:t>prin transfer la contul autorităţii contractante, conform următoarelor date bancare:</w:t>
      </w:r>
    </w:p>
    <w:p w:rsidR="00CF1BDA" w:rsidRPr="009761DC" w:rsidRDefault="00CF1BDA" w:rsidP="00CF1BDA">
      <w:pPr>
        <w:jc w:val="both"/>
        <w:rPr>
          <w:bCs/>
        </w:rPr>
      </w:pPr>
      <w:r w:rsidRPr="009761DC">
        <w:t xml:space="preserve">Beneficiarul plăţii: </w:t>
      </w:r>
      <w:r w:rsidRPr="009761DC">
        <w:rPr>
          <w:bCs/>
        </w:rPr>
        <w:t>Agenţia Asigurare Resurse şi Administrare Patrimoniu a Ministerului Apărării</w:t>
      </w:r>
    </w:p>
    <w:p w:rsidR="00CF1BDA" w:rsidRPr="009761DC" w:rsidRDefault="00CF1BDA" w:rsidP="00CF1BDA">
      <w:pPr>
        <w:tabs>
          <w:tab w:val="left" w:pos="372"/>
        </w:tabs>
        <w:suppressAutoHyphens/>
        <w:jc w:val="both"/>
      </w:pPr>
      <w:r w:rsidRPr="009761DC">
        <w:t xml:space="preserve">Denumirea Băncii: </w:t>
      </w:r>
      <w:r w:rsidRPr="009761DC">
        <w:rPr>
          <w:bCs/>
        </w:rPr>
        <w:t>Ministerul Finanţelor – Trezoreria de Stat</w:t>
      </w:r>
    </w:p>
    <w:p w:rsidR="00CF1BDA" w:rsidRPr="009761DC" w:rsidRDefault="00CF1BDA" w:rsidP="00CF1BDA">
      <w:pPr>
        <w:tabs>
          <w:tab w:val="left" w:pos="372"/>
        </w:tabs>
        <w:suppressAutoHyphens/>
        <w:jc w:val="both"/>
      </w:pPr>
      <w:r w:rsidRPr="009761DC">
        <w:t xml:space="preserve">Codul fiscal: </w:t>
      </w:r>
      <w:r w:rsidRPr="009761DC">
        <w:rPr>
          <w:bCs/>
        </w:rPr>
        <w:t>1006601001229</w:t>
      </w:r>
    </w:p>
    <w:p w:rsidR="00CF1BDA" w:rsidRPr="009761DC" w:rsidRDefault="00CF1BDA" w:rsidP="00CF1BDA">
      <w:pPr>
        <w:tabs>
          <w:tab w:val="left" w:pos="372"/>
        </w:tabs>
        <w:suppressAutoHyphens/>
        <w:jc w:val="both"/>
      </w:pPr>
      <w:r w:rsidRPr="009761DC">
        <w:t xml:space="preserve">IBAN: </w:t>
      </w:r>
      <w:r w:rsidRPr="009761DC">
        <w:rPr>
          <w:bCs/>
        </w:rPr>
        <w:t>MD07TRPCAA518440B00572AA</w:t>
      </w:r>
    </w:p>
    <w:p w:rsidR="00CF1BDA" w:rsidRPr="009761DC" w:rsidRDefault="00CF1BDA" w:rsidP="00CF1BDA">
      <w:pPr>
        <w:tabs>
          <w:tab w:val="left" w:pos="0"/>
        </w:tabs>
        <w:jc w:val="both"/>
        <w:rPr>
          <w:b/>
          <w:bCs/>
        </w:rPr>
      </w:pPr>
      <w:r w:rsidRPr="009761DC">
        <w:rPr>
          <w:b/>
          <w:bCs/>
        </w:rPr>
        <w:t>cu nota: „Pentru garanţia de bun</w:t>
      </w:r>
      <w:r w:rsidRPr="009761DC">
        <w:rPr>
          <w:rFonts w:eastAsia="Malgun Gothic"/>
          <w:b/>
          <w:bCs/>
          <w:lang w:eastAsia="ko-KR"/>
        </w:rPr>
        <w:t>ă</w:t>
      </w:r>
      <w:r w:rsidRPr="009761DC">
        <w:rPr>
          <w:b/>
          <w:bCs/>
        </w:rPr>
        <w:t xml:space="preserve"> execuţie a contractului”.</w:t>
      </w:r>
    </w:p>
    <w:p w:rsidR="00CF1BDA" w:rsidRPr="009761DC" w:rsidRDefault="00CF1BDA" w:rsidP="00CF1BDA">
      <w:pPr>
        <w:tabs>
          <w:tab w:val="left" w:pos="0"/>
        </w:tabs>
        <w:jc w:val="both"/>
        <w:rPr>
          <w:b/>
          <w:u w:val="single"/>
          <w:lang w:eastAsia="ru-RU"/>
        </w:rPr>
      </w:pPr>
      <w:r w:rsidRPr="009761DC">
        <w:rPr>
          <w:rStyle w:val="fontstyle01"/>
          <w:i/>
        </w:rPr>
        <w:t xml:space="preserve">Notă: </w:t>
      </w:r>
      <w:r w:rsidRPr="009761DC">
        <w:rPr>
          <w:rStyle w:val="fontstyle21"/>
          <w:i/>
        </w:rPr>
        <w:t>Garanţia de bună execuție 5% din valoarea contractului, scrisoare de garanție eliberată de bancă în original, se va prezenta la sediul Autorității contractante.</w:t>
      </w:r>
    </w:p>
    <w:p w:rsidR="00CF1BDA" w:rsidRPr="009761DC" w:rsidRDefault="00CF1BDA" w:rsidP="00D90BFB">
      <w:pPr>
        <w:numPr>
          <w:ilvl w:val="0"/>
          <w:numId w:val="21"/>
        </w:numPr>
        <w:shd w:val="clear" w:color="auto" w:fill="FFFFFF" w:themeFill="background1"/>
        <w:tabs>
          <w:tab w:val="right" w:pos="426"/>
        </w:tabs>
        <w:ind w:left="0" w:firstLine="0"/>
        <w:jc w:val="both"/>
        <w:rPr>
          <w:b/>
          <w:lang w:eastAsia="ru-RU"/>
        </w:rPr>
      </w:pPr>
      <w:r w:rsidRPr="009761DC">
        <w:rPr>
          <w:b/>
          <w:lang w:eastAsia="ru-RU"/>
        </w:rPr>
        <w:t>Motivul recurgerii la procedura accelerată (în cazul licitaţiei deschise, restrânse şi a procedurii negociate), după caz: -</w:t>
      </w:r>
    </w:p>
    <w:p w:rsidR="00CF1BDA" w:rsidRPr="009761DC" w:rsidRDefault="00CF1BDA" w:rsidP="00D90BFB">
      <w:pPr>
        <w:numPr>
          <w:ilvl w:val="0"/>
          <w:numId w:val="21"/>
        </w:numPr>
        <w:shd w:val="clear" w:color="auto" w:fill="FFFFFF" w:themeFill="background1"/>
        <w:tabs>
          <w:tab w:val="right" w:pos="426"/>
        </w:tabs>
        <w:ind w:left="0" w:firstLine="0"/>
        <w:jc w:val="both"/>
        <w:rPr>
          <w:b/>
          <w:lang w:eastAsia="ru-RU"/>
        </w:rPr>
      </w:pPr>
      <w:r w:rsidRPr="009761DC">
        <w:rPr>
          <w:b/>
          <w:lang w:eastAsia="ru-RU"/>
        </w:rPr>
        <w:t>Tehnici şi instrumente specifice de atribuire (dacă este cazul specificaţi dacă se va utiliza acordul-cadru, sistemul dinamic de achiziţie sau licitaţia electronică):</w:t>
      </w:r>
      <w:r w:rsidRPr="009761DC">
        <w:t xml:space="preserve"> -</w:t>
      </w:r>
    </w:p>
    <w:p w:rsidR="00CF1BDA" w:rsidRPr="009761DC" w:rsidRDefault="00CF1BDA" w:rsidP="00CF1BDA">
      <w:pPr>
        <w:shd w:val="clear" w:color="auto" w:fill="FFFFFF"/>
        <w:ind w:right="-283"/>
        <w:jc w:val="both"/>
        <w:rPr>
          <w:b/>
          <w:lang w:eastAsia="ru-RU"/>
        </w:rPr>
      </w:pPr>
      <w:r w:rsidRPr="009761DC">
        <w:rPr>
          <w:b/>
          <w:lang w:eastAsia="ru-RU"/>
        </w:rPr>
        <w:t>21. Condiţii speciale de care depinde îndeplinirea contractului (</w:t>
      </w:r>
      <w:r w:rsidRPr="009761DC">
        <w:rPr>
          <w:lang w:eastAsia="ru-RU"/>
        </w:rPr>
        <w:t>indicaţi după caz</w:t>
      </w:r>
      <w:r w:rsidRPr="009761DC">
        <w:rPr>
          <w:b/>
          <w:lang w:eastAsia="ru-RU"/>
        </w:rPr>
        <w:t xml:space="preserve">): </w:t>
      </w:r>
      <w:r w:rsidRPr="009761DC">
        <w:rPr>
          <w:lang w:eastAsia="ru-RU"/>
        </w:rPr>
        <w:t>-</w:t>
      </w:r>
    </w:p>
    <w:p w:rsidR="00CF1BDA" w:rsidRPr="009761DC" w:rsidRDefault="00CF1BDA" w:rsidP="00CF1BDA">
      <w:pPr>
        <w:ind w:right="-283"/>
        <w:jc w:val="both"/>
        <w:rPr>
          <w:b/>
          <w:u w:val="single"/>
          <w:lang w:eastAsia="ru-RU"/>
        </w:rPr>
      </w:pPr>
      <w:bookmarkStart w:id="71" w:name="_Hlk71621175"/>
      <w:r w:rsidRPr="009761DC">
        <w:rPr>
          <w:b/>
          <w:lang w:eastAsia="ru-RU"/>
        </w:rPr>
        <w:t>22. Ofertele se prezintă în valuta</w:t>
      </w:r>
      <w:bookmarkEnd w:id="71"/>
      <w:r w:rsidRPr="009761DC">
        <w:rPr>
          <w:b/>
          <w:lang w:eastAsia="ru-RU"/>
        </w:rPr>
        <w:t>:</w:t>
      </w:r>
      <w:r w:rsidRPr="009761DC">
        <w:rPr>
          <w:u w:val="single"/>
          <w:lang w:eastAsia="ru-RU"/>
        </w:rPr>
        <w:t xml:space="preserve"> MDL.</w:t>
      </w:r>
    </w:p>
    <w:p w:rsidR="00CF1BDA" w:rsidRPr="009761DC" w:rsidRDefault="00CF1BDA" w:rsidP="00CF1BDA">
      <w:pPr>
        <w:tabs>
          <w:tab w:val="left" w:pos="1134"/>
        </w:tabs>
        <w:ind w:right="-283"/>
        <w:jc w:val="both"/>
        <w:rPr>
          <w:u w:val="single"/>
        </w:rPr>
      </w:pPr>
      <w:r w:rsidRPr="009761DC">
        <w:rPr>
          <w:b/>
          <w:lang w:eastAsia="ru-RU"/>
        </w:rPr>
        <w:t xml:space="preserve">23. Criteriul de evaluare aplicat pentru atribuirea contractului: </w:t>
      </w:r>
      <w:r w:rsidRPr="009761DC">
        <w:rPr>
          <w:u w:val="single"/>
        </w:rPr>
        <w:t>preţul cel mai scăzut</w:t>
      </w:r>
    </w:p>
    <w:p w:rsidR="00CF1BDA" w:rsidRPr="009761DC" w:rsidRDefault="00CF1BDA" w:rsidP="00CF1BDA">
      <w:pPr>
        <w:jc w:val="both"/>
        <w:rPr>
          <w:b/>
          <w:lang w:eastAsia="ru-RU"/>
        </w:rPr>
      </w:pPr>
      <w:r w:rsidRPr="009761DC">
        <w:rPr>
          <w:b/>
          <w:lang w:eastAsia="ru-RU"/>
        </w:rPr>
        <w:t>24. Factorii de evaluare a ofertei celei mai avantajoase din punct de vedere economic, precum şi ponderile lor: -</w:t>
      </w:r>
    </w:p>
    <w:p w:rsidR="00CF1BDA" w:rsidRPr="009761DC" w:rsidRDefault="00CF1BDA" w:rsidP="00CF1BDA">
      <w:pPr>
        <w:shd w:val="clear" w:color="auto" w:fill="FFFFFF"/>
        <w:jc w:val="both"/>
        <w:rPr>
          <w:b/>
          <w:lang w:eastAsia="ru-RU"/>
        </w:rPr>
      </w:pPr>
      <w:r w:rsidRPr="009761DC">
        <w:rPr>
          <w:b/>
          <w:lang w:eastAsia="ru-RU"/>
        </w:rPr>
        <w:t xml:space="preserve">25. Termenul limită de depunere/deschidere a ofertelor: </w:t>
      </w:r>
      <w:r w:rsidRPr="009761DC">
        <w:rPr>
          <w:u w:val="single"/>
          <w:lang w:eastAsia="ru-RU"/>
        </w:rPr>
        <w:t>conform SIA RSAP</w:t>
      </w:r>
    </w:p>
    <w:p w:rsidR="00CF1BDA" w:rsidRPr="009761DC" w:rsidRDefault="00CF1BDA" w:rsidP="00CF1BDA">
      <w:pPr>
        <w:shd w:val="clear" w:color="auto" w:fill="FFFFFF"/>
        <w:jc w:val="both"/>
        <w:rPr>
          <w:b/>
          <w:lang w:eastAsia="ru-RU"/>
        </w:rPr>
      </w:pPr>
      <w:r w:rsidRPr="009761DC">
        <w:rPr>
          <w:b/>
          <w:lang w:eastAsia="ru-RU"/>
        </w:rPr>
        <w:t xml:space="preserve">26. Adresa la care trebuie transmise ofertele sau cererile de participare: </w:t>
      </w:r>
    </w:p>
    <w:p w:rsidR="00CF1BDA" w:rsidRPr="009761DC" w:rsidRDefault="00CF1BDA" w:rsidP="00CF1BDA">
      <w:pPr>
        <w:shd w:val="clear" w:color="auto" w:fill="FFFFFF"/>
        <w:jc w:val="both"/>
        <w:rPr>
          <w:i/>
          <w:lang w:eastAsia="ru-RU"/>
        </w:rPr>
      </w:pPr>
      <w:r w:rsidRPr="009761DC">
        <w:rPr>
          <w:i/>
          <w:lang w:eastAsia="ru-RU"/>
        </w:rPr>
        <w:t>Ofertele vor fi depuse electronic prin intermediul SIA RSAP</w:t>
      </w:r>
    </w:p>
    <w:p w:rsidR="00CF1BDA" w:rsidRPr="009761DC" w:rsidRDefault="00CF1BDA" w:rsidP="00CF1BDA">
      <w:pPr>
        <w:shd w:val="clear" w:color="auto" w:fill="FFFFFF"/>
        <w:jc w:val="both"/>
        <w:rPr>
          <w:i/>
          <w:lang w:eastAsia="ru-RU"/>
        </w:rPr>
      </w:pPr>
      <w:r w:rsidRPr="009761DC">
        <w:rPr>
          <w:i/>
          <w:lang w:eastAsia="ru-RU"/>
        </w:rPr>
        <w:t xml:space="preserve">Cererile de participare vor fi depuse conform </w:t>
      </w:r>
      <w:r w:rsidRPr="009761DC">
        <w:rPr>
          <w:i/>
        </w:rPr>
        <w:t>pct. 16 din anunţ</w:t>
      </w:r>
      <w:r w:rsidRPr="009761DC">
        <w:rPr>
          <w:i/>
          <w:lang w:eastAsia="ru-RU"/>
        </w:rPr>
        <w:t>.</w:t>
      </w:r>
    </w:p>
    <w:p w:rsidR="00CF1BDA" w:rsidRPr="009761DC" w:rsidRDefault="00CF1BDA" w:rsidP="00CF1BDA">
      <w:pPr>
        <w:jc w:val="both"/>
        <w:rPr>
          <w:b/>
          <w:lang w:eastAsia="ru-RU"/>
        </w:rPr>
      </w:pPr>
      <w:r w:rsidRPr="009761DC">
        <w:rPr>
          <w:b/>
          <w:lang w:eastAsia="ru-RU"/>
        </w:rPr>
        <w:t xml:space="preserve">27. Termenul de valabilitate a ofertelor: </w:t>
      </w:r>
      <w:r w:rsidRPr="009761DC">
        <w:rPr>
          <w:u w:val="single"/>
          <w:lang w:eastAsia="ru-RU"/>
        </w:rPr>
        <w:t>60 zile</w:t>
      </w:r>
    </w:p>
    <w:p w:rsidR="00CF1BDA" w:rsidRPr="009761DC" w:rsidRDefault="00CF1BDA" w:rsidP="00CF1BDA">
      <w:pPr>
        <w:jc w:val="both"/>
        <w:rPr>
          <w:b/>
          <w:i/>
          <w:lang w:eastAsia="ru-RU"/>
        </w:rPr>
      </w:pPr>
      <w:r w:rsidRPr="009761DC">
        <w:rPr>
          <w:b/>
          <w:lang w:eastAsia="ru-RU"/>
        </w:rPr>
        <w:t xml:space="preserve">28. Locul deschiderii ofertelor: </w:t>
      </w:r>
      <w:r w:rsidRPr="009761DC">
        <w:rPr>
          <w:u w:val="single"/>
          <w:lang w:eastAsia="ru-RU"/>
        </w:rPr>
        <w:t>conform SIA RSAP</w:t>
      </w:r>
    </w:p>
    <w:p w:rsidR="00CF1BDA" w:rsidRPr="009761DC" w:rsidRDefault="00CF1BDA" w:rsidP="00CF1BDA">
      <w:pPr>
        <w:jc w:val="both"/>
        <w:rPr>
          <w:lang w:eastAsia="ru-RU"/>
        </w:rPr>
      </w:pPr>
      <w:r w:rsidRPr="009761DC">
        <w:rPr>
          <w:lang w:eastAsia="ru-RU"/>
        </w:rPr>
        <w:t xml:space="preserve">Ofertele întârziate vor fi respinse. </w:t>
      </w:r>
    </w:p>
    <w:p w:rsidR="00CF1BDA" w:rsidRPr="009761DC" w:rsidRDefault="00CF1BDA" w:rsidP="00CF1BDA">
      <w:pPr>
        <w:shd w:val="clear" w:color="auto" w:fill="FFFFFF"/>
        <w:jc w:val="both"/>
        <w:rPr>
          <w:b/>
          <w:lang w:eastAsia="ru-RU"/>
        </w:rPr>
      </w:pPr>
      <w:r w:rsidRPr="009761DC">
        <w:rPr>
          <w:b/>
          <w:lang w:eastAsia="ru-RU"/>
        </w:rPr>
        <w:t xml:space="preserve">29. Persoanele autorizate să asiste la deschiderea ofertelor: </w:t>
      </w:r>
    </w:p>
    <w:p w:rsidR="00CF1BDA" w:rsidRPr="009761DC" w:rsidRDefault="00CF1BDA" w:rsidP="00CF1BDA">
      <w:pPr>
        <w:shd w:val="clear" w:color="auto" w:fill="FFFFFF"/>
        <w:jc w:val="both"/>
        <w:rPr>
          <w:lang w:eastAsia="ru-RU"/>
        </w:rPr>
      </w:pPr>
      <w:r w:rsidRPr="009761DC">
        <w:rPr>
          <w:i/>
          <w:lang w:eastAsia="ru-RU"/>
        </w:rPr>
        <w:t>Ofertanţii sau reprezentanţii acestora au dreptul să participe la deschiderea ofertelor, cu excepţia cazului când ofertele au fost depuse prin SIA RSAP</w:t>
      </w:r>
      <w:r w:rsidRPr="009761DC">
        <w:rPr>
          <w:lang w:eastAsia="ru-RU"/>
        </w:rPr>
        <w:t>.</w:t>
      </w:r>
    </w:p>
    <w:p w:rsidR="00CF1BDA" w:rsidRPr="009761DC" w:rsidRDefault="00CF1BDA" w:rsidP="00CF1BDA">
      <w:pPr>
        <w:shd w:val="clear" w:color="auto" w:fill="FFFFFF"/>
        <w:jc w:val="both"/>
        <w:rPr>
          <w:u w:val="single"/>
          <w:lang w:eastAsia="ru-RU"/>
        </w:rPr>
      </w:pPr>
      <w:r w:rsidRPr="009761DC">
        <w:rPr>
          <w:b/>
          <w:lang w:eastAsia="ru-RU"/>
        </w:rPr>
        <w:t xml:space="preserve">30. Limba sau limbile în care trebuie redactate ofertele sau cererile de participare: </w:t>
      </w:r>
      <w:r w:rsidRPr="009761DC">
        <w:rPr>
          <w:u w:val="single"/>
          <w:lang w:eastAsia="ru-RU"/>
        </w:rPr>
        <w:t>română</w:t>
      </w:r>
    </w:p>
    <w:p w:rsidR="00CF1BDA" w:rsidRPr="009761DC" w:rsidRDefault="00CF1BDA" w:rsidP="00CF1BDA">
      <w:pPr>
        <w:shd w:val="clear" w:color="auto" w:fill="FFFFFF"/>
        <w:jc w:val="both"/>
        <w:rPr>
          <w:lang w:eastAsia="ru-RU"/>
        </w:rPr>
      </w:pPr>
      <w:r w:rsidRPr="009761DC">
        <w:rPr>
          <w:b/>
          <w:lang w:eastAsia="ru-RU"/>
        </w:rPr>
        <w:t>31. Respectivul contract se referă la un proiect şi/sau program finanţat din fonduri ale Uniunii Europene: -</w:t>
      </w:r>
    </w:p>
    <w:p w:rsidR="00CF1BDA" w:rsidRPr="009761DC" w:rsidRDefault="00CF1BDA" w:rsidP="00CF1BDA">
      <w:pPr>
        <w:shd w:val="clear" w:color="auto" w:fill="FFFFFF"/>
        <w:jc w:val="both"/>
        <w:rPr>
          <w:b/>
          <w:lang w:eastAsia="ru-RU"/>
        </w:rPr>
      </w:pPr>
      <w:r w:rsidRPr="009761DC">
        <w:rPr>
          <w:b/>
          <w:lang w:eastAsia="ru-RU"/>
        </w:rPr>
        <w:t xml:space="preserve">32. Denumirea şi adresa organismului competent de soluţionare a contestaţiilor: </w:t>
      </w:r>
    </w:p>
    <w:p w:rsidR="00CF1BDA" w:rsidRPr="009761DC" w:rsidRDefault="00CF1BDA" w:rsidP="00CF1BDA">
      <w:pPr>
        <w:shd w:val="clear" w:color="auto" w:fill="FFFFFF"/>
        <w:jc w:val="both"/>
        <w:rPr>
          <w:i/>
          <w:lang w:eastAsia="ru-RU"/>
        </w:rPr>
      </w:pPr>
      <w:r w:rsidRPr="009761DC">
        <w:rPr>
          <w:i/>
          <w:lang w:eastAsia="ru-RU"/>
        </w:rPr>
        <w:t>Agenţia Naţională pentru Soluţionarea Contestaţiilor</w:t>
      </w:r>
    </w:p>
    <w:p w:rsidR="00CF1BDA" w:rsidRPr="009761DC" w:rsidRDefault="00CF1BDA" w:rsidP="00CF1BDA">
      <w:pPr>
        <w:shd w:val="clear" w:color="auto" w:fill="FFFFFF"/>
        <w:jc w:val="both"/>
        <w:rPr>
          <w:i/>
          <w:lang w:eastAsia="ru-RU"/>
        </w:rPr>
      </w:pPr>
      <w:r w:rsidRPr="009761DC">
        <w:rPr>
          <w:i/>
          <w:lang w:eastAsia="ru-RU"/>
        </w:rPr>
        <w:t>Adresa: mun. Chişinău, bd. Ştefan cel Mare şi Sfânt nr.124 (et.4), MD 2001;</w:t>
      </w:r>
    </w:p>
    <w:p w:rsidR="00CF1BDA" w:rsidRPr="009761DC" w:rsidRDefault="00CF1BDA" w:rsidP="00CF1BDA">
      <w:pPr>
        <w:shd w:val="clear" w:color="auto" w:fill="FFFFFF"/>
        <w:jc w:val="both"/>
        <w:rPr>
          <w:i/>
          <w:lang w:eastAsia="ru-RU"/>
        </w:rPr>
      </w:pPr>
      <w:r w:rsidRPr="009761DC">
        <w:rPr>
          <w:i/>
          <w:lang w:eastAsia="ru-RU"/>
        </w:rPr>
        <w:t xml:space="preserve">Tel/Fax/email:022-820 652, 022 820-651, </w:t>
      </w:r>
      <w:hyperlink r:id="rId10" w:history="1">
        <w:r w:rsidRPr="009761DC">
          <w:rPr>
            <w:i/>
            <w:u w:val="single"/>
            <w:lang w:eastAsia="ru-RU"/>
          </w:rPr>
          <w:t>contestatii@ansc.md</w:t>
        </w:r>
      </w:hyperlink>
    </w:p>
    <w:p w:rsidR="00CF1BDA" w:rsidRPr="009761DC" w:rsidRDefault="00CF1BDA" w:rsidP="00CF1BDA">
      <w:pPr>
        <w:shd w:val="clear" w:color="auto" w:fill="FFFFFF"/>
        <w:jc w:val="both"/>
        <w:rPr>
          <w:b/>
          <w:lang w:eastAsia="ru-RU"/>
        </w:rPr>
      </w:pPr>
      <w:r w:rsidRPr="009761DC">
        <w:rPr>
          <w:b/>
          <w:lang w:eastAsia="ru-RU"/>
        </w:rPr>
        <w:t>33. Data (datele) şi referinţa (referinţele) publicărilor anterioare în Jurnalul Oficial al Uniunii Europene privind contractul (contractele) la care se referă anunţul respectiv (dacă este cazul):</w:t>
      </w:r>
    </w:p>
    <w:p w:rsidR="00CF1BDA" w:rsidRPr="009761DC" w:rsidRDefault="00CF1BDA" w:rsidP="00CF1BDA">
      <w:pPr>
        <w:shd w:val="clear" w:color="auto" w:fill="FFFFFF"/>
        <w:tabs>
          <w:tab w:val="right" w:pos="426"/>
        </w:tabs>
        <w:jc w:val="both"/>
        <w:rPr>
          <w:b/>
          <w:lang w:eastAsia="ru-RU"/>
        </w:rPr>
      </w:pPr>
      <w:r w:rsidRPr="009761DC">
        <w:rPr>
          <w:b/>
          <w:lang w:eastAsia="ru-RU"/>
        </w:rPr>
        <w:t>34. În cazul achiziţiilor periodice, calendarul estimat pentru publicarea anunţurilor viitoare</w:t>
      </w:r>
      <w:r w:rsidRPr="009761DC">
        <w:rPr>
          <w:b/>
          <w:shd w:val="clear" w:color="auto" w:fill="FFFFFF"/>
          <w:lang w:eastAsia="ru-RU"/>
        </w:rPr>
        <w:t>: -</w:t>
      </w:r>
    </w:p>
    <w:p w:rsidR="00C30DC5" w:rsidRDefault="00CF1BDA" w:rsidP="00CF1BDA">
      <w:pPr>
        <w:shd w:val="clear" w:color="auto" w:fill="FFFFFF"/>
        <w:tabs>
          <w:tab w:val="right" w:pos="426"/>
        </w:tabs>
        <w:jc w:val="both"/>
        <w:rPr>
          <w:b/>
          <w:shd w:val="clear" w:color="auto" w:fill="FFFFFF"/>
          <w:lang w:eastAsia="ru-RU"/>
        </w:rPr>
      </w:pPr>
      <w:r w:rsidRPr="009761DC">
        <w:rPr>
          <w:b/>
          <w:lang w:eastAsia="ru-RU"/>
        </w:rPr>
        <w:t xml:space="preserve">35. Data publicării anunţului de intenţie sau, după caz, precizarea că nu a fost publicat un astfel de </w:t>
      </w:r>
      <w:r w:rsidRPr="009761DC">
        <w:rPr>
          <w:b/>
          <w:shd w:val="clear" w:color="auto" w:fill="FFFFFF"/>
          <w:lang w:eastAsia="ru-RU"/>
        </w:rPr>
        <w:t xml:space="preserve">anunţ: </w:t>
      </w:r>
    </w:p>
    <w:p w:rsidR="00E45DB7" w:rsidRDefault="00C30DC5" w:rsidP="00CF1BDA">
      <w:pPr>
        <w:shd w:val="clear" w:color="auto" w:fill="FFFFFF"/>
        <w:tabs>
          <w:tab w:val="right" w:pos="426"/>
        </w:tabs>
        <w:jc w:val="both"/>
        <w:rPr>
          <w:shd w:val="clear" w:color="auto" w:fill="FFFFFF"/>
          <w:lang w:eastAsia="ru-RU"/>
        </w:rPr>
      </w:pPr>
      <w:r>
        <w:rPr>
          <w:b/>
          <w:shd w:val="clear" w:color="auto" w:fill="FFFFFF"/>
          <w:lang w:eastAsia="ru-RU"/>
        </w:rPr>
        <w:t xml:space="preserve">- </w:t>
      </w:r>
      <w:r w:rsidR="00CF1BDA">
        <w:rPr>
          <w:shd w:val="clear" w:color="auto" w:fill="FFFFFF"/>
          <w:lang w:eastAsia="ru-RU"/>
        </w:rPr>
        <w:t xml:space="preserve">BAP nr.17 din </w:t>
      </w:r>
      <w:r w:rsidR="00E45DB7">
        <w:rPr>
          <w:shd w:val="clear" w:color="auto" w:fill="FFFFFF"/>
          <w:lang w:eastAsia="ru-RU"/>
        </w:rPr>
        <w:t>27</w:t>
      </w:r>
      <w:r w:rsidR="00CF1BDA">
        <w:rPr>
          <w:shd w:val="clear" w:color="auto" w:fill="FFFFFF"/>
          <w:lang w:eastAsia="ru-RU"/>
        </w:rPr>
        <w:t>.02.2026</w:t>
      </w:r>
      <w:r>
        <w:rPr>
          <w:shd w:val="clear" w:color="auto" w:fill="FFFFFF"/>
          <w:lang w:eastAsia="ru-RU"/>
        </w:rPr>
        <w:t xml:space="preserve">, </w:t>
      </w:r>
      <w:hyperlink r:id="rId11" w:history="1">
        <w:r w:rsidR="00E45DB7" w:rsidRPr="00C927AB">
          <w:rPr>
            <w:rStyle w:val="Hyperlink"/>
            <w:shd w:val="clear" w:color="auto" w:fill="FFFFFF"/>
            <w:lang w:eastAsia="ru-RU"/>
          </w:rPr>
          <w:t>https://tender.gov.md/ro/system/files/bap/2014/bap_nr._17.1.pdf</w:t>
        </w:r>
      </w:hyperlink>
    </w:p>
    <w:p w:rsidR="00CF1BDA" w:rsidRPr="009761DC" w:rsidRDefault="00C30DC5" w:rsidP="00CF1BDA">
      <w:pPr>
        <w:shd w:val="clear" w:color="auto" w:fill="FFFFFF"/>
        <w:tabs>
          <w:tab w:val="right" w:pos="426"/>
        </w:tabs>
        <w:jc w:val="both"/>
        <w:rPr>
          <w:lang w:eastAsia="ru-RU"/>
        </w:rPr>
      </w:pPr>
      <w:r>
        <w:rPr>
          <w:shd w:val="clear" w:color="auto" w:fill="FFFFFF"/>
          <w:lang w:eastAsia="ru-RU"/>
        </w:rPr>
        <w:t xml:space="preserve">- </w:t>
      </w:r>
      <w:r w:rsidR="00E45DB7">
        <w:rPr>
          <w:shd w:val="clear" w:color="auto" w:fill="FFFFFF"/>
          <w:lang w:eastAsia="ru-RU"/>
        </w:rPr>
        <w:t xml:space="preserve">JOUE </w:t>
      </w:r>
      <w:r w:rsidR="00E45DB7">
        <w:t xml:space="preserve">167485-2026 din </w:t>
      </w:r>
      <w:r w:rsidR="00E45DB7" w:rsidRPr="00C56D1B">
        <w:rPr>
          <w:lang w:eastAsia="ru-RU"/>
        </w:rPr>
        <w:t>11.03.2026</w:t>
      </w:r>
      <w:r w:rsidR="00E45DB7">
        <w:rPr>
          <w:lang w:eastAsia="ru-RU"/>
        </w:rPr>
        <w:t>,</w:t>
      </w:r>
      <w:r>
        <w:rPr>
          <w:lang w:eastAsia="ru-RU"/>
        </w:rPr>
        <w:t xml:space="preserve"> </w:t>
      </w:r>
      <w:hyperlink r:id="rId12" w:history="1">
        <w:r w:rsidRPr="00C927AB">
          <w:rPr>
            <w:rStyle w:val="Hyperlink"/>
            <w:lang w:eastAsia="ru-RU"/>
          </w:rPr>
          <w:t>https://ted.europa.eu/ro/notice/-/detail/167485-2026</w:t>
        </w:r>
      </w:hyperlink>
      <w:r>
        <w:rPr>
          <w:lang w:eastAsia="ru-RU"/>
        </w:rPr>
        <w:t xml:space="preserve"> </w:t>
      </w:r>
    </w:p>
    <w:p w:rsidR="00CF1BDA" w:rsidRPr="009761DC" w:rsidRDefault="00CF1BDA" w:rsidP="00CF1BDA">
      <w:pPr>
        <w:shd w:val="clear" w:color="auto" w:fill="FFFFFF"/>
        <w:tabs>
          <w:tab w:val="right" w:pos="426"/>
        </w:tabs>
        <w:jc w:val="both"/>
        <w:rPr>
          <w:b/>
          <w:lang w:eastAsia="ru-RU"/>
        </w:rPr>
      </w:pPr>
      <w:r w:rsidRPr="009761DC">
        <w:rPr>
          <w:b/>
          <w:lang w:eastAsia="ru-RU"/>
        </w:rPr>
        <w:t>36. Data transmiterii spre publicare a anunţului de participar</w:t>
      </w:r>
      <w:r w:rsidRPr="009761DC">
        <w:rPr>
          <w:b/>
          <w:shd w:val="clear" w:color="auto" w:fill="FFFFFF"/>
          <w:lang w:eastAsia="ru-RU"/>
        </w:rPr>
        <w:t>e:</w:t>
      </w:r>
      <w:r w:rsidRPr="009761DC">
        <w:rPr>
          <w:u w:val="single"/>
          <w:lang w:eastAsia="ru-RU"/>
        </w:rPr>
        <w:t xml:space="preserve"> conform SIA RSAP</w:t>
      </w:r>
    </w:p>
    <w:p w:rsidR="00CF1BDA" w:rsidRPr="009761DC" w:rsidRDefault="00CF1BDA" w:rsidP="00CF1BDA">
      <w:pPr>
        <w:shd w:val="clear" w:color="auto" w:fill="FFFFFF"/>
        <w:tabs>
          <w:tab w:val="right" w:pos="426"/>
        </w:tabs>
        <w:jc w:val="both"/>
        <w:rPr>
          <w:b/>
          <w:lang w:eastAsia="ru-RU"/>
        </w:rPr>
      </w:pPr>
      <w:r w:rsidRPr="009761DC">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b/>
                <w:lang w:eastAsia="ru-RU"/>
              </w:rPr>
            </w:pPr>
            <w:r w:rsidRPr="009761DC">
              <w:rPr>
                <w:b/>
                <w:lang w:eastAsia="ru-RU"/>
              </w:rPr>
              <w:t>Denumirea instrumentului electronic</w:t>
            </w:r>
          </w:p>
        </w:tc>
        <w:tc>
          <w:tcPr>
            <w:tcW w:w="3785" w:type="dxa"/>
            <w:shd w:val="clear" w:color="auto" w:fill="FFFFFF" w:themeFill="background1"/>
          </w:tcPr>
          <w:p w:rsidR="00CF1BDA" w:rsidRPr="009761DC" w:rsidRDefault="00CF1BDA" w:rsidP="00E45DB7">
            <w:pPr>
              <w:shd w:val="clear" w:color="auto" w:fill="FFFFFF"/>
              <w:tabs>
                <w:tab w:val="right" w:pos="426"/>
              </w:tabs>
              <w:rPr>
                <w:b/>
                <w:lang w:eastAsia="ru-RU"/>
              </w:rPr>
            </w:pPr>
            <w:r w:rsidRPr="009761DC">
              <w:rPr>
                <w:b/>
                <w:lang w:eastAsia="ru-RU"/>
              </w:rPr>
              <w:t>Se va utiliza/accepta sau nu</w:t>
            </w:r>
          </w:p>
        </w:tc>
      </w:tr>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t>Depunerea electronică a ofertelor sau a cererilor de participare</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Da</w:t>
            </w:r>
          </w:p>
        </w:tc>
      </w:tr>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t>Sistemul de comenzi electronice</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Nu</w:t>
            </w:r>
          </w:p>
        </w:tc>
      </w:tr>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lastRenderedPageBreak/>
              <w:t>Facturarea electronică</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Da</w:t>
            </w:r>
          </w:p>
        </w:tc>
      </w:tr>
      <w:tr w:rsidR="00CF1BDA" w:rsidRPr="009761DC" w:rsidTr="00E45DB7">
        <w:trPr>
          <w:trHeight w:val="77"/>
        </w:trPr>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t>Plățile electronice</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Da</w:t>
            </w:r>
          </w:p>
        </w:tc>
      </w:tr>
    </w:tbl>
    <w:p w:rsidR="00CF1BDA" w:rsidRPr="009761DC" w:rsidRDefault="00CF1BDA" w:rsidP="00CF1BDA">
      <w:pPr>
        <w:shd w:val="clear" w:color="auto" w:fill="FFFFFF"/>
        <w:tabs>
          <w:tab w:val="right" w:pos="0"/>
        </w:tabs>
        <w:jc w:val="both"/>
        <w:rPr>
          <w:b/>
          <w:lang w:eastAsia="ru-RU"/>
        </w:rPr>
      </w:pPr>
      <w:r w:rsidRPr="009761DC">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9761DC">
        <w:rPr>
          <w:u w:val="single"/>
          <w:lang w:eastAsia="ru-RU"/>
        </w:rPr>
        <w:t>nu</w:t>
      </w:r>
    </w:p>
    <w:p w:rsidR="00CF1BDA" w:rsidRPr="009761DC" w:rsidRDefault="00CF1BDA" w:rsidP="00CF1BDA">
      <w:pPr>
        <w:shd w:val="clear" w:color="auto" w:fill="FFFFFF"/>
        <w:tabs>
          <w:tab w:val="right" w:pos="0"/>
        </w:tabs>
        <w:jc w:val="both"/>
        <w:rPr>
          <w:b/>
          <w:lang w:eastAsia="ru-RU"/>
        </w:rPr>
      </w:pPr>
    </w:p>
    <w:p w:rsidR="00CF1BDA" w:rsidRPr="009761DC" w:rsidRDefault="00CF1BDA" w:rsidP="00CF1BDA">
      <w:pPr>
        <w:shd w:val="clear" w:color="auto" w:fill="FFFFFF"/>
        <w:tabs>
          <w:tab w:val="right" w:pos="0"/>
        </w:tabs>
        <w:jc w:val="both"/>
        <w:rPr>
          <w:b/>
          <w:lang w:eastAsia="ru-RU"/>
        </w:rPr>
      </w:pPr>
      <w:r w:rsidRPr="009761DC">
        <w:rPr>
          <w:b/>
          <w:lang w:eastAsia="ru-RU"/>
        </w:rPr>
        <w:t xml:space="preserve">39. Alte informaţii relevante: </w:t>
      </w:r>
    </w:p>
    <w:p w:rsidR="00CF1BDA" w:rsidRPr="009761DC" w:rsidRDefault="00CF1BDA" w:rsidP="00CF1BDA">
      <w:pPr>
        <w:tabs>
          <w:tab w:val="right" w:pos="0"/>
        </w:tabs>
        <w:jc w:val="both"/>
      </w:pPr>
      <w:r w:rsidRPr="009761DC">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CF1BDA" w:rsidRPr="009761DC" w:rsidRDefault="00CF1BDA" w:rsidP="00CF1BDA">
      <w:pPr>
        <w:tabs>
          <w:tab w:val="right" w:pos="0"/>
        </w:tabs>
        <w:jc w:val="both"/>
        <w:rPr>
          <w:b/>
        </w:rPr>
      </w:pPr>
      <w:r w:rsidRPr="009761DC">
        <w:t>2. Ofertele ce depăşesc cu 30% valoarea estimată a achiziţiei nu vor fi acceptate.</w:t>
      </w:r>
    </w:p>
    <w:p w:rsidR="00CF1BDA" w:rsidRPr="009761DC" w:rsidRDefault="00CF1BDA" w:rsidP="00CF1BDA">
      <w:pPr>
        <w:tabs>
          <w:tab w:val="left" w:pos="1134"/>
        </w:tabs>
        <w:jc w:val="both"/>
        <w:rPr>
          <w:b/>
        </w:rPr>
      </w:pPr>
    </w:p>
    <w:p w:rsidR="00CF1BDA" w:rsidRPr="009761DC" w:rsidRDefault="00CF1BDA" w:rsidP="00CF1BDA">
      <w:pPr>
        <w:rPr>
          <w:b/>
        </w:rPr>
      </w:pPr>
    </w:p>
    <w:p w:rsidR="00CF1BDA" w:rsidRPr="009761DC" w:rsidRDefault="00CF1BDA" w:rsidP="00CF1BDA">
      <w:pPr>
        <w:rPr>
          <w:b/>
        </w:rPr>
      </w:pPr>
      <w:r w:rsidRPr="009761DC">
        <w:rPr>
          <w:b/>
        </w:rPr>
        <w:t xml:space="preserve"> Conducătorul grupului de lucru:   </w:t>
      </w:r>
    </w:p>
    <w:p w:rsidR="00CF1BDA" w:rsidRPr="009761DC" w:rsidRDefault="00CF1BDA" w:rsidP="00CF1BDA">
      <w:r w:rsidRPr="009761DC">
        <w:rPr>
          <w:b/>
        </w:rPr>
        <w:t xml:space="preserve"> Stanislav POJAR</w:t>
      </w:r>
    </w:p>
    <w:p w:rsidR="00CF1BDA" w:rsidRPr="009761DC" w:rsidRDefault="00CF1BDA" w:rsidP="00CF1BDA"/>
    <w:p w:rsidR="00D8438B" w:rsidRDefault="00D8438B" w:rsidP="00914F87">
      <w:pPr>
        <w:jc w:val="right"/>
        <w:rPr>
          <w:noProof w:val="0"/>
        </w:rPr>
      </w:pPr>
    </w:p>
    <w:p w:rsidR="00252088" w:rsidRDefault="00252088" w:rsidP="00914F87">
      <w:pPr>
        <w:jc w:val="right"/>
        <w:rPr>
          <w:noProof w:val="0"/>
        </w:rPr>
      </w:pPr>
    </w:p>
    <w:p w:rsidR="00252088" w:rsidRPr="00F15F7B" w:rsidRDefault="00252088" w:rsidP="00914F87">
      <w:pPr>
        <w:jc w:val="right"/>
        <w:rPr>
          <w:noProof w:val="0"/>
        </w:rPr>
      </w:pPr>
    </w:p>
    <w:p w:rsidR="00EC3D55" w:rsidRPr="00F15F7B" w:rsidRDefault="00EC3D55" w:rsidP="00914F87">
      <w:pPr>
        <w:jc w:val="right"/>
        <w:rPr>
          <w:noProof w:val="0"/>
        </w:rPr>
      </w:pPr>
    </w:p>
    <w:p w:rsidR="00EC3D55" w:rsidRPr="00F15F7B" w:rsidRDefault="00EC3D55" w:rsidP="00914F87">
      <w:pPr>
        <w:jc w:val="right"/>
        <w:rPr>
          <w:noProof w:val="0"/>
        </w:rPr>
      </w:pPr>
    </w:p>
    <w:p w:rsidR="004641A9" w:rsidRPr="00F15F7B" w:rsidRDefault="004641A9" w:rsidP="00914F87">
      <w:pPr>
        <w:jc w:val="right"/>
        <w:rPr>
          <w:noProof w:val="0"/>
        </w:rPr>
      </w:pPr>
    </w:p>
    <w:p w:rsidR="009270D9" w:rsidRPr="00F15F7B" w:rsidRDefault="009270D9"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2"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2"/>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D90BFB">
      <w:pPr>
        <w:pStyle w:val="ListParagraph"/>
        <w:numPr>
          <w:ilvl w:val="0"/>
          <w:numId w:val="13"/>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D90BFB">
      <w:pPr>
        <w:numPr>
          <w:ilvl w:val="0"/>
          <w:numId w:val="13"/>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D90BFB">
      <w:pPr>
        <w:numPr>
          <w:ilvl w:val="0"/>
          <w:numId w:val="13"/>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D90BFB">
      <w:pPr>
        <w:numPr>
          <w:ilvl w:val="0"/>
          <w:numId w:val="13"/>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D90BFB">
      <w:pPr>
        <w:numPr>
          <w:ilvl w:val="0"/>
          <w:numId w:val="13"/>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D90BFB">
      <w:pPr>
        <w:numPr>
          <w:ilvl w:val="0"/>
          <w:numId w:val="13"/>
        </w:numPr>
        <w:shd w:val="clear" w:color="auto" w:fill="FFFFFF" w:themeFill="background1"/>
        <w:tabs>
          <w:tab w:val="right" w:pos="426"/>
        </w:tabs>
        <w:ind w:hanging="644"/>
        <w:jc w:val="both"/>
        <w:rPr>
          <w:b/>
          <w:noProof w:val="0"/>
          <w:lang w:eastAsia="ru-RU"/>
        </w:rPr>
      </w:pPr>
      <w:r w:rsidRPr="00F15F7B">
        <w:rPr>
          <w:b/>
          <w:noProof w:val="0"/>
          <w:lang w:eastAsia="ru-RU"/>
        </w:rPr>
        <w:lastRenderedPageBreak/>
        <w:t>Garanția pentru ofertă, după caz ________________ ,cuantumul___________.</w:t>
      </w:r>
    </w:p>
    <w:p w:rsidR="009C2F8F" w:rsidRPr="00F15F7B" w:rsidRDefault="009C2F8F" w:rsidP="00D90BFB">
      <w:pPr>
        <w:numPr>
          <w:ilvl w:val="0"/>
          <w:numId w:val="13"/>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D90BFB">
      <w:pPr>
        <w:numPr>
          <w:ilvl w:val="0"/>
          <w:numId w:val="13"/>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D90BFB">
      <w:pPr>
        <w:numPr>
          <w:ilvl w:val="0"/>
          <w:numId w:val="13"/>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D90BFB">
      <w:pPr>
        <w:numPr>
          <w:ilvl w:val="0"/>
          <w:numId w:val="10"/>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D90BFB">
      <w:pPr>
        <w:numPr>
          <w:ilvl w:val="0"/>
          <w:numId w:val="10"/>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D90BFB">
      <w:pPr>
        <w:numPr>
          <w:ilvl w:val="0"/>
          <w:numId w:val="13"/>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D90BFB">
      <w:pPr>
        <w:numPr>
          <w:ilvl w:val="0"/>
          <w:numId w:val="13"/>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D90BFB">
      <w:pPr>
        <w:numPr>
          <w:ilvl w:val="0"/>
          <w:numId w:val="13"/>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D90BFB">
      <w:pPr>
        <w:numPr>
          <w:ilvl w:val="0"/>
          <w:numId w:val="13"/>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D90BFB">
      <w:pPr>
        <w:numPr>
          <w:ilvl w:val="0"/>
          <w:numId w:val="13"/>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D90BFB">
      <w:pPr>
        <w:numPr>
          <w:ilvl w:val="0"/>
          <w:numId w:val="13"/>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D90BFB">
      <w:pPr>
        <w:numPr>
          <w:ilvl w:val="0"/>
          <w:numId w:val="13"/>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D90BFB">
      <w:pPr>
        <w:numPr>
          <w:ilvl w:val="0"/>
          <w:numId w:val="13"/>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3"/>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lastRenderedPageBreak/>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lastRenderedPageBreak/>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4" w:name="_Hlk77770975"/>
      <w:r w:rsidRPr="00F15F7B">
        <w:rPr>
          <w:rFonts w:eastAsia="Calibri"/>
          <w:b/>
          <w:noProof w:val="0"/>
          <w:sz w:val="28"/>
          <w:szCs w:val="28"/>
        </w:rPr>
        <w:t>ANUNȚ DE ATRIBUIRE</w:t>
      </w:r>
    </w:p>
    <w:bookmarkEnd w:id="74"/>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D90BFB">
      <w:pPr>
        <w:numPr>
          <w:ilvl w:val="0"/>
          <w:numId w:val="11"/>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D90BFB">
      <w:pPr>
        <w:numPr>
          <w:ilvl w:val="0"/>
          <w:numId w:val="11"/>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D90BFB">
      <w:pPr>
        <w:numPr>
          <w:ilvl w:val="0"/>
          <w:numId w:val="11"/>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lastRenderedPageBreak/>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D90BFB">
      <w:pPr>
        <w:numPr>
          <w:ilvl w:val="0"/>
          <w:numId w:val="11"/>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3"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5"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5"/>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lastRenderedPageBreak/>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4"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D90BFB">
      <w:pPr>
        <w:numPr>
          <w:ilvl w:val="0"/>
          <w:numId w:val="12"/>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D90BFB">
      <w:pPr>
        <w:numPr>
          <w:ilvl w:val="0"/>
          <w:numId w:val="12"/>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D90BFB">
      <w:pPr>
        <w:numPr>
          <w:ilvl w:val="0"/>
          <w:numId w:val="12"/>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lastRenderedPageBreak/>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6"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7" w:name="_Toc449692096"/>
      <w:bookmarkEnd w:id="76"/>
    </w:p>
    <w:p w:rsidR="00F5261B" w:rsidRPr="00F15F7B" w:rsidRDefault="00F5261B" w:rsidP="00914F87">
      <w:pPr>
        <w:pStyle w:val="BodyText"/>
        <w:tabs>
          <w:tab w:val="left" w:pos="567"/>
        </w:tabs>
        <w:jc w:val="center"/>
        <w:rPr>
          <w:rFonts w:ascii="Times New Roman" w:hAnsi="Times New Roman"/>
          <w:sz w:val="28"/>
          <w:szCs w:val="28"/>
        </w:rPr>
      </w:pPr>
      <w:bookmarkStart w:id="78" w:name="_Hlk77771042"/>
      <w:r w:rsidRPr="00F15F7B">
        <w:rPr>
          <w:rFonts w:ascii="Times New Roman" w:hAnsi="Times New Roman"/>
          <w:b/>
          <w:sz w:val="28"/>
          <w:szCs w:val="28"/>
        </w:rPr>
        <w:t>CERERE DE PARTICIPARE</w:t>
      </w:r>
    </w:p>
    <w:bookmarkEnd w:id="78"/>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79"/>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7"/>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0" w:name="_Hlk77771091"/>
      <w:r w:rsidRPr="00F15F7B">
        <w:rPr>
          <w:rFonts w:ascii="Times New Roman" w:hAnsi="Times New Roman"/>
          <w:b/>
          <w:szCs w:val="24"/>
        </w:rPr>
        <w:t>SCRISOARE  DE  GARANŢIE  BANCARĂ</w:t>
      </w:r>
      <w:bookmarkEnd w:id="80"/>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lastRenderedPageBreak/>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1" w:name="_Hlk69119432"/>
      <w:r w:rsidRPr="00F15F7B">
        <w:rPr>
          <w:rFonts w:ascii="Times New Roman" w:hAnsi="Times New Roman"/>
          <w:szCs w:val="24"/>
        </w:rPr>
        <w:t>Anexa nr.2 Anunțul de Participare</w:t>
      </w:r>
      <w:bookmarkEnd w:id="81"/>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2" w:name="_Toc449692097"/>
    </w:p>
    <w:p w:rsidR="00811137" w:rsidRPr="00F15F7B" w:rsidRDefault="00811137"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3" w:name="_Hlk77771126"/>
            <w:r w:rsidRPr="00F15F7B">
              <w:rPr>
                <w:b/>
                <w:bCs/>
                <w:sz w:val="28"/>
                <w:szCs w:val="28"/>
              </w:rPr>
              <w:t>GARANŢIA DE BUNĂ EXECUŢIE</w:t>
            </w:r>
            <w:bookmarkEnd w:id="83"/>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4" w:name="_Toc449692108"/>
      <w:bookmarkEnd w:id="82"/>
      <w:r w:rsidRPr="00F15F7B">
        <w:rPr>
          <w:noProof w:val="0"/>
        </w:rPr>
        <w:lastRenderedPageBreak/>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5" w:name="_Hlk77771143"/>
      <w:bookmarkEnd w:id="84"/>
      <w:r w:rsidRPr="00F15F7B">
        <w:rPr>
          <w:rFonts w:ascii="Times New Roman" w:hAnsi="Times New Roman"/>
          <w:b/>
          <w:szCs w:val="24"/>
        </w:rPr>
        <w:t>INFORMAŢII PRIVIND ASOCIEREA</w:t>
      </w:r>
    </w:p>
    <w:bookmarkEnd w:id="85"/>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lastRenderedPageBreak/>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6" w:name="_Toc390252620"/>
      <w:bookmarkStart w:id="87"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8"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8"/>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lastRenderedPageBreak/>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15F7B">
        <w:rPr>
          <w:rFonts w:eastAsia="PMingLiU"/>
          <w:b/>
          <w:bCs/>
          <w:iCs/>
          <w:lang w:eastAsia="zh-CN"/>
        </w:rPr>
        <w:t>DECLARAŢIE</w:t>
      </w:r>
      <w:bookmarkEnd w:id="89"/>
      <w:bookmarkEnd w:id="90"/>
      <w:bookmarkEnd w:id="91"/>
    </w:p>
    <w:p w:rsidR="00EC7C12" w:rsidRPr="00F15F7B"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3"/>
      <w:bookmarkEnd w:id="94"/>
      <w:bookmarkEnd w:id="95"/>
    </w:p>
    <w:bookmarkEnd w:id="92"/>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6"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6"/>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Pr="00F15F7B" w:rsidRDefault="00544071"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7" w:name="_Hlk77771231"/>
      <w:bookmarkStart w:id="98"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7"/>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8"/>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99" w:name="_Hlk77771256"/>
      <w:r w:rsidRPr="00F15F7B">
        <w:rPr>
          <w:lang w:val="ro-RO"/>
        </w:rPr>
        <w:t>ANGAJAMENT TERŢ SUSŢINĂTOR FINANCIAR</w:t>
      </w:r>
    </w:p>
    <w:bookmarkEnd w:id="99"/>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F329F2" w:rsidRPr="00F15F7B" w:rsidRDefault="00F329F2" w:rsidP="00914F87">
      <w:pPr>
        <w:keepNext/>
        <w:jc w:val="center"/>
        <w:outlineLvl w:val="0"/>
        <w:rPr>
          <w:b/>
          <w:bCs/>
          <w:kern w:val="32"/>
        </w:rPr>
      </w:pPr>
      <w:bookmarkStart w:id="100" w:name="_Hlk77771277"/>
      <w:r w:rsidRPr="00F15F7B">
        <w:rPr>
          <w:b/>
          <w:bCs/>
          <w:kern w:val="32"/>
        </w:rPr>
        <w:t>DECLARAŢIE TERŢ SUSŢINĂTOR FINANCIAR</w:t>
      </w:r>
      <w:bookmarkEnd w:id="100"/>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lastRenderedPageBreak/>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BE0197" w:rsidRPr="00F15F7B" w:rsidRDefault="00BE0197"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1"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1"/>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ne obligăm, în mod 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w:t>
      </w:r>
      <w:r w:rsidRPr="00F15F7B">
        <w:lastRenderedPageBreak/>
        <w:t>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2" w:name="_Hlk77771312"/>
      <w:r w:rsidRPr="00F15F7B">
        <w:rPr>
          <w:b/>
          <w:bCs/>
          <w:kern w:val="32"/>
        </w:rPr>
        <w:t xml:space="preserve">DECLARAŢIE TERŢ SUSŢINĂTOR TEHNIC </w:t>
      </w:r>
    </w:p>
    <w:bookmarkEnd w:id="102"/>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3"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3"/>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4" w:name="_Hlk77771330"/>
      <w:r w:rsidRPr="00F15F7B">
        <w:rPr>
          <w:b/>
          <w:bCs/>
          <w:kern w:val="32"/>
        </w:rPr>
        <w:t>DECLARAŢIE TERŢ SUSŢINĂTOR PROFESIONAL</w:t>
      </w:r>
    </w:p>
    <w:bookmarkEnd w:id="104"/>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5" w:name="_Hlk70343526"/>
      <w:r w:rsidRPr="00F15F7B">
        <w:rPr>
          <w:noProof w:val="0"/>
        </w:rPr>
        <w:lastRenderedPageBreak/>
        <w:t>Anexa nr.2</w:t>
      </w:r>
      <w:r w:rsidR="00B159B9" w:rsidRPr="00F15F7B">
        <w:rPr>
          <w:noProof w:val="0"/>
        </w:rPr>
        <w:t>1</w:t>
      </w:r>
    </w:p>
    <w:bookmarkEnd w:id="105"/>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6" w:name="_Toc449692118"/>
      <w:bookmarkEnd w:id="86"/>
      <w:bookmarkEnd w:id="87"/>
    </w:p>
    <w:p w:rsidR="008D4238" w:rsidRPr="00F15F7B" w:rsidRDefault="008D4238" w:rsidP="00914F87">
      <w:pPr>
        <w:keepNext/>
        <w:keepLines/>
        <w:jc w:val="center"/>
        <w:outlineLvl w:val="1"/>
        <w:rPr>
          <w:rFonts w:eastAsiaTheme="majorEastAsia"/>
          <w:b/>
        </w:rPr>
      </w:pPr>
      <w:bookmarkStart w:id="107" w:name="_Hlk77771358"/>
      <w:r w:rsidRPr="00F15F7B">
        <w:rPr>
          <w:rFonts w:eastAsiaTheme="majorEastAsia"/>
          <w:b/>
        </w:rPr>
        <w:t>CAIET DE SARCINI</w:t>
      </w:r>
      <w:bookmarkEnd w:id="106"/>
    </w:p>
    <w:bookmarkEnd w:id="107"/>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8" w:name="_Hlk63345649"/>
      <w:r w:rsidRPr="00F15F7B">
        <w:rPr>
          <w:bCs/>
        </w:rPr>
        <w:t xml:space="preserve">Se </w:t>
      </w:r>
      <w:r w:rsidR="00A65FAA" w:rsidRPr="00F15F7B">
        <w:rPr>
          <w:bCs/>
        </w:rPr>
        <w:t>dau detalii generale privind obiectul achiziției.</w:t>
      </w:r>
      <w:bookmarkEnd w:id="108"/>
    </w:p>
    <w:p w:rsidR="00435C57" w:rsidRPr="00F15F7B" w:rsidRDefault="00435C57" w:rsidP="00914F87">
      <w:pPr>
        <w:ind w:firstLine="709"/>
        <w:jc w:val="both"/>
        <w:rPr>
          <w:b/>
        </w:rPr>
      </w:pPr>
      <w:bookmarkStart w:id="109"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0" w:name="_Hlk63425519"/>
      <w:r w:rsidRPr="00F15F7B">
        <w:rPr>
          <w:b/>
        </w:rPr>
        <w:t>produselor</w:t>
      </w:r>
      <w:r w:rsidR="00A6499A" w:rsidRPr="00F15F7B">
        <w:rPr>
          <w:b/>
        </w:rPr>
        <w:t>/serviciil</w:t>
      </w:r>
      <w:r w:rsidR="00511F81" w:rsidRPr="00F15F7B">
        <w:rPr>
          <w:b/>
        </w:rPr>
        <w:t>or</w:t>
      </w:r>
      <w:bookmarkEnd w:id="110"/>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D90BFB">
      <w:pPr>
        <w:pStyle w:val="ListParagraph"/>
        <w:numPr>
          <w:ilvl w:val="0"/>
          <w:numId w:val="19"/>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D90BFB">
      <w:pPr>
        <w:pStyle w:val="ListParagraph"/>
        <w:numPr>
          <w:ilvl w:val="0"/>
          <w:numId w:val="19"/>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D90BFB">
      <w:pPr>
        <w:pStyle w:val="ListParagraph"/>
        <w:numPr>
          <w:ilvl w:val="0"/>
          <w:numId w:val="19"/>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D90BFB">
      <w:pPr>
        <w:pStyle w:val="ListParagraph"/>
        <w:numPr>
          <w:ilvl w:val="0"/>
          <w:numId w:val="19"/>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1"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09"/>
    <w:bookmarkEnd w:id="111"/>
    <w:p w:rsidR="00215125" w:rsidRPr="00F15F7B" w:rsidRDefault="00215125" w:rsidP="00914F87">
      <w:pPr>
        <w:rPr>
          <w:b/>
          <w:noProof w:val="0"/>
        </w:rPr>
        <w:sectPr w:rsidR="00215125" w:rsidRPr="00F15F7B" w:rsidSect="00EC3D55">
          <w:footerReference w:type="default" r:id="rId15"/>
          <w:pgSz w:w="11906" w:h="16838"/>
          <w:pgMar w:top="568" w:right="707" w:bottom="993" w:left="1701"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8"/>
        <w:gridCol w:w="1271"/>
        <w:gridCol w:w="1135"/>
        <w:gridCol w:w="1271"/>
        <w:gridCol w:w="5107"/>
        <w:gridCol w:w="2983"/>
        <w:gridCol w:w="1845"/>
      </w:tblGrid>
      <w:tr w:rsidR="00215125" w:rsidRPr="00F15F7B" w:rsidTr="00B722AC">
        <w:trPr>
          <w:trHeight w:val="656"/>
        </w:trPr>
        <w:tc>
          <w:tcPr>
            <w:tcW w:w="5000" w:type="pct"/>
            <w:gridSpan w:val="7"/>
            <w:shd w:val="clear" w:color="auto" w:fill="auto"/>
            <w:vAlign w:val="center"/>
          </w:tcPr>
          <w:p w:rsidR="009613A9" w:rsidRPr="00F15F7B" w:rsidRDefault="00215125" w:rsidP="002B57B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2" w:name="_Toc356920194"/>
            <w:bookmarkStart w:id="113" w:name="_Toc392180206"/>
            <w:bookmarkStart w:id="114" w:name="_Toc449539095"/>
            <w:r w:rsidR="009613A9" w:rsidRPr="00F15F7B">
              <w:rPr>
                <w:noProof w:val="0"/>
              </w:rPr>
              <w:t>Anexa nr.2</w:t>
            </w:r>
            <w:r w:rsidR="00B159B9" w:rsidRPr="00F15F7B">
              <w:rPr>
                <w:noProof w:val="0"/>
              </w:rPr>
              <w:t>2</w:t>
            </w:r>
          </w:p>
          <w:p w:rsidR="009613A9" w:rsidRPr="00F15F7B" w:rsidRDefault="009613A9" w:rsidP="002B57B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2B57B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2B57B9">
            <w:pPr>
              <w:pStyle w:val="Heading2"/>
              <w:spacing w:before="0"/>
              <w:rPr>
                <w:rFonts w:ascii="Times New Roman" w:hAnsi="Times New Roman" w:cs="Times New Roman"/>
                <w:sz w:val="28"/>
                <w:szCs w:val="28"/>
              </w:rPr>
            </w:pPr>
            <w:bookmarkStart w:id="115" w:name="_Hlk77771394"/>
            <w:r w:rsidRPr="00F15F7B">
              <w:rPr>
                <w:rFonts w:ascii="Times New Roman" w:hAnsi="Times New Roman" w:cs="Times New Roman"/>
                <w:sz w:val="28"/>
                <w:szCs w:val="28"/>
              </w:rPr>
              <w:t>Specificaţii tehnice</w:t>
            </w:r>
          </w:p>
          <w:bookmarkEnd w:id="112"/>
          <w:bookmarkEnd w:id="113"/>
          <w:bookmarkEnd w:id="114"/>
          <w:bookmarkEnd w:id="115"/>
          <w:p w:rsidR="00215125" w:rsidRPr="00F15F7B" w:rsidRDefault="00BD09C5" w:rsidP="002B57B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B722A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2B57B9">
            <w:r w:rsidRPr="00F15F7B">
              <w:t>Numărul procedurii de achiziție</w:t>
            </w:r>
            <w:r w:rsidR="00616269" w:rsidRPr="00F15F7B">
              <w:t>: Licitatie deschisă conform SIA RSAP</w:t>
            </w:r>
          </w:p>
        </w:tc>
      </w:tr>
      <w:tr w:rsidR="00215125" w:rsidRPr="00F15F7B" w:rsidTr="00B722A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C97616">
            <w:pPr>
              <w:jc w:val="both"/>
              <w:rPr>
                <w:u w:val="single"/>
              </w:rPr>
            </w:pPr>
            <w:r w:rsidRPr="00F15F7B">
              <w:t>Obiectul</w:t>
            </w:r>
            <w:r w:rsidR="00215125" w:rsidRPr="00F15F7B">
              <w:t xml:space="preserve"> achiziție</w:t>
            </w:r>
            <w:r w:rsidR="00264DB3" w:rsidRPr="00F15F7B">
              <w:t xml:space="preserve">: </w:t>
            </w:r>
            <w:r w:rsidR="00EC3D55" w:rsidRPr="00F15F7B">
              <w:rPr>
                <w:u w:val="single"/>
              </w:rPr>
              <w:t xml:space="preserve"> </w:t>
            </w:r>
            <w:r w:rsidR="00C97616">
              <w:rPr>
                <w:u w:val="single"/>
              </w:rPr>
              <w:t xml:space="preserve"> </w:t>
            </w:r>
            <w:r w:rsidR="00757278" w:rsidRPr="009761DC">
              <w:rPr>
                <w:u w:val="single"/>
              </w:rPr>
              <w:t xml:space="preserve"> Transport sanitar (Ambulanţă), pentru Spitalul Clinic Militar Central</w:t>
            </w:r>
          </w:p>
        </w:tc>
      </w:tr>
      <w:tr w:rsidR="00B06B1D" w:rsidRPr="00F15F7B" w:rsidTr="00757278">
        <w:trPr>
          <w:trHeight w:val="505"/>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left="-34" w:right="-108"/>
              <w:rPr>
                <w:b/>
              </w:rPr>
            </w:pPr>
            <w:r w:rsidRPr="00F15F7B">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Producătorul</w:t>
            </w:r>
          </w:p>
        </w:tc>
        <w:tc>
          <w:tcPr>
            <w:tcW w:w="1611"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2B57B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2B57B9">
            <w:pPr>
              <w:tabs>
                <w:tab w:val="left" w:pos="95"/>
              </w:tabs>
              <w:ind w:left="-108" w:right="-108"/>
              <w:jc w:val="center"/>
              <w:rPr>
                <w:sz w:val="20"/>
                <w:szCs w:val="20"/>
              </w:rPr>
            </w:pPr>
            <w:r w:rsidRPr="00F15F7B">
              <w:rPr>
                <w:b/>
                <w:sz w:val="20"/>
                <w:szCs w:val="20"/>
              </w:rPr>
              <w:t>Standarde de referinţă</w:t>
            </w:r>
          </w:p>
        </w:tc>
        <w:tc>
          <w:tcPr>
            <w:tcW w:w="941" w:type="pct"/>
            <w:tcBorders>
              <w:top w:val="single" w:sz="4" w:space="0" w:color="auto"/>
              <w:left w:val="single" w:sz="4" w:space="0" w:color="auto"/>
              <w:bottom w:val="single" w:sz="4" w:space="0" w:color="auto"/>
              <w:right w:val="single" w:sz="4" w:space="0" w:color="auto"/>
            </w:tcBorders>
          </w:tcPr>
          <w:p w:rsidR="006A631D" w:rsidRPr="00F15F7B" w:rsidRDefault="006A631D" w:rsidP="002B57B9">
            <w:pPr>
              <w:ind w:right="-109"/>
              <w:jc w:val="center"/>
              <w:rPr>
                <w:b/>
                <w:sz w:val="20"/>
                <w:szCs w:val="20"/>
              </w:rPr>
            </w:pPr>
            <w:r w:rsidRPr="00F15F7B">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Standarde de referinţă</w:t>
            </w:r>
          </w:p>
        </w:tc>
      </w:tr>
      <w:tr w:rsidR="00B06B1D" w:rsidRPr="00F15F7B" w:rsidTr="00757278">
        <w:trPr>
          <w:trHeight w:val="118"/>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left="-34" w:right="-108"/>
              <w:jc w:val="center"/>
            </w:pPr>
            <w:r w:rsidRPr="00F15F7B">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4</w:t>
            </w:r>
          </w:p>
        </w:tc>
        <w:tc>
          <w:tcPr>
            <w:tcW w:w="1611"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2B57B9">
            <w:pPr>
              <w:tabs>
                <w:tab w:val="left" w:pos="95"/>
              </w:tabs>
              <w:ind w:left="-108" w:right="-108"/>
              <w:jc w:val="center"/>
              <w:rPr>
                <w:sz w:val="20"/>
                <w:szCs w:val="20"/>
              </w:rPr>
            </w:pPr>
            <w:r w:rsidRPr="00F15F7B">
              <w:rPr>
                <w:sz w:val="20"/>
                <w:szCs w:val="20"/>
              </w:rPr>
              <w:t>5</w:t>
            </w:r>
          </w:p>
        </w:tc>
        <w:tc>
          <w:tcPr>
            <w:tcW w:w="941" w:type="pct"/>
            <w:tcBorders>
              <w:top w:val="single" w:sz="4" w:space="0" w:color="auto"/>
              <w:left w:val="single" w:sz="4" w:space="0" w:color="auto"/>
              <w:bottom w:val="single" w:sz="4" w:space="0" w:color="auto"/>
              <w:right w:val="single" w:sz="4" w:space="0" w:color="auto"/>
            </w:tcBorders>
          </w:tcPr>
          <w:p w:rsidR="00D61B4F" w:rsidRPr="00F15F7B" w:rsidRDefault="00D61B4F" w:rsidP="002B57B9">
            <w:pPr>
              <w:ind w:right="-109"/>
              <w:jc w:val="center"/>
            </w:pPr>
            <w:r w:rsidRPr="00F15F7B">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7</w:t>
            </w:r>
          </w:p>
        </w:tc>
      </w:tr>
      <w:tr w:rsidR="00757278" w:rsidRPr="00F15F7B" w:rsidTr="00757278">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757278" w:rsidRPr="00244A1F" w:rsidRDefault="00757278" w:rsidP="00E45DB7">
            <w:pPr>
              <w:rPr>
                <w:sz w:val="20"/>
                <w:szCs w:val="20"/>
                <w:shd w:val="clear" w:color="auto" w:fill="FFFFFF"/>
              </w:rPr>
            </w:pPr>
            <w:r w:rsidRPr="009761DC">
              <w:rPr>
                <w:b/>
                <w:sz w:val="20"/>
              </w:rPr>
              <w:t>Ambulanță de tip B 4x2</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757278" w:rsidRPr="00F15F7B" w:rsidRDefault="00757278" w:rsidP="002B57B9">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757278" w:rsidRPr="00F15F7B" w:rsidRDefault="00757278" w:rsidP="002B57B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757278" w:rsidRPr="00F15F7B" w:rsidRDefault="00757278" w:rsidP="002B57B9">
            <w:pPr>
              <w:tabs>
                <w:tab w:val="left" w:pos="176"/>
              </w:tabs>
            </w:pPr>
          </w:p>
        </w:tc>
        <w:tc>
          <w:tcPr>
            <w:tcW w:w="1611" w:type="pct"/>
            <w:tcBorders>
              <w:top w:val="single" w:sz="4" w:space="0" w:color="auto"/>
              <w:left w:val="single" w:sz="4" w:space="0" w:color="auto"/>
              <w:bottom w:val="single" w:sz="4" w:space="0" w:color="auto"/>
              <w:right w:val="single" w:sz="4" w:space="0" w:color="auto"/>
            </w:tcBorders>
            <w:shd w:val="clear" w:color="auto" w:fill="auto"/>
          </w:tcPr>
          <w:p w:rsidR="00757278" w:rsidRPr="009761DC" w:rsidRDefault="00757278" w:rsidP="00E45DB7">
            <w:pPr>
              <w:pStyle w:val="Heading4"/>
              <w:keepLines/>
              <w:ind w:left="-44" w:right="-52"/>
              <w:jc w:val="both"/>
              <w:rPr>
                <w:rFonts w:ascii="Times New Roman" w:hAnsi="Times New Roman"/>
                <w:bCs/>
                <w:color w:val="000000" w:themeColor="text1"/>
                <w:sz w:val="20"/>
              </w:rPr>
            </w:pPr>
            <w:r w:rsidRPr="009761DC">
              <w:rPr>
                <w:rFonts w:ascii="Times New Roman" w:hAnsi="Times New Roman"/>
                <w:color w:val="000000" w:themeColor="text1"/>
                <w:sz w:val="20"/>
              </w:rPr>
              <w:t>1.    CERINTE GENERALE</w:t>
            </w:r>
          </w:p>
          <w:p w:rsidR="00757278" w:rsidRPr="009761DC" w:rsidRDefault="00757278" w:rsidP="00E45DB7">
            <w:pPr>
              <w:keepLines/>
              <w:ind w:left="-44" w:right="-52"/>
              <w:jc w:val="both"/>
              <w:rPr>
                <w:color w:val="000000" w:themeColor="text1"/>
                <w:sz w:val="20"/>
                <w:szCs w:val="20"/>
              </w:rPr>
            </w:pPr>
            <w:r w:rsidRPr="009761DC">
              <w:rPr>
                <w:color w:val="000000" w:themeColor="text1"/>
                <w:sz w:val="20"/>
                <w:szCs w:val="20"/>
              </w:rPr>
              <w:t xml:space="preserve">Ambulanța întrunește cerințele normative pentru vehiculele speciale; prin ambulanta de tip B 4x2 </w:t>
            </w:r>
            <w:r>
              <w:rPr>
                <w:color w:val="000000" w:themeColor="text1"/>
                <w:sz w:val="20"/>
                <w:szCs w:val="20"/>
              </w:rPr>
              <w:t>se subînţelege</w:t>
            </w:r>
            <w:r w:rsidRPr="009761DC">
              <w:rPr>
                <w:color w:val="000000" w:themeColor="text1"/>
                <w:sz w:val="20"/>
                <w:szCs w:val="20"/>
              </w:rPr>
              <w:t xml:space="preserve"> o ambulanta </w:t>
            </w:r>
            <w:r>
              <w:rPr>
                <w:color w:val="000000" w:themeColor="text1"/>
                <w:sz w:val="20"/>
                <w:szCs w:val="20"/>
              </w:rPr>
              <w:t>de asistenta medicala de urgenţă</w:t>
            </w:r>
            <w:r w:rsidRPr="009761DC">
              <w:rPr>
                <w:color w:val="000000" w:themeColor="text1"/>
                <w:sz w:val="20"/>
                <w:szCs w:val="20"/>
              </w:rPr>
              <w:t>.</w:t>
            </w:r>
          </w:p>
          <w:p w:rsidR="00757278" w:rsidRPr="009761DC" w:rsidRDefault="00757278" w:rsidP="00E45DB7">
            <w:pPr>
              <w:pStyle w:val="TxBrt1"/>
              <w:keepLines/>
              <w:spacing w:line="240" w:lineRule="auto"/>
              <w:ind w:left="-44" w:right="-52"/>
              <w:jc w:val="both"/>
              <w:rPr>
                <w:b/>
                <w:color w:val="000000" w:themeColor="text1"/>
                <w:sz w:val="20"/>
                <w:lang w:val="ro-RO"/>
              </w:rPr>
            </w:pPr>
            <w:r w:rsidRPr="009761DC">
              <w:rPr>
                <w:b/>
                <w:color w:val="000000" w:themeColor="text1"/>
                <w:sz w:val="20"/>
                <w:lang w:val="ro-RO"/>
              </w:rPr>
              <w:t>1.1 Norme și standarde</w:t>
            </w:r>
          </w:p>
          <w:p w:rsidR="00757278" w:rsidRPr="009761DC" w:rsidRDefault="00757278" w:rsidP="00E45DB7">
            <w:pPr>
              <w:pStyle w:val="TxBrt1"/>
              <w:keepLines/>
              <w:ind w:left="-44" w:right="-52"/>
              <w:jc w:val="both"/>
              <w:rPr>
                <w:bCs/>
                <w:color w:val="000000" w:themeColor="text1"/>
                <w:sz w:val="20"/>
                <w:lang w:val="ro-RO"/>
              </w:rPr>
            </w:pPr>
            <w:r w:rsidRPr="009761DC">
              <w:rPr>
                <w:bCs/>
                <w:color w:val="000000" w:themeColor="text1"/>
                <w:sz w:val="20"/>
                <w:lang w:val="ro-RO"/>
              </w:rPr>
              <w:t>Legislația aplicată în elaborarea specificațiilor tehnice: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Legea Ocrotirii Sănătăț</w:t>
            </w:r>
            <w:r>
              <w:rPr>
                <w:bCs/>
                <w:color w:val="000000" w:themeColor="text1"/>
                <w:sz w:val="20"/>
                <w:lang w:val="ro-RO"/>
              </w:rPr>
              <w:t>ii a Republicii Moldova nr. 411/</w:t>
            </w:r>
            <w:r w:rsidRPr="009761DC">
              <w:rPr>
                <w:bCs/>
                <w:color w:val="000000" w:themeColor="text1"/>
                <w:sz w:val="20"/>
                <w:lang w:val="ro-RO"/>
              </w:rPr>
              <w:t>1995.</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Legea Republicii Moldova cu privire la</w:t>
            </w:r>
            <w:r>
              <w:rPr>
                <w:bCs/>
                <w:color w:val="000000" w:themeColor="text1"/>
                <w:sz w:val="20"/>
                <w:lang w:val="ro-RO"/>
              </w:rPr>
              <w:t xml:space="preserve"> dispozitivele medicale nr. 102/</w:t>
            </w:r>
            <w:r w:rsidRPr="009761DC">
              <w:rPr>
                <w:bCs/>
                <w:color w:val="000000" w:themeColor="text1"/>
                <w:sz w:val="20"/>
                <w:lang w:val="ro-RO"/>
              </w:rPr>
              <w:t>2017.</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Ordinul Ministerului Sănătăți</w:t>
            </w:r>
            <w:r>
              <w:rPr>
                <w:bCs/>
                <w:color w:val="000000" w:themeColor="text1"/>
                <w:sz w:val="20"/>
                <w:lang w:val="ro-RO"/>
              </w:rPr>
              <w:t>i al Republicii Moldova nr. 739/</w:t>
            </w:r>
            <w:r w:rsidRPr="009761DC">
              <w:rPr>
                <w:bCs/>
                <w:color w:val="000000" w:themeColor="text1"/>
                <w:sz w:val="20"/>
                <w:lang w:val="ro-RO"/>
              </w:rPr>
              <w:t>2012 „Cu privire la reglementarea autorizării produselor medicamentoase de uz uman și introducerea modificărilor post autorizare”, cu modificările ulterioare.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Norma europeană EN 1789/2007, ediția A2 privind vehiculele și echipamentele medicale, cu modificările ulterioare.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Pr>
                <w:bCs/>
                <w:color w:val="000000" w:themeColor="text1"/>
                <w:sz w:val="20"/>
                <w:lang w:val="ro-RO"/>
              </w:rPr>
              <w:t>Directiva Europeană 93/42/</w:t>
            </w:r>
            <w:r w:rsidRPr="009761DC">
              <w:rPr>
                <w:bCs/>
                <w:color w:val="000000" w:themeColor="text1"/>
                <w:sz w:val="20"/>
                <w:lang w:val="ro-RO"/>
              </w:rPr>
              <w:t>CEE privind dispozitivele medicale.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Norma europeană EN 1865 (specificații pentru tărgi și alte echipamente destinate pentru transportarea pacienților cu ambulanțe), atunci când nu sunt date alte indicații.</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Dispozitivele medicale posedă următoarele:</w:t>
            </w:r>
          </w:p>
          <w:p w:rsidR="00757278" w:rsidRPr="009761DC" w:rsidRDefault="00757278" w:rsidP="00757278">
            <w:pPr>
              <w:pStyle w:val="TxBrt1"/>
              <w:keepLines/>
              <w:numPr>
                <w:ilvl w:val="0"/>
                <w:numId w:val="28"/>
              </w:numPr>
              <w:tabs>
                <w:tab w:val="left" w:pos="174"/>
              </w:tabs>
              <w:ind w:left="-44" w:right="-52" w:firstLine="0"/>
              <w:jc w:val="both"/>
              <w:rPr>
                <w:bCs/>
                <w:color w:val="000000" w:themeColor="text1"/>
                <w:sz w:val="20"/>
                <w:lang w:val="ro-RO"/>
              </w:rPr>
            </w:pPr>
            <w:r w:rsidRPr="009761DC">
              <w:rPr>
                <w:bCs/>
                <w:color w:val="000000" w:themeColor="text1"/>
                <w:sz w:val="20"/>
                <w:lang w:val="ro-RO"/>
              </w:rPr>
              <w:t>declarația de conformitate  cerințelor Comunității Europene emisă de producător pentru dispozitivul medical produs;</w:t>
            </w:r>
          </w:p>
          <w:p w:rsidR="00757278" w:rsidRPr="009761DC" w:rsidRDefault="00757278" w:rsidP="00757278">
            <w:pPr>
              <w:pStyle w:val="TxBrt1"/>
              <w:keepLines/>
              <w:numPr>
                <w:ilvl w:val="0"/>
                <w:numId w:val="29"/>
              </w:numPr>
              <w:tabs>
                <w:tab w:val="left" w:pos="174"/>
              </w:tabs>
              <w:ind w:left="-44" w:right="-52" w:firstLine="0"/>
              <w:jc w:val="both"/>
              <w:rPr>
                <w:bCs/>
                <w:color w:val="000000" w:themeColor="text1"/>
                <w:sz w:val="20"/>
                <w:lang w:val="ro-RO"/>
              </w:rPr>
            </w:pPr>
            <w:r w:rsidRPr="009761DC">
              <w:rPr>
                <w:bCs/>
                <w:color w:val="000000" w:themeColor="text1"/>
                <w:sz w:val="20"/>
                <w:lang w:val="ro-RO"/>
              </w:rPr>
              <w:t xml:space="preserve">declarația de conformitate cerințelor Comunității Europene </w:t>
            </w:r>
            <w:r w:rsidRPr="009761DC">
              <w:rPr>
                <w:bCs/>
                <w:color w:val="000000" w:themeColor="text1"/>
                <w:sz w:val="20"/>
                <w:lang w:val="ro-RO"/>
              </w:rPr>
              <w:lastRenderedPageBreak/>
              <w:t>în vigoare pentru d</w:t>
            </w:r>
            <w:r>
              <w:rPr>
                <w:bCs/>
                <w:color w:val="000000" w:themeColor="text1"/>
                <w:sz w:val="20"/>
                <w:lang w:val="ro-RO"/>
              </w:rPr>
              <w:t>ispozitivele produse, după caz.</w:t>
            </w:r>
          </w:p>
          <w:p w:rsidR="00757278" w:rsidRPr="009761DC" w:rsidRDefault="00757278" w:rsidP="00757278">
            <w:pPr>
              <w:pStyle w:val="TxBrt1"/>
              <w:keepLines/>
              <w:numPr>
                <w:ilvl w:val="0"/>
                <w:numId w:val="27"/>
              </w:numPr>
              <w:tabs>
                <w:tab w:val="left" w:pos="174"/>
              </w:tabs>
              <w:ind w:left="-44" w:right="-52" w:firstLine="0"/>
              <w:jc w:val="both"/>
              <w:rPr>
                <w:bCs/>
                <w:color w:val="000000" w:themeColor="text1"/>
                <w:sz w:val="20"/>
                <w:lang w:val="ro-RO"/>
              </w:rPr>
            </w:pPr>
            <w:r w:rsidRPr="009761DC">
              <w:rPr>
                <w:bCs/>
                <w:color w:val="000000" w:themeColor="text1"/>
                <w:sz w:val="20"/>
                <w:lang w:val="ro-RO"/>
              </w:rPr>
              <w:t>Producătorii de dispozitive medicale respectă standardul de calitate ISO 9001/2008 (sistemul de management al calității), cu modificările ulterioare.</w:t>
            </w:r>
          </w:p>
          <w:p w:rsidR="00757278" w:rsidRPr="009761DC" w:rsidRDefault="00757278" w:rsidP="00E45DB7">
            <w:pPr>
              <w:pStyle w:val="ListParagraph"/>
              <w:tabs>
                <w:tab w:val="clear" w:pos="1134"/>
                <w:tab w:val="left" w:pos="316"/>
              </w:tabs>
              <w:ind w:left="-44" w:right="-52" w:firstLine="0"/>
              <w:rPr>
                <w:b/>
                <w:color w:val="000000" w:themeColor="text1"/>
                <w:sz w:val="20"/>
                <w:szCs w:val="20"/>
                <w:lang w:val="ro-RO"/>
              </w:rPr>
            </w:pPr>
            <w:r>
              <w:rPr>
                <w:b/>
                <w:color w:val="000000" w:themeColor="text1"/>
                <w:sz w:val="20"/>
                <w:szCs w:val="20"/>
                <w:lang w:val="ro-RO"/>
              </w:rPr>
              <w:t xml:space="preserve">Anul producerii </w:t>
            </w:r>
            <w:r w:rsidRPr="009761DC">
              <w:rPr>
                <w:b/>
                <w:color w:val="000000" w:themeColor="text1"/>
                <w:sz w:val="20"/>
                <w:szCs w:val="20"/>
                <w:lang w:val="ro-RO"/>
              </w:rPr>
              <w:t>ambulanței: nu mai vechi de anul 2025.</w:t>
            </w:r>
          </w:p>
          <w:p w:rsidR="00757278" w:rsidRPr="009761DC" w:rsidRDefault="00757278" w:rsidP="00757278">
            <w:pPr>
              <w:pStyle w:val="TxBrt1"/>
              <w:keepLines/>
              <w:widowControl/>
              <w:numPr>
                <w:ilvl w:val="1"/>
                <w:numId w:val="22"/>
              </w:numPr>
              <w:tabs>
                <w:tab w:val="clear" w:pos="360"/>
                <w:tab w:val="num" w:pos="0"/>
              </w:tabs>
              <w:autoSpaceDE/>
              <w:autoSpaceDN/>
              <w:adjustRightInd/>
              <w:spacing w:line="240" w:lineRule="auto"/>
              <w:ind w:left="-44" w:right="-52"/>
              <w:jc w:val="both"/>
              <w:rPr>
                <w:b/>
                <w:color w:val="000000" w:themeColor="text1"/>
                <w:sz w:val="20"/>
                <w:lang w:val="ro-RO"/>
              </w:rPr>
            </w:pPr>
            <w:r w:rsidRPr="009761DC">
              <w:rPr>
                <w:b/>
                <w:color w:val="000000" w:themeColor="text1"/>
                <w:sz w:val="20"/>
                <w:lang w:val="ro-RO"/>
              </w:rPr>
              <w:t>1.2 Tipul caroseriei</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Ambulanța este construită dintr-o singură bucată de tip van cu o cabină integrată (containere sau compartimente adăugate prevăzute pentru pacienți nu sunt permise). Suprastructura de acoperire confecționată din plastic nu este acceptată.</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Garda la sol minimum 200 mm (fără a lua în calcul roata de rezervă);</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Dimensiuni de gabarit L x l x h:</w:t>
            </w:r>
          </w:p>
          <w:p w:rsidR="00757278" w:rsidRPr="009761DC" w:rsidRDefault="00757278" w:rsidP="00757278">
            <w:pPr>
              <w:pStyle w:val="TxBrt1"/>
              <w:keepLines/>
              <w:numPr>
                <w:ilvl w:val="0"/>
                <w:numId w:val="91"/>
              </w:numPr>
              <w:tabs>
                <w:tab w:val="left" w:pos="174"/>
              </w:tabs>
              <w:ind w:left="-44" w:right="-52" w:firstLine="0"/>
              <w:jc w:val="both"/>
              <w:rPr>
                <w:bCs/>
                <w:sz w:val="20"/>
                <w:lang w:val="ro-RO"/>
              </w:rPr>
            </w:pPr>
            <w:r w:rsidRPr="009761DC">
              <w:rPr>
                <w:bCs/>
                <w:sz w:val="20"/>
                <w:lang w:val="ro-RO"/>
              </w:rPr>
              <w:t>Lungime: maxim 6000 mm;</w:t>
            </w:r>
          </w:p>
          <w:p w:rsidR="00757278" w:rsidRPr="009761DC" w:rsidRDefault="00757278" w:rsidP="00757278">
            <w:pPr>
              <w:pStyle w:val="TxBrt1"/>
              <w:keepLines/>
              <w:numPr>
                <w:ilvl w:val="0"/>
                <w:numId w:val="91"/>
              </w:numPr>
              <w:tabs>
                <w:tab w:val="left" w:pos="174"/>
              </w:tabs>
              <w:ind w:left="-44" w:right="-52" w:firstLine="0"/>
              <w:jc w:val="both"/>
              <w:rPr>
                <w:bCs/>
                <w:sz w:val="20"/>
                <w:lang w:val="ro-RO"/>
              </w:rPr>
            </w:pPr>
            <w:r w:rsidRPr="009761DC">
              <w:rPr>
                <w:bCs/>
                <w:sz w:val="20"/>
                <w:lang w:val="ro-RO"/>
              </w:rPr>
              <w:t>Lățime: maxim 2200 mm (fără a lua în calcul oglinzile);</w:t>
            </w:r>
          </w:p>
          <w:p w:rsidR="00757278" w:rsidRPr="009761DC" w:rsidRDefault="00757278" w:rsidP="00757278">
            <w:pPr>
              <w:pStyle w:val="TxBrt1"/>
              <w:keepLines/>
              <w:numPr>
                <w:ilvl w:val="0"/>
                <w:numId w:val="91"/>
              </w:numPr>
              <w:tabs>
                <w:tab w:val="left" w:pos="174"/>
              </w:tabs>
              <w:ind w:left="-44" w:right="-52" w:firstLine="0"/>
              <w:jc w:val="both"/>
              <w:rPr>
                <w:bCs/>
                <w:sz w:val="20"/>
                <w:lang w:val="ro-RO"/>
              </w:rPr>
            </w:pPr>
            <w:r w:rsidRPr="009761DC">
              <w:rPr>
                <w:bCs/>
                <w:sz w:val="20"/>
                <w:lang w:val="ro-RO"/>
              </w:rPr>
              <w:t>Înălțime: maxim 3000 mm (inclusiv girofarul, indiferent de soluția constructivă aleasă).</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PERFORMANȚE</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2.1 Motor:</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color w:val="000000" w:themeColor="text1"/>
                <w:sz w:val="20"/>
                <w:lang w:val="ro-RO"/>
              </w:rPr>
              <w:t xml:space="preserve">Capacitatea cilindrului 2000-2500 cm3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Pr>
                <w:bCs/>
                <w:color w:val="000000" w:themeColor="text1"/>
                <w:sz w:val="20"/>
                <w:lang w:val="ro-RO"/>
              </w:rPr>
              <w:t>Combustibil -</w:t>
            </w:r>
            <w:r w:rsidRPr="009761DC">
              <w:rPr>
                <w:bCs/>
                <w:color w:val="000000" w:themeColor="text1"/>
                <w:sz w:val="20"/>
                <w:lang w:val="ro-RO"/>
              </w:rPr>
              <w:t xml:space="preserve"> motorină;</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Sistem de alimentare</w:t>
            </w:r>
            <w:r>
              <w:rPr>
                <w:bCs/>
                <w:color w:val="000000" w:themeColor="text1"/>
                <w:sz w:val="20"/>
                <w:lang w:val="ro-RO"/>
              </w:rPr>
              <w:t xml:space="preserve"> -</w:t>
            </w:r>
            <w:r w:rsidRPr="009761DC">
              <w:rPr>
                <w:bCs/>
                <w:color w:val="000000" w:themeColor="text1"/>
                <w:sz w:val="20"/>
                <w:lang w:val="ro-RO"/>
              </w:rPr>
              <w:t xml:space="preserve"> motorină cu separator de apă și senzor;</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Euro 6;</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color w:val="000000" w:themeColor="text1"/>
                <w:sz w:val="20"/>
                <w:lang w:val="ro-RO"/>
              </w:rPr>
              <w:t xml:space="preserve">Minim 170 CP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Motorul asigură suficientă putere pentru ca ambulanța, încărcată până la o capacitate maximă permisă, să poată atinge o accelerație de la 0 km/h la 80 km/h într-un interval de 30 de secunde.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Protecție metalică sub grupul motopropulsor, cel puțin în zona băii de ulei.</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2.2 Sisteme de securitate: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Sistem anti-blocare (ABS);</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Programul electronic de stabilitate (ESP);</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 xml:space="preserve">Servo asistată (hidraulica sau </w:t>
            </w:r>
            <w:proofErr w:type="spellStart"/>
            <w:r w:rsidRPr="009761DC">
              <w:rPr>
                <w:bCs/>
                <w:sz w:val="20"/>
                <w:lang w:val="ro-RO"/>
              </w:rPr>
              <w:t>electro-hidraulica</w:t>
            </w:r>
            <w:proofErr w:type="spellEnd"/>
            <w:r w:rsidRPr="009761DC">
              <w:rPr>
                <w:bCs/>
                <w:sz w:val="20"/>
                <w:lang w:val="ro-RO"/>
              </w:rPr>
              <w:t xml:space="preserve"> sau complet electric) </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 xml:space="preserve">Controlul asistenței la parcare față-spate, sonor sau video </w:t>
            </w:r>
            <w:r w:rsidRPr="009761DC">
              <w:rPr>
                <w:bCs/>
                <w:sz w:val="20"/>
                <w:lang w:val="ro-RO"/>
              </w:rPr>
              <w:lastRenderedPageBreak/>
              <w:t>sau combinat.</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Volan cu coloană reglabilă pe 2 direcții, înălțime și adâncime și comenzi pe volan.</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2.3 Tracțiune: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Cutie de viteze manuală, trepte 6 + 1 sau automată.</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 xml:space="preserve">Ambulanța are tracțiune 4x2 </w:t>
            </w:r>
            <w:r w:rsidRPr="009761DC">
              <w:rPr>
                <w:bCs/>
                <w:sz w:val="20"/>
                <w:lang w:val="ro-RO"/>
              </w:rPr>
              <w:t>cu tracțiune din față.</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Ambulanța este echipată cu roți din oțel, anvelope de iarnă/vară în conformitate cu anotimpul livrării și roată de rezervă, cu aceleași dimensiuni cu care este echipat automobilul.</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2.4 Aspect exterior:</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Ambulanța este în culoarea albă cu următoarele inscripții și marcaj.</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față:</w:t>
            </w:r>
          </w:p>
          <w:p w:rsidR="00757278" w:rsidRPr="009761DC" w:rsidRDefault="00757278" w:rsidP="00757278">
            <w:pPr>
              <w:pStyle w:val="ListParagraph"/>
              <w:keepLines/>
              <w:numPr>
                <w:ilvl w:val="0"/>
                <w:numId w:val="30"/>
              </w:numPr>
              <w:tabs>
                <w:tab w:val="clear" w:pos="1134"/>
                <w:tab w:val="left" w:pos="174"/>
              </w:tabs>
              <w:ind w:left="-44" w:right="-52" w:firstLine="0"/>
              <w:contextualSpacing/>
              <w:rPr>
                <w:color w:val="000000" w:themeColor="text1"/>
                <w:sz w:val="20"/>
                <w:szCs w:val="20"/>
                <w:lang w:val="ro-RO"/>
              </w:rPr>
            </w:pPr>
            <w:r w:rsidRPr="009761DC">
              <w:rPr>
                <w:bCs/>
                <w:color w:val="000000" w:themeColor="text1"/>
                <w:sz w:val="20"/>
                <w:szCs w:val="20"/>
                <w:lang w:val="ro-RO"/>
              </w:rPr>
              <w:t>AMBULANȚA, imprimare inversată (culoarea albastră cu înălțimea de 150 mm); semnul internațional al</w:t>
            </w:r>
            <w:r w:rsidRPr="009761DC">
              <w:rPr>
                <w:color w:val="000000" w:themeColor="text1"/>
                <w:sz w:val="20"/>
                <w:szCs w:val="20"/>
                <w:lang w:val="ro-RO"/>
              </w:rPr>
              <w:t xml:space="preserve"> serviciului de asistență medicală de urgență "Steaua Vieții,, (șase brațe albastre, înălțime 300 mm și lățime 300 mm).</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ambele părți ale caroseriei:</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Semnul internațional de asistență medicală de urgență "Steaua Vieții" (șase brațe albastre, înălțime 300 mm și lățime 300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Numărul unic național "112" (culoare roșie, înălțime 240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Benzi (culoare portocalie, înălțime 150-230 mm fiecare (în funcție de înălțimea ambulanței).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spate:</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(culoarea albastră cu înălțimea de 150 mm). </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Pe fereastră - două semne internaționale de asistență medicală de urgență " Steaua Vieții" (șase brațe albastr</w:t>
            </w:r>
            <w:r>
              <w:rPr>
                <w:color w:val="000000" w:themeColor="text1"/>
                <w:sz w:val="20"/>
                <w:szCs w:val="20"/>
                <w:lang w:val="ro-RO"/>
              </w:rPr>
              <w:t>e, înălțime 300 mm și lățime 30</w:t>
            </w:r>
            <w:r w:rsidRPr="009761DC">
              <w:rPr>
                <w:color w:val="000000" w:themeColor="text1"/>
                <w:sz w:val="20"/>
                <w:szCs w:val="20"/>
                <w:lang w:val="ro-RO"/>
              </w:rPr>
              <w:t>0 mm).</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Inscripțiile sunt reflectoare / fluorescente.</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Dimensiunile colantării sunt aproximative. Acestea se pot adapta și încadra la forma furgonului, urmând a fi aprobate sau modificate la vizualizarea prototipului.</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 xml:space="preserve">CERINTE ELECTRICE </w:t>
            </w:r>
          </w:p>
          <w:p w:rsidR="00757278" w:rsidRPr="009761DC" w:rsidRDefault="00757278" w:rsidP="00E45DB7">
            <w:pPr>
              <w:keepLines/>
              <w:ind w:left="-44" w:right="-52"/>
              <w:jc w:val="both"/>
              <w:rPr>
                <w:b/>
                <w:sz w:val="20"/>
                <w:szCs w:val="20"/>
              </w:rPr>
            </w:pPr>
            <w:r w:rsidRPr="009761DC">
              <w:rPr>
                <w:b/>
                <w:sz w:val="20"/>
                <w:szCs w:val="20"/>
              </w:rPr>
              <w:t>3.1. Sistem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Ambulanța va avea ambele sisteme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lastRenderedPageBreak/>
              <w:t>Sistemul va permite transmiterea informației necesare persoanelor aflate în afara mașinii prin utilizarea unui microfon din cabina șoferului.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va fi proiectat astfel încât sirena să nu funcționeze decât dacă bara de lumină va fi în funcțiune.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Diversele componente ale sistemului de avertizare vizuală vor fi alimentate electric cu ajutorul unui întrerupător general care va conecta sistemul de alarmă la sistemul electric al vehiculului.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de alarmă va funcționa chiar dacă motorul este oprit.</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Semnalele de lumină vor respecta cerințele tehnice prevăzute în R 65 CEE - ONU.</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În partea din spate, ambulanța va fi echipată cu o bară de lumină albastră de tip LED, vizibilă din partea din spate. Va fi pusă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 fiecare parte laterală, în partea superioară a ambulanței, vor fi amplasate trei lumini dreptunghiulare,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cu lumină intermitentă. Va fi pus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Între farurile principale, încorporate în masca radiatorului sau pe hotă, vor fi atașate două lumini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intermitente, orientate spre partea din față a vehiculului. Operația se va realiza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Sirena va fi pusă în funcțiune din compartimentul șoferului având un buton general on-off. De asemenea, va include un semnal de avertizare scurt, care este pus în funcțiune prin </w:t>
            </w:r>
            <w:r w:rsidRPr="009761DC">
              <w:rPr>
                <w:color w:val="000000" w:themeColor="text1"/>
                <w:sz w:val="20"/>
                <w:szCs w:val="20"/>
                <w:lang w:val="ro-RO"/>
              </w:rPr>
              <w:lastRenderedPageBreak/>
              <w:t>apăsarea unui buton (claxon). Puterea sirenei va fi de minimum 100 W, cu intensitate variabilă a semnalului acustic. Toate sistemele de avertizare, atât acustice cât și luminoase, vor fi controlate de la un panou de control.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va avea instalate becuri de ceață </w:t>
            </w:r>
            <w:r w:rsidRPr="009761DC">
              <w:rPr>
                <w:sz w:val="20"/>
                <w:szCs w:val="20"/>
                <w:lang w:val="ro-RO"/>
              </w:rPr>
              <w:t>în față – spate.</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3.2. Bateria și alternatorul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Construcția bateriei și a tuturor conexiunilor sale vor fi proiectate astfel încât să prevină scurtcircuitul din cauza lipsei de atenție.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Sistemul electric trebuie să poată stoca o rezervă de energie electrică pentru a </w:t>
            </w:r>
            <w:proofErr w:type="spellStart"/>
            <w:r w:rsidRPr="009761DC">
              <w:rPr>
                <w:color w:val="000000" w:themeColor="text1"/>
                <w:sz w:val="20"/>
                <w:szCs w:val="20"/>
                <w:lang w:val="ro-RO"/>
              </w:rPr>
              <w:t>restarta</w:t>
            </w:r>
            <w:proofErr w:type="spellEnd"/>
            <w:r w:rsidRPr="009761DC">
              <w:rPr>
                <w:color w:val="000000" w:themeColor="text1"/>
                <w:sz w:val="20"/>
                <w:szCs w:val="20"/>
                <w:lang w:val="ro-RO"/>
              </w:rPr>
              <w:t xml:space="preserve"> motorul. Ambulanța trebuie să aibă instalată cel puțin cu o baterie mai mult (suplimentară).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Capacitate/putere minimă (conform EN 1789, cu modificările ulterioare).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de pornire: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suplimentară: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Alternator: putere minimă 2500 W/12 V;</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Invertor 12V-220V, putere minimă 700 W.</w:t>
            </w:r>
          </w:p>
          <w:p w:rsidR="00757278" w:rsidRPr="009761DC" w:rsidRDefault="00757278" w:rsidP="00E45DB7">
            <w:pPr>
              <w:keepLines/>
              <w:tabs>
                <w:tab w:val="num" w:pos="360"/>
              </w:tabs>
              <w:ind w:left="-44" w:right="-52"/>
              <w:jc w:val="both"/>
              <w:rPr>
                <w:b/>
                <w:color w:val="000000" w:themeColor="text1"/>
                <w:sz w:val="20"/>
                <w:szCs w:val="20"/>
              </w:rPr>
            </w:pPr>
            <w:r w:rsidRPr="009761DC">
              <w:rPr>
                <w:b/>
                <w:color w:val="000000" w:themeColor="text1"/>
                <w:sz w:val="20"/>
                <w:szCs w:val="20"/>
              </w:rPr>
              <w:t>3.3. Instalația electrică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Ambulanța va avea în structura sa un conector extern, cu grad de protecție IP44, care să permit încărcarea acumulatorului (bateriilor) și a altor echipamente, dispozitive medicale, pentru preîncălzirea motorului în staționare și încălzirea compartimentul pacientului.</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Conectorul pentru 220V va fi de tip "masculin" și va fi instalat pe partea laterală a ambulanței pe partea conducătorului auto. De asemenea, vor fi livrate două conectoare de tip "feminin", având un cablu atașat cu o lungime de cel puțin 20 m.</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Pornirea motorului nu va fi posibilă atâta timp cât este conectată la o sursă externă de alimentare de 220V.</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 xml:space="preserve">Circuitul electric de 220 V va fi protejat prin </w:t>
            </w:r>
            <w:proofErr w:type="spellStart"/>
            <w:r w:rsidRPr="00FC7865">
              <w:rPr>
                <w:sz w:val="20"/>
                <w:szCs w:val="20"/>
                <w:lang w:val="ro-RO"/>
              </w:rPr>
              <w:t>împământare</w:t>
            </w:r>
            <w:proofErr w:type="spellEnd"/>
            <w:r w:rsidRPr="009761DC">
              <w:rPr>
                <w:sz w:val="20"/>
                <w:szCs w:val="20"/>
                <w:lang w:val="ro-RO"/>
              </w:rPr>
              <w:t>, care să asigure un curent de scurgeri de maxim 30 mA sau printr-un transformator separator. Dacă protecția este dată doa</w:t>
            </w:r>
            <w:r>
              <w:rPr>
                <w:sz w:val="20"/>
                <w:szCs w:val="20"/>
                <w:lang w:val="ro-RO"/>
              </w:rPr>
              <w:t xml:space="preserve">r prin </w:t>
            </w:r>
            <w:proofErr w:type="spellStart"/>
            <w:r>
              <w:rPr>
                <w:sz w:val="20"/>
                <w:szCs w:val="20"/>
                <w:lang w:val="ro-RO"/>
              </w:rPr>
              <w:t>împămâ</w:t>
            </w:r>
            <w:r w:rsidRPr="009761DC">
              <w:rPr>
                <w:sz w:val="20"/>
                <w:szCs w:val="20"/>
                <w:lang w:val="ro-RO"/>
              </w:rPr>
              <w:t>ntare</w:t>
            </w:r>
            <w:proofErr w:type="spellEnd"/>
            <w:r w:rsidRPr="009761DC">
              <w:rPr>
                <w:sz w:val="20"/>
                <w:szCs w:val="20"/>
                <w:lang w:val="ro-RO"/>
              </w:rPr>
              <w:t>, lângă priză va exista o etichetă de avertizare cu inscripția: ”ATENȚIE! ASE CONECTA DOAR LA O PRIZĂ AUTORIZATĂ”.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 xml:space="preserve">Sistemul electric al ambulanței trebuie să conțină cel puțin </w:t>
            </w:r>
            <w:r w:rsidRPr="009761DC">
              <w:rPr>
                <w:color w:val="000000" w:themeColor="text1"/>
                <w:sz w:val="20"/>
                <w:szCs w:val="20"/>
                <w:lang w:val="ro-RO"/>
              </w:rPr>
              <w:lastRenderedPageBreak/>
              <w:t>patru sub-sisteme separate, după cum urmează:</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bază pentru vehiculul neechipat;</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dispozitive medicale;</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alimentare cu energie electrică pentru compartimentul pacientului;</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comunicații.</w:t>
            </w:r>
          </w:p>
          <w:p w:rsidR="00757278" w:rsidRPr="009761DC" w:rsidRDefault="00757278" w:rsidP="00757278">
            <w:pPr>
              <w:pStyle w:val="ListParagraph"/>
              <w:keepLines/>
              <w:numPr>
                <w:ilvl w:val="0"/>
                <w:numId w:val="35"/>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Prizele pentru alimentarea consumatorilor vor fi prevăzute după cum urmează:</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pentru dispozitivele medicale din compartimentul pacientului - minim 4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în cabina șoferului - minim 2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220 V pentru dispozitivele medicale din compartimentul pacientului - minim 4 bucăți, care vor fi alimentate de un invertor 12V-220V cu capacitatea minimă de 700W.</w:t>
            </w:r>
          </w:p>
          <w:p w:rsidR="00757278" w:rsidRPr="009761DC" w:rsidRDefault="00757278" w:rsidP="00757278">
            <w:pPr>
              <w:pStyle w:val="ListParagraph"/>
              <w:keepLines/>
              <w:numPr>
                <w:ilvl w:val="0"/>
                <w:numId w:val="34"/>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Instalațiile electrice vor îndeplini următoarele cerințe: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Toate circuitele din compartimentul pacientului vor avea dispozitive automate de siguranță și / sau comutatoare separate proiectate / prevăzute în cadrul construcției;</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Întrerupătoarele trebuie marcate corespunzător, iar funcția fiecărui circuit va fi ușor de identificat;</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Cel puțin două circuite vor fi instalate astfel încât o defecțiune a circuitelor să nu oprească toate luminile sau toate dispozitivele medicale conectate;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trebuie să reziste mai mult decât sarcina maximă a siguranțelor sau întrerupătoarelor cu cel puțin 30%;</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și conductele trebuie să reziste la vibrații. Cablurile trebuie instalate în conducte;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Cablurile nu vor trece prin zone în care sunt folosite substanțe gazoase.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Ieșirile nu vor fi interschimbabile în locuri cu sisteme de diferită tensiune</w:t>
            </w:r>
            <w:r w:rsidRPr="009761DC">
              <w:rPr>
                <w:sz w:val="20"/>
                <w:szCs w:val="20"/>
                <w:lang w:val="ro-RO"/>
              </w:rPr>
              <w:t xml:space="preserve">. </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4.</w:t>
            </w:r>
            <w:r w:rsidRPr="009761DC">
              <w:rPr>
                <w:b/>
                <w:color w:val="000000" w:themeColor="text1"/>
                <w:sz w:val="20"/>
                <w:szCs w:val="20"/>
              </w:rPr>
              <w:tab/>
              <w:t>CAROSERIA VEHICULULUI</w:t>
            </w:r>
          </w:p>
          <w:p w:rsidR="00757278" w:rsidRPr="009761DC" w:rsidRDefault="00757278" w:rsidP="00757278">
            <w:pPr>
              <w:pStyle w:val="ListParagraph"/>
              <w:numPr>
                <w:ilvl w:val="1"/>
                <w:numId w:val="39"/>
              </w:numPr>
              <w:tabs>
                <w:tab w:val="clear" w:pos="1134"/>
              </w:tabs>
              <w:ind w:left="-44" w:right="-52" w:firstLine="0"/>
              <w:contextualSpacing/>
              <w:rPr>
                <w:b/>
                <w:sz w:val="20"/>
                <w:szCs w:val="20"/>
                <w:lang w:val="ro-RO"/>
              </w:rPr>
            </w:pPr>
            <w:r w:rsidRPr="009761DC">
              <w:rPr>
                <w:b/>
                <w:sz w:val="20"/>
                <w:szCs w:val="20"/>
                <w:lang w:val="ro-RO"/>
              </w:rPr>
              <w:t>Securitatea anti-incendiară:</w:t>
            </w:r>
          </w:p>
          <w:p w:rsidR="00757278" w:rsidRPr="009761DC" w:rsidRDefault="00757278" w:rsidP="00E45DB7">
            <w:pPr>
              <w:ind w:left="-44" w:right="-52"/>
              <w:jc w:val="both"/>
              <w:rPr>
                <w:sz w:val="20"/>
                <w:szCs w:val="20"/>
              </w:rPr>
            </w:pPr>
            <w:r w:rsidRPr="009761DC">
              <w:rPr>
                <w:sz w:val="20"/>
                <w:szCs w:val="20"/>
              </w:rPr>
              <w:t xml:space="preserve">Toate materialele folosite în interiorul vehiculului trebuie să fie rezistente la foc; </w:t>
            </w:r>
          </w:p>
          <w:p w:rsidR="00757278" w:rsidRPr="009761DC" w:rsidRDefault="00757278" w:rsidP="00E45DB7">
            <w:pPr>
              <w:ind w:left="-44" w:right="-52"/>
              <w:jc w:val="both"/>
              <w:rPr>
                <w:b/>
                <w:sz w:val="20"/>
                <w:szCs w:val="20"/>
              </w:rPr>
            </w:pPr>
            <w:r w:rsidRPr="009761DC">
              <w:rPr>
                <w:b/>
                <w:sz w:val="20"/>
                <w:szCs w:val="20"/>
              </w:rPr>
              <w:t>4.2 Cabina șoferului:</w:t>
            </w:r>
          </w:p>
          <w:p w:rsidR="00757278" w:rsidRPr="009761DC" w:rsidRDefault="00757278" w:rsidP="00E45DB7">
            <w:pPr>
              <w:ind w:left="-44" w:right="-52"/>
              <w:jc w:val="both"/>
              <w:rPr>
                <w:sz w:val="20"/>
                <w:szCs w:val="20"/>
              </w:rPr>
            </w:pPr>
            <w:r w:rsidRPr="009761DC">
              <w:rPr>
                <w:sz w:val="20"/>
                <w:szCs w:val="20"/>
              </w:rPr>
              <w:t xml:space="preserve"> Cabina va fi echipată cu următoarele: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lastRenderedPageBreak/>
              <w:t>Sistem de dezghețare / dezaburire a parbrizului care funcționează în timp ce ambulanța se află în mișcare sau staționează.</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Un sistem de spălare a parbrizului exterior.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ventilație și aer condiționat.</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Două parasolare.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Mâner pentru  persoana însoțitoare situată în apropierea colțului inferior al parbrizului și un mâner deasupra ușii de intrare.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Airbag-uri pentru șofer și pasageri.</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Bancă dublă pentru pasager.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Oglinzi retrovizoare reglabile electric și încălzite.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Radio, Bluetooth.</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navigație și software-ul corespunzător pentru teritoriul Republicii Moldova.</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Lanternă reîncărcabilă și detașabilă (Autonomie acumulator min 4 h la un flux luminos de min 800 lm).</w:t>
            </w:r>
          </w:p>
          <w:p w:rsidR="00757278" w:rsidRPr="009761DC" w:rsidRDefault="00757278" w:rsidP="00E45DB7">
            <w:pPr>
              <w:ind w:left="-44" w:right="-52"/>
              <w:jc w:val="both"/>
              <w:rPr>
                <w:b/>
                <w:sz w:val="20"/>
                <w:szCs w:val="20"/>
              </w:rPr>
            </w:pPr>
            <w:r w:rsidRPr="009761DC">
              <w:rPr>
                <w:b/>
                <w:sz w:val="20"/>
                <w:szCs w:val="20"/>
              </w:rPr>
              <w:t>4.3 Capacitate minimă de încărcare:</w:t>
            </w:r>
          </w:p>
          <w:p w:rsidR="00757278" w:rsidRPr="009761DC" w:rsidRDefault="00757278" w:rsidP="00E45DB7">
            <w:pPr>
              <w:ind w:left="-44" w:right="-52"/>
              <w:jc w:val="both"/>
              <w:rPr>
                <w:sz w:val="20"/>
                <w:szCs w:val="20"/>
              </w:rPr>
            </w:pPr>
            <w:r w:rsidRPr="009761DC">
              <w:rPr>
                <w:sz w:val="20"/>
                <w:szCs w:val="20"/>
              </w:rPr>
              <w:t>Numărul de scaune  (cu excepția  celui a conducătorului auto):</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față (bancheta dublă) cu centuri de siguranță;</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spate. Scaunul instalat în direcția de deplasare va fi echipat cu o centură de siguranță în 3 puncte integrată într-un scaun rotitor la 90° cu mâner și tetieră, iar scaunul instalat opus direcției de deplasare are o centură de siguranță în 3 puncte, mâner și o tetieră. Ambele scaune trebuie să aibă senzor de greutate și semnalizare pentru centura necuplată.</w:t>
            </w:r>
          </w:p>
          <w:p w:rsidR="00757278" w:rsidRPr="009761DC" w:rsidRDefault="00757278" w:rsidP="00757278">
            <w:pPr>
              <w:pStyle w:val="ListParagraph"/>
              <w:numPr>
                <w:ilvl w:val="0"/>
                <w:numId w:val="42"/>
              </w:numPr>
              <w:tabs>
                <w:tab w:val="clear" w:pos="1134"/>
                <w:tab w:val="left" w:pos="174"/>
              </w:tabs>
              <w:ind w:left="-44" w:right="-52" w:firstLine="0"/>
              <w:contextualSpacing/>
              <w:rPr>
                <w:b/>
                <w:sz w:val="20"/>
                <w:szCs w:val="20"/>
                <w:lang w:val="ro-RO"/>
              </w:rPr>
            </w:pPr>
            <w:r w:rsidRPr="009761DC">
              <w:rPr>
                <w:sz w:val="20"/>
                <w:szCs w:val="20"/>
                <w:lang w:val="ro-RO"/>
              </w:rPr>
              <w:t xml:space="preserve">Targa va avea sistem de fixare a centurilor de siguranță, inclusiv de la  căpătâiul tărgii pe umerii pacientului. </w:t>
            </w:r>
          </w:p>
          <w:p w:rsidR="00757278" w:rsidRPr="009761DC" w:rsidRDefault="00757278" w:rsidP="00E45DB7">
            <w:pPr>
              <w:ind w:left="-44" w:right="-52"/>
              <w:jc w:val="both"/>
              <w:rPr>
                <w:b/>
                <w:sz w:val="20"/>
                <w:szCs w:val="20"/>
              </w:rPr>
            </w:pPr>
            <w:r w:rsidRPr="009761DC">
              <w:rPr>
                <w:b/>
                <w:sz w:val="20"/>
                <w:szCs w:val="20"/>
              </w:rPr>
              <w:t>4.4 Perete despărțitor:</w:t>
            </w:r>
          </w:p>
          <w:p w:rsidR="00757278" w:rsidRPr="009761DC"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rsidR="00757278"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Porțiunile de pereți din afara ferestrelor de deasupra nivelului tărgii (inclusiv dulapurile și fețele sertarului) vor fi fabricate din material lavabil rezistent la dezinfecție.</w:t>
            </w:r>
          </w:p>
          <w:p w:rsidR="00757278" w:rsidRPr="009B15C8" w:rsidRDefault="00757278" w:rsidP="00E45DB7">
            <w:pPr>
              <w:tabs>
                <w:tab w:val="left" w:pos="174"/>
              </w:tabs>
              <w:ind w:right="-52"/>
              <w:contextualSpacing/>
              <w:rPr>
                <w:sz w:val="20"/>
                <w:szCs w:val="20"/>
              </w:rPr>
            </w:pPr>
          </w:p>
          <w:p w:rsidR="00757278" w:rsidRPr="009761DC" w:rsidRDefault="00757278" w:rsidP="00E45DB7">
            <w:pPr>
              <w:ind w:left="-44" w:right="-52"/>
              <w:jc w:val="both"/>
              <w:rPr>
                <w:b/>
                <w:sz w:val="20"/>
                <w:szCs w:val="20"/>
              </w:rPr>
            </w:pPr>
            <w:r w:rsidRPr="009761DC">
              <w:rPr>
                <w:b/>
                <w:sz w:val="20"/>
                <w:szCs w:val="20"/>
              </w:rPr>
              <w:t>4.5 Ieșiri de urgență:</w:t>
            </w:r>
          </w:p>
          <w:p w:rsidR="00757278" w:rsidRPr="009761DC" w:rsidRDefault="00757278" w:rsidP="00757278">
            <w:pPr>
              <w:pStyle w:val="ListParagraph"/>
              <w:numPr>
                <w:ilvl w:val="0"/>
                <w:numId w:val="44"/>
              </w:numPr>
              <w:tabs>
                <w:tab w:val="clear" w:pos="1134"/>
                <w:tab w:val="left" w:pos="174"/>
              </w:tabs>
              <w:ind w:left="-44" w:right="-52" w:firstLine="0"/>
              <w:contextualSpacing/>
              <w:rPr>
                <w:sz w:val="20"/>
                <w:szCs w:val="20"/>
                <w:lang w:val="ro-RO"/>
              </w:rPr>
            </w:pPr>
            <w:r w:rsidRPr="009761DC">
              <w:rPr>
                <w:sz w:val="20"/>
                <w:szCs w:val="20"/>
                <w:lang w:val="ro-RO"/>
              </w:rPr>
              <w:t>Pe lângă ușa din spate, va exista o ieșire alternativă din compartimentul pacientului, ceea ce ar permite evacuarea pacientului (pacienților) și a echipei.</w:t>
            </w:r>
          </w:p>
          <w:p w:rsidR="00757278" w:rsidRPr="009761DC" w:rsidRDefault="00757278" w:rsidP="00E45DB7">
            <w:pPr>
              <w:ind w:left="-44" w:right="-52"/>
              <w:jc w:val="both"/>
              <w:rPr>
                <w:b/>
                <w:sz w:val="20"/>
                <w:szCs w:val="20"/>
              </w:rPr>
            </w:pPr>
            <w:r w:rsidRPr="009761DC">
              <w:rPr>
                <w:b/>
                <w:sz w:val="20"/>
                <w:szCs w:val="20"/>
              </w:rPr>
              <w:t>4.6 Deschideri (uși, ferestre):</w:t>
            </w:r>
          </w:p>
          <w:p w:rsidR="00757278" w:rsidRPr="009761DC" w:rsidRDefault="00757278" w:rsidP="00E45DB7">
            <w:pPr>
              <w:ind w:left="-44" w:right="-52"/>
              <w:jc w:val="both"/>
              <w:rPr>
                <w:sz w:val="20"/>
                <w:szCs w:val="20"/>
              </w:rPr>
            </w:pPr>
            <w:r w:rsidRPr="009761DC">
              <w:rPr>
                <w:sz w:val="20"/>
                <w:szCs w:val="20"/>
              </w:rPr>
              <w:t>Trebuie să existe minimum două ieșiri:</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una în partea din spate (ușile balansate)</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o ieșire laterală (ușă) la compartimentul pacientului.</w:t>
            </w:r>
          </w:p>
          <w:p w:rsidR="00757278" w:rsidRPr="009761DC" w:rsidRDefault="00757278" w:rsidP="00E45DB7">
            <w:pPr>
              <w:tabs>
                <w:tab w:val="left" w:pos="174"/>
              </w:tabs>
              <w:ind w:left="-44" w:right="-52"/>
              <w:jc w:val="both"/>
              <w:rPr>
                <w:sz w:val="20"/>
                <w:szCs w:val="20"/>
              </w:rPr>
            </w:pPr>
            <w:r w:rsidRPr="009761DC">
              <w:rPr>
                <w:sz w:val="20"/>
                <w:szCs w:val="20"/>
              </w:rPr>
              <w:t>Poziție deschisă: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Ușile din spate trebuie să permită deschiderea la 250-270°.</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Toate deschiderile vor fi echipate cu garnituri împotriva infiltrării cu apă.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Unghiul de încărcare a tărgii va fi de maxim 16°.</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ambulanței vor fi dotate cu sistem de închidere centralizată. </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exterioare din compartimentul medical trebuie să fie dotate cu dispozitive de siguranță conform cerințelor: </w:t>
            </w:r>
          </w:p>
          <w:p w:rsidR="00757278" w:rsidRPr="009761DC" w:rsidRDefault="00757278" w:rsidP="00E45DB7">
            <w:pPr>
              <w:tabs>
                <w:tab w:val="left" w:pos="174"/>
              </w:tabs>
              <w:ind w:left="-44" w:right="-52"/>
              <w:jc w:val="both"/>
              <w:rPr>
                <w:sz w:val="20"/>
                <w:szCs w:val="20"/>
              </w:rPr>
            </w:pPr>
            <w:r w:rsidRPr="009761DC">
              <w:rPr>
                <w:sz w:val="20"/>
                <w:szCs w:val="20"/>
              </w:rPr>
              <w:t xml:space="preserve">- să fie deschise și închise din interior fără cheie; </w:t>
            </w:r>
          </w:p>
          <w:p w:rsidR="00757278" w:rsidRPr="009761DC" w:rsidRDefault="00757278" w:rsidP="00E45DB7">
            <w:pPr>
              <w:tabs>
                <w:tab w:val="left" w:pos="174"/>
              </w:tabs>
              <w:ind w:left="-44" w:right="-52"/>
              <w:jc w:val="both"/>
              <w:rPr>
                <w:sz w:val="20"/>
                <w:szCs w:val="20"/>
              </w:rPr>
            </w:pPr>
            <w:r w:rsidRPr="009761DC">
              <w:rPr>
                <w:sz w:val="20"/>
                <w:szCs w:val="20"/>
              </w:rPr>
              <w:t>- să se deschidă și să se închidă cu o cheie din afara, ca și cum ar fi  blocate din interior;</w:t>
            </w:r>
          </w:p>
          <w:p w:rsidR="00757278" w:rsidRPr="009761DC" w:rsidRDefault="00757278" w:rsidP="00E45DB7">
            <w:pPr>
              <w:tabs>
                <w:tab w:val="left" w:pos="174"/>
              </w:tabs>
              <w:ind w:left="-44" w:right="-52"/>
              <w:jc w:val="both"/>
              <w:rPr>
                <w:sz w:val="20"/>
                <w:szCs w:val="20"/>
              </w:rPr>
            </w:pPr>
            <w:r w:rsidRPr="009761DC">
              <w:rPr>
                <w:sz w:val="20"/>
                <w:szCs w:val="20"/>
              </w:rPr>
              <w:t>- cheia poate fi mecanică sau nemecanică, în cazul în care există un sistem centralizat de blocare.</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compartimentul pacientului trebuie să fie cel puțin două ferestre exterioare, una pe partea dreaptă și una pe partea din spate. Fereastra de pe partea laterală va fi una glisantă.</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Ferestrele trebuie să fie amplasate astfel încât să asigure intimitatea pacientului și 1/3 din partea de sus a ferestrei va permite să se vadă în exterior.</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cazul în care ușile din compartimentul pacientului nu sunt complet închise sau sunt deschise, un semnal audio și vizual va avertiza șoferul.</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5. COMPARTIMENTUL PACIENTULUI</w:t>
            </w:r>
          </w:p>
          <w:p w:rsidR="00757278" w:rsidRPr="009761DC" w:rsidRDefault="00757278" w:rsidP="00E45DB7">
            <w:pPr>
              <w:ind w:left="-44" w:right="-52"/>
              <w:jc w:val="both"/>
              <w:rPr>
                <w:b/>
                <w:sz w:val="20"/>
                <w:szCs w:val="20"/>
              </w:rPr>
            </w:pPr>
            <w:r w:rsidRPr="009761DC">
              <w:rPr>
                <w:b/>
                <w:sz w:val="20"/>
                <w:szCs w:val="20"/>
              </w:rPr>
              <w:t>5.1 Cerințe generale: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pacientului trebuie proiectat și construit astfel încât să asigure spațiul necesar pentru dispozitivele medicale menționate mai jos.</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Plafonul, pereții interiori și ușile compartimentului pacientului trebuie să fie produse complet sau acoperite cu materiale lavabile rezistente la dezinfecție.</w:t>
            </w:r>
          </w:p>
          <w:p w:rsidR="00757278" w:rsidRPr="009761DC" w:rsidRDefault="00757278" w:rsidP="00757278">
            <w:pPr>
              <w:pStyle w:val="ListParagraph"/>
              <w:numPr>
                <w:ilvl w:val="0"/>
                <w:numId w:val="48"/>
              </w:numPr>
              <w:tabs>
                <w:tab w:val="clear" w:pos="1134"/>
                <w:tab w:val="left" w:pos="90"/>
              </w:tabs>
              <w:ind w:left="-44" w:right="-52" w:firstLine="0"/>
              <w:contextualSpacing/>
              <w:rPr>
                <w:color w:val="FF0000"/>
                <w:sz w:val="20"/>
                <w:szCs w:val="20"/>
                <w:lang w:val="ro-RO"/>
              </w:rPr>
            </w:pPr>
            <w:r w:rsidRPr="009761DC">
              <w:rPr>
                <w:sz w:val="20"/>
                <w:szCs w:val="20"/>
                <w:lang w:val="ro-RO"/>
              </w:rPr>
              <w:lastRenderedPageBreak/>
              <w:t>Materialul utilizat în interiorul ambulanței (compartimentul pacientului) trebuie să îndeplinească cerințele stipulate în standardul EN 1789</w:t>
            </w:r>
            <w:r w:rsidRPr="009761DC">
              <w:rPr>
                <w:color w:val="FF0000"/>
                <w:sz w:val="20"/>
                <w:szCs w:val="20"/>
                <w:lang w:val="ro-RO"/>
              </w:rPr>
              <w:t>.</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ambulanței trebuie proiectat astfel încât 2-4 persoane să-și poată desfășura activitatea într-o poziție verticală, în condiții confortabile.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Marginile suprafețelor trebuie să fie proiectate  împotriva pătrunderii fluidelor. Dacă podeaua nu permite evacuarea fluidelor, trebuie să fie disponibile una sau mai multe scurgeri cu dop / dopuri.</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Rafturile deschise trebuie să fie proiectate cu muchii rotunjite. Sertarele trebuie să fie asigurate împotriva deschiderii accidentale.</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prevăzută cu un compartiment pentru medicamente proiectat  cu un lacăt de siguranță.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proiectată cu unul sau mai multe mânere poziționate deasupra suportului pe axa longitudinală.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Trebuie să existe două mânere poziționate în apropierea ușilor compartimentului pacientului:</w:t>
            </w:r>
          </w:p>
          <w:p w:rsidR="00757278" w:rsidRPr="009761DC" w:rsidRDefault="00757278" w:rsidP="00E45DB7">
            <w:pPr>
              <w:tabs>
                <w:tab w:val="left" w:pos="174"/>
              </w:tabs>
              <w:ind w:left="-44" w:right="-52"/>
              <w:jc w:val="both"/>
              <w:rPr>
                <w:sz w:val="20"/>
                <w:szCs w:val="20"/>
              </w:rPr>
            </w:pPr>
            <w:r w:rsidRPr="009761DC">
              <w:rPr>
                <w:sz w:val="20"/>
                <w:szCs w:val="20"/>
              </w:rPr>
              <w:t>- un mâner instalat pe peretele despărțitor lângă ușa laterală;</w:t>
            </w:r>
          </w:p>
          <w:p w:rsidR="00757278" w:rsidRPr="009761DC" w:rsidRDefault="00757278" w:rsidP="00E45DB7">
            <w:pPr>
              <w:tabs>
                <w:tab w:val="left" w:pos="174"/>
              </w:tabs>
              <w:ind w:left="-44" w:right="-52"/>
              <w:jc w:val="both"/>
              <w:rPr>
                <w:sz w:val="20"/>
                <w:szCs w:val="20"/>
              </w:rPr>
            </w:pPr>
            <w:r w:rsidRPr="009761DC">
              <w:rPr>
                <w:sz w:val="20"/>
                <w:szCs w:val="20"/>
              </w:rPr>
              <w:t>- cel de-al doilea mâner instalat pe peretele lateral lângă ușile din spate.</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ușile din spate trebuie facilitată de o treaptă din plastic integrată în bara spate a mașinii (soluție oferită de producătorul șasiului).</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ușa laterală trebuie facilitată de o treaptă metalică retractabilă, cu acționare mecanică sau electrică.</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Echipamentul de întreținere (de ex. Roata de rezervă sau cutia de instrumente) nu va fi accesibil din interiorul compartimentului pacientului.</w:t>
            </w:r>
          </w:p>
          <w:p w:rsidR="00757278" w:rsidRPr="009761DC" w:rsidRDefault="00757278" w:rsidP="00E45DB7">
            <w:pPr>
              <w:tabs>
                <w:tab w:val="left" w:pos="174"/>
              </w:tabs>
              <w:ind w:left="-44" w:right="-52"/>
              <w:jc w:val="both"/>
              <w:rPr>
                <w:b/>
                <w:sz w:val="20"/>
                <w:szCs w:val="20"/>
              </w:rPr>
            </w:pPr>
            <w:r w:rsidRPr="009761DC">
              <w:rPr>
                <w:b/>
                <w:sz w:val="20"/>
                <w:szCs w:val="20"/>
              </w:rPr>
              <w:t>Descriere:</w:t>
            </w:r>
          </w:p>
          <w:p w:rsidR="00757278" w:rsidRPr="009761DC" w:rsidRDefault="00757278" w:rsidP="00E45DB7">
            <w:pPr>
              <w:tabs>
                <w:tab w:val="left" w:pos="174"/>
              </w:tabs>
              <w:ind w:left="-44" w:right="-52"/>
              <w:jc w:val="both"/>
              <w:rPr>
                <w:sz w:val="20"/>
                <w:szCs w:val="20"/>
              </w:rPr>
            </w:pPr>
            <w:r w:rsidRPr="009761DC">
              <w:rPr>
                <w:sz w:val="20"/>
                <w:szCs w:val="20"/>
              </w:rPr>
              <w:t>În ceea ce privește compartimentul medical din partea ușii din spate a vehiculului, trebuie respectate următoarele specificații: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Peretele din partea stângă (din partea conducătorului auto) va fi utilizat pentru atașarea echipamentului medical sau a suporturilor și încărcătoarelor pentru echipamentul medical portabil, cum ar fi defibrilatorul și anexele sale, aspiratoarele, seringa automată, sistemul de alimentare cu oxigen – </w:t>
            </w:r>
            <w:r w:rsidRPr="009761DC">
              <w:rPr>
                <w:sz w:val="20"/>
                <w:szCs w:val="20"/>
                <w:lang w:val="ro-RO"/>
              </w:rPr>
              <w:lastRenderedPageBreak/>
              <w:t xml:space="preserve">debitmetrul, umidificator. Toate dispozitivele instalate pe peretele lateral stâng trebuie să fie accesibile manual și vizibile persoanei care se află pe scaunul situat la căpătâiul  tărgii. Se va amplasa un dulap pentru materiale sanitare. </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 peretele lateral din dreapta, la jumătatea superioară a tărgii, va fi atașat un scaun pliant pentru persoana însoțitoare, cu posibilitatea de a se roti spre targă, centura de siguranță va fi atașată de scaun. Unele echipamente de imobilizare vor avea posibilitatea de a fi atașate pe acest perete în spatele scaunului persoanei însoțitoare. Pe acest perete se va amplasa un container pentru materialele folosite, care trebuie să fie ușor de golit.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Plafonul compartimentului medical va fi utilizat pentru atașarea suportului pentru perfuzii.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Peretele despărțitor va fi utilizat pentru atașarea unui scaun pliant cu spatele acestuia în direcția de mers.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Suportul pentru targă va fi plasat în partea stângă a compartimentului pacientului.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2 cilindri de oxigen atașați, cu capacitatea de 10 l  fiecare vor fi plasați într-un loc bine definit în compartimentul medical într-o zonă care  ar permite schimbarea lor ușoară.</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2 cilindri mobili de oxigen, unul cu capacitatea de 5 l va avea un loc special pentru atașare la targă și altul cu capacitatea de 2 l , prevăzut cu propria sa geantă de transport.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Căruciorul cu rotile cu sistem de fixare a pacientului va fi instalat în partea din spate, care este ușor accesibil.</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Podeaua va fi aleasă astfel încât să asigure o aderență adecvată pentru persoana însoțitoare, inclusiv atunci când este umedă; trebuie să fie rezistentă și ușor de curățat.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Partea interioară a compartimentului pacientului, complet echipată, va fi proiectată astfel încât să reducă la minimum riscul de rănire.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Toate sistemele de iluminare, încălzire, răcire și ventilație trebuie să poată fi comandate centralizat, prin intermediul </w:t>
            </w:r>
            <w:r w:rsidRPr="009761DC">
              <w:rPr>
                <w:sz w:val="20"/>
                <w:szCs w:val="20"/>
                <w:lang w:val="ro-RO"/>
              </w:rPr>
              <w:lastRenderedPageBreak/>
              <w:t xml:space="preserve">unui display </w:t>
            </w:r>
            <w:proofErr w:type="spellStart"/>
            <w:r w:rsidRPr="009761DC">
              <w:rPr>
                <w:sz w:val="20"/>
                <w:szCs w:val="20"/>
                <w:lang w:val="ro-RO"/>
              </w:rPr>
              <w:t>touch</w:t>
            </w:r>
            <w:proofErr w:type="spellEnd"/>
            <w:r w:rsidRPr="009761DC">
              <w:rPr>
                <w:sz w:val="20"/>
                <w:szCs w:val="20"/>
                <w:lang w:val="ro-RO"/>
              </w:rPr>
              <w:t>.</w:t>
            </w:r>
          </w:p>
          <w:p w:rsidR="00757278" w:rsidRPr="009761DC" w:rsidRDefault="00757278" w:rsidP="00E45DB7">
            <w:pPr>
              <w:tabs>
                <w:tab w:val="left" w:pos="174"/>
              </w:tabs>
              <w:ind w:left="-44" w:right="-52"/>
              <w:jc w:val="both"/>
              <w:rPr>
                <w:b/>
                <w:sz w:val="20"/>
                <w:szCs w:val="20"/>
              </w:rPr>
            </w:pPr>
            <w:r w:rsidRPr="009761DC">
              <w:rPr>
                <w:b/>
                <w:sz w:val="20"/>
                <w:szCs w:val="20"/>
              </w:rPr>
              <w:t xml:space="preserve">5.2 Dimensiunile compartimentului </w:t>
            </w:r>
          </w:p>
          <w:p w:rsidR="00757278" w:rsidRPr="009761DC" w:rsidRDefault="00757278" w:rsidP="00E45DB7">
            <w:pPr>
              <w:tabs>
                <w:tab w:val="left" w:pos="174"/>
              </w:tabs>
              <w:ind w:left="-44" w:right="-52"/>
              <w:jc w:val="both"/>
              <w:rPr>
                <w:sz w:val="20"/>
                <w:szCs w:val="20"/>
              </w:rPr>
            </w:pPr>
            <w:r w:rsidRPr="009761DC">
              <w:rPr>
                <w:sz w:val="20"/>
                <w:szCs w:val="20"/>
              </w:rPr>
              <w:t>• Lungimea minimă: 3100 mm, la nivelul tărgii de la care se exclude lungimea oricăror dulapuri, sertare și alt mobilier amplasat lângă peretele despărțitor.</w:t>
            </w:r>
          </w:p>
          <w:p w:rsidR="00757278" w:rsidRPr="009761DC" w:rsidRDefault="00757278" w:rsidP="00E45DB7">
            <w:pPr>
              <w:tabs>
                <w:tab w:val="left" w:pos="174"/>
              </w:tabs>
              <w:ind w:left="-44" w:right="-52"/>
              <w:jc w:val="both"/>
              <w:rPr>
                <w:sz w:val="20"/>
                <w:szCs w:val="20"/>
              </w:rPr>
            </w:pPr>
            <w:r w:rsidRPr="009761DC">
              <w:rPr>
                <w:sz w:val="20"/>
                <w:szCs w:val="20"/>
              </w:rPr>
              <w:t>• Înălțime minimă: 1800 mm, în zona de lucru cu targa.</w:t>
            </w:r>
          </w:p>
          <w:p w:rsidR="00757278" w:rsidRPr="009761DC" w:rsidRDefault="00757278" w:rsidP="00E45DB7">
            <w:pPr>
              <w:tabs>
                <w:tab w:val="left" w:pos="174"/>
              </w:tabs>
              <w:ind w:left="-44" w:right="-52"/>
              <w:jc w:val="both"/>
              <w:rPr>
                <w:sz w:val="20"/>
                <w:szCs w:val="20"/>
              </w:rPr>
            </w:pPr>
            <w:r w:rsidRPr="009761DC">
              <w:rPr>
                <w:sz w:val="20"/>
                <w:szCs w:val="20"/>
              </w:rPr>
              <w:t>• Lățimea minimă:</w:t>
            </w:r>
          </w:p>
          <w:p w:rsidR="00757278" w:rsidRPr="009761DC" w:rsidRDefault="00757278" w:rsidP="00E45DB7">
            <w:pPr>
              <w:tabs>
                <w:tab w:val="left" w:pos="174"/>
              </w:tabs>
              <w:ind w:left="-44" w:right="-52"/>
              <w:jc w:val="both"/>
              <w:rPr>
                <w:sz w:val="20"/>
                <w:szCs w:val="20"/>
              </w:rPr>
            </w:pPr>
            <w:r w:rsidRPr="009761DC">
              <w:rPr>
                <w:sz w:val="20"/>
                <w:szCs w:val="20"/>
              </w:rPr>
              <w:t>- Total, inclusiv dulapuri - minim 1700 mm;</w:t>
            </w:r>
          </w:p>
          <w:p w:rsidR="00757278" w:rsidRPr="009761DC" w:rsidRDefault="00757278" w:rsidP="00E45DB7">
            <w:pPr>
              <w:tabs>
                <w:tab w:val="left" w:pos="174"/>
              </w:tabs>
              <w:ind w:left="-44" w:right="-52"/>
              <w:jc w:val="both"/>
              <w:rPr>
                <w:sz w:val="20"/>
                <w:szCs w:val="20"/>
              </w:rPr>
            </w:pPr>
            <w:r w:rsidRPr="009761DC">
              <w:rPr>
                <w:sz w:val="20"/>
                <w:szCs w:val="20"/>
              </w:rPr>
              <w:t>- Lățimea minimă a suprafeței utile - minim 1400 mm (conform EN 1789).</w:t>
            </w:r>
          </w:p>
          <w:p w:rsidR="00757278" w:rsidRPr="009761DC" w:rsidRDefault="00757278" w:rsidP="00E45DB7">
            <w:pPr>
              <w:tabs>
                <w:tab w:val="left" w:pos="174"/>
              </w:tabs>
              <w:ind w:left="-44" w:right="-52"/>
              <w:jc w:val="both"/>
              <w:rPr>
                <w:b/>
                <w:sz w:val="20"/>
                <w:szCs w:val="20"/>
              </w:rPr>
            </w:pPr>
            <w:r w:rsidRPr="009761DC">
              <w:rPr>
                <w:b/>
                <w:sz w:val="20"/>
                <w:szCs w:val="20"/>
              </w:rPr>
              <w:t xml:space="preserve">5.3 Cerințe privind  dimensiunile scaunelor din compartimentul pacientului: </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Înălțime: min. 400mm – max. 500mm de la  podea</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Adâncime: cel puțin 350 mm;</w:t>
            </w:r>
          </w:p>
          <w:p w:rsidR="00757278" w:rsidRPr="009761DC" w:rsidRDefault="00757278" w:rsidP="00E45DB7">
            <w:pPr>
              <w:tabs>
                <w:tab w:val="left" w:pos="174"/>
              </w:tabs>
              <w:ind w:left="-44" w:right="-52"/>
              <w:jc w:val="both"/>
              <w:rPr>
                <w:sz w:val="20"/>
                <w:szCs w:val="20"/>
              </w:rPr>
            </w:pPr>
            <w:r w:rsidRPr="009761DC">
              <w:rPr>
                <w:sz w:val="20"/>
                <w:szCs w:val="20"/>
              </w:rPr>
              <w:t>• Pentru speteaza scaunului:</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Înălțime: cel puțin 750 mm;</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E45DB7">
            <w:pPr>
              <w:tabs>
                <w:tab w:val="left" w:pos="174"/>
              </w:tabs>
              <w:ind w:left="-44" w:right="-52"/>
              <w:jc w:val="both"/>
              <w:rPr>
                <w:b/>
                <w:sz w:val="20"/>
                <w:szCs w:val="20"/>
              </w:rPr>
            </w:pPr>
            <w:r w:rsidRPr="009761DC">
              <w:rPr>
                <w:b/>
                <w:sz w:val="20"/>
                <w:szCs w:val="20"/>
              </w:rPr>
              <w:t>5.4 Sistemul de ventilație:</w:t>
            </w:r>
          </w:p>
          <w:p w:rsidR="00757278" w:rsidRPr="009761DC" w:rsidRDefault="00757278" w:rsidP="00E45DB7">
            <w:pPr>
              <w:tabs>
                <w:tab w:val="left" w:pos="174"/>
              </w:tabs>
              <w:ind w:left="-44" w:right="-52"/>
              <w:jc w:val="both"/>
              <w:rPr>
                <w:sz w:val="20"/>
                <w:szCs w:val="20"/>
              </w:rPr>
            </w:pPr>
            <w:r w:rsidRPr="009761DC">
              <w:rPr>
                <w:sz w:val="20"/>
                <w:szCs w:val="20"/>
              </w:rPr>
              <w:t>• Va fi disponibil un sistem de ventilație care să asigure un minim de 20 de înlocuiri pe oră a volumului de aer din compartimentul pacientului.</w:t>
            </w:r>
          </w:p>
          <w:p w:rsidR="00757278" w:rsidRPr="009761DC" w:rsidRDefault="00757278" w:rsidP="00E45DB7">
            <w:pPr>
              <w:tabs>
                <w:tab w:val="left" w:pos="174"/>
              </w:tabs>
              <w:ind w:left="-44" w:right="-52"/>
              <w:jc w:val="both"/>
              <w:rPr>
                <w:b/>
                <w:sz w:val="20"/>
                <w:szCs w:val="20"/>
              </w:rPr>
            </w:pPr>
            <w:r w:rsidRPr="009761DC">
              <w:rPr>
                <w:b/>
                <w:sz w:val="20"/>
                <w:szCs w:val="20"/>
              </w:rPr>
              <w:t>5.5 Sisteme de încălzire și răcire:</w:t>
            </w:r>
          </w:p>
          <w:p w:rsidR="00757278" w:rsidRPr="009761DC" w:rsidRDefault="00757278" w:rsidP="00757278">
            <w:pPr>
              <w:pStyle w:val="ListParagraph"/>
              <w:numPr>
                <w:ilvl w:val="0"/>
                <w:numId w:val="23"/>
              </w:numPr>
              <w:tabs>
                <w:tab w:val="clear" w:pos="1134"/>
                <w:tab w:val="left" w:pos="174"/>
                <w:tab w:val="left" w:pos="1080"/>
              </w:tabs>
              <w:ind w:left="-44" w:right="-52" w:firstLine="0"/>
              <w:contextualSpacing/>
              <w:rPr>
                <w:sz w:val="20"/>
                <w:szCs w:val="20"/>
                <w:lang w:val="ro-RO"/>
              </w:rPr>
            </w:pPr>
            <w:r w:rsidRPr="009761DC">
              <w:rPr>
                <w:sz w:val="20"/>
                <w:szCs w:val="20"/>
                <w:lang w:val="ro-RO"/>
              </w:rPr>
              <w:t>În afară de încălzirea cabinei șoferului, va fi disponibil un sistem independent, reglabil, pentru încălzirea aerului în compartimentul pacientului. Sistemul va consta din 3 subsisteme separate:</w:t>
            </w:r>
          </w:p>
          <w:p w:rsidR="00757278" w:rsidRPr="009761DC" w:rsidRDefault="00757278" w:rsidP="00E45DB7">
            <w:pPr>
              <w:tabs>
                <w:tab w:val="left" w:pos="174"/>
              </w:tabs>
              <w:ind w:left="-44" w:right="-52"/>
              <w:jc w:val="both"/>
              <w:rPr>
                <w:sz w:val="20"/>
                <w:szCs w:val="20"/>
              </w:rPr>
            </w:pPr>
            <w:r w:rsidRPr="009761DC">
              <w:rPr>
                <w:sz w:val="20"/>
                <w:szCs w:val="20"/>
              </w:rPr>
              <w:t>- Sistem de încălzire cu apă caldă de la motor, funcțional cu motor pornit.</w:t>
            </w:r>
          </w:p>
          <w:p w:rsidR="00757278" w:rsidRPr="009761DC" w:rsidRDefault="00757278" w:rsidP="00E45DB7">
            <w:pPr>
              <w:tabs>
                <w:tab w:val="left" w:pos="174"/>
              </w:tabs>
              <w:ind w:left="-44" w:right="-52"/>
              <w:jc w:val="both"/>
              <w:rPr>
                <w:sz w:val="20"/>
                <w:szCs w:val="20"/>
              </w:rPr>
            </w:pPr>
            <w:r w:rsidRPr="009761DC">
              <w:rPr>
                <w:sz w:val="20"/>
                <w:szCs w:val="20"/>
              </w:rPr>
              <w:t>- Agregat independent de încălzire, funcțional atunci când motorul este pornit sau oprit.</w:t>
            </w:r>
          </w:p>
          <w:p w:rsidR="00757278" w:rsidRPr="009761DC" w:rsidRDefault="00757278" w:rsidP="00E45DB7">
            <w:pPr>
              <w:tabs>
                <w:tab w:val="left" w:pos="174"/>
              </w:tabs>
              <w:ind w:left="-44" w:right="-52"/>
              <w:jc w:val="both"/>
              <w:rPr>
                <w:sz w:val="20"/>
                <w:szCs w:val="20"/>
              </w:rPr>
            </w:pPr>
            <w:r w:rsidRPr="009761DC">
              <w:rPr>
                <w:sz w:val="20"/>
                <w:szCs w:val="20"/>
              </w:rPr>
              <w:t>- Radiator electric de încălzire, funcțional atunci când ambulanța staționează și este conectată la o priză de 220 V.</w:t>
            </w:r>
          </w:p>
          <w:p w:rsidR="00757278" w:rsidRPr="009761DC" w:rsidRDefault="00757278" w:rsidP="00E45DB7">
            <w:pPr>
              <w:tabs>
                <w:tab w:val="left" w:pos="174"/>
              </w:tabs>
              <w:ind w:left="-44" w:right="-52"/>
              <w:jc w:val="both"/>
              <w:rPr>
                <w:sz w:val="20"/>
                <w:szCs w:val="20"/>
              </w:rPr>
            </w:pPr>
            <w:r w:rsidRPr="009761DC">
              <w:rPr>
                <w:sz w:val="20"/>
                <w:szCs w:val="20"/>
              </w:rPr>
              <w:t>Acestea vor fi prevăzute cu termostate astfel încât fluctuațiile de temperatură să nu depășească ± 3 ° C.</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Configurația sistemului va împiedica intrarea gazului de evacuare în compartimentul pacientului.</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În afară de sistemul de încălzire va fi disponibil un sistem de răcire cu aer condiționat, care va servi separat compartimentul pacientului.</w:t>
            </w:r>
          </w:p>
          <w:p w:rsidR="00757278" w:rsidRPr="009761DC" w:rsidRDefault="00757278" w:rsidP="00E45DB7">
            <w:pPr>
              <w:tabs>
                <w:tab w:val="left" w:pos="174"/>
              </w:tabs>
              <w:ind w:left="-44" w:right="-52"/>
              <w:jc w:val="both"/>
              <w:rPr>
                <w:b/>
                <w:sz w:val="20"/>
                <w:szCs w:val="20"/>
              </w:rPr>
            </w:pPr>
            <w:r w:rsidRPr="009761DC">
              <w:rPr>
                <w:b/>
                <w:sz w:val="20"/>
                <w:szCs w:val="20"/>
              </w:rPr>
              <w:lastRenderedPageBreak/>
              <w:t>5.6 Iluminarea interiorului</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Iluminarea compartimentului pacientului (lumină de culoare echilibrată, naturală) de tip LED:</w:t>
            </w:r>
          </w:p>
          <w:p w:rsidR="00757278" w:rsidRPr="009761DC" w:rsidRDefault="00757278" w:rsidP="00E45DB7">
            <w:pPr>
              <w:pStyle w:val="ListParagraph"/>
              <w:tabs>
                <w:tab w:val="clear" w:pos="1134"/>
                <w:tab w:val="left" w:pos="174"/>
                <w:tab w:val="left" w:pos="316"/>
              </w:tabs>
              <w:ind w:left="-44" w:right="-52" w:firstLine="0"/>
              <w:rPr>
                <w:sz w:val="20"/>
                <w:szCs w:val="20"/>
                <w:lang w:val="ro-RO"/>
              </w:rPr>
            </w:pPr>
            <w:r w:rsidRPr="009761DC">
              <w:rPr>
                <w:sz w:val="20"/>
                <w:szCs w:val="20"/>
                <w:lang w:val="ro-RO"/>
              </w:rPr>
              <w:t>­</w:t>
            </w:r>
            <w:r w:rsidRPr="009761DC">
              <w:rPr>
                <w:sz w:val="20"/>
                <w:szCs w:val="20"/>
                <w:lang w:val="ro-RO"/>
              </w:rPr>
              <w:tab/>
              <w:t>Zona pacientului: minim 300 lx (ajustabilă);</w:t>
            </w:r>
          </w:p>
          <w:p w:rsidR="00757278" w:rsidRPr="009761DC" w:rsidRDefault="00757278" w:rsidP="00E45DB7">
            <w:pPr>
              <w:pStyle w:val="ListParagraph"/>
              <w:tabs>
                <w:tab w:val="clear" w:pos="1134"/>
                <w:tab w:val="left" w:pos="174"/>
                <w:tab w:val="left" w:pos="316"/>
              </w:tabs>
              <w:ind w:left="-44" w:right="-52" w:firstLine="0"/>
              <w:rPr>
                <w:sz w:val="20"/>
                <w:szCs w:val="20"/>
                <w:lang w:val="ro-RO"/>
              </w:rPr>
            </w:pPr>
            <w:r w:rsidRPr="009761DC">
              <w:rPr>
                <w:sz w:val="20"/>
                <w:szCs w:val="20"/>
                <w:lang w:val="ro-RO"/>
              </w:rPr>
              <w:t>­</w:t>
            </w:r>
            <w:r w:rsidRPr="009761DC">
              <w:rPr>
                <w:sz w:val="20"/>
                <w:szCs w:val="20"/>
                <w:lang w:val="ro-RO"/>
              </w:rPr>
              <w:tab/>
              <w:t>Zonele înconjurătoare: minim 50 lx.</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Suplimentar va fi și o lumină ambientală de culoare albastră.</w:t>
            </w:r>
          </w:p>
          <w:p w:rsidR="00757278" w:rsidRPr="009761DC" w:rsidRDefault="00757278" w:rsidP="00E45DB7">
            <w:pPr>
              <w:tabs>
                <w:tab w:val="left" w:pos="174"/>
              </w:tabs>
              <w:ind w:left="-44" w:right="-52"/>
              <w:jc w:val="both"/>
              <w:rPr>
                <w:b/>
                <w:sz w:val="20"/>
                <w:szCs w:val="20"/>
              </w:rPr>
            </w:pPr>
            <w:r w:rsidRPr="009761DC">
              <w:rPr>
                <w:b/>
                <w:sz w:val="20"/>
                <w:szCs w:val="20"/>
              </w:rPr>
              <w:t>5.7 Nivelul zgomotului interior</w:t>
            </w:r>
          </w:p>
          <w:p w:rsidR="00757278" w:rsidRPr="009761DC" w:rsidRDefault="00757278" w:rsidP="00E45DB7">
            <w:pPr>
              <w:tabs>
                <w:tab w:val="left" w:pos="174"/>
              </w:tabs>
              <w:ind w:left="-44" w:right="-52"/>
              <w:jc w:val="both"/>
              <w:rPr>
                <w:sz w:val="20"/>
                <w:szCs w:val="20"/>
              </w:rPr>
            </w:pPr>
            <w:r w:rsidRPr="009761DC">
              <w:rPr>
                <w:sz w:val="20"/>
                <w:szCs w:val="20"/>
              </w:rPr>
              <w:t>• În funcție de viteza de deplasare, nivelul zgomotului interior va fi în conformitate cu regulamentele europene în vigoare (în conformitate cu EN 1789).</w:t>
            </w:r>
          </w:p>
          <w:p w:rsidR="00757278" w:rsidRPr="009761DC" w:rsidRDefault="00757278" w:rsidP="00E45DB7">
            <w:pPr>
              <w:tabs>
                <w:tab w:val="left" w:pos="174"/>
              </w:tabs>
              <w:ind w:left="-44" w:right="-52"/>
              <w:jc w:val="both"/>
              <w:rPr>
                <w:b/>
                <w:sz w:val="20"/>
                <w:szCs w:val="20"/>
              </w:rPr>
            </w:pPr>
            <w:r w:rsidRPr="009761DC">
              <w:rPr>
                <w:b/>
                <w:sz w:val="20"/>
                <w:szCs w:val="20"/>
              </w:rPr>
              <w:t>5.8 Sistem de suport a perfuziei</w:t>
            </w:r>
          </w:p>
          <w:p w:rsidR="00757278" w:rsidRPr="009761DC" w:rsidRDefault="00757278" w:rsidP="00E45DB7">
            <w:pPr>
              <w:tabs>
                <w:tab w:val="left" w:pos="174"/>
              </w:tabs>
              <w:ind w:left="-44" w:right="-52"/>
              <w:jc w:val="both"/>
              <w:rPr>
                <w:sz w:val="20"/>
                <w:szCs w:val="20"/>
              </w:rPr>
            </w:pPr>
            <w:r w:rsidRPr="009761DC">
              <w:rPr>
                <w:sz w:val="20"/>
                <w:szCs w:val="20"/>
              </w:rPr>
              <w:t>• Un suport pliabil pentru perfuzie, montat pe tavan, va fi echipat astfel încât să poată susține două sau trei perfuzii atașate vertical și capabil să mențină</w:t>
            </w:r>
            <w:r w:rsidRPr="009761DC">
              <w:rPr>
                <w:color w:val="ED7D31" w:themeColor="accent2"/>
                <w:sz w:val="20"/>
                <w:szCs w:val="20"/>
              </w:rPr>
              <w:t xml:space="preserve"> </w:t>
            </w:r>
            <w:r w:rsidRPr="009761DC">
              <w:rPr>
                <w:sz w:val="20"/>
                <w:szCs w:val="20"/>
              </w:rPr>
              <w:t>echilibrul lor. Suportul ar trebui să utilizeze la maxim înălțimea vehiculului deasupra tărgii.</w:t>
            </w:r>
          </w:p>
          <w:p w:rsidR="00757278" w:rsidRPr="009761DC" w:rsidRDefault="00757278" w:rsidP="00E45DB7">
            <w:pPr>
              <w:tabs>
                <w:tab w:val="left" w:pos="174"/>
              </w:tabs>
              <w:ind w:left="-44" w:right="-52"/>
              <w:jc w:val="both"/>
              <w:rPr>
                <w:sz w:val="20"/>
                <w:szCs w:val="20"/>
              </w:rPr>
            </w:pPr>
            <w:r w:rsidRPr="009761DC">
              <w:rPr>
                <w:sz w:val="20"/>
                <w:szCs w:val="20"/>
              </w:rPr>
              <w:t>• Sistemul de suport va avea o capacitate minimă de 5 kg și va fi capabil să suporte trei pungi cu lichid, independent unul de celălalt (conform EN 1789).</w:t>
            </w:r>
          </w:p>
          <w:p w:rsidR="00757278" w:rsidRPr="009761DC" w:rsidRDefault="00757278" w:rsidP="00E45DB7">
            <w:pPr>
              <w:tabs>
                <w:tab w:val="left" w:pos="174"/>
              </w:tabs>
              <w:ind w:left="-44" w:right="-52"/>
              <w:jc w:val="both"/>
              <w:rPr>
                <w:sz w:val="20"/>
                <w:szCs w:val="20"/>
              </w:rPr>
            </w:pPr>
            <w:r w:rsidRPr="009761DC">
              <w:rPr>
                <w:sz w:val="20"/>
                <w:szCs w:val="20"/>
              </w:rPr>
              <w:t>• Pe peretele lateral stâng, în apropierea prizelor de electricitate și oxigen, va fi instalată bara cu o lungime suficientă pentru montarea dispozitivelor necesare.</w:t>
            </w:r>
          </w:p>
          <w:p w:rsidR="00757278" w:rsidRPr="009761DC" w:rsidRDefault="00757278" w:rsidP="00E45DB7">
            <w:pPr>
              <w:tabs>
                <w:tab w:val="left" w:pos="174"/>
              </w:tabs>
              <w:ind w:left="-44" w:right="-52"/>
              <w:jc w:val="both"/>
              <w:rPr>
                <w:b/>
                <w:sz w:val="20"/>
                <w:szCs w:val="20"/>
              </w:rPr>
            </w:pPr>
            <w:r w:rsidRPr="009761DC">
              <w:rPr>
                <w:b/>
                <w:sz w:val="20"/>
                <w:szCs w:val="20"/>
              </w:rPr>
              <w:t>5.9 Sisteme pentru menținerea / atașarea echipamentului în compartimentul pacientului (EN 1789 și modificările ulterioare)</w:t>
            </w:r>
          </w:p>
          <w:p w:rsidR="00757278" w:rsidRPr="009761DC" w:rsidRDefault="00757278" w:rsidP="00E45DB7">
            <w:pPr>
              <w:tabs>
                <w:tab w:val="left" w:pos="174"/>
              </w:tabs>
              <w:ind w:left="-44" w:right="-52"/>
              <w:jc w:val="both"/>
              <w:rPr>
                <w:sz w:val="20"/>
                <w:szCs w:val="20"/>
              </w:rPr>
            </w:pPr>
            <w:r w:rsidRPr="009761DC">
              <w:rPr>
                <w:sz w:val="20"/>
                <w:szCs w:val="20"/>
              </w:rPr>
              <w:t>• 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rsidR="00757278" w:rsidRPr="009761DC" w:rsidRDefault="00757278" w:rsidP="00E45DB7">
            <w:pPr>
              <w:tabs>
                <w:tab w:val="left" w:pos="174"/>
              </w:tabs>
              <w:ind w:left="-44" w:right="-52"/>
              <w:jc w:val="both"/>
              <w:rPr>
                <w:sz w:val="20"/>
                <w:szCs w:val="20"/>
              </w:rPr>
            </w:pPr>
            <w:r w:rsidRPr="009761DC">
              <w:rPr>
                <w:sz w:val="20"/>
                <w:szCs w:val="20"/>
              </w:rPr>
              <w:t>• Distanța acoperită de materiale atunci când sunt supuse unei forțe nu trebuie să pună în pericol siguranța persoanelor din ambulanță.</w:t>
            </w:r>
          </w:p>
          <w:p w:rsidR="00757278" w:rsidRPr="009761DC" w:rsidRDefault="00757278" w:rsidP="00E45DB7">
            <w:pPr>
              <w:tabs>
                <w:tab w:val="left" w:pos="174"/>
              </w:tabs>
              <w:ind w:left="-44" w:right="-52"/>
              <w:jc w:val="both"/>
              <w:rPr>
                <w:sz w:val="20"/>
                <w:szCs w:val="20"/>
              </w:rPr>
            </w:pPr>
            <w:r w:rsidRPr="009761DC">
              <w:rPr>
                <w:sz w:val="20"/>
                <w:szCs w:val="20"/>
              </w:rPr>
              <w:t>• Dacă sunt supuși acestor forțe, atunci:</w:t>
            </w:r>
          </w:p>
          <w:p w:rsidR="00757278" w:rsidRPr="009761DC" w:rsidRDefault="00757278" w:rsidP="00E45DB7">
            <w:pPr>
              <w:tabs>
                <w:tab w:val="left" w:pos="174"/>
              </w:tabs>
              <w:ind w:left="-44" w:right="-52"/>
              <w:jc w:val="both"/>
              <w:rPr>
                <w:sz w:val="20"/>
                <w:szCs w:val="20"/>
              </w:rPr>
            </w:pPr>
            <w:r w:rsidRPr="009761DC">
              <w:rPr>
                <w:sz w:val="20"/>
                <w:szCs w:val="20"/>
              </w:rPr>
              <w:t>- nici un obiect nu va avea muchii ascuțite care ar pune în pericol siguranța persoanelor din ambulanță;</w:t>
            </w:r>
          </w:p>
          <w:p w:rsidR="00757278" w:rsidRPr="009761DC" w:rsidRDefault="00757278" w:rsidP="00E45DB7">
            <w:pPr>
              <w:tabs>
                <w:tab w:val="left" w:pos="174"/>
              </w:tabs>
              <w:ind w:left="-44" w:right="-52"/>
              <w:jc w:val="both"/>
              <w:rPr>
                <w:sz w:val="20"/>
                <w:szCs w:val="20"/>
              </w:rPr>
            </w:pPr>
            <w:r w:rsidRPr="009761DC">
              <w:rPr>
                <w:sz w:val="20"/>
                <w:szCs w:val="20"/>
              </w:rPr>
              <w:t>- distanța maximă de deplasare a suportului sau a oricărei alte componente atașate și a sistemului de fixare nu va depăși 150 mm.</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lastRenderedPageBreak/>
              <w:t>6. DISPOZITIVE SI ECHIPAMENTE MEDICALE</w:t>
            </w:r>
          </w:p>
          <w:p w:rsidR="00757278" w:rsidRPr="009761DC" w:rsidRDefault="00757278" w:rsidP="00E45DB7">
            <w:pPr>
              <w:pStyle w:val="TxBrp5"/>
              <w:keepLines/>
              <w:tabs>
                <w:tab w:val="left" w:pos="174"/>
              </w:tabs>
              <w:spacing w:line="240" w:lineRule="auto"/>
              <w:ind w:left="-44" w:right="-52" w:firstLine="0"/>
              <w:jc w:val="both"/>
              <w:rPr>
                <w:b/>
                <w:color w:val="000000" w:themeColor="text1"/>
                <w:sz w:val="20"/>
                <w:lang w:val="ro-RO"/>
              </w:rPr>
            </w:pPr>
            <w:r w:rsidRPr="009761DC">
              <w:rPr>
                <w:b/>
                <w:color w:val="000000" w:themeColor="text1"/>
                <w:sz w:val="20"/>
                <w:lang w:val="ro-RO"/>
              </w:rPr>
              <w:t>6.1. Dotarea cu dispozitive medicale</w:t>
            </w:r>
          </w:p>
          <w:p w:rsidR="00757278" w:rsidRPr="009761DC" w:rsidRDefault="00757278" w:rsidP="00E45DB7">
            <w:pPr>
              <w:tabs>
                <w:tab w:val="left" w:pos="174"/>
              </w:tabs>
              <w:ind w:left="-44" w:right="-52"/>
              <w:jc w:val="both"/>
              <w:rPr>
                <w:sz w:val="20"/>
                <w:szCs w:val="20"/>
              </w:rPr>
            </w:pPr>
            <w:r w:rsidRPr="009761DC">
              <w:rPr>
                <w:sz w:val="20"/>
                <w:szCs w:val="20"/>
              </w:rPr>
              <w:t>Ambulanța va fi proiectată și construită astfel încât să asigure:</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Transportarea asistată în condiții de maximă siguranță pentru pacient și personal;</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Amplasarea și atașarea dispozitivelor medicale.</w:t>
            </w:r>
          </w:p>
          <w:p w:rsidR="00757278" w:rsidRPr="009761DC" w:rsidRDefault="00757278" w:rsidP="00E45DB7">
            <w:pPr>
              <w:pStyle w:val="TxBrp7"/>
              <w:keepLines/>
              <w:tabs>
                <w:tab w:val="left" w:pos="174"/>
                <w:tab w:val="left" w:pos="300"/>
                <w:tab w:val="left" w:pos="476"/>
              </w:tabs>
              <w:spacing w:line="240" w:lineRule="auto"/>
              <w:ind w:left="-44" w:right="-52"/>
              <w:jc w:val="both"/>
              <w:rPr>
                <w:b/>
                <w:color w:val="000000" w:themeColor="text1"/>
                <w:sz w:val="20"/>
                <w:lang w:val="ro-RO"/>
              </w:rPr>
            </w:pPr>
            <w:r w:rsidRPr="009761DC">
              <w:rPr>
                <w:b/>
                <w:color w:val="000000" w:themeColor="text1"/>
                <w:sz w:val="20"/>
                <w:lang w:val="ro-RO"/>
              </w:rPr>
              <w:t>6.2. Depozitarea echipamentului medical</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necesare pentru efectuarea procedurilor de standard trebuie să fie depozitate într-un loc special conceput pentru acest scop.</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de bază, necesar pentru o intervenție în afară vehiculului, trebuie să fie ușor accesibil prin ușile ambulanței.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vor fi depozitate în condiții de siguranță, utilizând un sistem de fixare pentru a preveni lovirea/traumatizarea în timpul deplasării autovehiculului.</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 xml:space="preserve">6.3. Cerinţe pentru dispozitivele medicale </w:t>
            </w:r>
          </w:p>
          <w:p w:rsidR="00757278" w:rsidRPr="009761DC" w:rsidRDefault="00757278" w:rsidP="00E45DB7">
            <w:pPr>
              <w:keepLines/>
              <w:tabs>
                <w:tab w:val="left" w:pos="174"/>
                <w:tab w:val="left" w:pos="567"/>
              </w:tabs>
              <w:ind w:left="-44" w:right="-52"/>
              <w:jc w:val="both"/>
              <w:rPr>
                <w:b/>
                <w:color w:val="000000" w:themeColor="text1"/>
                <w:sz w:val="20"/>
                <w:szCs w:val="20"/>
              </w:rPr>
            </w:pPr>
            <w:r w:rsidRPr="009761DC">
              <w:rPr>
                <w:b/>
                <w:color w:val="000000" w:themeColor="text1"/>
                <w:sz w:val="20"/>
                <w:szCs w:val="20"/>
              </w:rPr>
              <w:t>Cerințe generale:</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va fi conceput atât pentru a fi utilizat în condiții în care ambulanța este în mișcare, precum și când este utilizat în teren.</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Dacă echipamentul este proiectat ca "portabil" (cu excepția echipamentului pentru transportarea pacientului), acesta trebuie să poată:</w:t>
            </w:r>
          </w:p>
          <w:p w:rsidR="00757278" w:rsidRPr="009761DC" w:rsidRDefault="00757278" w:rsidP="00E45DB7">
            <w:pPr>
              <w:tabs>
                <w:tab w:val="left" w:pos="174"/>
              </w:tabs>
              <w:ind w:left="-44" w:right="-52"/>
              <w:jc w:val="both"/>
              <w:rPr>
                <w:sz w:val="20"/>
                <w:szCs w:val="20"/>
              </w:rPr>
            </w:pPr>
            <w:r w:rsidRPr="009761DC">
              <w:rPr>
                <w:sz w:val="20"/>
                <w:szCs w:val="20"/>
              </w:rPr>
              <w:t>- Să fie purtat de o singură persoană;</w:t>
            </w:r>
          </w:p>
          <w:p w:rsidR="00757278" w:rsidRPr="009761DC" w:rsidRDefault="00757278" w:rsidP="00E45DB7">
            <w:pPr>
              <w:tabs>
                <w:tab w:val="left" w:pos="174"/>
              </w:tabs>
              <w:ind w:left="-44" w:right="-52"/>
              <w:jc w:val="both"/>
              <w:rPr>
                <w:sz w:val="20"/>
                <w:szCs w:val="20"/>
              </w:rPr>
            </w:pPr>
            <w:r w:rsidRPr="009761DC">
              <w:rPr>
                <w:sz w:val="20"/>
                <w:szCs w:val="20"/>
              </w:rPr>
              <w:t>- Să aibă propria sursă de energie, să fie de sinestătător și încărcat în vehicul în timp ce vehiculul este în mișcare sau staționează.</w:t>
            </w:r>
          </w:p>
          <w:p w:rsidR="00757278" w:rsidRPr="009761DC" w:rsidRDefault="00757278" w:rsidP="00E45DB7">
            <w:pPr>
              <w:tabs>
                <w:tab w:val="left" w:pos="174"/>
              </w:tabs>
              <w:ind w:left="-44" w:right="-52"/>
              <w:jc w:val="both"/>
              <w:rPr>
                <w:sz w:val="20"/>
                <w:szCs w:val="20"/>
              </w:rPr>
            </w:pPr>
            <w:r w:rsidRPr="009761DC">
              <w:rPr>
                <w:sz w:val="20"/>
                <w:szCs w:val="20"/>
              </w:rPr>
              <w:t>- Să fie utilizat în afara vehiculului, în mod independent.</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Temperatura:</w:t>
            </w:r>
          </w:p>
          <w:p w:rsidR="00757278" w:rsidRPr="009761DC" w:rsidRDefault="00757278" w:rsidP="00E45DB7">
            <w:pPr>
              <w:tabs>
                <w:tab w:val="left" w:pos="174"/>
              </w:tabs>
              <w:ind w:left="-44" w:right="-52"/>
              <w:jc w:val="both"/>
              <w:rPr>
                <w:sz w:val="20"/>
                <w:szCs w:val="20"/>
              </w:rPr>
            </w:pPr>
            <w:r w:rsidRPr="009761DC">
              <w:rPr>
                <w:sz w:val="20"/>
                <w:szCs w:val="20"/>
              </w:rPr>
              <w:t>- În absența altor inscripții pe dispozitiv, acesta trebuie să poată funcționa într-un interval de temperatură de -5 °C - + 40 ° C.</w:t>
            </w:r>
          </w:p>
          <w:p w:rsidR="00757278" w:rsidRPr="009761DC" w:rsidRDefault="00757278" w:rsidP="00E45DB7">
            <w:pPr>
              <w:tabs>
                <w:tab w:val="left" w:pos="174"/>
              </w:tabs>
              <w:ind w:left="-44" w:right="-52"/>
              <w:jc w:val="both"/>
              <w:rPr>
                <w:strike/>
                <w:sz w:val="20"/>
                <w:szCs w:val="20"/>
              </w:rPr>
            </w:pPr>
            <w:r w:rsidRPr="009761DC">
              <w:rPr>
                <w:sz w:val="20"/>
                <w:szCs w:val="20"/>
              </w:rPr>
              <w:t>- În absența altor inscripții pe dispozitiv, acesta trebuie să poată funcționa minimum 20 de minute, când se află  la o temperatură de -5°C.</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Atașarea echipamentului: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Va fi atașat în interiorul vehiculului.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Sistemul de fixare trebuie să reziste la accelerații de 10 G. </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Terminalele electrice și prizele nu vor face parte din sistemul de fixare al echipamentului.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Securitatea electrică:</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lastRenderedPageBreak/>
              <w:t>Toate echipamentele trebuie selectate și instalate astfel, încât să nu dăuneze echipamentelor care utilizează electricitatea.</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Interfața cu utilizatorul:</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Butoanele, comutatoarele, indicatoarele și panourile de comandă trebuie să fie ușor accesibile. </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Întreținere:</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Producătorul va furniza ghiduri de utilizare și întreținere în limbile română și rusă sau engleza.</w:t>
            </w:r>
          </w:p>
          <w:p w:rsidR="00757278" w:rsidRPr="009761DC" w:rsidRDefault="00757278" w:rsidP="00E45DB7">
            <w:pPr>
              <w:keepLines/>
              <w:tabs>
                <w:tab w:val="left" w:pos="174"/>
              </w:tabs>
              <w:ind w:left="-44" w:right="-52"/>
              <w:rPr>
                <w:b/>
                <w:color w:val="000000" w:themeColor="text1"/>
                <w:sz w:val="20"/>
                <w:szCs w:val="20"/>
              </w:rPr>
            </w:pPr>
            <w:r w:rsidRPr="009761DC">
              <w:rPr>
                <w:b/>
                <w:color w:val="000000" w:themeColor="text1"/>
                <w:sz w:val="20"/>
                <w:szCs w:val="20"/>
              </w:rPr>
              <w:t>7. LISTA ECHIPAMENTELOR</w:t>
            </w:r>
          </w:p>
          <w:p w:rsidR="00757278" w:rsidRPr="009761DC" w:rsidRDefault="00757278" w:rsidP="00E45DB7">
            <w:pPr>
              <w:keepLines/>
              <w:tabs>
                <w:tab w:val="left" w:pos="174"/>
              </w:tabs>
              <w:ind w:left="-44" w:right="-52"/>
              <w:jc w:val="both"/>
              <w:rPr>
                <w:i/>
                <w:color w:val="000000" w:themeColor="text1"/>
                <w:sz w:val="20"/>
                <w:szCs w:val="20"/>
              </w:rPr>
            </w:pPr>
            <w:r w:rsidRPr="009761DC">
              <w:rPr>
                <w:b/>
                <w:color w:val="000000" w:themeColor="text1"/>
                <w:sz w:val="20"/>
                <w:szCs w:val="20"/>
              </w:rPr>
              <w:t>7.1 Echipamentul pentru manevrarea şi imobilizarea pacientului:</w:t>
            </w:r>
          </w:p>
          <w:p w:rsidR="00757278" w:rsidRPr="009761DC" w:rsidRDefault="00757278" w:rsidP="00757278">
            <w:pPr>
              <w:pStyle w:val="ListParagraph"/>
              <w:numPr>
                <w:ilvl w:val="0"/>
                <w:numId w:val="65"/>
              </w:numPr>
              <w:tabs>
                <w:tab w:val="clear" w:pos="1134"/>
                <w:tab w:val="left" w:pos="174"/>
              </w:tabs>
              <w:ind w:left="-44" w:right="-52" w:firstLine="0"/>
              <w:contextualSpacing/>
              <w:rPr>
                <w:sz w:val="20"/>
                <w:szCs w:val="20"/>
                <w:lang w:val="ro-RO"/>
              </w:rPr>
            </w:pPr>
            <w:r w:rsidRPr="009761DC">
              <w:rPr>
                <w:sz w:val="20"/>
                <w:szCs w:val="20"/>
                <w:lang w:val="ro-RO"/>
              </w:rPr>
              <w:t>Suportul pentru targa cu sistem de fixare pentru targă, cu sistem de alunecare pentru targă, cu posibilitatea plasării lateral sau în mijloc.</w:t>
            </w:r>
          </w:p>
          <w:p w:rsidR="00757278" w:rsidRPr="009761DC" w:rsidRDefault="00757278" w:rsidP="00757278">
            <w:pPr>
              <w:pStyle w:val="ListParagraph"/>
              <w:keepLines/>
              <w:numPr>
                <w:ilvl w:val="0"/>
                <w:numId w:val="56"/>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Targă principală cu roţi și sistem de fixare pentru pacient:</w:t>
            </w:r>
          </w:p>
          <w:p w:rsidR="00757278" w:rsidRPr="009761DC" w:rsidRDefault="00757278" w:rsidP="00E45DB7">
            <w:pPr>
              <w:tabs>
                <w:tab w:val="left" w:pos="174"/>
              </w:tabs>
              <w:ind w:left="-44" w:right="-52"/>
              <w:jc w:val="both"/>
              <w:rPr>
                <w:sz w:val="20"/>
                <w:szCs w:val="20"/>
              </w:rPr>
            </w:pPr>
            <w:r w:rsidRPr="009761DC">
              <w:rPr>
                <w:sz w:val="20"/>
                <w:szCs w:val="20"/>
              </w:rPr>
              <w:t>Îndeplinește următoarele criterii: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Lungime 1950 mm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Lățime 570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Diametrul roții minimum 200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Să respecte cerințele standardului EN 1865-1: 2010 + A1: 2015</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Compusă din două părți detașabile: targă și cărucior.</w:t>
            </w:r>
          </w:p>
          <w:p w:rsidR="00757278" w:rsidRPr="009761DC" w:rsidRDefault="00757278" w:rsidP="00757278">
            <w:pPr>
              <w:pStyle w:val="ListParagraph"/>
              <w:numPr>
                <w:ilvl w:val="0"/>
                <w:numId w:val="67"/>
              </w:numPr>
              <w:tabs>
                <w:tab w:val="clear" w:pos="1134"/>
                <w:tab w:val="left" w:pos="174"/>
              </w:tabs>
              <w:ind w:left="-44" w:right="-52" w:firstLine="0"/>
              <w:contextualSpacing/>
              <w:rPr>
                <w:color w:val="000000" w:themeColor="text1"/>
                <w:sz w:val="20"/>
                <w:szCs w:val="20"/>
                <w:lang w:val="ro-RO"/>
              </w:rPr>
            </w:pPr>
            <w:r w:rsidRPr="009761DC">
              <w:rPr>
                <w:color w:val="000000" w:themeColor="text1"/>
                <w:spacing w:val="-2"/>
                <w:sz w:val="20"/>
                <w:szCs w:val="20"/>
                <w:lang w:val="ro-RO"/>
              </w:rPr>
              <w:t>Brancarda reversibila,  poate fi montata în ambele direcții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Testarea EN 1789 - certificatul de testare trebuie să fie disponibil.</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Eliberarea automată a picioarelor căruciorului când se descarcă din ambulanță.</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Înălțime reglabilă cu minimum 8 poziții.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 xml:space="preserve">Poziția </w:t>
            </w:r>
            <w:proofErr w:type="spellStart"/>
            <w:r w:rsidRPr="009761DC">
              <w:rPr>
                <w:sz w:val="20"/>
                <w:szCs w:val="20"/>
                <w:lang w:val="ro-RO"/>
              </w:rPr>
              <w:t>Trendelenburg</w:t>
            </w:r>
            <w:proofErr w:type="spellEnd"/>
            <w:r w:rsidRPr="009761DC">
              <w:rPr>
                <w:sz w:val="20"/>
                <w:szCs w:val="20"/>
                <w:lang w:val="ro-RO"/>
              </w:rPr>
              <w:t xml:space="preserve"> și </w:t>
            </w:r>
            <w:proofErr w:type="spellStart"/>
            <w:r w:rsidRPr="009761DC">
              <w:rPr>
                <w:sz w:val="20"/>
                <w:szCs w:val="20"/>
                <w:lang w:val="ro-RO"/>
              </w:rPr>
              <w:t>anti-Trendelenburg</w:t>
            </w:r>
            <w:proofErr w:type="spellEnd"/>
            <w:r w:rsidRPr="009761DC">
              <w:rPr>
                <w:sz w:val="20"/>
                <w:szCs w:val="20"/>
                <w:lang w:val="ro-RO"/>
              </w:rPr>
              <w:t xml:space="preserve"> atunci, când căruciorul este pe propriile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centuri de siguranță reglabile inclusiv peste umerii pacientului.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Suport rabatabil pentru perfuzii.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laterale rabatabile.</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telescopice pentru transportarea tărgii.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Frână pentru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pentru rabatarea picioarelor în părțile anterioare și posterioare ale căruciorului.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 xml:space="preserve">Platforma și căruciorul vor suporta o greutate de până la </w:t>
            </w:r>
            <w:r w:rsidRPr="009761DC">
              <w:rPr>
                <w:sz w:val="20"/>
                <w:szCs w:val="20"/>
                <w:lang w:val="ro-RO"/>
              </w:rPr>
              <w:lastRenderedPageBreak/>
              <w:t>280 kg separat sau combinat, inclusiv atunci când echipamentul se află pe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Saltea reutilizabilă, realizată din material rezistent, care permite spălare și dezinfectare ușoară:</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Lungime 1950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Lățime minimă de 550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Înălțime maximă 100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Alți parametri conform standardului EN 1865.</w:t>
            </w:r>
          </w:p>
          <w:p w:rsidR="00757278" w:rsidRPr="009761DC" w:rsidRDefault="00757278" w:rsidP="00757278">
            <w:pPr>
              <w:keepLines/>
              <w:numPr>
                <w:ilvl w:val="0"/>
                <w:numId w:val="60"/>
              </w:numPr>
              <w:tabs>
                <w:tab w:val="left" w:pos="174"/>
              </w:tabs>
              <w:ind w:left="-44" w:right="-52" w:firstLine="0"/>
              <w:jc w:val="both"/>
              <w:rPr>
                <w:color w:val="000000" w:themeColor="text1"/>
                <w:sz w:val="20"/>
                <w:szCs w:val="20"/>
              </w:rPr>
            </w:pPr>
            <w:r w:rsidRPr="009761DC">
              <w:rPr>
                <w:color w:val="000000" w:themeColor="text1"/>
                <w:sz w:val="20"/>
                <w:szCs w:val="20"/>
              </w:rPr>
              <w:t>Targă rigidă reglabilă tip lopată din aluminiu:</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 xml:space="preserve">Lungime ajustabilă în cel puțin 3 pași pentru pacienții cu înălțimi diferite. </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Pliabilă.</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Cu centuri de fixare pentru pacient.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sz w:val="20"/>
                <w:szCs w:val="20"/>
                <w:lang w:val="ro-RO"/>
              </w:rPr>
              <w:t>Targă rigidă pentru coloana vertebrală cu sistem de fixare, două în una pentru adult 1 set.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color w:val="000000" w:themeColor="text1"/>
                <w:sz w:val="20"/>
                <w:szCs w:val="20"/>
                <w:lang w:val="ro-RO"/>
              </w:rPr>
              <w:t xml:space="preserve">Dispozitiv de imobilizare a capului – 2 buc </w:t>
            </w:r>
            <w:r w:rsidRPr="009761DC">
              <w:rPr>
                <w:spacing w:val="-2"/>
                <w:sz w:val="20"/>
                <w:szCs w:val="20"/>
                <w:lang w:val="ro-RO"/>
              </w:rPr>
              <w:t>(unul pentru targa lopata si unul pentru targa spinala)</w:t>
            </w:r>
            <w:r w:rsidRPr="009761DC">
              <w:rPr>
                <w:color w:val="000000" w:themeColor="text1"/>
                <w:sz w:val="20"/>
                <w:szCs w:val="20"/>
                <w:lang w:val="ro-RO"/>
              </w:rPr>
              <w:t>:</w:t>
            </w:r>
          </w:p>
          <w:p w:rsidR="00757278" w:rsidRPr="00B81C97" w:rsidRDefault="00757278" w:rsidP="00E45DB7">
            <w:pPr>
              <w:tabs>
                <w:tab w:val="left" w:pos="174"/>
              </w:tabs>
              <w:ind w:left="-44" w:right="-52"/>
              <w:rPr>
                <w:sz w:val="20"/>
                <w:szCs w:val="20"/>
              </w:rPr>
            </w:pPr>
            <w:r w:rsidRPr="00B81C97">
              <w:rPr>
                <w:sz w:val="20"/>
                <w:szCs w:val="20"/>
              </w:rPr>
              <w:t>-  Fabricat din material plastic, dens, cu găuri mari pentru monitorizarea pacientului, impermeabil, ușor de curățat și dezinfectat.</w:t>
            </w:r>
          </w:p>
          <w:p w:rsidR="00757278" w:rsidRPr="009761DC" w:rsidRDefault="00757278" w:rsidP="00757278">
            <w:pPr>
              <w:pStyle w:val="ListParagraph"/>
              <w:keepLines/>
              <w:numPr>
                <w:ilvl w:val="1"/>
                <w:numId w:val="54"/>
              </w:numPr>
              <w:tabs>
                <w:tab w:val="clear" w:pos="1134"/>
                <w:tab w:val="left" w:pos="174"/>
                <w:tab w:val="left" w:pos="709"/>
              </w:tabs>
              <w:ind w:left="-44" w:right="-52" w:firstLine="0"/>
              <w:contextualSpacing/>
              <w:rPr>
                <w:color w:val="000000" w:themeColor="text1"/>
                <w:sz w:val="20"/>
                <w:szCs w:val="20"/>
                <w:lang w:val="ro-RO"/>
              </w:rPr>
            </w:pPr>
            <w:r w:rsidRPr="009761DC">
              <w:rPr>
                <w:color w:val="000000" w:themeColor="text1"/>
                <w:sz w:val="20"/>
                <w:szCs w:val="20"/>
                <w:lang w:val="ro-RO"/>
              </w:rPr>
              <w:t xml:space="preserve">Saltea vacuum - 1 buc.: </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Include pompă și kit de reparație.</w:t>
            </w:r>
          </w:p>
          <w:p w:rsidR="00757278" w:rsidRPr="009761DC" w:rsidRDefault="00757278" w:rsidP="00757278">
            <w:pPr>
              <w:pStyle w:val="ListParagraph"/>
              <w:numPr>
                <w:ilvl w:val="0"/>
                <w:numId w:val="59"/>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Pompa va avea capacitatea de a reduce presiunea cu min. 500 h/Pa în timp de maximum 4 minute.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Lățimea saltelei vacuum minimum 80 cm</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mânere pentru transportare.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centuri de fixare pentru pacient.</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shd w:val="clear" w:color="auto" w:fill="FFFFFF"/>
                <w:lang w:val="ro-RO"/>
              </w:rPr>
              <w:t>Alți parametri în conformitate cu standardul</w:t>
            </w:r>
            <w:r w:rsidRPr="009761DC">
              <w:rPr>
                <w:color w:val="000000" w:themeColor="text1"/>
                <w:sz w:val="20"/>
                <w:szCs w:val="20"/>
                <w:lang w:val="ro-RO"/>
              </w:rPr>
              <w:t xml:space="preserve"> EN 1865.</w:t>
            </w:r>
          </w:p>
          <w:p w:rsidR="00757278" w:rsidRPr="009761DC" w:rsidRDefault="00757278" w:rsidP="00757278">
            <w:pPr>
              <w:pStyle w:val="ListParagraph"/>
              <w:keepLines/>
              <w:numPr>
                <w:ilvl w:val="0"/>
                <w:numId w:val="58"/>
              </w:numPr>
              <w:tabs>
                <w:tab w:val="clear" w:pos="1134"/>
                <w:tab w:val="left" w:pos="174"/>
                <w:tab w:val="left" w:pos="567"/>
                <w:tab w:val="left" w:pos="851"/>
              </w:tabs>
              <w:ind w:left="-44" w:right="-52" w:firstLine="0"/>
              <w:contextualSpacing/>
              <w:rPr>
                <w:color w:val="000000" w:themeColor="text1"/>
                <w:sz w:val="20"/>
                <w:szCs w:val="20"/>
                <w:lang w:val="ro-RO"/>
              </w:rPr>
            </w:pPr>
            <w:r w:rsidRPr="009761DC">
              <w:rPr>
                <w:color w:val="000000" w:themeColor="text1"/>
                <w:sz w:val="20"/>
                <w:szCs w:val="20"/>
                <w:lang w:val="ro-RO"/>
              </w:rPr>
              <w:t xml:space="preserve">Scaun cu rotile și sistem de fixare pentru pacient – suportă greutatea pacientului până la </w:t>
            </w:r>
            <w:r w:rsidRPr="009761DC">
              <w:rPr>
                <w:sz w:val="20"/>
                <w:szCs w:val="20"/>
                <w:lang w:val="ro-RO"/>
              </w:rPr>
              <w:t>min.</w:t>
            </w:r>
            <w:r w:rsidRPr="009761DC">
              <w:rPr>
                <w:color w:val="000000" w:themeColor="text1"/>
                <w:sz w:val="20"/>
                <w:szCs w:val="20"/>
                <w:lang w:val="ro-RO"/>
              </w:rPr>
              <w:t xml:space="preserve"> 170 kg. Patru roți, dintre care două roți cu sistem de frânare. Fixat pe una din ușile din spate ale ambulanței. Suprafețele spătarului și suportului picioarelor sunt ușor de detașat. Greutatea maximă a scaunului 10 kg. </w:t>
            </w:r>
            <w:r w:rsidRPr="009761DC">
              <w:rPr>
                <w:color w:val="FF0000"/>
                <w:sz w:val="20"/>
                <w:szCs w:val="20"/>
                <w:lang w:val="ro-RO"/>
              </w:rPr>
              <w:t xml:space="preserve"> </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color w:val="000000" w:themeColor="text1"/>
                <w:sz w:val="20"/>
                <w:szCs w:val="20"/>
              </w:rPr>
              <w:t xml:space="preserve">Gulere cervicale adult </w:t>
            </w:r>
            <w:r w:rsidRPr="009761DC">
              <w:rPr>
                <w:sz w:val="20"/>
                <w:szCs w:val="20"/>
              </w:rPr>
              <w:t>pentru imobilizare cervicală: trebuie să permită intubarea, accesul la traheotomie și manevrele medicale sigure. Setul, în total de 6 bucăți, vor fi livrat: 4 bucăți ajustabile pentru adulți și 2 bucăți pediatrice, cu geantă pentru transportare.</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 xml:space="preserve">Atele vacuum pentru imobilizarea membrelor superioare și </w:t>
            </w:r>
            <w:r w:rsidRPr="009761DC">
              <w:rPr>
                <w:sz w:val="20"/>
                <w:szCs w:val="20"/>
              </w:rPr>
              <w:lastRenderedPageBreak/>
              <w:t xml:space="preserve">inferioare </w:t>
            </w:r>
            <w:r w:rsidRPr="009761DC">
              <w:rPr>
                <w:color w:val="000000" w:themeColor="text1"/>
                <w:sz w:val="20"/>
                <w:szCs w:val="20"/>
              </w:rPr>
              <w:t xml:space="preserve">(setul să includă suplimentar pompă, geantă pentru transportare, trusă de reparații urgente) </w:t>
            </w:r>
            <w:r w:rsidRPr="009761DC">
              <w:rPr>
                <w:sz w:val="20"/>
                <w:szCs w:val="20"/>
              </w:rPr>
              <w:t>–  1 set.</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Centură (sling) reglabilă pentru imobilizarea pelviană –  2 buc.</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Set de atele rigide pentru imobilizarea membrelor superioare și inferioare cu geantă pentru transportare (5 bucăți) – 1 set.</w:t>
            </w:r>
          </w:p>
          <w:p w:rsidR="00757278" w:rsidRPr="009761DC" w:rsidRDefault="00757278" w:rsidP="00E45DB7">
            <w:pPr>
              <w:pStyle w:val="Heading2"/>
              <w:tabs>
                <w:tab w:val="left" w:pos="174"/>
              </w:tabs>
              <w:spacing w:before="0"/>
              <w:ind w:left="-44" w:right="-52"/>
              <w:jc w:val="both"/>
              <w:rPr>
                <w:rFonts w:ascii="Times New Roman" w:hAnsi="Times New Roman" w:cs="Times New Roman"/>
                <w:color w:val="000000" w:themeColor="text1"/>
                <w:sz w:val="20"/>
                <w:szCs w:val="20"/>
              </w:rPr>
            </w:pPr>
            <w:r w:rsidRPr="009761DC">
              <w:rPr>
                <w:rFonts w:ascii="Times New Roman" w:hAnsi="Times New Roman" w:cs="Times New Roman"/>
                <w:color w:val="000000" w:themeColor="text1"/>
                <w:sz w:val="20"/>
                <w:szCs w:val="20"/>
              </w:rPr>
              <w:t>7.2 Aparatură/echipamente pentru resuscitare – respiraţie (cerinţe minime)</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Instalaţie fixă de oxigen:</w:t>
            </w:r>
          </w:p>
          <w:p w:rsidR="00757278" w:rsidRPr="00B81C97" w:rsidRDefault="00757278" w:rsidP="00E45DB7">
            <w:pPr>
              <w:tabs>
                <w:tab w:val="left" w:pos="174"/>
              </w:tabs>
              <w:ind w:left="-44" w:right="-52"/>
              <w:rPr>
                <w:sz w:val="20"/>
                <w:szCs w:val="20"/>
              </w:rPr>
            </w:pPr>
            <w:r w:rsidRPr="00B81C97">
              <w:rPr>
                <w:sz w:val="20"/>
                <w:szCs w:val="20"/>
              </w:rPr>
              <w:t>- Butelii de oxigen a câte 10 litri fiecare cu sistem de interconexiune rapidă - 2 bucăți:</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Reductoare de presiune dotate cu manometre pentru fiecare butelie.</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2 conexiuni rapide standard DIN pentru dispozitivele de asistență respiratorie, atașate pe peretele lateral stâng.</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Debitmetru cu o capacitate maximă de 15 L/min, cu supapă de reglare, umidificator, tub și mască facială.</w:t>
            </w:r>
          </w:p>
          <w:p w:rsidR="00757278" w:rsidRPr="00B81C97" w:rsidRDefault="00757278" w:rsidP="00E45DB7">
            <w:pPr>
              <w:tabs>
                <w:tab w:val="left" w:pos="174"/>
              </w:tabs>
              <w:ind w:left="-44" w:right="-52"/>
              <w:rPr>
                <w:sz w:val="20"/>
                <w:szCs w:val="20"/>
              </w:rPr>
            </w:pPr>
            <w:r w:rsidRPr="00B81C97">
              <w:rPr>
                <w:sz w:val="20"/>
                <w:szCs w:val="20"/>
              </w:rPr>
              <w:t>- Butelie de 5 litri cu sistem de atașare pe targă, cu geantă pentru protecție și transportare, și reductor cu debitmetru, tub și mască facială – 1 buc.</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Oxigen portabil:</w:t>
            </w:r>
          </w:p>
          <w:p w:rsidR="00757278" w:rsidRPr="00B81C97" w:rsidRDefault="00757278" w:rsidP="00E45DB7">
            <w:pPr>
              <w:tabs>
                <w:tab w:val="left" w:pos="174"/>
              </w:tabs>
              <w:ind w:left="-44" w:right="-52"/>
              <w:rPr>
                <w:sz w:val="20"/>
                <w:szCs w:val="20"/>
              </w:rPr>
            </w:pPr>
            <w:r w:rsidRPr="00B81C97">
              <w:rPr>
                <w:sz w:val="20"/>
                <w:szCs w:val="20"/>
              </w:rPr>
              <w:t>- Butelie de 2 litri cu o geantă pentru transportare, cu un loc pentru amplasare și fixare în ambulanță, cu reductor de presiune cu debitmetru, cu o capacitate maximă de cel puțin 15 l/min, cu supapă de reglare, tub și mască facială – 1 buc.</w:t>
            </w:r>
          </w:p>
          <w:p w:rsidR="00757278" w:rsidRPr="009761DC" w:rsidRDefault="00757278" w:rsidP="00757278">
            <w:pPr>
              <w:pStyle w:val="ListParagraph"/>
              <w:keepLines/>
              <w:numPr>
                <w:ilvl w:val="0"/>
                <w:numId w:val="58"/>
              </w:numPr>
              <w:tabs>
                <w:tab w:val="clear" w:pos="1134"/>
                <w:tab w:val="left" w:pos="174"/>
                <w:tab w:val="num" w:pos="1276"/>
              </w:tabs>
              <w:ind w:left="-44" w:right="-52" w:firstLine="0"/>
              <w:contextualSpacing/>
              <w:rPr>
                <w:color w:val="000000" w:themeColor="text1"/>
                <w:sz w:val="20"/>
                <w:szCs w:val="20"/>
                <w:lang w:val="ro-RO"/>
              </w:rPr>
            </w:pPr>
            <w:r w:rsidRPr="009761DC">
              <w:rPr>
                <w:color w:val="000000" w:themeColor="text1"/>
                <w:sz w:val="20"/>
                <w:szCs w:val="20"/>
                <w:lang w:val="ro-RO"/>
              </w:rPr>
              <w:t xml:space="preserve">Balon de ventilație de tip </w:t>
            </w:r>
            <w:proofErr w:type="spellStart"/>
            <w:r w:rsidRPr="009761DC">
              <w:rPr>
                <w:color w:val="000000" w:themeColor="text1"/>
                <w:sz w:val="20"/>
                <w:szCs w:val="20"/>
                <w:lang w:val="ro-RO"/>
              </w:rPr>
              <w:t>Ambu</w:t>
            </w:r>
            <w:proofErr w:type="spellEnd"/>
            <w:r w:rsidRPr="009761DC">
              <w:rPr>
                <w:color w:val="000000" w:themeColor="text1"/>
                <w:sz w:val="20"/>
                <w:szCs w:val="20"/>
                <w:lang w:val="ro-RO"/>
              </w:rPr>
              <w:t>:. (1 buc. adult,), cu perete dublu, material 100% non-latex, în kit cu 3 măști în total (adult – 1 buc.):</w:t>
            </w:r>
          </w:p>
          <w:p w:rsidR="00757278" w:rsidRPr="009761DC" w:rsidRDefault="00757278" w:rsidP="00757278">
            <w:pPr>
              <w:numPr>
                <w:ilvl w:val="2"/>
                <w:numId w:val="54"/>
              </w:numPr>
              <w:tabs>
                <w:tab w:val="left" w:pos="174"/>
                <w:tab w:val="num" w:pos="1276"/>
              </w:tabs>
              <w:ind w:left="-44" w:right="-52" w:firstLine="0"/>
              <w:jc w:val="both"/>
              <w:rPr>
                <w:color w:val="000000" w:themeColor="text1"/>
                <w:sz w:val="20"/>
                <w:szCs w:val="20"/>
              </w:rPr>
            </w:pPr>
            <w:r w:rsidRPr="009761DC">
              <w:rPr>
                <w:color w:val="000000" w:themeColor="text1"/>
                <w:sz w:val="20"/>
                <w:szCs w:val="20"/>
              </w:rPr>
              <w:t xml:space="preserve">Cu sistem de limitare a presiunii pentru prevenirea suprapresiunii. </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Kit pipe </w:t>
            </w:r>
            <w:proofErr w:type="spellStart"/>
            <w:r w:rsidRPr="009761DC">
              <w:rPr>
                <w:sz w:val="20"/>
                <w:szCs w:val="20"/>
                <w:lang w:val="ro-RO"/>
              </w:rPr>
              <w:t>orofaringiene</w:t>
            </w:r>
            <w:proofErr w:type="spellEnd"/>
            <w:r w:rsidRPr="009761DC">
              <w:rPr>
                <w:sz w:val="20"/>
                <w:szCs w:val="20"/>
                <w:lang w:val="ro-RO"/>
              </w:rPr>
              <w:t xml:space="preserve"> în ambalaj dedicat, compus minim din 6 dimensiuni adult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Pense </w:t>
            </w:r>
            <w:proofErr w:type="spellStart"/>
            <w:r w:rsidRPr="009761DC">
              <w:rPr>
                <w:color w:val="000000" w:themeColor="text1"/>
                <w:sz w:val="20"/>
                <w:szCs w:val="20"/>
                <w:lang w:val="ro-RO"/>
              </w:rPr>
              <w:t>Magill</w:t>
            </w:r>
            <w:proofErr w:type="spellEnd"/>
            <w:r w:rsidRPr="009761DC">
              <w:rPr>
                <w:color w:val="000000" w:themeColor="text1"/>
                <w:sz w:val="20"/>
                <w:szCs w:val="20"/>
                <w:lang w:val="ro-RO"/>
              </w:rPr>
              <w:t xml:space="preserve"> de diferite dimensiuni pentru adult - 1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Dispozitiv pentru respirație gură la gură cu mască și filtru antibacterian, cu supapă de unic sens, într-o cutie pentru transportare</w:t>
            </w:r>
            <w:r w:rsidRPr="009761DC">
              <w:rPr>
                <w:color w:val="000000" w:themeColor="text1"/>
                <w:sz w:val="20"/>
                <w:szCs w:val="20"/>
                <w:lang w:val="ro-RO"/>
              </w:rPr>
              <w:t xml:space="preserve"> – 1 buc.</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Aspirator - portabil, electric, dotat cu geantă pentru transportare și sistem pentru alimentare și fixare în ambulanță – 1 buc.:</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lastRenderedPageBreak/>
              <w:t>Rezistent la căderea, lovituri, apă și dezinfectanți;</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Cu un regulator vacuum incorporat;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Robust, portabil, compact;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Funcționarea electrică de la o baterie încorporată;</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Regim continuu de operare, bazat pe bateria încorporată sau conectată la sursa de alimentare;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Durata de funcționare a bateriei este de cel puțin 90 de minute;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Alimentare cu energie 220V, 12V cu adaptor;</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Fluxul maximal al aerului aspirat 30 L/min; presiunea va fi minim de 600 mmHg;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Capacitatea minimă a rezervorului reutilizabil – 1 L;</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Sistem de alarmă și monitorizare pentru starea bateriei și conectarea la sursa de alimentare;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Se livrează într-un kit cu cablu de conectare la 12 V, cu 1 tub de silicon reutilizabil cu lungimea de 1,5-2m și cu filtre antibacteriene minim 5 bucăți. </w:t>
            </w:r>
          </w:p>
          <w:p w:rsidR="00757278" w:rsidRPr="009761DC" w:rsidRDefault="00757278" w:rsidP="00E45DB7">
            <w:pPr>
              <w:keepLines/>
              <w:tabs>
                <w:tab w:val="left" w:pos="174"/>
                <w:tab w:val="left" w:pos="458"/>
              </w:tabs>
              <w:ind w:left="-44" w:right="-52"/>
              <w:jc w:val="both"/>
              <w:rPr>
                <w:b/>
                <w:color w:val="000000" w:themeColor="text1"/>
                <w:sz w:val="20"/>
                <w:szCs w:val="20"/>
              </w:rPr>
            </w:pPr>
            <w:r>
              <w:rPr>
                <w:b/>
                <w:color w:val="000000" w:themeColor="text1"/>
                <w:sz w:val="20"/>
                <w:szCs w:val="20"/>
              </w:rPr>
              <w:t xml:space="preserve">7.3 </w:t>
            </w:r>
            <w:r w:rsidRPr="009761DC">
              <w:rPr>
                <w:b/>
                <w:color w:val="000000" w:themeColor="text1"/>
                <w:sz w:val="20"/>
                <w:szCs w:val="20"/>
              </w:rPr>
              <w:t xml:space="preserve">Aparatură </w:t>
            </w:r>
            <w:r>
              <w:rPr>
                <w:b/>
                <w:color w:val="000000" w:themeColor="text1"/>
                <w:sz w:val="20"/>
                <w:szCs w:val="20"/>
              </w:rPr>
              <w:t xml:space="preserve"> </w:t>
            </w:r>
            <w:r w:rsidRPr="009761DC">
              <w:rPr>
                <w:b/>
                <w:color w:val="000000" w:themeColor="text1"/>
                <w:sz w:val="20"/>
                <w:szCs w:val="20"/>
              </w:rPr>
              <w:t>monitorizare</w:t>
            </w:r>
            <w:r>
              <w:rPr>
                <w:b/>
                <w:color w:val="000000" w:themeColor="text1"/>
                <w:sz w:val="20"/>
                <w:szCs w:val="20"/>
              </w:rPr>
              <w:t xml:space="preserve"> </w:t>
            </w:r>
            <w:r w:rsidRPr="009761DC">
              <w:rPr>
                <w:b/>
                <w:color w:val="000000" w:themeColor="text1"/>
                <w:sz w:val="20"/>
                <w:szCs w:val="20"/>
              </w:rPr>
              <w:t>/defibrilare</w:t>
            </w:r>
            <w:r>
              <w:rPr>
                <w:b/>
                <w:color w:val="000000" w:themeColor="text1"/>
                <w:sz w:val="20"/>
                <w:szCs w:val="20"/>
              </w:rPr>
              <w:t xml:space="preserve"> </w:t>
            </w:r>
            <w:r w:rsidRPr="009761DC">
              <w:rPr>
                <w:b/>
                <w:color w:val="000000" w:themeColor="text1"/>
                <w:sz w:val="20"/>
                <w:szCs w:val="20"/>
              </w:rPr>
              <w:t>/diagnosticare</w:t>
            </w:r>
          </w:p>
          <w:p w:rsidR="00757278" w:rsidRPr="009761DC" w:rsidRDefault="00757278" w:rsidP="00757278">
            <w:pPr>
              <w:pStyle w:val="ListParagraph"/>
              <w:numPr>
                <w:ilvl w:val="0"/>
                <w:numId w:val="60"/>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Defibrilator semiautomat cu monitor</w:t>
            </w:r>
          </w:p>
          <w:p w:rsidR="00757278" w:rsidRPr="009761DC" w:rsidRDefault="00757278" w:rsidP="00E45DB7">
            <w:pPr>
              <w:shd w:val="clear" w:color="auto" w:fill="FFFFFF" w:themeFill="background1"/>
              <w:tabs>
                <w:tab w:val="left" w:pos="174"/>
              </w:tabs>
              <w:ind w:left="-44" w:right="-52"/>
              <w:jc w:val="both"/>
              <w:rPr>
                <w:sz w:val="20"/>
                <w:szCs w:val="20"/>
              </w:rPr>
            </w:pPr>
            <w:r w:rsidRPr="009761DC">
              <w:rPr>
                <w:sz w:val="20"/>
                <w:szCs w:val="20"/>
              </w:rPr>
              <w:t>Cerințe generale: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semiautomat cu monitor, construcție robustă cu suprafețe ușor de curățat, ușor de manipulat, de utilizat și de transportat.</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Echipat cu sistem de alarmă minim pentru: detașarea electrozilor, asistolie, tahicardie, bradicardie, fibrilație.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Cu sistem de reglare digitală pentru nivelele de alarmă. </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Geantă impermeabilă cu compartimente interioare și curea reglabilă. Vibrație conform EN 1789.</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Rezistentă la impact EN 1789.</w:t>
            </w:r>
          </w:p>
          <w:p w:rsidR="00757278" w:rsidRPr="009761DC" w:rsidRDefault="00757278" w:rsidP="00E45DB7">
            <w:pPr>
              <w:tabs>
                <w:tab w:val="left" w:pos="174"/>
              </w:tabs>
              <w:ind w:left="-44" w:right="-52"/>
              <w:jc w:val="both"/>
              <w:rPr>
                <w:color w:val="000000" w:themeColor="text1"/>
                <w:sz w:val="20"/>
                <w:szCs w:val="20"/>
              </w:rPr>
            </w:pPr>
            <w:r w:rsidRPr="009761DC">
              <w:rPr>
                <w:color w:val="000000" w:themeColor="text1"/>
                <w:sz w:val="20"/>
                <w:szCs w:val="20"/>
              </w:rPr>
              <w:t>Configurația livrată: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cu baterie Li Ion.</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Kit de padele reutilizabile, - 1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Padele de unică folosință adult– câte 10 buc., inclusiv adaptor pentru utilizarea padelelor.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ECG 12 derivații – 1 buc.</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Tub cu manșete tonometrice pentru adult–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Electrozi ECG de unică folosință – 300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Printer</w:t>
            </w:r>
            <w:proofErr w:type="spellEnd"/>
            <w:r w:rsidRPr="009761DC">
              <w:rPr>
                <w:sz w:val="20"/>
                <w:szCs w:val="20"/>
                <w:lang w:val="ro-RO"/>
              </w:rPr>
              <w:t xml:space="preserve"> termal incorporat.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Hârtie pentru imprimantă – 10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de alimentare la rețea 220V și la 12 V cu conector.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Card</w:t>
            </w:r>
            <w:proofErr w:type="spellEnd"/>
            <w:r w:rsidRPr="009761DC">
              <w:rPr>
                <w:sz w:val="20"/>
                <w:szCs w:val="20"/>
                <w:lang w:val="ro-RO"/>
              </w:rPr>
              <w:t xml:space="preserve"> SD 2Gb.</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lastRenderedPageBreak/>
              <w:t>Geanta de transport dedicată.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t>Greutatea maximă cu geantă 8 kg.</w:t>
            </w:r>
          </w:p>
          <w:p w:rsidR="00757278" w:rsidRPr="009761DC" w:rsidRDefault="00757278" w:rsidP="00E45DB7">
            <w:pPr>
              <w:tabs>
                <w:tab w:val="left" w:pos="174"/>
              </w:tabs>
              <w:ind w:left="-44" w:right="-52"/>
              <w:jc w:val="both"/>
              <w:rPr>
                <w:color w:val="000000" w:themeColor="text1"/>
                <w:sz w:val="20"/>
                <w:szCs w:val="20"/>
              </w:rPr>
            </w:pPr>
            <w:r w:rsidRPr="009761DC">
              <w:rPr>
                <w:color w:val="000000" w:themeColor="text1"/>
                <w:sz w:val="20"/>
                <w:szCs w:val="20"/>
              </w:rPr>
              <w:t>Descrierea tehnică:</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un monitor încorporat color HD de minim 7 inch.</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permită afișarea și supravegherea: traseului ECG, detectarea </w:t>
            </w:r>
            <w:proofErr w:type="spellStart"/>
            <w:r w:rsidRPr="009761DC">
              <w:rPr>
                <w:sz w:val="20"/>
                <w:szCs w:val="20"/>
                <w:lang w:val="ro-RO"/>
              </w:rPr>
              <w:t>Pacemakerului</w:t>
            </w:r>
            <w:proofErr w:type="spellEnd"/>
            <w:r w:rsidRPr="009761DC">
              <w:rPr>
                <w:sz w:val="20"/>
                <w:szCs w:val="20"/>
                <w:lang w:val="ro-RO"/>
              </w:rPr>
              <w:t xml:space="preserve">, modului AED, valorilor SPO2, tensiunii arteriale </w:t>
            </w:r>
            <w:proofErr w:type="spellStart"/>
            <w:r w:rsidRPr="009761DC">
              <w:rPr>
                <w:sz w:val="20"/>
                <w:szCs w:val="20"/>
                <w:lang w:val="ro-RO"/>
              </w:rPr>
              <w:t>neinvazive</w:t>
            </w:r>
            <w:proofErr w:type="spellEnd"/>
            <w:r w:rsidRPr="009761DC">
              <w:rPr>
                <w:sz w:val="20"/>
                <w:szCs w:val="20"/>
                <w:lang w:val="ro-RO"/>
              </w:rPr>
              <w:t>, stării bateriei (în min), stării alarmelor, zilei, datei, numărarea și înregistrarea fiecărui șoc.</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un acces rapid și sigur la meniu pentru opțiuni și puterea șocurilor.</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cel puțin o baterie reîncărcabilă incorporată Li-Ion.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Bateria trebuie să furnizeze o putere suficientă pentru administrarea a minimum 200 de șocuri de 200 J sau nu mai puțin de 7 ore de monitorizare continuă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Durata de exploatare recomandata de producător a bateriei de minimum 3 ani.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Timpul de reîncărcare 0-100% este de maximum 2 ore.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dețină sisteme de alarmă vizuală și sonoră privind descărcarea bateriei.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va fi capabil să funcționeze atât cu padele reutilizabile, cât și cu padele de o singură folosință; padelele trebuie sa fie interschimbabile.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automat tipul de padele de unica folosință intre adult-copil.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și să afișeze pe ecran aplicarea corectă a padelelor pe piept din punct de vedere al impedanței electrice.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posede hardware.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posede evaluarea automată 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Înregistrarea: memorie internă de minim 2 GB.</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ofere opțiuni pentru: AED inclus, SPO2 inclus, modul NIBP, modul </w:t>
            </w:r>
            <w:proofErr w:type="spellStart"/>
            <w:r w:rsidRPr="009761DC">
              <w:rPr>
                <w:sz w:val="20"/>
                <w:szCs w:val="20"/>
                <w:lang w:val="ro-RO"/>
              </w:rPr>
              <w:t>Wi-Fi</w:t>
            </w:r>
            <w:proofErr w:type="spellEnd"/>
            <w:r w:rsidRPr="009761DC">
              <w:rPr>
                <w:sz w:val="20"/>
                <w:szCs w:val="20"/>
                <w:lang w:val="ro-RO"/>
              </w:rPr>
              <w:t xml:space="preserve"> (frecvența de bandă 2.4 GHz), modul Bluetooth (versiunea 4.0 sau 5.0, frecvența de bandă 2.402 GHz – 2.48GHz).</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SPO2 include un interval de măsurare 1 - 100%.</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NIBP funcționează prin tub elastic cu manșete tonometrice.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Frecvența cardiacă cuprinsă între 30 până la 300 </w:t>
            </w:r>
            <w:proofErr w:type="spellStart"/>
            <w:r w:rsidRPr="009761DC">
              <w:rPr>
                <w:sz w:val="20"/>
                <w:szCs w:val="20"/>
                <w:lang w:val="ro-RO"/>
              </w:rPr>
              <w:t>bpm</w:t>
            </w:r>
            <w:proofErr w:type="spellEnd"/>
            <w:r w:rsidRPr="009761DC">
              <w:rPr>
                <w:sz w:val="20"/>
                <w:szCs w:val="20"/>
                <w:lang w:val="ro-RO"/>
              </w:rPr>
              <w:t>.</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să poată funcționa ca un </w:t>
            </w:r>
            <w:proofErr w:type="spellStart"/>
            <w:r w:rsidRPr="009761DC">
              <w:rPr>
                <w:sz w:val="20"/>
                <w:szCs w:val="20"/>
                <w:lang w:val="ro-RO"/>
              </w:rPr>
              <w:t>Pacemaker</w:t>
            </w:r>
            <w:proofErr w:type="spellEnd"/>
            <w:r w:rsidRPr="009761DC">
              <w:rPr>
                <w:sz w:val="20"/>
                <w:szCs w:val="20"/>
                <w:lang w:val="ro-RO"/>
              </w:rPr>
              <w:t xml:space="preserve"> extern.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lastRenderedPageBreak/>
              <w:t>Printarea</w:t>
            </w:r>
            <w:proofErr w:type="spellEnd"/>
            <w:r w:rsidRPr="009761DC">
              <w:rPr>
                <w:sz w:val="20"/>
                <w:szCs w:val="20"/>
                <w:lang w:val="ro-RO"/>
              </w:rPr>
              <w:t xml:space="preserve"> va fi automată sau manuală pe un canal.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Lățimea hârtiei este de 48 mm sau alte dimensiuni standard.</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Viteza de imprimare este de 25, 50 mm/sec.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dispună de sistema de alarmă pentru detașarea electrodului, asistolie, tahicardie, bradicardie, fibrilație. </w:t>
            </w:r>
          </w:p>
          <w:p w:rsidR="00757278" w:rsidRPr="009761DC" w:rsidRDefault="00757278" w:rsidP="00E45DB7">
            <w:pPr>
              <w:shd w:val="clear" w:color="auto" w:fill="FFFFFF" w:themeFill="background1"/>
              <w:tabs>
                <w:tab w:val="left" w:pos="174"/>
              </w:tabs>
              <w:ind w:left="-44" w:right="-52"/>
              <w:jc w:val="both"/>
              <w:rPr>
                <w:sz w:val="20"/>
                <w:szCs w:val="20"/>
              </w:rPr>
            </w:pPr>
            <w:r w:rsidRPr="009761DC">
              <w:rPr>
                <w:sz w:val="20"/>
                <w:szCs w:val="20"/>
              </w:rPr>
              <w:t>Monitorizarea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Derivații cu 3 canale.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Capturarea semnalului ECG trebuie efectuată prin electrozi de unică folosință, prin electrozi reutilizabili și prin cabluri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Recunoașterea </w:t>
            </w:r>
            <w:proofErr w:type="spellStart"/>
            <w:r w:rsidRPr="009761DC">
              <w:rPr>
                <w:sz w:val="20"/>
                <w:szCs w:val="20"/>
                <w:lang w:val="ro-RO"/>
              </w:rPr>
              <w:t>Pacemakerului</w:t>
            </w:r>
            <w:proofErr w:type="spellEnd"/>
            <w:r w:rsidRPr="009761DC">
              <w:rPr>
                <w:sz w:val="20"/>
                <w:szCs w:val="20"/>
                <w:lang w:val="ro-RO"/>
              </w:rPr>
              <w:t xml:space="preserve"> trebuie sa fie automată.</w:t>
            </w:r>
          </w:p>
          <w:p w:rsidR="00757278" w:rsidRPr="005A60C1" w:rsidRDefault="00757278" w:rsidP="00E45DB7">
            <w:r w:rsidRPr="005A60C1">
              <w:rPr>
                <w:sz w:val="22"/>
              </w:rPr>
              <w:t>Parametrii tehnici regimului de defibrilare: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Defibrilarea</w:t>
            </w:r>
            <w:proofErr w:type="spellEnd"/>
            <w:r w:rsidRPr="009761DC">
              <w:rPr>
                <w:sz w:val="20"/>
                <w:szCs w:val="20"/>
                <w:lang w:val="ro-RO"/>
              </w:rPr>
              <w:t xml:space="preserve"> tip BTE (undă rectangular bifazica).</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Puterea șocului selectată în mod standard de la 2 până la 200 J.</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 de reîncărcare pentru readministrarea șocului maximum 8 sec.</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Descărcarea sincronă pentru </w:t>
            </w:r>
            <w:proofErr w:type="spellStart"/>
            <w:r w:rsidRPr="009761DC">
              <w:rPr>
                <w:sz w:val="20"/>
                <w:szCs w:val="20"/>
                <w:lang w:val="ro-RO"/>
              </w:rPr>
              <w:t>cardioversie</w:t>
            </w:r>
            <w:proofErr w:type="spellEnd"/>
            <w:r w:rsidRPr="009761DC">
              <w:rPr>
                <w:sz w:val="20"/>
                <w:szCs w:val="20"/>
                <w:lang w:val="ro-RO"/>
              </w:rPr>
              <w:t>.</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 automat de limitare a puterii până la 100J în cazul în care sistemul recunoaște padelele pediatrice.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Anularea automată a șocului prin sistem de descărcare a șocurilor în perioada de neutilizare </w:t>
            </w:r>
            <w:proofErr w:type="spellStart"/>
            <w:r w:rsidRPr="009761DC">
              <w:rPr>
                <w:sz w:val="20"/>
                <w:szCs w:val="20"/>
                <w:lang w:val="ro-RO"/>
              </w:rPr>
              <w:t>pînă</w:t>
            </w:r>
            <w:proofErr w:type="spellEnd"/>
            <w:r w:rsidRPr="009761DC">
              <w:rPr>
                <w:sz w:val="20"/>
                <w:szCs w:val="20"/>
                <w:lang w:val="ro-RO"/>
              </w:rPr>
              <w:t xml:space="preserve"> la 30 secunde.</w:t>
            </w:r>
          </w:p>
          <w:p w:rsidR="00757278" w:rsidRPr="009761DC" w:rsidRDefault="00757278" w:rsidP="00757278">
            <w:pPr>
              <w:pStyle w:val="ListParagraph"/>
              <w:numPr>
                <w:ilvl w:val="0"/>
                <w:numId w:val="55"/>
              </w:numPr>
              <w:tabs>
                <w:tab w:val="clear" w:pos="1134"/>
                <w:tab w:val="left" w:pos="174"/>
              </w:tabs>
              <w:ind w:left="-44" w:right="-52" w:firstLine="0"/>
              <w:contextualSpacing/>
              <w:rPr>
                <w:sz w:val="20"/>
                <w:szCs w:val="20"/>
                <w:lang w:val="ro-RO"/>
              </w:rPr>
            </w:pPr>
            <w:r w:rsidRPr="009761DC">
              <w:rPr>
                <w:b/>
                <w:color w:val="000000" w:themeColor="text1"/>
                <w:sz w:val="20"/>
                <w:szCs w:val="20"/>
                <w:lang w:val="ro-RO"/>
              </w:rPr>
              <w:t>Seringă electrică automată cu baterie încorporată</w:t>
            </w:r>
          </w:p>
          <w:p w:rsidR="00757278" w:rsidRPr="009761DC" w:rsidRDefault="00757278" w:rsidP="00E45DB7">
            <w:pPr>
              <w:pStyle w:val="ListParagraph"/>
              <w:tabs>
                <w:tab w:val="left" w:pos="174"/>
              </w:tabs>
              <w:ind w:left="-44" w:right="-52" w:firstLine="0"/>
              <w:rPr>
                <w:sz w:val="20"/>
                <w:szCs w:val="20"/>
                <w:lang w:val="ro-RO"/>
              </w:rPr>
            </w:pPr>
            <w:r w:rsidRPr="009761DC">
              <w:rPr>
                <w:sz w:val="20"/>
                <w:szCs w:val="20"/>
                <w:lang w:val="ro-RO"/>
              </w:rPr>
              <w:t>Configurație livrată: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Seringă electrică;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Acumulator reîncărcabil Li Ion;</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Cu mecanism de fixare pe bară;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Cablu de alimentare AC - 1 buc.;</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Kit de seringi pentru pornire și calibrare.</w:t>
            </w:r>
          </w:p>
          <w:p w:rsidR="00757278" w:rsidRPr="009761DC" w:rsidRDefault="00757278" w:rsidP="00E45DB7">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 xml:space="preserve">Control digital pentru o precizie maximă și siguranță; </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Recunoașterea automată a modului și software-ului pentru seringă;</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Compatibil cu seringile de 10 ml, 20 ml, 30 ml, 50/60 ml, cu recunoaștere automată a seringilor, pentru a putea funcționa cu seringi de la diferiți producători;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poată calcula automat debitul după introducerea volumului infuzat și timpul de administrare;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permită administrarea perfuziei în </w:t>
            </w:r>
            <w:proofErr w:type="spellStart"/>
            <w:r w:rsidRPr="009761DC">
              <w:rPr>
                <w:sz w:val="20"/>
                <w:szCs w:val="20"/>
                <w:lang w:val="ro-RO"/>
              </w:rPr>
              <w:t>bolus</w:t>
            </w:r>
            <w:proofErr w:type="spellEnd"/>
            <w:r w:rsidRPr="009761DC">
              <w:rPr>
                <w:sz w:val="20"/>
                <w:szCs w:val="20"/>
                <w:lang w:val="ro-RO"/>
              </w:rPr>
              <w:t xml:space="preserve"> la cerere, cu un </w:t>
            </w:r>
            <w:r w:rsidRPr="009761DC">
              <w:rPr>
                <w:sz w:val="20"/>
                <w:szCs w:val="20"/>
                <w:lang w:val="ro-RO"/>
              </w:rPr>
              <w:lastRenderedPageBreak/>
              <w:t>volum preselectat și o precizie de minimum ± 2%;</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dețină un software; </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includă și calculul dozei;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posede o bibliotecă de medicamente;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Viteza de perfuzie este de 0,1 - 200 ml / oră.</w:t>
            </w:r>
          </w:p>
          <w:p w:rsidR="00757278" w:rsidRPr="009761DC" w:rsidRDefault="00757278" w:rsidP="00E45DB7">
            <w:pPr>
              <w:tabs>
                <w:tab w:val="left" w:pos="174"/>
              </w:tabs>
              <w:ind w:left="-44" w:right="-52"/>
              <w:jc w:val="both"/>
              <w:rPr>
                <w:sz w:val="20"/>
                <w:szCs w:val="20"/>
              </w:rPr>
            </w:pPr>
            <w:r w:rsidRPr="009761DC">
              <w:rPr>
                <w:sz w:val="20"/>
                <w:szCs w:val="20"/>
              </w:rPr>
              <w:t>Sistem de monitorizare pentru:</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acumulatorului;</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Conectarea la sursa principală de alimentare 220 V;</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Nivelul presiunii de ocluzie;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Profilul de administrare;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preselectat;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de funcționare;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Unitate de măsură pentru dozare / debit;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 xml:space="preserve">Volumul </w:t>
            </w:r>
            <w:proofErr w:type="spellStart"/>
            <w:r w:rsidRPr="009761DC">
              <w:rPr>
                <w:sz w:val="20"/>
                <w:szCs w:val="20"/>
                <w:lang w:val="ro-RO"/>
              </w:rPr>
              <w:t>perfuzat</w:t>
            </w:r>
            <w:proofErr w:type="spellEnd"/>
            <w:r w:rsidRPr="009761DC">
              <w:rPr>
                <w:sz w:val="20"/>
                <w:szCs w:val="20"/>
                <w:lang w:val="ro-RO"/>
              </w:rPr>
              <w: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rămas.</w:t>
            </w:r>
          </w:p>
          <w:p w:rsidR="00757278" w:rsidRPr="009761DC" w:rsidRDefault="00757278" w:rsidP="00E45DB7">
            <w:pPr>
              <w:tabs>
                <w:tab w:val="left" w:pos="174"/>
              </w:tabs>
              <w:ind w:left="-44" w:right="-52"/>
              <w:jc w:val="both"/>
              <w:rPr>
                <w:sz w:val="20"/>
                <w:szCs w:val="20"/>
              </w:rPr>
            </w:pPr>
            <w:r w:rsidRPr="009761DC">
              <w:rPr>
                <w:sz w:val="20"/>
                <w:szCs w:val="20"/>
              </w:rPr>
              <w:t>Sistem de alarma:</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 xml:space="preserve">Alarmă presetată în caz de ocluzie, pentru  depășirea presiunii; </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Alarmă pentru introducere incorectă soluțiilor infuzabile;</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Defecțiune a dispozitivului;</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Când alarma este declanșată, injectorul se va opri automat.</w:t>
            </w:r>
          </w:p>
          <w:p w:rsidR="00757278" w:rsidRPr="009761DC" w:rsidRDefault="00757278" w:rsidP="00757278">
            <w:pPr>
              <w:pStyle w:val="ListParagraph"/>
              <w:numPr>
                <w:ilvl w:val="0"/>
                <w:numId w:val="72"/>
              </w:numPr>
              <w:tabs>
                <w:tab w:val="clear" w:pos="1134"/>
                <w:tab w:val="left" w:pos="174"/>
              </w:tabs>
              <w:ind w:left="-44" w:right="-52" w:firstLine="0"/>
              <w:contextualSpacing/>
              <w:rPr>
                <w:sz w:val="20"/>
                <w:szCs w:val="20"/>
                <w:lang w:val="ro-RO"/>
              </w:rPr>
            </w:pPr>
            <w:r w:rsidRPr="009761DC">
              <w:rPr>
                <w:b/>
                <w:sz w:val="20"/>
                <w:szCs w:val="20"/>
                <w:lang w:val="ro-RO"/>
              </w:rPr>
              <w:t xml:space="preserve">Sistem portabil de încălzire pentru soluții </w:t>
            </w:r>
            <w:proofErr w:type="spellStart"/>
            <w:r w:rsidRPr="009761DC">
              <w:rPr>
                <w:b/>
                <w:sz w:val="20"/>
                <w:szCs w:val="20"/>
                <w:lang w:val="ro-RO"/>
              </w:rPr>
              <w:t>perfuzabile</w:t>
            </w:r>
            <w:proofErr w:type="spellEnd"/>
            <w:r w:rsidRPr="009761DC">
              <w:rPr>
                <w:sz w:val="20"/>
                <w:szCs w:val="20"/>
                <w:lang w:val="ro-RO"/>
              </w:rPr>
              <w:t xml:space="preserve"> cu alimentare la 12V:</w:t>
            </w:r>
          </w:p>
          <w:p w:rsidR="00757278" w:rsidRPr="009761DC" w:rsidRDefault="00757278" w:rsidP="00E45DB7">
            <w:pPr>
              <w:tabs>
                <w:tab w:val="left" w:pos="174"/>
              </w:tabs>
              <w:ind w:left="-44" w:right="-52"/>
              <w:jc w:val="both"/>
              <w:rPr>
                <w:sz w:val="20"/>
                <w:szCs w:val="20"/>
              </w:rPr>
            </w:pPr>
            <w:r w:rsidRPr="009761DC">
              <w:rPr>
                <w:sz w:val="20"/>
                <w:szCs w:val="20"/>
              </w:rPr>
              <w:t xml:space="preserve">- Permite încălzirea a cel puțin 3 pungi de soluție de 1 litru fiecare sau câte 6 pungi de câte 0,5 litri fiecare; </w:t>
            </w:r>
          </w:p>
          <w:p w:rsidR="00757278" w:rsidRPr="009761DC" w:rsidRDefault="00757278" w:rsidP="00E45DB7">
            <w:pPr>
              <w:tabs>
                <w:tab w:val="left" w:pos="174"/>
              </w:tabs>
              <w:ind w:left="-44" w:right="-52"/>
              <w:jc w:val="both"/>
              <w:rPr>
                <w:sz w:val="20"/>
                <w:szCs w:val="20"/>
              </w:rPr>
            </w:pPr>
            <w:r w:rsidRPr="009761DC">
              <w:rPr>
                <w:sz w:val="20"/>
                <w:szCs w:val="20"/>
              </w:rPr>
              <w:t xml:space="preserve">- Trebuie inclusă o geantă de transportare, izolată termic, cu curea de umăr; </w:t>
            </w:r>
          </w:p>
          <w:p w:rsidR="00757278" w:rsidRPr="009761DC" w:rsidRDefault="00757278" w:rsidP="00E45DB7">
            <w:pPr>
              <w:tabs>
                <w:tab w:val="left" w:pos="174"/>
              </w:tabs>
              <w:ind w:left="-44" w:right="-52"/>
              <w:jc w:val="both"/>
              <w:rPr>
                <w:sz w:val="20"/>
                <w:szCs w:val="20"/>
              </w:rPr>
            </w:pPr>
            <w:r w:rsidRPr="009761DC">
              <w:rPr>
                <w:sz w:val="20"/>
                <w:szCs w:val="20"/>
              </w:rPr>
              <w:t>- Izolarea termică este eficientă timp de 2 ore de la deconectarea de la sursa de alimentare.</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Termometru digital</w:t>
            </w:r>
          </w:p>
          <w:p w:rsidR="00757278" w:rsidRPr="009761DC" w:rsidRDefault="00757278" w:rsidP="00E45DB7">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Termometrul digital citește radiația infraroșie de pe suprafața pielii pentru a calcula corect temperatura corpului;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 xml:space="preserve">Fără atingere: nu intră niciodată în contact cu pielea pacientului pentru a evita orice risc de contaminare; </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Non-invaziv: nu necesită cooperare cu pacientul, recomandată pentru copii;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Microprocesor avansat pentru a asigura o precizie înaltă.</w:t>
            </w:r>
          </w:p>
          <w:p w:rsidR="00757278" w:rsidRPr="009761DC" w:rsidRDefault="00757278" w:rsidP="00E45DB7">
            <w:pPr>
              <w:tabs>
                <w:tab w:val="left" w:pos="174"/>
              </w:tabs>
              <w:ind w:left="-44" w:right="-52"/>
              <w:jc w:val="both"/>
              <w:rPr>
                <w:sz w:val="20"/>
                <w:szCs w:val="20"/>
              </w:rPr>
            </w:pPr>
            <w:r w:rsidRPr="009761DC">
              <w:rPr>
                <w:sz w:val="20"/>
                <w:szCs w:val="20"/>
              </w:rPr>
              <w:t>Specificatii tehnice: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 xml:space="preserve">Limitele de măsurare la nivelul frunții: 34,0 </w:t>
            </w:r>
            <w:r w:rsidRPr="009761DC">
              <w:rPr>
                <w:strike/>
                <w:sz w:val="20"/>
                <w:szCs w:val="20"/>
                <w:lang w:val="ro-RO"/>
              </w:rPr>
              <w:t>–</w:t>
            </w:r>
            <w:r w:rsidRPr="009761DC">
              <w:rPr>
                <w:sz w:val="20"/>
                <w:szCs w:val="20"/>
                <w:lang w:val="ro-RO"/>
              </w:rPr>
              <w:t xml:space="preserve"> 42,5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lastRenderedPageBreak/>
              <w:t xml:space="preserve">Limite de măsurare (în afara frunții): 1,0 </w:t>
            </w:r>
            <w:r w:rsidRPr="009761DC">
              <w:rPr>
                <w:strike/>
                <w:sz w:val="20"/>
                <w:szCs w:val="20"/>
                <w:lang w:val="ro-RO"/>
              </w:rPr>
              <w:t>–</w:t>
            </w:r>
            <w:r w:rsidRPr="009761DC">
              <w:rPr>
                <w:sz w:val="20"/>
                <w:szCs w:val="20"/>
                <w:lang w:val="ro-RO"/>
              </w:rPr>
              <w:t xml:space="preserve"> 55,0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Precizia măsurării: ±0,1°C.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Distanța de lucru: 3 cm (1,2 inch), determinată de semnalul optic și sonor.</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Baterii: minim 4xAAA (1.5V), incluse în livrare;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Greutate: nu mai mare de 100 gr.</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proofErr w:type="spellStart"/>
            <w:r w:rsidRPr="009761DC">
              <w:rPr>
                <w:b/>
                <w:color w:val="000000" w:themeColor="text1"/>
                <w:sz w:val="20"/>
                <w:szCs w:val="20"/>
                <w:lang w:val="ro-RO"/>
              </w:rPr>
              <w:t>Pulsoximetru</w:t>
            </w:r>
            <w:proofErr w:type="spellEnd"/>
            <w:r w:rsidRPr="009761DC">
              <w:rPr>
                <w:b/>
                <w:color w:val="000000" w:themeColor="text1"/>
                <w:sz w:val="20"/>
                <w:szCs w:val="20"/>
                <w:lang w:val="ro-RO"/>
              </w:rPr>
              <w:t xml:space="preserve"> portabil </w:t>
            </w:r>
          </w:p>
          <w:p w:rsidR="00757278" w:rsidRPr="009761DC" w:rsidRDefault="00757278" w:rsidP="00E45DB7">
            <w:pPr>
              <w:tabs>
                <w:tab w:val="left" w:pos="174"/>
              </w:tabs>
              <w:ind w:left="-44" w:right="-52"/>
              <w:jc w:val="both"/>
              <w:rPr>
                <w:color w:val="000000" w:themeColor="text1"/>
                <w:sz w:val="20"/>
                <w:szCs w:val="20"/>
              </w:rPr>
            </w:pPr>
            <w:r w:rsidRPr="009761DC">
              <w:rPr>
                <w:color w:val="000000" w:themeColor="text1"/>
                <w:sz w:val="20"/>
                <w:szCs w:val="20"/>
              </w:rPr>
              <w:t xml:space="preserve">Descriere: </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 xml:space="preserve">Dispozitiv care măsoară </w:t>
            </w:r>
            <w:proofErr w:type="spellStart"/>
            <w:r w:rsidRPr="009761DC">
              <w:rPr>
                <w:sz w:val="20"/>
                <w:szCs w:val="20"/>
                <w:lang w:val="ro-RO"/>
              </w:rPr>
              <w:t>neinvaziv</w:t>
            </w:r>
            <w:proofErr w:type="spellEnd"/>
            <w:r w:rsidRPr="009761DC">
              <w:rPr>
                <w:sz w:val="20"/>
                <w:szCs w:val="20"/>
                <w:lang w:val="ro-RO"/>
              </w:rPr>
              <w:t xml:space="preserve"> nivelul de oxigen (saturația oxigenului) în sânge capilară și frecvența cardiacă prin utilizarea metodei fotometrice;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Frecvența cardiacă este calculat automat și afișat pe baza măsurătorilor efectuate;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Pulsometrul trebuie să asigure o precizie înaltă a citirii indiferent de tipul pacientului, de starea pielii, chiar și în condițiile mișcărilor repetitive ale brațului, pe care este montat senzorul sau în cazul în care fluxul perfuziei este scăzut.</w:t>
            </w:r>
          </w:p>
          <w:p w:rsidR="00757278" w:rsidRPr="009761DC" w:rsidRDefault="00757278" w:rsidP="00E45DB7">
            <w:pPr>
              <w:tabs>
                <w:tab w:val="left" w:pos="174"/>
              </w:tabs>
              <w:ind w:left="-44" w:right="-52"/>
              <w:jc w:val="both"/>
              <w:rPr>
                <w:sz w:val="20"/>
                <w:szCs w:val="20"/>
              </w:rPr>
            </w:pPr>
            <w:r w:rsidRPr="009761DC">
              <w:rPr>
                <w:sz w:val="20"/>
                <w:szCs w:val="20"/>
              </w:rPr>
              <w:t>Parametrii: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Dispozitiv compact, portabil, care va fi utilizat în serviciul de urgență / ambulanță.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Rezistent la căderi, lovituri, șoc, zgârieturi.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Posibilitatea de a fi atașat în ambulanță (include mecanismul de atașare).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 vizuale și audio.</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Semnal audio: senzor oprit, senzor alunecat și descărcarea bateriei.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Setările limitelor de alarmă.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Timp total de înregistrare în memorie de min. 72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Alimentare de la bateria-acumulator cu o durată de viață de minimum 60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Greutate maximă 200 gr (fără baterii).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Temperatura de funcționare -20 – + 50°C.</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Umiditate relativă de 15 – 90%.</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Tipul pacientului: adult, copil, nou-născut</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Senzor SpO2:</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Reutilizabil separat, cu posibilitatea de înlocuire și recunoaștere automată;</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Echipat pentru utilizare atât cu senzori reutilizabili, cât și cu senzori de o singură utilizare.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Afișează:</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lastRenderedPageBreak/>
              <w:t>Ecran LSD sau TFT, color, minim de 2,8 inch.</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Valoarea impulsului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Valul SpO2 -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Puterea semnalului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Nivelul bateriei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Mesaj de eroare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 xml:space="preserve">Criteriile SpO2: </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Aria de măsurare 1 </w:t>
            </w:r>
            <w:r w:rsidRPr="009761DC">
              <w:rPr>
                <w:strike/>
                <w:sz w:val="20"/>
                <w:szCs w:val="20"/>
                <w:lang w:val="ro-RO"/>
              </w:rPr>
              <w:t>–</w:t>
            </w:r>
            <w:r w:rsidRPr="009761DC">
              <w:rPr>
                <w:sz w:val="20"/>
                <w:szCs w:val="20"/>
                <w:lang w:val="ro-RO"/>
              </w:rPr>
              <w:t>100%.</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Precizie de măsurare ± 2%.</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Frecvența cardiacă cu interval de măsurare 30 </w:t>
            </w:r>
            <w:r w:rsidRPr="009761DC">
              <w:rPr>
                <w:strike/>
                <w:sz w:val="20"/>
                <w:szCs w:val="20"/>
                <w:lang w:val="ro-RO"/>
              </w:rPr>
              <w:t>–</w:t>
            </w:r>
            <w:r w:rsidRPr="009761DC">
              <w:rPr>
                <w:sz w:val="20"/>
                <w:szCs w:val="20"/>
                <w:lang w:val="ro-RO"/>
              </w:rPr>
              <w:t xml:space="preserve"> 235 bătăi / min.</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Etapa de măsurare 1 bătaie / min.</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Audio și vizuale.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SpO2: la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Puls: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Senzorul deconectat.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Descărcarea bateriei.</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Oprirea alarmei.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Să dețină următoarele funcții: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Metoda de reactivare manuală sau automată.</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Controlul volumului.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Auto-testare.</w:t>
            </w:r>
          </w:p>
          <w:p w:rsidR="00757278" w:rsidRPr="009761DC" w:rsidRDefault="00757278" w:rsidP="00E45DB7">
            <w:pPr>
              <w:tabs>
                <w:tab w:val="left" w:pos="174"/>
              </w:tabs>
              <w:ind w:left="-44" w:right="-52"/>
              <w:jc w:val="both"/>
              <w:rPr>
                <w:sz w:val="20"/>
                <w:szCs w:val="20"/>
              </w:rPr>
            </w:pPr>
            <w:r w:rsidRPr="009761DC">
              <w:rPr>
                <w:sz w:val="20"/>
                <w:szCs w:val="20"/>
              </w:rPr>
              <w:t>Livrare: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Baterie internă reîncărcabilă cu încărcător - da.</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Accesorii și consumabile:</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Senzor reutilizabil SpO2, Adult - 1 bucată.</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Ghid de utilizare (în limbile română și rusă).</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7.4 Materiale sanitare (cerinţe minime):</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Saltea cu mânere pentru transfer pacienți din material lavabil cu lățimea minimă 80 cm – 2 bucăți.</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b/>
                <w:color w:val="000000" w:themeColor="text1"/>
                <w:sz w:val="20"/>
                <w:szCs w:val="20"/>
                <w:lang w:val="ro-RO"/>
              </w:rPr>
              <w:t>Geantă/rucsac pentru echipamente portabile</w:t>
            </w:r>
            <w:r w:rsidRPr="009761DC">
              <w:rPr>
                <w:color w:val="000000" w:themeColor="text1"/>
                <w:sz w:val="20"/>
                <w:szCs w:val="20"/>
                <w:lang w:val="ro-RO"/>
              </w:rPr>
              <w:t xml:space="preserve"> din material textil impermeabil, ușor de curățat, cu benzi reflectorizante; prevăzut cu un compartiment spațios, împărțit cu separatoare detașabile. În exterior are 2 buzunare laterale și 1 frontal, mânerele cu suport și o curea de umăr cu suport reglabil.</w:t>
            </w:r>
          </w:p>
          <w:p w:rsidR="00757278" w:rsidRPr="009761DC" w:rsidRDefault="00757278" w:rsidP="00E45DB7">
            <w:pPr>
              <w:pStyle w:val="ListParagraph"/>
              <w:keepLines/>
              <w:tabs>
                <w:tab w:val="clear" w:pos="1134"/>
                <w:tab w:val="left" w:pos="174"/>
                <w:tab w:val="left" w:pos="458"/>
              </w:tabs>
              <w:ind w:left="-44" w:right="-52" w:firstLine="0"/>
              <w:rPr>
                <w:color w:val="000000" w:themeColor="text1"/>
                <w:sz w:val="20"/>
                <w:szCs w:val="20"/>
                <w:lang w:val="ro-RO"/>
              </w:rPr>
            </w:pPr>
            <w:r w:rsidRPr="009761DC">
              <w:rPr>
                <w:color w:val="000000" w:themeColor="text1"/>
                <w:sz w:val="20"/>
                <w:szCs w:val="20"/>
                <w:lang w:val="ro-RO"/>
              </w:rPr>
              <w:t>Compoziție:</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Balon tip AMBU (1 adult,) cu 3 măști (1 adulți,); </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Kit pipe orofaringiene minim 6 dimensiuni; </w:t>
            </w:r>
          </w:p>
          <w:p w:rsidR="00757278" w:rsidRPr="009761DC" w:rsidRDefault="00757278" w:rsidP="00757278">
            <w:pPr>
              <w:pStyle w:val="ListParagraph"/>
              <w:keepLines/>
              <w:numPr>
                <w:ilvl w:val="0"/>
                <w:numId w:val="54"/>
              </w:numPr>
              <w:tabs>
                <w:tab w:val="clear" w:pos="1134"/>
                <w:tab w:val="left" w:pos="174"/>
                <w:tab w:val="num" w:pos="993"/>
              </w:tabs>
              <w:ind w:left="-44" w:right="-52" w:firstLine="0"/>
              <w:contextualSpacing/>
              <w:rPr>
                <w:color w:val="000000" w:themeColor="text1"/>
                <w:sz w:val="20"/>
                <w:szCs w:val="20"/>
                <w:lang w:val="ro-RO"/>
              </w:rPr>
            </w:pPr>
            <w:r w:rsidRPr="009761DC">
              <w:rPr>
                <w:sz w:val="20"/>
                <w:szCs w:val="20"/>
                <w:lang w:val="ro-RO"/>
              </w:rPr>
              <w:t xml:space="preserve">Laringoscop reutilizabil cu lamele de diferite dimensiuni </w:t>
            </w:r>
            <w:r w:rsidRPr="009761DC">
              <w:rPr>
                <w:sz w:val="20"/>
                <w:szCs w:val="20"/>
                <w:lang w:val="ro-RO"/>
              </w:rPr>
              <w:lastRenderedPageBreak/>
              <w:t>pentru adult - 1 set;</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Pense Magill 2 mărimi (adult) – 1 set;</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Aspirator manual mecanic - 1 bucată;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Tensiometru cu stetoscop – 1 bucată;</w:t>
            </w:r>
            <w:r w:rsidRPr="009761DC">
              <w:rPr>
                <w:color w:val="000000"/>
                <w:sz w:val="20"/>
                <w:szCs w:val="20"/>
                <w:lang w:val="ro-RO"/>
              </w:rPr>
              <w:t xml:space="preserve">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proofErr w:type="spellStart"/>
            <w:r w:rsidRPr="009761DC">
              <w:rPr>
                <w:color w:val="000000"/>
                <w:sz w:val="20"/>
                <w:szCs w:val="20"/>
                <w:lang w:val="ro-RO"/>
              </w:rPr>
              <w:t>Turniquet</w:t>
            </w:r>
            <w:proofErr w:type="spellEnd"/>
            <w:r w:rsidRPr="009761DC">
              <w:rPr>
                <w:color w:val="000000"/>
                <w:sz w:val="20"/>
                <w:szCs w:val="20"/>
                <w:lang w:val="ro-RO"/>
              </w:rPr>
              <w:t xml:space="preserve"> manual hemostatic – 1 bucată;</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Butelie reincarcabilă de oxigen 1 litru cu reductor și debitmetru - 1 bucată. </w:t>
            </w:r>
          </w:p>
          <w:p w:rsidR="00757278" w:rsidRPr="009761DC" w:rsidRDefault="00757278" w:rsidP="00E45DB7">
            <w:pPr>
              <w:tabs>
                <w:tab w:val="left" w:pos="174"/>
              </w:tabs>
              <w:ind w:left="-44" w:right="-52"/>
              <w:jc w:val="both"/>
              <w:rPr>
                <w:sz w:val="20"/>
                <w:szCs w:val="20"/>
              </w:rPr>
            </w:pPr>
            <w:r w:rsidRPr="009761DC">
              <w:rPr>
                <w:sz w:val="20"/>
                <w:szCs w:val="20"/>
              </w:rPr>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rsidR="00757278" w:rsidRPr="009761DC" w:rsidRDefault="00757278" w:rsidP="00E45DB7">
            <w:pPr>
              <w:keepLines/>
              <w:tabs>
                <w:tab w:val="left" w:pos="174"/>
              </w:tabs>
              <w:ind w:left="-44" w:right="-52"/>
              <w:jc w:val="both"/>
              <w:rPr>
                <w:color w:val="000000" w:themeColor="text1"/>
                <w:sz w:val="20"/>
                <w:szCs w:val="20"/>
              </w:rPr>
            </w:pPr>
            <w:r w:rsidRPr="009761DC">
              <w:rPr>
                <w:b/>
                <w:color w:val="000000" w:themeColor="text1"/>
                <w:sz w:val="20"/>
                <w:szCs w:val="20"/>
              </w:rPr>
              <w:t>7.5 Materiale şi dispozitive auxiliare: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Dispozitiv de tăiere a centurilor de siguranță cu ciocan pentru a sparge fereastra– 2 buc. (1 buc. instalat în cabina șoferului și 1 buc. Instalat în compartimentul pacientului).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Foarfece medical de tip "băiat de siguranță"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Triunghi reflectorizant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Proiector flexibil - 1 bucată, capabil să se conecteze la 12 V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Lanternă portabilă cu acumulator reîncărcabil prin priza 12V sau 220V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Stingător de 2 litre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covorașe din cauciuc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Curea pentru tractare (rezistentă la tractare minim 5000 kg)</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lanțuri antiderapante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Manual de exploatare a vehiculului în limba română și rusă</w:t>
            </w:r>
          </w:p>
          <w:p w:rsidR="00757278" w:rsidRPr="009761DC" w:rsidRDefault="00757278" w:rsidP="00E45DB7">
            <w:pPr>
              <w:keepLines/>
              <w:shd w:val="clear" w:color="auto" w:fill="FFFFFF" w:themeFill="background1"/>
              <w:tabs>
                <w:tab w:val="left" w:pos="174"/>
              </w:tabs>
              <w:ind w:left="-44" w:right="-52"/>
              <w:jc w:val="both"/>
              <w:rPr>
                <w:b/>
                <w:color w:val="000000" w:themeColor="text1"/>
                <w:sz w:val="20"/>
                <w:szCs w:val="20"/>
              </w:rPr>
            </w:pPr>
            <w:r w:rsidRPr="009761DC">
              <w:rPr>
                <w:b/>
                <w:color w:val="000000" w:themeColor="text1"/>
                <w:sz w:val="20"/>
                <w:szCs w:val="20"/>
              </w:rPr>
              <w:t>8. GARANȚIE</w:t>
            </w:r>
          </w:p>
          <w:p w:rsidR="00757278" w:rsidRPr="009761DC" w:rsidRDefault="00757278" w:rsidP="00E45DB7">
            <w:pPr>
              <w:shd w:val="clear" w:color="auto" w:fill="FFFFFF" w:themeFill="background1"/>
              <w:tabs>
                <w:tab w:val="left" w:pos="174"/>
              </w:tabs>
              <w:ind w:left="-44" w:right="-52"/>
              <w:jc w:val="both"/>
              <w:rPr>
                <w:sz w:val="20"/>
                <w:szCs w:val="20"/>
              </w:rPr>
            </w:pPr>
            <w:r w:rsidRPr="009761DC">
              <w:rPr>
                <w:sz w:val="20"/>
                <w:szCs w:val="20"/>
              </w:rPr>
              <w:t xml:space="preserve">Toate </w:t>
            </w:r>
            <w:r w:rsidRPr="009761DC">
              <w:rPr>
                <w:b/>
                <w:bCs/>
                <w:sz w:val="20"/>
                <w:szCs w:val="20"/>
              </w:rPr>
              <w:t>echipamentele</w:t>
            </w:r>
            <w:r w:rsidRPr="009761DC">
              <w:rPr>
                <w:sz w:val="20"/>
                <w:szCs w:val="20"/>
              </w:rPr>
              <w:t xml:space="preserve"> trebuie să aibă cel puțin </w:t>
            </w:r>
            <w:r w:rsidRPr="009761DC">
              <w:rPr>
                <w:b/>
                <w:bCs/>
                <w:sz w:val="20"/>
                <w:szCs w:val="20"/>
              </w:rPr>
              <w:t>36 de luni garanție</w:t>
            </w:r>
            <w:r w:rsidRPr="009761DC">
              <w:rPr>
                <w:sz w:val="20"/>
                <w:szCs w:val="20"/>
              </w:rPr>
              <w:t xml:space="preserve"> din momentul semnării </w:t>
            </w:r>
            <w:r>
              <w:rPr>
                <w:sz w:val="20"/>
                <w:szCs w:val="20"/>
              </w:rPr>
              <w:t>actelor de primire</w:t>
            </w:r>
            <w:r w:rsidRPr="009761DC">
              <w:rPr>
                <w:sz w:val="20"/>
                <w:szCs w:val="20"/>
              </w:rPr>
              <w:t xml:space="preserve">. </w:t>
            </w:r>
            <w:r w:rsidRPr="009761DC">
              <w:rPr>
                <w:b/>
                <w:bCs/>
                <w:sz w:val="20"/>
                <w:szCs w:val="20"/>
              </w:rPr>
              <w:t>Vehiculul</w:t>
            </w:r>
            <w:r w:rsidRPr="009761DC">
              <w:rPr>
                <w:sz w:val="20"/>
                <w:szCs w:val="20"/>
              </w:rPr>
              <w:t xml:space="preserve"> trebuie să aibă o </w:t>
            </w:r>
            <w:r w:rsidRPr="009761DC">
              <w:rPr>
                <w:b/>
                <w:bCs/>
                <w:sz w:val="20"/>
                <w:szCs w:val="20"/>
              </w:rPr>
              <w:t>garanție minimă de 200.000 km sau 24 de luni,</w:t>
            </w:r>
            <w:r w:rsidRPr="009761DC">
              <w:rPr>
                <w:sz w:val="20"/>
                <w:szCs w:val="20"/>
              </w:rPr>
              <w:t xml:space="preserve"> indiferent care primul se va realiza</w:t>
            </w:r>
            <w:r>
              <w:rPr>
                <w:sz w:val="20"/>
                <w:szCs w:val="20"/>
              </w:rPr>
              <w:t>.</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b/>
                <w:bCs/>
                <w:sz w:val="20"/>
                <w:lang w:val="ro-RO"/>
              </w:rPr>
            </w:pPr>
            <w:r w:rsidRPr="009761DC">
              <w:rPr>
                <w:b/>
                <w:bCs/>
                <w:sz w:val="20"/>
                <w:lang w:val="ro-RO"/>
              </w:rPr>
              <w:t>9. DESERVIREA ȘI MENTENANTA</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sz w:val="20"/>
                <w:lang w:val="ro-RO"/>
              </w:rPr>
            </w:pPr>
            <w:r w:rsidRPr="009761DC">
              <w:rPr>
                <w:sz w:val="20"/>
                <w:lang w:val="ro-RO"/>
              </w:rPr>
              <w:t>Toți ofertanții vor examina existența facilităților tehnice necesare pentru serviciile atât pentru ambulanțe, cât și pentru echipamente medicale, în conformitate cu condițiile generale de garanție și ghidul de utilizare al producătorului.</w:t>
            </w:r>
          </w:p>
          <w:p w:rsidR="00757278" w:rsidRPr="002B1169"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b/>
                <w:bCs/>
                <w:sz w:val="20"/>
                <w:lang w:val="ro-RO"/>
              </w:rPr>
            </w:pPr>
            <w:r w:rsidRPr="002B1169">
              <w:rPr>
                <w:b/>
                <w:bCs/>
                <w:sz w:val="20"/>
                <w:lang w:val="ro-RO"/>
              </w:rPr>
              <w:t>Timp maxim de intervenție tehnică - 48 de ore de la momentul solicitării.</w:t>
            </w:r>
          </w:p>
          <w:p w:rsidR="00757278" w:rsidRPr="002B1169"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b/>
                <w:bCs/>
                <w:sz w:val="20"/>
                <w:lang w:val="ro-RO"/>
              </w:rPr>
            </w:pPr>
            <w:r w:rsidRPr="002B1169">
              <w:rPr>
                <w:b/>
                <w:bCs/>
                <w:sz w:val="20"/>
                <w:lang w:val="ro-RO"/>
              </w:rPr>
              <w:t xml:space="preserve">Durata maximă a măsurilor de intervenţie, în total 72 de </w:t>
            </w:r>
            <w:r w:rsidRPr="002B1169">
              <w:rPr>
                <w:b/>
                <w:bCs/>
                <w:sz w:val="20"/>
                <w:lang w:val="ro-RO"/>
              </w:rPr>
              <w:lastRenderedPageBreak/>
              <w:t>ore.</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sz w:val="20"/>
                <w:lang w:val="ro-RO"/>
              </w:rPr>
            </w:pPr>
            <w:r w:rsidRPr="002B1169">
              <w:rPr>
                <w:sz w:val="20"/>
                <w:lang w:val="ro-RO"/>
              </w:rPr>
              <w:t>Deservirea tehnică și reparațiile curente vor fi efectuate fără rând. Agentul economic, câștigător, va asigura deservirea tehnica și întreținerea ambulanțelor în zona Centru</w:t>
            </w:r>
            <w:r>
              <w:rPr>
                <w:sz w:val="20"/>
                <w:lang w:val="ro-RO"/>
              </w:rPr>
              <w:t xml:space="preserve"> a</w:t>
            </w:r>
            <w:r w:rsidRPr="002B1169">
              <w:rPr>
                <w:sz w:val="20"/>
                <w:lang w:val="ro-RO"/>
              </w:rPr>
              <w:t xml:space="preserve"> ţării - asigurarea măsurilor de remediere (reparații) de până la </w:t>
            </w:r>
            <w:r w:rsidRPr="002B1169">
              <w:rPr>
                <w:sz w:val="20"/>
                <w:shd w:val="clear" w:color="auto" w:fill="FFFFFF" w:themeFill="background1"/>
                <w:lang w:val="ro-RO"/>
              </w:rPr>
              <w:t>14 zile calendaristice</w:t>
            </w:r>
            <w:r w:rsidRPr="002B1169">
              <w:rPr>
                <w:sz w:val="20"/>
                <w:lang w:val="ro-RO"/>
              </w:rPr>
              <w:t>, indiferent de tipul reparației (reparațiilor).</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sz w:val="20"/>
                <w:lang w:val="ro-RO"/>
              </w:rPr>
            </w:pPr>
            <w:r w:rsidRPr="009761DC">
              <w:rPr>
                <w:sz w:val="20"/>
                <w:lang w:val="ro-RO"/>
              </w:rPr>
              <w:t xml:space="preserve">Înlocuirea temporară a echipamentului trebuie să fie asigurată în conformitate cu perioadele menționate mai sus. Timpul perioadei de garanție, la cererea rezonabilă a utilizatorului, repararea, ajustarea și </w:t>
            </w:r>
            <w:proofErr w:type="spellStart"/>
            <w:r w:rsidRPr="009761DC">
              <w:rPr>
                <w:sz w:val="20"/>
                <w:lang w:val="ro-RO"/>
              </w:rPr>
              <w:t>mentenanța</w:t>
            </w:r>
            <w:proofErr w:type="spellEnd"/>
            <w:r w:rsidRPr="009761DC">
              <w:rPr>
                <w:sz w:val="20"/>
                <w:lang w:val="ro-RO"/>
              </w:rPr>
              <w:t xml:space="preserve"> echipamentului medical și a vehiculelor, conform specificațiilor din ghidurile producătorului, se vor face gratuit. Piesele de schimb și manoperă sunt gratuite, cu excepția consumabilelor pentru vehiculele stabilite de producător.</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10. DISPONIBILITATEA PIESELOR DE SCHIMB</w:t>
            </w:r>
          </w:p>
          <w:p w:rsidR="00757278" w:rsidRPr="009761DC" w:rsidRDefault="00757278" w:rsidP="00E45DB7">
            <w:pPr>
              <w:tabs>
                <w:tab w:val="left" w:pos="174"/>
              </w:tabs>
              <w:ind w:left="-44" w:right="-52"/>
              <w:jc w:val="both"/>
              <w:rPr>
                <w:sz w:val="20"/>
                <w:szCs w:val="20"/>
              </w:rPr>
            </w:pPr>
            <w:r w:rsidRPr="009761DC">
              <w:rPr>
                <w:sz w:val="20"/>
                <w:szCs w:val="20"/>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11. MANUALE</w:t>
            </w:r>
          </w:p>
          <w:p w:rsidR="00757278" w:rsidRPr="009761DC" w:rsidRDefault="00757278" w:rsidP="00E45DB7">
            <w:pPr>
              <w:tabs>
                <w:tab w:val="left" w:pos="174"/>
              </w:tabs>
              <w:ind w:left="-44" w:right="-52"/>
              <w:jc w:val="both"/>
              <w:rPr>
                <w:sz w:val="20"/>
                <w:szCs w:val="20"/>
              </w:rPr>
            </w:pPr>
            <w:r w:rsidRPr="009761DC">
              <w:rPr>
                <w:sz w:val="20"/>
                <w:szCs w:val="20"/>
              </w:rPr>
              <w:t>Este necesar să fie un ghid tehnic și un ghid de utilizare. Toate ghidurile vor fi disponibile în limbile română și rusă.</w:t>
            </w:r>
          </w:p>
          <w:p w:rsidR="00757278" w:rsidRPr="009761DC" w:rsidRDefault="00757278" w:rsidP="00E45DB7">
            <w:pPr>
              <w:keepLines/>
              <w:tabs>
                <w:tab w:val="left" w:pos="174"/>
              </w:tabs>
              <w:ind w:left="-44" w:right="-52"/>
              <w:jc w:val="both"/>
              <w:rPr>
                <w:b/>
                <w:color w:val="000000" w:themeColor="text1"/>
                <w:sz w:val="20"/>
                <w:szCs w:val="20"/>
              </w:rPr>
            </w:pPr>
            <w:r>
              <w:rPr>
                <w:b/>
                <w:color w:val="000000" w:themeColor="text1"/>
                <w:sz w:val="20"/>
                <w:szCs w:val="20"/>
              </w:rPr>
              <w:t>12. Ş</w:t>
            </w:r>
            <w:r w:rsidRPr="009761DC">
              <w:rPr>
                <w:b/>
                <w:color w:val="000000" w:themeColor="text1"/>
                <w:sz w:val="20"/>
                <w:szCs w:val="20"/>
              </w:rPr>
              <w:t>COLARIZARE</w:t>
            </w:r>
          </w:p>
          <w:p w:rsidR="00757278" w:rsidRPr="009761DC" w:rsidRDefault="00757278" w:rsidP="00E45DB7">
            <w:pPr>
              <w:tabs>
                <w:tab w:val="left" w:pos="174"/>
              </w:tabs>
              <w:ind w:left="-44" w:right="-52"/>
              <w:jc w:val="both"/>
              <w:rPr>
                <w:sz w:val="20"/>
                <w:szCs w:val="20"/>
              </w:rPr>
            </w:pPr>
            <w:r w:rsidRPr="009761DC">
              <w:rPr>
                <w:sz w:val="20"/>
                <w:szCs w:val="20"/>
              </w:rPr>
              <w:t xml:space="preserve">La momentul livrării ofertantul va asigura </w:t>
            </w:r>
            <w:r w:rsidRPr="009761DC">
              <w:rPr>
                <w:b/>
                <w:bCs/>
                <w:sz w:val="20"/>
                <w:szCs w:val="20"/>
              </w:rPr>
              <w:t>pregătirea personalului tehnic și medical</w:t>
            </w:r>
            <w:r>
              <w:rPr>
                <w:sz w:val="20"/>
                <w:szCs w:val="20"/>
              </w:rPr>
              <w:t xml:space="preserve"> de pe</w:t>
            </w:r>
            <w:r w:rsidRPr="009761DC">
              <w:rPr>
                <w:sz w:val="20"/>
                <w:szCs w:val="20"/>
              </w:rPr>
              <w:t xml:space="preserve"> ambulanțe (vehiculele și echipamentele) și va dezvolta pregătirea teoretică și practică a personalului profesionist al echipelor   medicale a  Ambulanțelor, pentru cunoștințe și abilități bune.</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13. ÎNMATRICULARE</w:t>
            </w:r>
          </w:p>
          <w:p w:rsidR="00757278" w:rsidRPr="009761DC" w:rsidRDefault="00757278" w:rsidP="00E45DB7">
            <w:pPr>
              <w:tabs>
                <w:tab w:val="left" w:pos="174"/>
              </w:tabs>
              <w:ind w:left="-44" w:right="-52"/>
              <w:jc w:val="both"/>
              <w:rPr>
                <w:sz w:val="20"/>
                <w:szCs w:val="20"/>
              </w:rPr>
            </w:pPr>
            <w:r w:rsidRPr="009761DC">
              <w:rPr>
                <w:sz w:val="20"/>
                <w:szCs w:val="20"/>
              </w:rPr>
              <w:t>Vânzătorul va oferi cumpărătorului întregul set de documente și acte necesare pentru înmatricularea vehiculului la Agenția Servicii Publice a Republicii Moldova</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14. LIVRARE</w:t>
            </w:r>
          </w:p>
          <w:p w:rsidR="00757278" w:rsidRPr="009761DC" w:rsidRDefault="00757278" w:rsidP="00E45DB7">
            <w:pPr>
              <w:tabs>
                <w:tab w:val="left" w:pos="174"/>
              </w:tabs>
              <w:ind w:left="-44" w:right="-52"/>
              <w:jc w:val="both"/>
              <w:rPr>
                <w:sz w:val="20"/>
                <w:szCs w:val="20"/>
              </w:rPr>
            </w:pPr>
            <w:r>
              <w:rPr>
                <w:sz w:val="20"/>
                <w:szCs w:val="20"/>
              </w:rPr>
              <w:t>Ambulanţ</w:t>
            </w:r>
            <w:r w:rsidRPr="009761DC">
              <w:rPr>
                <w:sz w:val="20"/>
                <w:szCs w:val="20"/>
              </w:rPr>
              <w:t>a va fi livrată în DDP condiții, conform INCOTERMS 2020.</w:t>
            </w:r>
          </w:p>
          <w:p w:rsidR="00757278" w:rsidRPr="009761DC" w:rsidRDefault="00757278" w:rsidP="00E45DB7">
            <w:pPr>
              <w:tabs>
                <w:tab w:val="left" w:pos="174"/>
              </w:tabs>
              <w:ind w:left="-44" w:right="-52"/>
              <w:jc w:val="both"/>
              <w:rPr>
                <w:sz w:val="20"/>
                <w:szCs w:val="20"/>
              </w:rPr>
            </w:pPr>
            <w:r w:rsidRPr="009761DC">
              <w:rPr>
                <w:sz w:val="20"/>
                <w:szCs w:val="20"/>
              </w:rPr>
              <w:t xml:space="preserve">Ambulanța va fi livrată în calitate de  unitate funcționala (ambulanța complet echipată), specificând în detalii echipamentele și dispozitivele din dotare pe care le are, în </w:t>
            </w:r>
            <w:r w:rsidRPr="009761DC">
              <w:rPr>
                <w:sz w:val="20"/>
                <w:szCs w:val="20"/>
              </w:rPr>
              <w:lastRenderedPageBreak/>
              <w:t>conformitate cu actul de predare / primire.</w:t>
            </w:r>
          </w:p>
          <w:p w:rsidR="00757278" w:rsidRPr="009761DC" w:rsidRDefault="00757278" w:rsidP="00E45DB7">
            <w:pPr>
              <w:tabs>
                <w:tab w:val="left" w:pos="174"/>
              </w:tabs>
              <w:ind w:left="-44" w:right="-52"/>
              <w:jc w:val="both"/>
              <w:rPr>
                <w:sz w:val="20"/>
                <w:szCs w:val="20"/>
              </w:rPr>
            </w:pPr>
            <w:r w:rsidRPr="009761DC">
              <w:rPr>
                <w:sz w:val="20"/>
                <w:szCs w:val="20"/>
              </w:rPr>
              <w:t>Costul ofertei include: dispozitivele, ambalarea și transportarea la sediul cumpărătorului, instalarea și punerea în funcțiune, instruirea  tehnică  în exploatare și mentenanță, pregătirea personalului medical.</w:t>
            </w:r>
          </w:p>
          <w:p w:rsidR="00757278" w:rsidRPr="009761DC" w:rsidRDefault="00757278" w:rsidP="00E45DB7">
            <w:pPr>
              <w:tabs>
                <w:tab w:val="left" w:pos="174"/>
              </w:tabs>
              <w:ind w:left="-44" w:right="-52"/>
              <w:jc w:val="both"/>
              <w:rPr>
                <w:sz w:val="20"/>
                <w:szCs w:val="20"/>
              </w:rPr>
            </w:pPr>
            <w:r w:rsidRPr="009761DC">
              <w:rPr>
                <w:sz w:val="20"/>
                <w:szCs w:val="20"/>
              </w:rPr>
              <w:t>Costul consumabilelor, pieselor de schimb și executării, mentenanței periodice în timpul perioadei de garanție sunt conforme cu termenii de referință.</w:t>
            </w:r>
          </w:p>
          <w:p w:rsidR="00757278" w:rsidRPr="009761DC" w:rsidRDefault="00757278" w:rsidP="00E45DB7">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 xml:space="preserve">15. </w:t>
            </w:r>
            <w:r w:rsidRPr="009761DC">
              <w:rPr>
                <w:b/>
                <w:sz w:val="20"/>
                <w:lang w:val="ro-RO"/>
              </w:rPr>
              <w:t>Atunci când se prezintă ofertele, ofertanții vor trimite un catalog cu fotografii color și / sau schițe, care vor reproduce configurația solicitată în termenii de referință.</w:t>
            </w:r>
          </w:p>
          <w:p w:rsidR="00757278" w:rsidRPr="009761DC" w:rsidRDefault="00757278" w:rsidP="00E45DB7">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9761DC">
              <w:rPr>
                <w:b/>
                <w:color w:val="000000" w:themeColor="text1"/>
                <w:sz w:val="20"/>
                <w:lang w:val="ro-RO"/>
              </w:rPr>
              <w:t xml:space="preserve">16. </w:t>
            </w:r>
            <w:r w:rsidRPr="009761DC">
              <w:rPr>
                <w:sz w:val="20"/>
                <w:lang w:val="ro-RO"/>
              </w:rPr>
              <w:t>Cerințele din termenii de referință (specificația tehnică) sunt considerate obligatorii.</w:t>
            </w:r>
          </w:p>
        </w:tc>
        <w:tc>
          <w:tcPr>
            <w:tcW w:w="941" w:type="pct"/>
            <w:tcBorders>
              <w:top w:val="single" w:sz="4" w:space="0" w:color="auto"/>
              <w:left w:val="single" w:sz="4" w:space="0" w:color="auto"/>
              <w:bottom w:val="single" w:sz="4" w:space="0" w:color="auto"/>
              <w:right w:val="single" w:sz="4" w:space="0" w:color="auto"/>
            </w:tcBorders>
          </w:tcPr>
          <w:p w:rsidR="00757278" w:rsidRPr="00F15F7B" w:rsidRDefault="00757278"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757278" w:rsidRPr="00F15F7B" w:rsidRDefault="00757278" w:rsidP="002B57B9">
            <w:pPr>
              <w:jc w:val="center"/>
              <w:rPr>
                <w:sz w:val="18"/>
              </w:rPr>
            </w:pPr>
          </w:p>
        </w:tc>
      </w:tr>
      <w:tr w:rsidR="00F818FE" w:rsidRPr="00F15F7B" w:rsidTr="00A238AB">
        <w:trPr>
          <w:trHeight w:val="108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2B57B9"/>
          <w:p w:rsidR="00F818FE" w:rsidRPr="00F15F7B" w:rsidRDefault="00F818FE" w:rsidP="002B57B9">
            <w:pPr>
              <w:ind w:left="-109"/>
              <w:rPr>
                <w:bCs/>
                <w:iCs/>
              </w:rPr>
            </w:pPr>
            <w:r w:rsidRPr="00F15F7B">
              <w:t>Semnat:_______________ Numele, Prenumele:_____________________________ În calitate de: ________________</w:t>
            </w:r>
          </w:p>
          <w:p w:rsidR="00F818FE" w:rsidRPr="00F15F7B" w:rsidRDefault="00F818FE" w:rsidP="002B57B9">
            <w:pPr>
              <w:ind w:left="-109"/>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F818FE" w:rsidRPr="00F15F7B" w:rsidRDefault="00F818FE" w:rsidP="002B57B9">
            <w:pPr>
              <w:rPr>
                <w:bCs/>
                <w:iCs/>
              </w:rPr>
            </w:pPr>
          </w:p>
        </w:tc>
      </w:tr>
      <w:tr w:rsidR="00F818FE" w:rsidRPr="00F15F7B" w:rsidTr="00A238AB">
        <w:trPr>
          <w:trHeight w:val="7806"/>
        </w:trPr>
        <w:tc>
          <w:tcPr>
            <w:tcW w:w="5000" w:type="pct"/>
            <w:gridSpan w:val="7"/>
            <w:tcBorders>
              <w:top w:val="single" w:sz="4" w:space="0" w:color="auto"/>
            </w:tcBorders>
            <w:shd w:val="clear" w:color="auto" w:fill="auto"/>
            <w:vAlign w:val="center"/>
          </w:tcPr>
          <w:p w:rsidR="00F818FE" w:rsidRPr="00F15F7B" w:rsidRDefault="00F818FE" w:rsidP="002B57B9">
            <w:pPr>
              <w:jc w:val="right"/>
              <w:rPr>
                <w:noProof w:val="0"/>
              </w:rPr>
            </w:pPr>
            <w:r w:rsidRPr="00F15F7B">
              <w:rPr>
                <w:noProof w:val="0"/>
              </w:rPr>
              <w:lastRenderedPageBreak/>
              <w:t>Anexa nr.23</w:t>
            </w:r>
          </w:p>
          <w:p w:rsidR="00F818FE" w:rsidRPr="00F15F7B" w:rsidRDefault="00F818FE" w:rsidP="002B57B9">
            <w:pPr>
              <w:jc w:val="right"/>
              <w:rPr>
                <w:noProof w:val="0"/>
              </w:rPr>
            </w:pPr>
            <w:r w:rsidRPr="00F15F7B">
              <w:rPr>
                <w:noProof w:val="0"/>
              </w:rPr>
              <w:t>la Documentația standard nr.115</w:t>
            </w:r>
          </w:p>
          <w:p w:rsidR="00F818FE" w:rsidRPr="00F15F7B" w:rsidRDefault="00F818FE" w:rsidP="002B57B9">
            <w:pPr>
              <w:jc w:val="right"/>
              <w:rPr>
                <w:noProof w:val="0"/>
              </w:rPr>
            </w:pPr>
            <w:r w:rsidRPr="00F15F7B">
              <w:rPr>
                <w:noProof w:val="0"/>
              </w:rPr>
              <w:t>din “15” octombrie 2021</w:t>
            </w:r>
          </w:p>
          <w:p w:rsidR="00F818FE" w:rsidRPr="00F15F7B" w:rsidRDefault="00F818FE" w:rsidP="002B57B9">
            <w:pPr>
              <w:ind w:left="-109"/>
              <w:rPr>
                <w:noProof w:val="0"/>
              </w:rPr>
            </w:pPr>
          </w:p>
          <w:p w:rsidR="00F818FE" w:rsidRPr="00F15F7B" w:rsidRDefault="00F818FE" w:rsidP="002B57B9">
            <w:pPr>
              <w:ind w:left="-109"/>
              <w:rPr>
                <w:noProof w:val="0"/>
              </w:rPr>
            </w:pPr>
          </w:p>
          <w:p w:rsidR="00F818FE" w:rsidRPr="00F15F7B" w:rsidRDefault="00F818FE" w:rsidP="002B57B9">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F818FE" w:rsidRPr="00F15F7B" w:rsidTr="00B722AC">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F818FE" w:rsidRPr="00F15F7B" w:rsidRDefault="00F818FE" w:rsidP="0004229C">
                  <w:pPr>
                    <w:framePr w:hSpace="180" w:wrap="around" w:vAnchor="page" w:hAnchor="margin" w:y="347"/>
                  </w:pPr>
                  <w:r w:rsidRPr="00F15F7B">
                    <w:t>Numărul  procedurii de achiziție: Licitatie deschisă conform SIA RSAP</w:t>
                  </w:r>
                </w:p>
              </w:tc>
            </w:tr>
            <w:tr w:rsidR="00F818FE" w:rsidRPr="00F15F7B" w:rsidTr="00B722AC">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F818FE" w:rsidRPr="00F15F7B" w:rsidRDefault="00F818FE" w:rsidP="0004229C">
                  <w:pPr>
                    <w:framePr w:hSpace="180" w:wrap="around" w:vAnchor="page" w:hAnchor="margin" w:y="347"/>
                    <w:jc w:val="both"/>
                    <w:rPr>
                      <w:u w:val="single"/>
                    </w:rPr>
                  </w:pPr>
                  <w:r w:rsidRPr="00F15F7B">
                    <w:t>Obiectul de achiziției</w:t>
                  </w:r>
                  <w:r w:rsidR="00C97616">
                    <w:t>:</w:t>
                  </w:r>
                  <w:r w:rsidR="00C97616">
                    <w:rPr>
                      <w:u w:val="single"/>
                    </w:rPr>
                    <w:t xml:space="preserve"> </w:t>
                  </w:r>
                  <w:r w:rsidR="00757278" w:rsidRPr="009761DC">
                    <w:rPr>
                      <w:u w:val="single"/>
                    </w:rPr>
                    <w:t xml:space="preserve"> Transport sanitar (Ambulanţă), pentru Spitalul Clinic Militar Central</w:t>
                  </w:r>
                </w:p>
              </w:tc>
            </w:tr>
            <w:tr w:rsidR="00F818FE" w:rsidRPr="00F15F7B" w:rsidTr="00B722AC">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12" w:right="-108"/>
                    <w:jc w:val="center"/>
                    <w:rPr>
                      <w:b/>
                      <w:sz w:val="20"/>
                      <w:szCs w:val="20"/>
                    </w:rPr>
                  </w:pPr>
                  <w:r w:rsidRPr="00F15F7B">
                    <w:rPr>
                      <w:b/>
                      <w:sz w:val="20"/>
                      <w:szCs w:val="20"/>
                    </w:rPr>
                    <w:t>Cod CPV</w:t>
                  </w:r>
                </w:p>
              </w:tc>
              <w:tc>
                <w:tcPr>
                  <w:tcW w:w="3119"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Preţ unitar</w:t>
                  </w:r>
                </w:p>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cu TVA</w:t>
                  </w:r>
                </w:p>
              </w:tc>
              <w:tc>
                <w:tcPr>
                  <w:tcW w:w="996"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Suma</w:t>
                  </w:r>
                </w:p>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fărăTVA</w:t>
                  </w:r>
                </w:p>
              </w:tc>
              <w:tc>
                <w:tcPr>
                  <w:tcW w:w="992"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Suma</w:t>
                  </w:r>
                </w:p>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cu TVA</w:t>
                  </w:r>
                </w:p>
              </w:tc>
              <w:tc>
                <w:tcPr>
                  <w:tcW w:w="1555" w:type="dxa"/>
                  <w:tcBorders>
                    <w:top w:val="single" w:sz="4" w:space="0" w:color="auto"/>
                    <w:bottom w:val="single" w:sz="4" w:space="0" w:color="auto"/>
                    <w:right w:val="single" w:sz="4" w:space="0" w:color="auto"/>
                  </w:tcBorders>
                  <w:vAlign w:val="center"/>
                </w:tcPr>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Termenul de</w:t>
                  </w:r>
                </w:p>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F818FE" w:rsidRPr="00F15F7B" w:rsidRDefault="00F818FE" w:rsidP="0004229C">
                  <w:pPr>
                    <w:framePr w:hSpace="180" w:wrap="around" w:vAnchor="page" w:hAnchor="margin" w:y="347"/>
                    <w:ind w:left="-108" w:right="-33"/>
                    <w:jc w:val="center"/>
                    <w:rPr>
                      <w:b/>
                      <w:sz w:val="20"/>
                      <w:szCs w:val="20"/>
                    </w:rPr>
                  </w:pPr>
                  <w:r w:rsidRPr="00F15F7B">
                    <w:rPr>
                      <w:b/>
                      <w:sz w:val="20"/>
                      <w:szCs w:val="20"/>
                    </w:rPr>
                    <w:t>Clasificație bugetară (IBAN)</w:t>
                  </w:r>
                </w:p>
              </w:tc>
            </w:tr>
            <w:tr w:rsidR="00F818FE" w:rsidRPr="00F15F7B" w:rsidTr="00B722AC">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40"/>
                    <w:jc w:val="center"/>
                    <w:rPr>
                      <w:sz w:val="20"/>
                      <w:szCs w:val="20"/>
                    </w:rPr>
                  </w:pPr>
                  <w:r w:rsidRPr="00F15F7B">
                    <w:rPr>
                      <w:sz w:val="20"/>
                      <w:szCs w:val="20"/>
                    </w:rPr>
                    <w:t>1</w:t>
                  </w:r>
                </w:p>
              </w:tc>
              <w:tc>
                <w:tcPr>
                  <w:tcW w:w="3119"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sz w:val="20"/>
                      <w:szCs w:val="20"/>
                    </w:rPr>
                  </w:pPr>
                  <w:r w:rsidRPr="00F15F7B">
                    <w:rPr>
                      <w:sz w:val="20"/>
                      <w:szCs w:val="20"/>
                    </w:rPr>
                    <w:t>6</w:t>
                  </w:r>
                </w:p>
              </w:tc>
              <w:tc>
                <w:tcPr>
                  <w:tcW w:w="996"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sz w:val="20"/>
                      <w:szCs w:val="20"/>
                    </w:rPr>
                  </w:pPr>
                  <w:r w:rsidRPr="00F15F7B">
                    <w:rPr>
                      <w:sz w:val="20"/>
                      <w:szCs w:val="20"/>
                    </w:rPr>
                    <w:t>7</w:t>
                  </w:r>
                </w:p>
              </w:tc>
              <w:tc>
                <w:tcPr>
                  <w:tcW w:w="992"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right="-33"/>
                    <w:jc w:val="center"/>
                    <w:rPr>
                      <w:sz w:val="20"/>
                      <w:szCs w:val="20"/>
                    </w:rPr>
                  </w:pPr>
                  <w:r w:rsidRPr="00F15F7B">
                    <w:rPr>
                      <w:sz w:val="20"/>
                      <w:szCs w:val="20"/>
                    </w:rPr>
                    <w:t>8</w:t>
                  </w:r>
                </w:p>
              </w:tc>
              <w:tc>
                <w:tcPr>
                  <w:tcW w:w="1555" w:type="dxa"/>
                  <w:tcBorders>
                    <w:top w:val="single" w:sz="4" w:space="0" w:color="auto"/>
                    <w:bottom w:val="single" w:sz="4" w:space="0" w:color="auto"/>
                    <w:right w:val="single" w:sz="4" w:space="0" w:color="auto"/>
                  </w:tcBorders>
                  <w:vAlign w:val="center"/>
                </w:tcPr>
                <w:p w:rsidR="00F818FE" w:rsidRPr="00F15F7B" w:rsidRDefault="00F818FE" w:rsidP="0004229C">
                  <w:pPr>
                    <w:framePr w:hSpace="180" w:wrap="around" w:vAnchor="page" w:hAnchor="margin" w:y="347"/>
                    <w:ind w:left="-107" w:right="-108"/>
                    <w:jc w:val="center"/>
                    <w:rPr>
                      <w:noProof w:val="0"/>
                      <w:sz w:val="20"/>
                      <w:szCs w:val="20"/>
                    </w:rPr>
                  </w:pPr>
                  <w:r w:rsidRPr="00F15F7B">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F818FE" w:rsidRPr="00F15F7B" w:rsidRDefault="00F818FE" w:rsidP="0004229C">
                  <w:pPr>
                    <w:framePr w:hSpace="180" w:wrap="around" w:vAnchor="page" w:hAnchor="margin" w:y="347"/>
                    <w:ind w:left="-108" w:right="-33"/>
                    <w:jc w:val="center"/>
                    <w:rPr>
                      <w:sz w:val="20"/>
                      <w:szCs w:val="20"/>
                    </w:rPr>
                  </w:pPr>
                  <w:r w:rsidRPr="00F15F7B">
                    <w:rPr>
                      <w:sz w:val="20"/>
                      <w:szCs w:val="20"/>
                    </w:rPr>
                    <w:t>10</w:t>
                  </w:r>
                </w:p>
              </w:tc>
            </w:tr>
            <w:tr w:rsidR="00F818FE" w:rsidRPr="00F15F7B" w:rsidTr="008D00F1">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04229C">
                  <w:pPr>
                    <w:framePr w:hSpace="180" w:wrap="around" w:vAnchor="page" w:hAnchor="margin" w:y="347"/>
                    <w:ind w:left="-108" w:right="-40"/>
                    <w:jc w:val="center"/>
                  </w:pPr>
                  <w:r>
                    <w:rPr>
                      <w:sz w:val="20"/>
                    </w:rPr>
                    <w:t>33100</w:t>
                  </w:r>
                  <w:r w:rsidRPr="00F15F7B">
                    <w:rPr>
                      <w:sz w:val="20"/>
                    </w:rPr>
                    <w:t>000-</w:t>
                  </w:r>
                  <w:r>
                    <w:rPr>
                      <w:sz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244A1F" w:rsidRDefault="00757278" w:rsidP="0004229C">
                  <w:pPr>
                    <w:framePr w:hSpace="180" w:wrap="around" w:vAnchor="page" w:hAnchor="margin" w:y="347"/>
                    <w:rPr>
                      <w:sz w:val="20"/>
                      <w:szCs w:val="20"/>
                      <w:shd w:val="clear" w:color="auto" w:fill="FFFFFF"/>
                    </w:rPr>
                  </w:pPr>
                  <w:r w:rsidRPr="00757278">
                    <w:rPr>
                      <w:b/>
                    </w:rPr>
                    <w:t>Ambulanță de tip B 4x2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7C7BB2" w:rsidP="0004229C">
                  <w:pPr>
                    <w:framePr w:hSpace="180" w:wrap="around" w:vAnchor="page" w:hAnchor="margin" w:y="347"/>
                    <w:ind w:left="-112" w:right="-108"/>
                    <w:jc w:val="center"/>
                    <w:rPr>
                      <w:b/>
                    </w:rPr>
                  </w:pPr>
                  <w:r w:rsidRPr="007C7BB2">
                    <w:rPr>
                      <w:b/>
                      <w:sz w:val="22"/>
                    </w:rPr>
                    <w:t>unitate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04229C">
                  <w:pPr>
                    <w:framePr w:hSpace="180" w:wrap="around" w:vAnchor="page" w:hAnchor="margin" w:y="347"/>
                    <w:ind w:left="-129" w:right="-150"/>
                    <w:jc w:val="center"/>
                    <w:rPr>
                      <w:b/>
                    </w:rPr>
                  </w:pPr>
                  <w:r w:rsidRPr="00F15F7B">
                    <w:rPr>
                      <w:b/>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04229C">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04229C">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04229C">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04229C">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F818FE" w:rsidRPr="00F15F7B" w:rsidRDefault="00F818FE" w:rsidP="0004229C">
                  <w:pPr>
                    <w:framePr w:hSpace="180" w:wrap="around" w:vAnchor="page" w:hAnchor="margin" w:y="347"/>
                    <w:ind w:left="-107" w:right="-108"/>
                    <w:jc w:val="center"/>
                    <w:rPr>
                      <w:noProof w:val="0"/>
                      <w:sz w:val="20"/>
                    </w:rPr>
                  </w:pPr>
                  <w:r w:rsidRPr="00F15F7B">
                    <w:rPr>
                      <w:noProof w:val="0"/>
                      <w:sz w:val="20"/>
                      <w:szCs w:val="22"/>
                    </w:rPr>
                    <w:t xml:space="preserve">până la </w:t>
                  </w:r>
                  <w:r w:rsidR="00757278">
                    <w:rPr>
                      <w:noProof w:val="0"/>
                      <w:sz w:val="20"/>
                      <w:szCs w:val="22"/>
                    </w:rPr>
                    <w:t>01</w:t>
                  </w:r>
                  <w:r>
                    <w:rPr>
                      <w:noProof w:val="0"/>
                      <w:sz w:val="20"/>
                      <w:szCs w:val="22"/>
                    </w:rPr>
                    <w:t>.</w:t>
                  </w:r>
                  <w:r w:rsidR="00757278">
                    <w:rPr>
                      <w:noProof w:val="0"/>
                      <w:sz w:val="20"/>
                      <w:szCs w:val="22"/>
                    </w:rPr>
                    <w:t>11.2026</w:t>
                  </w:r>
                </w:p>
              </w:tc>
              <w:tc>
                <w:tcPr>
                  <w:tcW w:w="3547" w:type="dxa"/>
                  <w:tcBorders>
                    <w:left w:val="single" w:sz="4" w:space="0" w:color="auto"/>
                    <w:bottom w:val="single" w:sz="4" w:space="0" w:color="auto"/>
                    <w:right w:val="single" w:sz="4" w:space="0" w:color="auto"/>
                  </w:tcBorders>
                  <w:vAlign w:val="center"/>
                </w:tcPr>
                <w:p w:rsidR="00F818FE" w:rsidRPr="00F15F7B" w:rsidRDefault="00F818FE" w:rsidP="0004229C">
                  <w:pPr>
                    <w:framePr w:hSpace="180" w:wrap="around" w:vAnchor="page" w:hAnchor="margin" w:y="347"/>
                    <w:ind w:left="-108" w:right="-33"/>
                    <w:jc w:val="center"/>
                  </w:pPr>
                  <w:r w:rsidRPr="00F15F7B">
                    <w:rPr>
                      <w:sz w:val="22"/>
                      <w:szCs w:val="22"/>
                    </w:rPr>
                    <w:t>MD59TRPBAA3</w:t>
                  </w:r>
                  <w:r w:rsidR="0004229C">
                    <w:rPr>
                      <w:sz w:val="22"/>
                      <w:szCs w:val="22"/>
                    </w:rPr>
                    <w:t>15</w:t>
                  </w:r>
                  <w:bookmarkStart w:id="116" w:name="_GoBack"/>
                  <w:bookmarkEnd w:id="116"/>
                  <w:r w:rsidRPr="00F15F7B">
                    <w:rPr>
                      <w:sz w:val="22"/>
                      <w:szCs w:val="22"/>
                    </w:rPr>
                    <w:t>110C00852AC</w:t>
                  </w:r>
                </w:p>
              </w:tc>
            </w:tr>
            <w:tr w:rsidR="00F818FE" w:rsidRPr="00F15F7B" w:rsidTr="00B722AC">
              <w:trPr>
                <w:trHeight w:val="20"/>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F818FE" w:rsidRPr="00F15F7B" w:rsidRDefault="00F818FE" w:rsidP="0004229C">
                  <w:pPr>
                    <w:framePr w:hSpace="180" w:wrap="around" w:vAnchor="page" w:hAnchor="margin" w:y="347"/>
                  </w:pPr>
                </w:p>
              </w:tc>
              <w:tc>
                <w:tcPr>
                  <w:tcW w:w="1555" w:type="dxa"/>
                  <w:tcBorders>
                    <w:top w:val="single" w:sz="4" w:space="0" w:color="auto"/>
                    <w:bottom w:val="single" w:sz="4" w:space="0" w:color="auto"/>
                    <w:right w:val="single" w:sz="4" w:space="0" w:color="auto"/>
                  </w:tcBorders>
                </w:tcPr>
                <w:p w:rsidR="00F818FE" w:rsidRPr="00F15F7B" w:rsidRDefault="00F818FE" w:rsidP="0004229C">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F818FE" w:rsidRPr="00F15F7B" w:rsidRDefault="00F818FE" w:rsidP="0004229C">
                  <w:pPr>
                    <w:framePr w:hSpace="180" w:wrap="around" w:vAnchor="page" w:hAnchor="margin" w:y="347"/>
                    <w:rPr>
                      <w:sz w:val="20"/>
                    </w:rPr>
                  </w:pPr>
                </w:p>
              </w:tc>
            </w:tr>
            <w:tr w:rsidR="00F818FE" w:rsidRPr="00F15F7B" w:rsidTr="00B722AC">
              <w:trPr>
                <w:trHeight w:val="2049"/>
              </w:trPr>
              <w:tc>
                <w:tcPr>
                  <w:tcW w:w="15449" w:type="dxa"/>
                  <w:gridSpan w:val="10"/>
                  <w:tcBorders>
                    <w:top w:val="single" w:sz="4" w:space="0" w:color="auto"/>
                  </w:tcBorders>
                </w:tcPr>
                <w:p w:rsidR="00F818FE" w:rsidRPr="00F15F7B" w:rsidRDefault="00F818FE" w:rsidP="0004229C">
                  <w:pPr>
                    <w:framePr w:hSpace="180" w:wrap="around" w:vAnchor="page" w:hAnchor="margin" w:y="347"/>
                    <w:jc w:val="center"/>
                    <w:rPr>
                      <w:b/>
                      <w:sz w:val="20"/>
                      <w:szCs w:val="20"/>
                    </w:rPr>
                  </w:pPr>
                </w:p>
                <w:p w:rsidR="00F818FE" w:rsidRPr="00F15F7B" w:rsidRDefault="00F818FE" w:rsidP="0004229C">
                  <w:pPr>
                    <w:framePr w:hSpace="180" w:wrap="around" w:vAnchor="page" w:hAnchor="margin" w:y="347"/>
                  </w:pPr>
                </w:p>
                <w:p w:rsidR="00F818FE" w:rsidRPr="00F15F7B" w:rsidRDefault="00F818FE" w:rsidP="0004229C">
                  <w:pPr>
                    <w:framePr w:hSpace="180" w:wrap="around" w:vAnchor="page" w:hAnchor="margin" w:y="347"/>
                  </w:pPr>
                  <w:r w:rsidRPr="00F15F7B">
                    <w:t>Semnat:_______________ Numele, Prenumele:_____________________________ În calitate de: ______________</w:t>
                  </w:r>
                </w:p>
                <w:p w:rsidR="00F818FE" w:rsidRPr="00F15F7B" w:rsidRDefault="00F818FE" w:rsidP="0004229C">
                  <w:pPr>
                    <w:framePr w:hSpace="180" w:wrap="around" w:vAnchor="page" w:hAnchor="margin" w:y="347"/>
                    <w:tabs>
                      <w:tab w:val="left" w:pos="6120"/>
                    </w:tabs>
                    <w:rPr>
                      <w:iCs/>
                    </w:rPr>
                  </w:pPr>
                </w:p>
                <w:p w:rsidR="00F818FE" w:rsidRPr="00F15F7B" w:rsidRDefault="00F818FE" w:rsidP="0004229C">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F818FE" w:rsidRPr="00F15F7B" w:rsidRDefault="00F818FE" w:rsidP="002B57B9"/>
        </w:tc>
      </w:tr>
    </w:tbl>
    <w:p w:rsidR="00215125" w:rsidRPr="00F15F7B" w:rsidRDefault="00215125" w:rsidP="00914F87">
      <w:pPr>
        <w:framePr w:h="9569" w:hRule="exact" w:wrap="auto" w:hAnchor="text" w:y="-589"/>
        <w:jc w:val="center"/>
        <w:rPr>
          <w:b/>
          <w:noProof w:val="0"/>
        </w:rPr>
        <w:sectPr w:rsidR="00215125" w:rsidRPr="00F15F7B" w:rsidSect="00CD57F3">
          <w:footerReference w:type="default" r:id="rId16"/>
          <w:pgSz w:w="16838" w:h="11906" w:orient="landscape"/>
          <w:pgMar w:top="993" w:right="1440" w:bottom="1440" w:left="709" w:header="0" w:footer="0" w:gutter="0"/>
          <w:cols w:space="708"/>
          <w:docGrid w:linePitch="360"/>
        </w:sectPr>
      </w:pPr>
    </w:p>
    <w:p w:rsidR="009613A9" w:rsidRPr="00F15F7B" w:rsidRDefault="009613A9" w:rsidP="00914F87">
      <w:pPr>
        <w:jc w:val="right"/>
        <w:rPr>
          <w:noProof w:val="0"/>
          <w:sz w:val="22"/>
          <w:szCs w:val="22"/>
        </w:rPr>
      </w:pPr>
      <w:r w:rsidRPr="00F15F7B">
        <w:rPr>
          <w:noProof w:val="0"/>
        </w:rPr>
        <w:lastRenderedPageBreak/>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C97616" w:rsidRDefault="00E91463" w:rsidP="00914F87">
            <w:pPr>
              <w:jc w:val="both"/>
              <w:rPr>
                <w:u w:val="single"/>
              </w:rPr>
            </w:pPr>
            <w:r w:rsidRPr="00F15F7B">
              <w:rPr>
                <w:i/>
              </w:rPr>
              <w:t>Obiectul achiziției</w:t>
            </w:r>
            <w:r w:rsidR="00C97616">
              <w:rPr>
                <w:i/>
              </w:rPr>
              <w:t xml:space="preserve">: </w:t>
            </w:r>
            <w:r w:rsidR="00C97616">
              <w:rPr>
                <w:u w:val="single"/>
              </w:rPr>
              <w:t>Monitor cu detector digital la sistemul radiologic</w:t>
            </w:r>
            <w:r w:rsidR="00C97616" w:rsidRPr="00244A1F">
              <w:rPr>
                <w:u w:val="single"/>
              </w:rPr>
              <w:t xml:space="preserve"> pentru Spitalul Clinic Militar Central</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33</w:t>
            </w:r>
            <w:r w:rsidR="00E85E32" w:rsidRPr="00F15F7B">
              <w:t>1</w:t>
            </w:r>
            <w:r w:rsidR="00A238AB" w:rsidRPr="00F15F7B">
              <w:t>00</w:t>
            </w:r>
            <w:r w:rsidR="00A87A73" w:rsidRPr="00F15F7B">
              <w:t>0</w:t>
            </w:r>
            <w:r w:rsidR="00F33388" w:rsidRPr="00F15F7B">
              <w:t>0</w:t>
            </w:r>
            <w:r w:rsidR="00A87A73" w:rsidRPr="00F15F7B">
              <w:t>0-</w:t>
            </w:r>
            <w:r w:rsidR="00C97616">
              <w:t>1</w:t>
            </w:r>
          </w:p>
          <w:p w:rsidR="00B56360" w:rsidRPr="00F15F7B" w:rsidRDefault="00B56360" w:rsidP="00914F87">
            <w:pPr>
              <w:jc w:val="both"/>
              <w:rPr>
                <w:i/>
              </w:rPr>
            </w:pPr>
          </w:p>
          <w:p w:rsidR="00B56360" w:rsidRDefault="00B56360" w:rsidP="00914F87">
            <w:pPr>
              <w:jc w:val="both"/>
              <w:rPr>
                <w:i/>
              </w:rPr>
            </w:pPr>
            <w:r w:rsidRPr="00F15F7B">
              <w:rPr>
                <w:i/>
              </w:rPr>
              <w:t>“___”_________</w:t>
            </w:r>
            <w:r w:rsidR="00E85E32" w:rsidRPr="00F15F7B">
              <w:rPr>
                <w:i/>
              </w:rPr>
              <w:t>2025</w:t>
            </w:r>
            <w:r w:rsidRPr="00F15F7B">
              <w:rPr>
                <w:i/>
              </w:rPr>
              <w:tab/>
            </w:r>
            <w:r w:rsidR="00C97616">
              <w:rPr>
                <w:i/>
              </w:rPr>
              <w:t xml:space="preserve">                                                                                                   Chișinău</w:t>
            </w:r>
          </w:p>
          <w:p w:rsidR="00C97616" w:rsidRPr="00F15F7B" w:rsidRDefault="00C97616" w:rsidP="00914F87">
            <w:pPr>
              <w:jc w:val="both"/>
              <w:rPr>
                <w:i/>
              </w:rPr>
            </w:pP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F33388" w:rsidP="00914F87">
                  <w:pPr>
                    <w:rPr>
                      <w:b/>
                      <w:caps/>
                      <w:sz w:val="40"/>
                    </w:rPr>
                  </w:pPr>
                  <w:r w:rsidRPr="00F15F7B">
                    <w:rPr>
                      <w:b/>
                      <w:bCs/>
                    </w:rPr>
                    <w:t>Spitalul Clinic Militar Central,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F15F7B">
                    <w:rPr>
                      <w:b/>
                      <w:szCs w:val="26"/>
                    </w:rPr>
                    <w:t>1006601003511</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lastRenderedPageBreak/>
              <w:t>1.</w:t>
            </w:r>
            <w:r w:rsidRPr="00F15F7B">
              <w:rPr>
                <w:b/>
                <w:bCs/>
                <w:iCs/>
              </w:rPr>
              <w:tab/>
              <w:t>Obiectul Contractului</w:t>
            </w:r>
          </w:p>
          <w:p w:rsidR="00B56360" w:rsidRPr="00F15F7B" w:rsidRDefault="00B56360" w:rsidP="00914F87">
            <w:pPr>
              <w:jc w:val="both"/>
              <w:rPr>
                <w:iCs/>
              </w:rPr>
            </w:pPr>
            <w:r w:rsidRPr="00F15F7B">
              <w:rPr>
                <w:iCs/>
              </w:rPr>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lastRenderedPageBreak/>
              <w:t>5.2.</w:t>
            </w:r>
            <w:r w:rsidRPr="00F15F7B">
              <w:rPr>
                <w:iCs/>
              </w:rPr>
              <w:tab/>
              <w:t xml:space="preserve">Cînd nu este menţionat nici un standard sau reglementare aplicabilă se vor respecta standardele 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w:t>
            </w:r>
            <w:r w:rsidRPr="00F15F7B">
              <w:rPr>
                <w:iCs/>
              </w:rPr>
              <w:lastRenderedPageBreak/>
              <w:t>care Republica Moldova este parte, care a fost constatată printr-o decizie a unei instanțe judecătorești 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w:t>
            </w:r>
            <w:r w:rsidRPr="00F15F7B">
              <w:rPr>
                <w:iCs/>
              </w:rPr>
              <w:lastRenderedPageBreak/>
              <w:t>(brevete, nume, mărci înregistrate etc.), legate de echipamentele, materialele, instalaţiile sau utilajele 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E85E32" w:rsidRPr="00F15F7B">
              <w:rPr>
                <w:iCs/>
              </w:rPr>
              <w:t>2025</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D90BFB">
            <w:pPr>
              <w:pStyle w:val="Heading1"/>
              <w:numPr>
                <w:ilvl w:val="0"/>
                <w:numId w:val="17"/>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F33388" w:rsidP="00914F87">
                  <w:pPr>
                    <w:tabs>
                      <w:tab w:val="left" w:pos="3295"/>
                    </w:tabs>
                    <w:jc w:val="center"/>
                  </w:pPr>
                  <w:r w:rsidRPr="00F15F7B">
                    <w:rPr>
                      <w:b/>
                      <w:bCs/>
                    </w:rPr>
                    <w:t>Spitalul Clinic Militar Central</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rPr>
                      <w:szCs w:val="26"/>
                    </w:rPr>
                    <w:t>1006601003511</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w:t>
            </w:r>
            <w:r w:rsidRPr="00F15F7B">
              <w:rPr>
                <w:rStyle w:val="ln2tparagraf"/>
              </w:rPr>
              <w:lastRenderedPageBreak/>
              <w:t xml:space="preserve">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D90BFB">
            <w:pPr>
              <w:pStyle w:val="ListParagraph"/>
              <w:numPr>
                <w:ilvl w:val="0"/>
                <w:numId w:val="18"/>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D90BFB">
      <w:pPr>
        <w:pStyle w:val="ListParagraph"/>
        <w:numPr>
          <w:ilvl w:val="0"/>
          <w:numId w:val="20"/>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D90BFB">
      <w:pPr>
        <w:pStyle w:val="ListParagraph"/>
        <w:numPr>
          <w:ilvl w:val="0"/>
          <w:numId w:val="20"/>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D90BFB">
      <w:pPr>
        <w:pStyle w:val="ListParagraph"/>
        <w:numPr>
          <w:ilvl w:val="0"/>
          <w:numId w:val="20"/>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802" w:rsidRDefault="00695802" w:rsidP="00A20ACF">
      <w:r>
        <w:separator/>
      </w:r>
    </w:p>
  </w:endnote>
  <w:endnote w:type="continuationSeparator" w:id="0">
    <w:p w:rsidR="00695802" w:rsidRDefault="006958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E45DB7" w:rsidRDefault="00E45DB7">
        <w:pPr>
          <w:pStyle w:val="Footer"/>
          <w:jc w:val="right"/>
        </w:pPr>
        <w:r>
          <w:fldChar w:fldCharType="begin"/>
        </w:r>
        <w:r>
          <w:instrText xml:space="preserve"> PAGE   \* MERGEFORMAT </w:instrText>
        </w:r>
        <w:r>
          <w:fldChar w:fldCharType="separate"/>
        </w:r>
        <w:r w:rsidR="0004229C">
          <w:t>54</w:t>
        </w:r>
        <w:r>
          <w:fldChar w:fldCharType="end"/>
        </w:r>
      </w:p>
    </w:sdtContent>
  </w:sdt>
  <w:p w:rsidR="00E45DB7" w:rsidRDefault="00E45D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E45DB7" w:rsidRDefault="00E45DB7">
        <w:pPr>
          <w:pStyle w:val="Footer"/>
          <w:jc w:val="right"/>
        </w:pPr>
        <w:r>
          <w:fldChar w:fldCharType="begin"/>
        </w:r>
        <w:r>
          <w:instrText xml:space="preserve"> PAGE   \* MERGEFORMAT </w:instrText>
        </w:r>
        <w:r>
          <w:fldChar w:fldCharType="separate"/>
        </w:r>
        <w:r w:rsidR="0004229C">
          <w:t>80</w:t>
        </w:r>
        <w:r>
          <w:fldChar w:fldCharType="end"/>
        </w:r>
      </w:p>
    </w:sdtContent>
  </w:sdt>
  <w:p w:rsidR="00E45DB7" w:rsidRDefault="00E45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802" w:rsidRDefault="00695802" w:rsidP="00A20ACF">
      <w:r>
        <w:separator/>
      </w:r>
    </w:p>
  </w:footnote>
  <w:footnote w:type="continuationSeparator" w:id="0">
    <w:p w:rsidR="00695802" w:rsidRDefault="006958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0A7C"/>
    <w:multiLevelType w:val="hybridMultilevel"/>
    <w:tmpl w:val="CEE6FF6E"/>
    <w:lvl w:ilvl="0" w:tplc="0F126E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F02B38"/>
    <w:multiLevelType w:val="hybridMultilevel"/>
    <w:tmpl w:val="89A86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14110"/>
    <w:multiLevelType w:val="hybridMultilevel"/>
    <w:tmpl w:val="4C1414DE"/>
    <w:lvl w:ilvl="0" w:tplc="F9D0617C">
      <w:start w:val="1"/>
      <w:numFmt w:val="bullet"/>
      <w:lvlText w:val=""/>
      <w:lvlJc w:val="left"/>
      <w:pPr>
        <w:ind w:left="720" w:hanging="360"/>
      </w:pPr>
      <w:rPr>
        <w:rFonts w:ascii="Symbol" w:hAnsi="Symbol" w:hint="default"/>
        <w:color w:val="auto"/>
      </w:rPr>
    </w:lvl>
    <w:lvl w:ilvl="1" w:tplc="5A2009E2">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D7BF3"/>
    <w:multiLevelType w:val="hybridMultilevel"/>
    <w:tmpl w:val="B9A210D4"/>
    <w:lvl w:ilvl="0" w:tplc="0F126E68">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63B4598"/>
    <w:multiLevelType w:val="hybridMultilevel"/>
    <w:tmpl w:val="9A8A3A1C"/>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D16E0"/>
    <w:multiLevelType w:val="hybridMultilevel"/>
    <w:tmpl w:val="90BE59BE"/>
    <w:lvl w:ilvl="0" w:tplc="FFFFFFFF">
      <w:start w:val="1"/>
      <w:numFmt w:val="bullet"/>
      <w:lvlText w:val="-"/>
      <w:lvlJc w:val="left"/>
      <w:pPr>
        <w:ind w:left="1060" w:hanging="360"/>
      </w:pPr>
      <w:rPr>
        <w:rFonts w:hint="default"/>
      </w:rPr>
    </w:lvl>
    <w:lvl w:ilvl="1" w:tplc="04190003">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6">
    <w:nsid w:val="092570B6"/>
    <w:multiLevelType w:val="hybridMultilevel"/>
    <w:tmpl w:val="73364D64"/>
    <w:lvl w:ilvl="0" w:tplc="92F08F46">
      <w:start w:val="5"/>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0B6858A6"/>
    <w:multiLevelType w:val="hybridMultilevel"/>
    <w:tmpl w:val="5238B2A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E865D1E"/>
    <w:multiLevelType w:val="hybridMultilevel"/>
    <w:tmpl w:val="F042A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B55437"/>
    <w:multiLevelType w:val="hybridMultilevel"/>
    <w:tmpl w:val="F2960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0AB224A"/>
    <w:multiLevelType w:val="hybridMultilevel"/>
    <w:tmpl w:val="3F0C0564"/>
    <w:lvl w:ilvl="0" w:tplc="FFFFFFFF">
      <w:start w:val="1"/>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1866493"/>
    <w:multiLevelType w:val="hybridMultilevel"/>
    <w:tmpl w:val="2C58A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15396428"/>
    <w:multiLevelType w:val="hybridMultilevel"/>
    <w:tmpl w:val="5A0634F2"/>
    <w:lvl w:ilvl="0" w:tplc="FFFFFFFF">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162C5BB1"/>
    <w:multiLevelType w:val="hybridMultilevel"/>
    <w:tmpl w:val="2D1619D6"/>
    <w:lvl w:ilvl="0" w:tplc="FFFFFFFF">
      <w:start w:val="1"/>
      <w:numFmt w:val="bullet"/>
      <w:lvlText w:val="-"/>
      <w:lvlJc w:val="left"/>
      <w:pPr>
        <w:ind w:left="928"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18C1699C"/>
    <w:multiLevelType w:val="hybridMultilevel"/>
    <w:tmpl w:val="8FA4FB18"/>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9F44AB2"/>
    <w:multiLevelType w:val="hybridMultilevel"/>
    <w:tmpl w:val="84FC5EBA"/>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3">
    <w:nsid w:val="1CED685D"/>
    <w:multiLevelType w:val="hybridMultilevel"/>
    <w:tmpl w:val="047AFCDC"/>
    <w:lvl w:ilvl="0" w:tplc="FFFFFFFF">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DCA7968"/>
    <w:multiLevelType w:val="hybridMultilevel"/>
    <w:tmpl w:val="AF34EC8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624260"/>
    <w:multiLevelType w:val="hybridMultilevel"/>
    <w:tmpl w:val="4298505E"/>
    <w:lvl w:ilvl="0" w:tplc="FFFFFFFF">
      <w:start w:val="1"/>
      <w:numFmt w:val="bullet"/>
      <w:lvlText w:val="-"/>
      <w:lvlJc w:val="left"/>
      <w:pPr>
        <w:ind w:left="1060" w:hanging="360"/>
      </w:pPr>
      <w:rPr>
        <w:rFonts w:hint="default"/>
      </w:rPr>
    </w:lvl>
    <w:lvl w:ilvl="1" w:tplc="FFFFFFFF">
      <w:start w:val="1"/>
      <w:numFmt w:val="bullet"/>
      <w:lvlText w:val="-"/>
      <w:lvlJc w:val="left"/>
      <w:pPr>
        <w:ind w:left="1780" w:hanging="360"/>
      </w:pPr>
      <w:rPr>
        <w:rFonts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2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7">
    <w:nsid w:val="1F966916"/>
    <w:multiLevelType w:val="multilevel"/>
    <w:tmpl w:val="81E00CA2"/>
    <w:lvl w:ilvl="0">
      <w:start w:val="4"/>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1F6251F"/>
    <w:multiLevelType w:val="hybridMultilevel"/>
    <w:tmpl w:val="8FA07932"/>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nsid w:val="23F0710A"/>
    <w:multiLevelType w:val="hybridMultilevel"/>
    <w:tmpl w:val="B23A0BBC"/>
    <w:lvl w:ilvl="0" w:tplc="04190003">
      <w:start w:val="1"/>
      <w:numFmt w:val="bullet"/>
      <w:lvlText w:val="o"/>
      <w:lvlJc w:val="left"/>
      <w:pPr>
        <w:ind w:left="928"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nsid w:val="28935527"/>
    <w:multiLevelType w:val="hybridMultilevel"/>
    <w:tmpl w:val="DCD80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2B1F109A"/>
    <w:multiLevelType w:val="hybridMultilevel"/>
    <w:tmpl w:val="320E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B87873"/>
    <w:multiLevelType w:val="hybridMultilevel"/>
    <w:tmpl w:val="1D70D238"/>
    <w:lvl w:ilvl="0" w:tplc="92F08F4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C2424E9"/>
    <w:multiLevelType w:val="hybridMultilevel"/>
    <w:tmpl w:val="95A8C81C"/>
    <w:lvl w:ilvl="0" w:tplc="04190003">
      <w:start w:val="1"/>
      <w:numFmt w:val="bullet"/>
      <w:lvlText w:val="o"/>
      <w:lvlJc w:val="left"/>
      <w:pPr>
        <w:ind w:left="928"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nsid w:val="2C2F45AD"/>
    <w:multiLevelType w:val="hybridMultilevel"/>
    <w:tmpl w:val="8B18A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D4E4024"/>
    <w:multiLevelType w:val="hybridMultilevel"/>
    <w:tmpl w:val="4800A7DE"/>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38">
    <w:nsid w:val="2EDB470F"/>
    <w:multiLevelType w:val="hybridMultilevel"/>
    <w:tmpl w:val="2EE67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632F3E"/>
    <w:multiLevelType w:val="hybridMultilevel"/>
    <w:tmpl w:val="4FFCDBD8"/>
    <w:lvl w:ilvl="0" w:tplc="92F08F4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FCE1B6B"/>
    <w:multiLevelType w:val="hybridMultilevel"/>
    <w:tmpl w:val="F692E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DB2D6F"/>
    <w:multiLevelType w:val="hybridMultilevel"/>
    <w:tmpl w:val="C8A88BD6"/>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00D1632"/>
    <w:multiLevelType w:val="hybridMultilevel"/>
    <w:tmpl w:val="818A268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4294011"/>
    <w:multiLevelType w:val="hybridMultilevel"/>
    <w:tmpl w:val="138C4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37115360"/>
    <w:multiLevelType w:val="hybridMultilevel"/>
    <w:tmpl w:val="B0623264"/>
    <w:lvl w:ilvl="0" w:tplc="FFFFFFFF">
      <w:start w:val="1"/>
      <w:numFmt w:val="bullet"/>
      <w:lvlText w:val="-"/>
      <w:lvlJc w:val="left"/>
      <w:pPr>
        <w:ind w:left="1080" w:hanging="360"/>
      </w:pPr>
      <w:rPr>
        <w:rFonts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6">
    <w:nsid w:val="39DF4E34"/>
    <w:multiLevelType w:val="hybridMultilevel"/>
    <w:tmpl w:val="F13414C0"/>
    <w:lvl w:ilvl="0" w:tplc="FFFFFFFF">
      <w:start w:val="1"/>
      <w:numFmt w:val="bullet"/>
      <w:lvlText w:val="-"/>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7">
    <w:nsid w:val="3B097816"/>
    <w:multiLevelType w:val="hybridMultilevel"/>
    <w:tmpl w:val="8DB267CC"/>
    <w:lvl w:ilvl="0" w:tplc="FFFFFFFF">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BF85F72"/>
    <w:multiLevelType w:val="hybridMultilevel"/>
    <w:tmpl w:val="A6B27F08"/>
    <w:lvl w:ilvl="0" w:tplc="FFFFFFFF">
      <w:start w:val="1"/>
      <w:numFmt w:val="bullet"/>
      <w:lvlText w:val="-"/>
      <w:lvlJc w:val="left"/>
      <w:pPr>
        <w:ind w:left="720" w:hanging="360"/>
      </w:pPr>
      <w:rPr>
        <w:rFonts w:hint="default"/>
      </w:rPr>
    </w:lvl>
    <w:lvl w:ilvl="1" w:tplc="FFFFFFFF">
      <w:start w:val="1"/>
      <w:numFmt w:val="bullet"/>
      <w:lvlText w:val="-"/>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DF1107D"/>
    <w:multiLevelType w:val="hybridMultilevel"/>
    <w:tmpl w:val="CD7A44F8"/>
    <w:lvl w:ilvl="0" w:tplc="FFFFFFFF">
      <w:start w:val="1"/>
      <w:numFmt w:val="bullet"/>
      <w:lvlText w:val="-"/>
      <w:lvlJc w:val="left"/>
      <w:pPr>
        <w:tabs>
          <w:tab w:val="num" w:pos="360"/>
        </w:tabs>
        <w:ind w:left="283" w:hanging="283"/>
      </w:pPr>
      <w:rPr>
        <w:rFonts w:hint="default"/>
      </w:rPr>
    </w:lvl>
    <w:lvl w:ilvl="1" w:tplc="AB706506">
      <w:start w:val="1"/>
      <w:numFmt w:val="bullet"/>
      <w:lvlText w:val=""/>
      <w:lvlJc w:val="left"/>
      <w:pPr>
        <w:tabs>
          <w:tab w:val="num" w:pos="927"/>
        </w:tabs>
        <w:ind w:left="850" w:hanging="283"/>
      </w:pPr>
      <w:rPr>
        <w:rFonts w:ascii="Symbol" w:hAnsi="Symbol" w:hint="default"/>
        <w:color w:val="auto"/>
      </w:rPr>
    </w:lvl>
    <w:lvl w:ilvl="2" w:tplc="FFFFFFFF">
      <w:start w:val="1"/>
      <w:numFmt w:val="bullet"/>
      <w:lvlText w:val="-"/>
      <w:lvlJc w:val="left"/>
      <w:pPr>
        <w:tabs>
          <w:tab w:val="num" w:pos="644"/>
        </w:tabs>
        <w:ind w:left="567" w:hanging="283"/>
      </w:pPr>
      <w:rPr>
        <w:rFonts w:hint="default"/>
      </w:rPr>
    </w:lvl>
    <w:lvl w:ilvl="3" w:tplc="FFFFFFFF">
      <w:start w:val="1"/>
      <w:numFmt w:val="bullet"/>
      <w:lvlText w:val=""/>
      <w:lvlJc w:val="left"/>
      <w:pPr>
        <w:tabs>
          <w:tab w:val="num" w:pos="2880"/>
        </w:tabs>
        <w:ind w:left="2803" w:hanging="283"/>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3FCF2A70"/>
    <w:multiLevelType w:val="hybridMultilevel"/>
    <w:tmpl w:val="9782D68A"/>
    <w:lvl w:ilvl="0" w:tplc="FFFFFFFF">
      <w:start w:val="1"/>
      <w:numFmt w:val="bullet"/>
      <w:lvlText w:val="-"/>
      <w:lvlJc w:val="left"/>
      <w:pPr>
        <w:ind w:left="1287" w:hanging="360"/>
      </w:pPr>
      <w:rPr>
        <w:rFont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42446F97"/>
    <w:multiLevelType w:val="hybridMultilevel"/>
    <w:tmpl w:val="69320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2934891"/>
    <w:multiLevelType w:val="hybridMultilevel"/>
    <w:tmpl w:val="65BC514C"/>
    <w:lvl w:ilvl="0" w:tplc="7A56A3D6">
      <w:numFmt w:val="bullet"/>
      <w:lvlText w:val="-"/>
      <w:lvlJc w:val="left"/>
      <w:pPr>
        <w:ind w:left="720" w:hanging="360"/>
      </w:pPr>
      <w:rPr>
        <w:rFonts w:ascii="Times New Roman" w:eastAsia="Times New Roman" w:hAnsi="Times New Roman" w:cs="Times New Roman" w:hint="default"/>
        <w:b w:val="0"/>
        <w:bCs w:val="0"/>
        <w:i w:val="0"/>
        <w:iCs w:val="0"/>
        <w:spacing w:val="0"/>
        <w:w w:val="103"/>
        <w:sz w:val="28"/>
        <w:szCs w:val="28"/>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4">
    <w:nsid w:val="4481539F"/>
    <w:multiLevelType w:val="hybridMultilevel"/>
    <w:tmpl w:val="527CC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8E08A9"/>
    <w:multiLevelType w:val="hybridMultilevel"/>
    <w:tmpl w:val="D520ECB2"/>
    <w:lvl w:ilvl="0" w:tplc="FFFFFFFF">
      <w:start w:val="1"/>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71B15EB"/>
    <w:multiLevelType w:val="hybridMultilevel"/>
    <w:tmpl w:val="0DB64E34"/>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A56991"/>
    <w:multiLevelType w:val="hybridMultilevel"/>
    <w:tmpl w:val="389868F6"/>
    <w:lvl w:ilvl="0" w:tplc="12BE49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1117CD"/>
    <w:multiLevelType w:val="hybridMultilevel"/>
    <w:tmpl w:val="E7926348"/>
    <w:lvl w:ilvl="0" w:tplc="2EFE15F8">
      <w:start w:val="1"/>
      <w:numFmt w:val="decimal"/>
      <w:lvlText w:val="%1."/>
      <w:lvlJc w:val="left"/>
      <w:pPr>
        <w:tabs>
          <w:tab w:val="num" w:pos="360"/>
        </w:tabs>
        <w:ind w:left="360" w:hanging="360"/>
      </w:pPr>
    </w:lvl>
    <w:lvl w:ilvl="1" w:tplc="172C6CCE">
      <w:numFmt w:val="none"/>
      <w:lvlText w:val=""/>
      <w:lvlJc w:val="left"/>
      <w:pPr>
        <w:tabs>
          <w:tab w:val="num" w:pos="360"/>
        </w:tabs>
      </w:pPr>
    </w:lvl>
    <w:lvl w:ilvl="2" w:tplc="A670CA5E">
      <w:numFmt w:val="none"/>
      <w:lvlText w:val=""/>
      <w:lvlJc w:val="left"/>
      <w:pPr>
        <w:tabs>
          <w:tab w:val="num" w:pos="360"/>
        </w:tabs>
      </w:pPr>
    </w:lvl>
    <w:lvl w:ilvl="3" w:tplc="20F2676A">
      <w:numFmt w:val="none"/>
      <w:lvlText w:val=""/>
      <w:lvlJc w:val="left"/>
      <w:pPr>
        <w:tabs>
          <w:tab w:val="num" w:pos="360"/>
        </w:tabs>
      </w:pPr>
    </w:lvl>
    <w:lvl w:ilvl="4" w:tplc="E6248FA4">
      <w:numFmt w:val="none"/>
      <w:lvlText w:val=""/>
      <w:lvlJc w:val="left"/>
      <w:pPr>
        <w:tabs>
          <w:tab w:val="num" w:pos="360"/>
        </w:tabs>
      </w:pPr>
    </w:lvl>
    <w:lvl w:ilvl="5" w:tplc="33F81740">
      <w:numFmt w:val="none"/>
      <w:lvlText w:val=""/>
      <w:lvlJc w:val="left"/>
      <w:pPr>
        <w:tabs>
          <w:tab w:val="num" w:pos="360"/>
        </w:tabs>
      </w:pPr>
    </w:lvl>
    <w:lvl w:ilvl="6" w:tplc="4014CA46">
      <w:numFmt w:val="none"/>
      <w:lvlText w:val=""/>
      <w:lvlJc w:val="left"/>
      <w:pPr>
        <w:tabs>
          <w:tab w:val="num" w:pos="360"/>
        </w:tabs>
      </w:pPr>
    </w:lvl>
    <w:lvl w:ilvl="7" w:tplc="90A80798">
      <w:numFmt w:val="none"/>
      <w:lvlText w:val=""/>
      <w:lvlJc w:val="left"/>
      <w:pPr>
        <w:tabs>
          <w:tab w:val="num" w:pos="360"/>
        </w:tabs>
      </w:pPr>
    </w:lvl>
    <w:lvl w:ilvl="8" w:tplc="B0B80CD8">
      <w:numFmt w:val="none"/>
      <w:lvlText w:val=""/>
      <w:lvlJc w:val="left"/>
      <w:pPr>
        <w:tabs>
          <w:tab w:val="num" w:pos="360"/>
        </w:tabs>
      </w:pPr>
    </w:lvl>
  </w:abstractNum>
  <w:abstractNum w:abstractNumId="60">
    <w:nsid w:val="4D167ABC"/>
    <w:multiLevelType w:val="hybridMultilevel"/>
    <w:tmpl w:val="A95CC1EA"/>
    <w:lvl w:ilvl="0" w:tplc="FFFFFFFF">
      <w:start w:val="1"/>
      <w:numFmt w:val="bullet"/>
      <w:lvlText w:val="-"/>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2">
    <w:nsid w:val="56442A0B"/>
    <w:multiLevelType w:val="hybridMultilevel"/>
    <w:tmpl w:val="298E7E84"/>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67D3BEA"/>
    <w:multiLevelType w:val="hybridMultilevel"/>
    <w:tmpl w:val="757CACC6"/>
    <w:lvl w:ilvl="0" w:tplc="04190003">
      <w:start w:val="1"/>
      <w:numFmt w:val="bullet"/>
      <w:lvlText w:val="o"/>
      <w:lvlJc w:val="left"/>
      <w:pPr>
        <w:ind w:left="1648" w:hanging="360"/>
      </w:pPr>
      <w:rPr>
        <w:rFonts w:ascii="Courier New" w:hAnsi="Courier New" w:cs="Courier New" w:hint="default"/>
      </w:rPr>
    </w:lvl>
    <w:lvl w:ilvl="1" w:tplc="04190003">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64">
    <w:nsid w:val="56CF0851"/>
    <w:multiLevelType w:val="hybridMultilevel"/>
    <w:tmpl w:val="7B6C5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57E8186A"/>
    <w:multiLevelType w:val="hybridMultilevel"/>
    <w:tmpl w:val="9E30032A"/>
    <w:lvl w:ilvl="0" w:tplc="04190003">
      <w:start w:val="1"/>
      <w:numFmt w:val="bullet"/>
      <w:lvlText w:val="o"/>
      <w:lvlJc w:val="left"/>
      <w:pPr>
        <w:ind w:left="928" w:hanging="360"/>
      </w:pPr>
      <w:rPr>
        <w:rFonts w:ascii="Courier New" w:hAnsi="Courier New" w:cs="Courier New" w:hint="default"/>
      </w:rPr>
    </w:lvl>
    <w:lvl w:ilvl="1" w:tplc="92F08F46">
      <w:start w:val="5"/>
      <w:numFmt w:val="bullet"/>
      <w:lvlText w:val="•"/>
      <w:lvlJc w:val="left"/>
      <w:pPr>
        <w:ind w:left="1866" w:hanging="360"/>
      </w:pPr>
      <w:rPr>
        <w:rFonts w:ascii="Times New Roman" w:eastAsia="Times New Roma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8">
    <w:nsid w:val="58E21495"/>
    <w:multiLevelType w:val="hybridMultilevel"/>
    <w:tmpl w:val="7E54BC82"/>
    <w:lvl w:ilvl="0" w:tplc="FFFFFFFF">
      <w:start w:val="1"/>
      <w:numFmt w:val="bullet"/>
      <w:lvlText w:val="-"/>
      <w:lvlJc w:val="left"/>
      <w:pPr>
        <w:ind w:left="2140" w:hanging="360"/>
      </w:pPr>
      <w:rPr>
        <w:rFonts w:hint="default"/>
      </w:rPr>
    </w:lvl>
    <w:lvl w:ilvl="1" w:tplc="04190003" w:tentative="1">
      <w:start w:val="1"/>
      <w:numFmt w:val="bullet"/>
      <w:lvlText w:val="o"/>
      <w:lvlJc w:val="left"/>
      <w:pPr>
        <w:ind w:left="2860" w:hanging="360"/>
      </w:pPr>
      <w:rPr>
        <w:rFonts w:ascii="Courier New" w:hAnsi="Courier New" w:cs="Courier New" w:hint="default"/>
      </w:rPr>
    </w:lvl>
    <w:lvl w:ilvl="2" w:tplc="04190005" w:tentative="1">
      <w:start w:val="1"/>
      <w:numFmt w:val="bullet"/>
      <w:lvlText w:val=""/>
      <w:lvlJc w:val="left"/>
      <w:pPr>
        <w:ind w:left="3580" w:hanging="360"/>
      </w:pPr>
      <w:rPr>
        <w:rFonts w:ascii="Wingdings" w:hAnsi="Wingdings" w:hint="default"/>
      </w:rPr>
    </w:lvl>
    <w:lvl w:ilvl="3" w:tplc="04190001" w:tentative="1">
      <w:start w:val="1"/>
      <w:numFmt w:val="bullet"/>
      <w:lvlText w:val=""/>
      <w:lvlJc w:val="left"/>
      <w:pPr>
        <w:ind w:left="4300" w:hanging="360"/>
      </w:pPr>
      <w:rPr>
        <w:rFonts w:ascii="Symbol" w:hAnsi="Symbol" w:hint="default"/>
      </w:rPr>
    </w:lvl>
    <w:lvl w:ilvl="4" w:tplc="04190003" w:tentative="1">
      <w:start w:val="1"/>
      <w:numFmt w:val="bullet"/>
      <w:lvlText w:val="o"/>
      <w:lvlJc w:val="left"/>
      <w:pPr>
        <w:ind w:left="5020" w:hanging="360"/>
      </w:pPr>
      <w:rPr>
        <w:rFonts w:ascii="Courier New" w:hAnsi="Courier New" w:cs="Courier New" w:hint="default"/>
      </w:rPr>
    </w:lvl>
    <w:lvl w:ilvl="5" w:tplc="04190005" w:tentative="1">
      <w:start w:val="1"/>
      <w:numFmt w:val="bullet"/>
      <w:lvlText w:val=""/>
      <w:lvlJc w:val="left"/>
      <w:pPr>
        <w:ind w:left="5740" w:hanging="360"/>
      </w:pPr>
      <w:rPr>
        <w:rFonts w:ascii="Wingdings" w:hAnsi="Wingdings" w:hint="default"/>
      </w:rPr>
    </w:lvl>
    <w:lvl w:ilvl="6" w:tplc="04190001" w:tentative="1">
      <w:start w:val="1"/>
      <w:numFmt w:val="bullet"/>
      <w:lvlText w:val=""/>
      <w:lvlJc w:val="left"/>
      <w:pPr>
        <w:ind w:left="6460" w:hanging="360"/>
      </w:pPr>
      <w:rPr>
        <w:rFonts w:ascii="Symbol" w:hAnsi="Symbol" w:hint="default"/>
      </w:rPr>
    </w:lvl>
    <w:lvl w:ilvl="7" w:tplc="04190003" w:tentative="1">
      <w:start w:val="1"/>
      <w:numFmt w:val="bullet"/>
      <w:lvlText w:val="o"/>
      <w:lvlJc w:val="left"/>
      <w:pPr>
        <w:ind w:left="7180" w:hanging="360"/>
      </w:pPr>
      <w:rPr>
        <w:rFonts w:ascii="Courier New" w:hAnsi="Courier New" w:cs="Courier New" w:hint="default"/>
      </w:rPr>
    </w:lvl>
    <w:lvl w:ilvl="8" w:tplc="04190005" w:tentative="1">
      <w:start w:val="1"/>
      <w:numFmt w:val="bullet"/>
      <w:lvlText w:val=""/>
      <w:lvlJc w:val="left"/>
      <w:pPr>
        <w:ind w:left="7900" w:hanging="360"/>
      </w:pPr>
      <w:rPr>
        <w:rFonts w:ascii="Wingdings" w:hAnsi="Wingdings" w:hint="default"/>
      </w:rPr>
    </w:lvl>
  </w:abstractNum>
  <w:abstractNum w:abstractNumId="69">
    <w:nsid w:val="5A6351F2"/>
    <w:multiLevelType w:val="hybridMultilevel"/>
    <w:tmpl w:val="026C27BC"/>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C1C76C1"/>
    <w:multiLevelType w:val="hybridMultilevel"/>
    <w:tmpl w:val="4142CECC"/>
    <w:lvl w:ilvl="0" w:tplc="FFFFFFFF">
      <w:start w:val="1"/>
      <w:numFmt w:val="bullet"/>
      <w:lvlText w:val="-"/>
      <w:lvlJc w:val="left"/>
      <w:pPr>
        <w:ind w:left="1060" w:hanging="360"/>
      </w:pPr>
      <w:rPr>
        <w:rFonts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71">
    <w:nsid w:val="602D794E"/>
    <w:multiLevelType w:val="hybridMultilevel"/>
    <w:tmpl w:val="FFCC027E"/>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22B45CB"/>
    <w:multiLevelType w:val="hybridMultilevel"/>
    <w:tmpl w:val="9A1224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nsid w:val="64BD6BAE"/>
    <w:multiLevelType w:val="hybridMultilevel"/>
    <w:tmpl w:val="728A8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4E03086"/>
    <w:multiLevelType w:val="hybridMultilevel"/>
    <w:tmpl w:val="85D27086"/>
    <w:lvl w:ilvl="0" w:tplc="FFFFFFFF">
      <w:start w:val="1"/>
      <w:numFmt w:val="bullet"/>
      <w:lvlText w:val="-"/>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65E3072B"/>
    <w:multiLevelType w:val="hybridMultilevel"/>
    <w:tmpl w:val="39B8AFB6"/>
    <w:lvl w:ilvl="0" w:tplc="92F08F46">
      <w:start w:val="5"/>
      <w:numFmt w:val="bullet"/>
      <w:lvlText w:val="•"/>
      <w:lvlJc w:val="left"/>
      <w:pPr>
        <w:ind w:left="928" w:hanging="360"/>
      </w:pPr>
      <w:rPr>
        <w:rFonts w:ascii="Times New Roman" w:eastAsia="Times New Roman" w:hAnsi="Times New Roman" w:cs="Times New Roman" w:hint="default"/>
      </w:rPr>
    </w:lvl>
    <w:lvl w:ilvl="1" w:tplc="92F08F46">
      <w:start w:val="5"/>
      <w:numFmt w:val="bullet"/>
      <w:lvlText w:val="•"/>
      <w:lvlJc w:val="left"/>
      <w:pPr>
        <w:ind w:left="1866" w:hanging="360"/>
      </w:pPr>
      <w:rPr>
        <w:rFonts w:ascii="Times New Roman" w:eastAsia="Times New Roma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7">
    <w:nsid w:val="66F76D30"/>
    <w:multiLevelType w:val="hybridMultilevel"/>
    <w:tmpl w:val="6D363F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8DC1A61"/>
    <w:multiLevelType w:val="hybridMultilevel"/>
    <w:tmpl w:val="7FAEB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2600ECB"/>
    <w:multiLevelType w:val="hybridMultilevel"/>
    <w:tmpl w:val="02887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6090F72"/>
    <w:multiLevelType w:val="hybridMultilevel"/>
    <w:tmpl w:val="910AB4EA"/>
    <w:lvl w:ilvl="0" w:tplc="04190003">
      <w:start w:val="1"/>
      <w:numFmt w:val="bullet"/>
      <w:lvlText w:val="o"/>
      <w:lvlJc w:val="left"/>
      <w:pPr>
        <w:ind w:left="2869" w:hanging="360"/>
      </w:pPr>
      <w:rPr>
        <w:rFonts w:ascii="Courier New" w:hAnsi="Courier New" w:cs="Courier New" w:hint="default"/>
      </w:rPr>
    </w:lvl>
    <w:lvl w:ilvl="1" w:tplc="04190003" w:tentative="1">
      <w:start w:val="1"/>
      <w:numFmt w:val="bullet"/>
      <w:lvlText w:val="o"/>
      <w:lvlJc w:val="left"/>
      <w:pPr>
        <w:ind w:left="3589" w:hanging="360"/>
      </w:pPr>
      <w:rPr>
        <w:rFonts w:ascii="Courier New" w:hAnsi="Courier New" w:cs="Courier New" w:hint="default"/>
      </w:rPr>
    </w:lvl>
    <w:lvl w:ilvl="2" w:tplc="04190005" w:tentative="1">
      <w:start w:val="1"/>
      <w:numFmt w:val="bullet"/>
      <w:lvlText w:val=""/>
      <w:lvlJc w:val="left"/>
      <w:pPr>
        <w:ind w:left="4309" w:hanging="360"/>
      </w:pPr>
      <w:rPr>
        <w:rFonts w:ascii="Wingdings" w:hAnsi="Wingdings" w:hint="default"/>
      </w:rPr>
    </w:lvl>
    <w:lvl w:ilvl="3" w:tplc="04190001" w:tentative="1">
      <w:start w:val="1"/>
      <w:numFmt w:val="bullet"/>
      <w:lvlText w:val=""/>
      <w:lvlJc w:val="left"/>
      <w:pPr>
        <w:ind w:left="5029" w:hanging="360"/>
      </w:pPr>
      <w:rPr>
        <w:rFonts w:ascii="Symbol" w:hAnsi="Symbol" w:hint="default"/>
      </w:rPr>
    </w:lvl>
    <w:lvl w:ilvl="4" w:tplc="04190003" w:tentative="1">
      <w:start w:val="1"/>
      <w:numFmt w:val="bullet"/>
      <w:lvlText w:val="o"/>
      <w:lvlJc w:val="left"/>
      <w:pPr>
        <w:ind w:left="5749" w:hanging="360"/>
      </w:pPr>
      <w:rPr>
        <w:rFonts w:ascii="Courier New" w:hAnsi="Courier New" w:cs="Courier New" w:hint="default"/>
      </w:rPr>
    </w:lvl>
    <w:lvl w:ilvl="5" w:tplc="04190005" w:tentative="1">
      <w:start w:val="1"/>
      <w:numFmt w:val="bullet"/>
      <w:lvlText w:val=""/>
      <w:lvlJc w:val="left"/>
      <w:pPr>
        <w:ind w:left="6469" w:hanging="360"/>
      </w:pPr>
      <w:rPr>
        <w:rFonts w:ascii="Wingdings" w:hAnsi="Wingdings" w:hint="default"/>
      </w:rPr>
    </w:lvl>
    <w:lvl w:ilvl="6" w:tplc="04190001" w:tentative="1">
      <w:start w:val="1"/>
      <w:numFmt w:val="bullet"/>
      <w:lvlText w:val=""/>
      <w:lvlJc w:val="left"/>
      <w:pPr>
        <w:ind w:left="7189" w:hanging="360"/>
      </w:pPr>
      <w:rPr>
        <w:rFonts w:ascii="Symbol" w:hAnsi="Symbol" w:hint="default"/>
      </w:rPr>
    </w:lvl>
    <w:lvl w:ilvl="7" w:tplc="04190003" w:tentative="1">
      <w:start w:val="1"/>
      <w:numFmt w:val="bullet"/>
      <w:lvlText w:val="o"/>
      <w:lvlJc w:val="left"/>
      <w:pPr>
        <w:ind w:left="7909" w:hanging="360"/>
      </w:pPr>
      <w:rPr>
        <w:rFonts w:ascii="Courier New" w:hAnsi="Courier New" w:cs="Courier New" w:hint="default"/>
      </w:rPr>
    </w:lvl>
    <w:lvl w:ilvl="8" w:tplc="04190005" w:tentative="1">
      <w:start w:val="1"/>
      <w:numFmt w:val="bullet"/>
      <w:lvlText w:val=""/>
      <w:lvlJc w:val="left"/>
      <w:pPr>
        <w:ind w:left="8629" w:hanging="360"/>
      </w:pPr>
      <w:rPr>
        <w:rFonts w:ascii="Wingdings" w:hAnsi="Wingdings" w:hint="default"/>
      </w:rPr>
    </w:lvl>
  </w:abstractNum>
  <w:abstractNum w:abstractNumId="82">
    <w:nsid w:val="77874605"/>
    <w:multiLevelType w:val="hybridMultilevel"/>
    <w:tmpl w:val="BF4E927A"/>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9157B3E"/>
    <w:multiLevelType w:val="hybridMultilevel"/>
    <w:tmpl w:val="B14AF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A9A44C1"/>
    <w:multiLevelType w:val="hybridMultilevel"/>
    <w:tmpl w:val="A9F258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B8C6A3A"/>
    <w:multiLevelType w:val="hybridMultilevel"/>
    <w:tmpl w:val="06008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C7C7C66"/>
    <w:multiLevelType w:val="hybridMultilevel"/>
    <w:tmpl w:val="5412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D8765A4"/>
    <w:multiLevelType w:val="hybridMultilevel"/>
    <w:tmpl w:val="42DC63EE"/>
    <w:lvl w:ilvl="0" w:tplc="FFFFFFFF">
      <w:start w:val="1"/>
      <w:numFmt w:val="bullet"/>
      <w:lvlText w:val="-"/>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3"/>
  </w:num>
  <w:num w:numId="2">
    <w:abstractNumId w:val="88"/>
  </w:num>
  <w:num w:numId="3">
    <w:abstractNumId w:val="18"/>
  </w:num>
  <w:num w:numId="4">
    <w:abstractNumId w:val="29"/>
  </w:num>
  <w:num w:numId="5">
    <w:abstractNumId w:val="22"/>
  </w:num>
  <w:num w:numId="6">
    <w:abstractNumId w:val="12"/>
  </w:num>
  <w:num w:numId="7">
    <w:abstractNumId w:val="67"/>
  </w:num>
  <w:num w:numId="8">
    <w:abstractNumId w:val="14"/>
  </w:num>
  <w:num w:numId="9">
    <w:abstractNumId w:val="32"/>
  </w:num>
  <w:num w:numId="10">
    <w:abstractNumId w:val="79"/>
  </w:num>
  <w:num w:numId="11">
    <w:abstractNumId w:val="16"/>
  </w:num>
  <w:num w:numId="12">
    <w:abstractNumId w:val="11"/>
  </w:num>
  <w:num w:numId="13">
    <w:abstractNumId w:val="8"/>
  </w:num>
  <w:num w:numId="14">
    <w:abstractNumId w:val="61"/>
  </w:num>
  <w:num w:numId="15">
    <w:abstractNumId w:val="65"/>
  </w:num>
  <w:num w:numId="16">
    <w:abstractNumId w:val="44"/>
  </w:num>
  <w:num w:numId="17">
    <w:abstractNumId w:val="73"/>
    <w:lvlOverride w:ilvl="0">
      <w:startOverride w:val="2"/>
    </w:lvlOverride>
  </w:num>
  <w:num w:numId="18">
    <w:abstractNumId w:val="88"/>
    <w:lvlOverride w:ilvl="0">
      <w:startOverride w:val="7"/>
    </w:lvlOverride>
  </w:num>
  <w:num w:numId="19">
    <w:abstractNumId w:val="53"/>
  </w:num>
  <w:num w:numId="20">
    <w:abstractNumId w:val="26"/>
  </w:num>
  <w:num w:numId="21">
    <w:abstractNumId w:val="55"/>
  </w:num>
  <w:num w:numId="22">
    <w:abstractNumId w:val="59"/>
  </w:num>
  <w:num w:numId="23">
    <w:abstractNumId w:val="54"/>
  </w:num>
  <w:num w:numId="24">
    <w:abstractNumId w:val="10"/>
  </w:num>
  <w:num w:numId="25">
    <w:abstractNumId w:val="4"/>
  </w:num>
  <w:num w:numId="26">
    <w:abstractNumId w:val="9"/>
  </w:num>
  <w:num w:numId="27">
    <w:abstractNumId w:val="83"/>
  </w:num>
  <w:num w:numId="28">
    <w:abstractNumId w:val="75"/>
  </w:num>
  <w:num w:numId="29">
    <w:abstractNumId w:val="60"/>
  </w:num>
  <w:num w:numId="30">
    <w:abstractNumId w:val="47"/>
  </w:num>
  <w:num w:numId="31">
    <w:abstractNumId w:val="17"/>
  </w:num>
  <w:num w:numId="32">
    <w:abstractNumId w:val="23"/>
  </w:num>
  <w:num w:numId="33">
    <w:abstractNumId w:val="80"/>
  </w:num>
  <w:num w:numId="34">
    <w:abstractNumId w:val="38"/>
  </w:num>
  <w:num w:numId="35">
    <w:abstractNumId w:val="78"/>
  </w:num>
  <w:num w:numId="36">
    <w:abstractNumId w:val="57"/>
  </w:num>
  <w:num w:numId="37">
    <w:abstractNumId w:val="87"/>
  </w:num>
  <w:num w:numId="38">
    <w:abstractNumId w:val="71"/>
  </w:num>
  <w:num w:numId="39">
    <w:abstractNumId w:val="27"/>
  </w:num>
  <w:num w:numId="40">
    <w:abstractNumId w:val="15"/>
  </w:num>
  <w:num w:numId="41">
    <w:abstractNumId w:val="74"/>
  </w:num>
  <w:num w:numId="42">
    <w:abstractNumId w:val="58"/>
  </w:num>
  <w:num w:numId="43">
    <w:abstractNumId w:val="1"/>
  </w:num>
  <w:num w:numId="44">
    <w:abstractNumId w:val="33"/>
  </w:num>
  <w:num w:numId="45">
    <w:abstractNumId w:val="85"/>
  </w:num>
  <w:num w:numId="46">
    <w:abstractNumId w:val="31"/>
  </w:num>
  <w:num w:numId="47">
    <w:abstractNumId w:val="40"/>
  </w:num>
  <w:num w:numId="48">
    <w:abstractNumId w:val="2"/>
  </w:num>
  <w:num w:numId="49">
    <w:abstractNumId w:val="51"/>
  </w:num>
  <w:num w:numId="50">
    <w:abstractNumId w:val="86"/>
  </w:num>
  <w:num w:numId="51">
    <w:abstractNumId w:val="84"/>
  </w:num>
  <w:num w:numId="52">
    <w:abstractNumId w:val="69"/>
  </w:num>
  <w:num w:numId="53">
    <w:abstractNumId w:val="24"/>
  </w:num>
  <w:num w:numId="54">
    <w:abstractNumId w:val="49"/>
  </w:num>
  <w:num w:numId="55">
    <w:abstractNumId w:val="37"/>
  </w:num>
  <w:num w:numId="56">
    <w:abstractNumId w:val="36"/>
  </w:num>
  <w:num w:numId="57">
    <w:abstractNumId w:val="0"/>
  </w:num>
  <w:num w:numId="58">
    <w:abstractNumId w:val="77"/>
  </w:num>
  <w:num w:numId="59">
    <w:abstractNumId w:val="3"/>
  </w:num>
  <w:num w:numId="60">
    <w:abstractNumId w:val="43"/>
  </w:num>
  <w:num w:numId="61">
    <w:abstractNumId w:val="56"/>
  </w:num>
  <w:num w:numId="62">
    <w:abstractNumId w:val="72"/>
  </w:num>
  <w:num w:numId="63">
    <w:abstractNumId w:val="19"/>
  </w:num>
  <w:num w:numId="64">
    <w:abstractNumId w:val="6"/>
  </w:num>
  <w:num w:numId="65">
    <w:abstractNumId w:val="64"/>
  </w:num>
  <w:num w:numId="66">
    <w:abstractNumId w:val="21"/>
  </w:num>
  <w:num w:numId="67">
    <w:abstractNumId w:val="20"/>
  </w:num>
  <w:num w:numId="68">
    <w:abstractNumId w:val="13"/>
  </w:num>
  <w:num w:numId="69">
    <w:abstractNumId w:val="45"/>
  </w:num>
  <w:num w:numId="70">
    <w:abstractNumId w:val="70"/>
  </w:num>
  <w:num w:numId="71">
    <w:abstractNumId w:val="5"/>
  </w:num>
  <w:num w:numId="72">
    <w:abstractNumId w:val="41"/>
  </w:num>
  <w:num w:numId="73">
    <w:abstractNumId w:val="82"/>
  </w:num>
  <w:num w:numId="74">
    <w:abstractNumId w:val="62"/>
  </w:num>
  <w:num w:numId="75">
    <w:abstractNumId w:val="28"/>
  </w:num>
  <w:num w:numId="76">
    <w:abstractNumId w:val="34"/>
  </w:num>
  <w:num w:numId="77">
    <w:abstractNumId w:val="46"/>
  </w:num>
  <w:num w:numId="78">
    <w:abstractNumId w:val="50"/>
  </w:num>
  <w:num w:numId="79">
    <w:abstractNumId w:val="25"/>
  </w:num>
  <w:num w:numId="80">
    <w:abstractNumId w:val="68"/>
  </w:num>
  <w:num w:numId="81">
    <w:abstractNumId w:val="35"/>
  </w:num>
  <w:num w:numId="82">
    <w:abstractNumId w:val="39"/>
  </w:num>
  <w:num w:numId="83">
    <w:abstractNumId w:val="81"/>
  </w:num>
  <w:num w:numId="84">
    <w:abstractNumId w:val="48"/>
  </w:num>
  <w:num w:numId="85">
    <w:abstractNumId w:val="7"/>
  </w:num>
  <w:num w:numId="86">
    <w:abstractNumId w:val="30"/>
  </w:num>
  <w:num w:numId="87">
    <w:abstractNumId w:val="42"/>
  </w:num>
  <w:num w:numId="88">
    <w:abstractNumId w:val="76"/>
  </w:num>
  <w:num w:numId="89">
    <w:abstractNumId w:val="66"/>
  </w:num>
  <w:num w:numId="90">
    <w:abstractNumId w:val="63"/>
  </w:num>
  <w:num w:numId="91">
    <w:abstractNumId w:val="5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8F"/>
    <w:rsid w:val="00010CE7"/>
    <w:rsid w:val="0001295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29C"/>
    <w:rsid w:val="0004394D"/>
    <w:rsid w:val="000463BE"/>
    <w:rsid w:val="0004670D"/>
    <w:rsid w:val="00050E68"/>
    <w:rsid w:val="00050E70"/>
    <w:rsid w:val="00052B37"/>
    <w:rsid w:val="0005316F"/>
    <w:rsid w:val="00054AD8"/>
    <w:rsid w:val="00055A06"/>
    <w:rsid w:val="000563AB"/>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6F4"/>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09D4"/>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04B"/>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1C4"/>
    <w:rsid w:val="001A6B04"/>
    <w:rsid w:val="001A78E4"/>
    <w:rsid w:val="001B18C9"/>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4B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88"/>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5C3"/>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63C"/>
    <w:rsid w:val="00381725"/>
    <w:rsid w:val="00381EF2"/>
    <w:rsid w:val="003830F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D56"/>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4B"/>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4511"/>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04D"/>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8727C"/>
    <w:rsid w:val="00692014"/>
    <w:rsid w:val="00694A09"/>
    <w:rsid w:val="00694C64"/>
    <w:rsid w:val="00694C7B"/>
    <w:rsid w:val="00694E99"/>
    <w:rsid w:val="0069507C"/>
    <w:rsid w:val="006957AA"/>
    <w:rsid w:val="00695802"/>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28"/>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278"/>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186"/>
    <w:rsid w:val="007C5BE7"/>
    <w:rsid w:val="007C67E1"/>
    <w:rsid w:val="007C752D"/>
    <w:rsid w:val="007C7BB2"/>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07F"/>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07512"/>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2EDD"/>
    <w:rsid w:val="00A53684"/>
    <w:rsid w:val="00A53B3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53D2"/>
    <w:rsid w:val="00A96BD5"/>
    <w:rsid w:val="00A96FA9"/>
    <w:rsid w:val="00A973C8"/>
    <w:rsid w:val="00AA1372"/>
    <w:rsid w:val="00AA2B20"/>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2826"/>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0DC5"/>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97616"/>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27B0"/>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347"/>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1BDA"/>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38B"/>
    <w:rsid w:val="00D84750"/>
    <w:rsid w:val="00D84B6E"/>
    <w:rsid w:val="00D84B86"/>
    <w:rsid w:val="00D85869"/>
    <w:rsid w:val="00D85D5E"/>
    <w:rsid w:val="00D86156"/>
    <w:rsid w:val="00D86F67"/>
    <w:rsid w:val="00D876C9"/>
    <w:rsid w:val="00D87C66"/>
    <w:rsid w:val="00D902E4"/>
    <w:rsid w:val="00D906E6"/>
    <w:rsid w:val="00D90BFB"/>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07C5E"/>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45DB7"/>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18FE"/>
    <w:rsid w:val="00F8365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4DCA"/>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SIMListe,Citation List,본문(내용),List Paragraph (numbered (a)),Colorful List - Accent 1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SIMListe Char,Citation List Char,본문(내용) Char,List Paragraph (numbered (a)) Char,Colorful List - Accent 1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 w:type="paragraph" w:customStyle="1" w:styleId="TxBrt1">
    <w:name w:val="TxBr_t1"/>
    <w:basedOn w:val="Normal"/>
    <w:rsid w:val="00CF1BDA"/>
    <w:pPr>
      <w:widowControl w:val="0"/>
      <w:autoSpaceDE w:val="0"/>
      <w:autoSpaceDN w:val="0"/>
      <w:adjustRightInd w:val="0"/>
      <w:spacing w:line="240" w:lineRule="atLeast"/>
    </w:pPr>
    <w:rPr>
      <w:noProof w:val="0"/>
      <w:szCs w:val="20"/>
      <w:lang w:val="en-US"/>
    </w:rPr>
  </w:style>
  <w:style w:type="paragraph" w:customStyle="1" w:styleId="TxBrp5">
    <w:name w:val="TxBr_p5"/>
    <w:basedOn w:val="Normal"/>
    <w:rsid w:val="00CF1BDA"/>
    <w:pPr>
      <w:widowControl w:val="0"/>
      <w:tabs>
        <w:tab w:val="left" w:pos="946"/>
      </w:tabs>
      <w:spacing w:line="240" w:lineRule="atLeast"/>
      <w:ind w:left="470" w:hanging="946"/>
    </w:pPr>
    <w:rPr>
      <w:noProof w:val="0"/>
      <w:snapToGrid w:val="0"/>
      <w:szCs w:val="20"/>
      <w:lang w:val="en-US"/>
    </w:rPr>
  </w:style>
  <w:style w:type="paragraph" w:customStyle="1" w:styleId="TxBrp7">
    <w:name w:val="TxBr_p7"/>
    <w:basedOn w:val="Normal"/>
    <w:rsid w:val="00CF1BDA"/>
    <w:pPr>
      <w:widowControl w:val="0"/>
      <w:spacing w:line="240" w:lineRule="atLeast"/>
    </w:pPr>
    <w:rPr>
      <w:noProof w:val="0"/>
      <w:snapToGrid w:val="0"/>
      <w:szCs w:val="20"/>
      <w:lang w:val="en-US"/>
    </w:rPr>
  </w:style>
  <w:style w:type="paragraph" w:customStyle="1" w:styleId="TxBrc9">
    <w:name w:val="TxBr_c9"/>
    <w:basedOn w:val="Normal"/>
    <w:rsid w:val="00CF1BDA"/>
    <w:pPr>
      <w:widowControl w:val="0"/>
      <w:spacing w:line="240" w:lineRule="atLeast"/>
      <w:jc w:val="center"/>
    </w:pPr>
    <w:rPr>
      <w:noProof w:val="0"/>
      <w:snapToGrid w:val="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ed.europa.eu/ro/notice/-/detail/167485-20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gov.md/ro/system/files/bap/2014/bap_nr._17.1.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C1CC1-575E-4CF2-9F17-67C257719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90</Pages>
  <Words>34547</Words>
  <Characters>196919</Characters>
  <Application>Microsoft Office Word</Application>
  <DocSecurity>0</DocSecurity>
  <Lines>1640</Lines>
  <Paragraphs>462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231004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84</cp:revision>
  <cp:lastPrinted>2026-03-09T11:50:00Z</cp:lastPrinted>
  <dcterms:created xsi:type="dcterms:W3CDTF">2022-09-01T10:18:00Z</dcterms:created>
  <dcterms:modified xsi:type="dcterms:W3CDTF">2026-03-11T14:02:00Z</dcterms:modified>
</cp:coreProperties>
</file>