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hAnsi="Times New Roman"/>
          <w:bCs w:val="0"/>
          <w:color w:val="auto"/>
        </w:rPr>
      </w:pPr>
    </w:p>
    <w:p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A41CA"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A41C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A41C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A41C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A41C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A41C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A41C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9"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Cambria"/>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Footer"/>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D04BBB" w:rsidP="00590BCC">
            <w:pPr>
              <w:rPr>
                <w:b/>
                <w:sz w:val="20"/>
                <w:szCs w:val="20"/>
              </w:rPr>
            </w:pPr>
            <w:r w:rsidRPr="0004356E">
              <w:rPr>
                <w:bCs/>
                <w:lang w:eastAsia="ru-RU"/>
              </w:rPr>
              <w:t xml:space="preserve">Servicii de consultanță în domeniul expluatării blocurilor sanitare, </w:t>
            </w:r>
            <w:r w:rsidRPr="0004356E">
              <w:rPr>
                <w:bCs/>
              </w:rPr>
              <w:t xml:space="preserve">construite/reconstruite/renovate în anul 2025, </w:t>
            </w:r>
            <w:r w:rsidRPr="0004356E">
              <w:rPr>
                <w:bCs/>
                <w:lang w:eastAsia="ru-RU"/>
              </w:rPr>
              <w:t>în instituțiile de învățîmînt</w:t>
            </w:r>
            <w:r>
              <w:rPr>
                <w:bCs/>
                <w:lang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17A2F" w:rsidRPr="00617A2F" w:rsidRDefault="00617A2F" w:rsidP="00617A2F">
            <w:pPr>
              <w:tabs>
                <w:tab w:val="left" w:pos="709"/>
                <w:tab w:val="left" w:pos="993"/>
              </w:tabs>
              <w:ind w:firstLine="318"/>
              <w:contextualSpacing/>
              <w:rPr>
                <w:bCs/>
                <w:color w:val="000000" w:themeColor="text1"/>
                <w:sz w:val="16"/>
                <w:szCs w:val="16"/>
              </w:rPr>
            </w:pPr>
            <w:r w:rsidRPr="00617A2F">
              <w:rPr>
                <w:color w:val="000000" w:themeColor="text1"/>
                <w:sz w:val="16"/>
                <w:szCs w:val="16"/>
              </w:rPr>
              <w:t xml:space="preserve">Cursurilor de instruire vor fi supuși beneficiarii din cadrul a 18 instituții de învăţământ, avănd drept scop informarea, familiarizarea și formarea cunoștințelor generale privind </w:t>
            </w:r>
            <w:r w:rsidRPr="00617A2F">
              <w:rPr>
                <w:bCs/>
                <w:color w:val="000000" w:themeColor="text1"/>
                <w:sz w:val="16"/>
                <w:szCs w:val="16"/>
              </w:rPr>
              <w:t>utilizărea şi întreţinerea corectă a blocurilor sanitare.</w:t>
            </w:r>
          </w:p>
          <w:p w:rsidR="00617A2F" w:rsidRPr="00617A2F" w:rsidRDefault="00617A2F" w:rsidP="00617A2F">
            <w:pPr>
              <w:shd w:val="clear" w:color="auto" w:fill="FFFFFF"/>
              <w:spacing w:after="120"/>
              <w:ind w:firstLine="318"/>
              <w:rPr>
                <w:bCs/>
                <w:color w:val="000000" w:themeColor="text1"/>
                <w:sz w:val="16"/>
                <w:szCs w:val="16"/>
              </w:rPr>
            </w:pPr>
            <w:r w:rsidRPr="00617A2F">
              <w:rPr>
                <w:bCs/>
                <w:color w:val="000000" w:themeColor="text1"/>
                <w:sz w:val="16"/>
                <w:szCs w:val="16"/>
              </w:rPr>
              <w:t>Instruirea se va organiza cu personalul de conducere a instituțiilor, personalul didactic, personalul administrativ și elevii.</w:t>
            </w:r>
          </w:p>
          <w:p w:rsidR="00617A2F" w:rsidRPr="00617A2F" w:rsidRDefault="00617A2F" w:rsidP="00617A2F">
            <w:pPr>
              <w:shd w:val="clear" w:color="auto" w:fill="FFFFFF"/>
              <w:spacing w:after="120"/>
              <w:ind w:firstLine="318"/>
              <w:rPr>
                <w:b/>
                <w:sz w:val="16"/>
                <w:szCs w:val="16"/>
                <w:lang w:eastAsia="ru-RU"/>
              </w:rPr>
            </w:pPr>
            <w:r w:rsidRPr="00617A2F">
              <w:rPr>
                <w:bCs/>
                <w:color w:val="000000" w:themeColor="text1"/>
                <w:sz w:val="16"/>
                <w:szCs w:val="16"/>
              </w:rPr>
              <w:t xml:space="preserve"> </w:t>
            </w:r>
            <w:r w:rsidRPr="00617A2F">
              <w:rPr>
                <w:b/>
                <w:sz w:val="16"/>
                <w:szCs w:val="16"/>
                <w:u w:val="single"/>
                <w:lang w:eastAsia="ru-RU"/>
              </w:rPr>
              <w:t>Serviciile de instruire vor cuprinde următoarele:</w:t>
            </w:r>
          </w:p>
          <w:p w:rsidR="00617A2F" w:rsidRPr="00617A2F" w:rsidRDefault="00617A2F" w:rsidP="00617A2F">
            <w:pPr>
              <w:rPr>
                <w:sz w:val="16"/>
                <w:szCs w:val="16"/>
                <w:lang w:eastAsia="ru-RU"/>
              </w:rPr>
            </w:pPr>
            <w:r w:rsidRPr="00617A2F">
              <w:rPr>
                <w:sz w:val="16"/>
                <w:szCs w:val="16"/>
                <w:lang w:eastAsia="ru-RU"/>
              </w:rPr>
              <w:t>1. Familiarizarea beneficiarilor cu normele de igienă generale ce urmează a fi respectate în timpul utilizării blocurilor sanitar din cadrul instituției de învățământ.</w:t>
            </w:r>
          </w:p>
          <w:p w:rsidR="00617A2F" w:rsidRPr="00617A2F" w:rsidRDefault="00617A2F" w:rsidP="00617A2F">
            <w:pPr>
              <w:rPr>
                <w:sz w:val="16"/>
                <w:szCs w:val="16"/>
                <w:lang w:eastAsia="ru-RU"/>
              </w:rPr>
            </w:pPr>
            <w:r w:rsidRPr="00617A2F">
              <w:rPr>
                <w:sz w:val="16"/>
                <w:szCs w:val="16"/>
                <w:lang w:eastAsia="ru-RU"/>
              </w:rPr>
              <w:t>2. Promovarea practicilor de igienă în rândul elevilor.</w:t>
            </w:r>
          </w:p>
          <w:p w:rsidR="00617A2F" w:rsidRPr="00617A2F" w:rsidRDefault="00617A2F" w:rsidP="00617A2F">
            <w:pPr>
              <w:rPr>
                <w:color w:val="000000" w:themeColor="text1"/>
                <w:spacing w:val="8"/>
                <w:sz w:val="16"/>
                <w:szCs w:val="16"/>
                <w:lang w:eastAsia="ro-RO"/>
              </w:rPr>
            </w:pPr>
            <w:r w:rsidRPr="00617A2F">
              <w:rPr>
                <w:sz w:val="16"/>
                <w:szCs w:val="16"/>
                <w:lang w:eastAsia="ru-RU"/>
              </w:rPr>
              <w:t>3. Igienizarea blocurilor sanitare.</w:t>
            </w:r>
            <w:r w:rsidRPr="00617A2F">
              <w:rPr>
                <w:color w:val="000000" w:themeColor="text1"/>
                <w:spacing w:val="8"/>
                <w:sz w:val="16"/>
                <w:szCs w:val="16"/>
                <w:lang w:eastAsia="ro-RO"/>
              </w:rPr>
              <w:t xml:space="preserve"> </w:t>
            </w:r>
          </w:p>
          <w:p w:rsidR="00617A2F" w:rsidRPr="00617A2F" w:rsidRDefault="00617A2F" w:rsidP="00617A2F">
            <w:pPr>
              <w:rPr>
                <w:sz w:val="16"/>
                <w:szCs w:val="16"/>
                <w:lang w:val="ro-MO"/>
              </w:rPr>
            </w:pPr>
            <w:r w:rsidRPr="00617A2F">
              <w:rPr>
                <w:color w:val="000000" w:themeColor="text1"/>
                <w:spacing w:val="8"/>
                <w:sz w:val="16"/>
                <w:szCs w:val="16"/>
                <w:lang w:eastAsia="ro-RO"/>
              </w:rPr>
              <w:t xml:space="preserve">4. </w:t>
            </w:r>
            <w:r w:rsidRPr="00617A2F">
              <w:rPr>
                <w:sz w:val="16"/>
                <w:szCs w:val="16"/>
                <w:lang w:val="ro-MO"/>
              </w:rPr>
              <w:t>Reguli de efectuare a curățeniei și de întreținere a grupului sanitar.</w:t>
            </w:r>
          </w:p>
          <w:p w:rsidR="00617A2F" w:rsidRPr="00617A2F" w:rsidRDefault="00617A2F" w:rsidP="00617A2F">
            <w:pPr>
              <w:rPr>
                <w:b/>
                <w:sz w:val="16"/>
                <w:szCs w:val="16"/>
                <w:lang w:eastAsia="ru-RU"/>
              </w:rPr>
            </w:pPr>
            <w:r w:rsidRPr="00617A2F">
              <w:rPr>
                <w:sz w:val="16"/>
                <w:szCs w:val="16"/>
                <w:lang w:eastAsia="ru-RU"/>
              </w:rPr>
              <w:lastRenderedPageBreak/>
              <w:t>5. Norme de igienă personală pentru personalul administrativ din instituțiile de învățământ</w:t>
            </w:r>
          </w:p>
          <w:p w:rsidR="00617A2F" w:rsidRPr="00617A2F" w:rsidRDefault="00617A2F" w:rsidP="00617A2F">
            <w:pPr>
              <w:rPr>
                <w:sz w:val="16"/>
                <w:szCs w:val="16"/>
                <w:lang w:eastAsia="ru-RU"/>
              </w:rPr>
            </w:pPr>
            <w:r w:rsidRPr="00617A2F">
              <w:rPr>
                <w:sz w:val="16"/>
                <w:szCs w:val="16"/>
                <w:lang w:eastAsia="ru-RU"/>
              </w:rPr>
              <w:t>6. Dotările necesare grupurilor sanitare din instituțiile de învățământ.</w:t>
            </w:r>
          </w:p>
          <w:p w:rsidR="00617A2F" w:rsidRPr="00617A2F" w:rsidRDefault="00617A2F" w:rsidP="00617A2F">
            <w:pPr>
              <w:rPr>
                <w:sz w:val="16"/>
                <w:szCs w:val="16"/>
                <w:lang w:eastAsia="ru-RU"/>
              </w:rPr>
            </w:pPr>
            <w:r w:rsidRPr="00617A2F">
              <w:rPr>
                <w:sz w:val="16"/>
                <w:szCs w:val="16"/>
                <w:lang w:eastAsia="ru-RU"/>
              </w:rPr>
              <w:t>7. Utilizarea conformă a bunurilor din cadrul blocurilor sanitare.</w:t>
            </w:r>
          </w:p>
          <w:p w:rsidR="00617A2F" w:rsidRPr="00617A2F" w:rsidRDefault="00617A2F" w:rsidP="00617A2F">
            <w:pPr>
              <w:rPr>
                <w:sz w:val="16"/>
                <w:szCs w:val="16"/>
                <w:lang w:eastAsia="ru-RU"/>
              </w:rPr>
            </w:pPr>
            <w:r w:rsidRPr="00617A2F">
              <w:rPr>
                <w:sz w:val="16"/>
                <w:szCs w:val="16"/>
                <w:lang w:eastAsia="ru-RU"/>
              </w:rPr>
              <w:t>8. Asigurarea integrității și a durabilității bunurilor din cadrul blocurilor sanitare.</w:t>
            </w:r>
          </w:p>
          <w:p w:rsidR="00617A2F" w:rsidRPr="00617A2F" w:rsidRDefault="00617A2F" w:rsidP="00617A2F">
            <w:pPr>
              <w:rPr>
                <w:sz w:val="16"/>
                <w:szCs w:val="16"/>
                <w:lang w:eastAsia="ru-RU"/>
              </w:rPr>
            </w:pPr>
          </w:p>
          <w:p w:rsidR="00617A2F" w:rsidRPr="00617A2F" w:rsidRDefault="00617A2F" w:rsidP="00617A2F">
            <w:pPr>
              <w:rPr>
                <w:b/>
                <w:sz w:val="16"/>
                <w:szCs w:val="16"/>
                <w:u w:val="single"/>
                <w:lang w:eastAsia="ru-RU"/>
              </w:rPr>
            </w:pPr>
            <w:r w:rsidRPr="00617A2F">
              <w:rPr>
                <w:b/>
                <w:sz w:val="16"/>
                <w:szCs w:val="16"/>
                <w:u w:val="single"/>
                <w:lang w:eastAsia="ru-RU"/>
              </w:rPr>
              <w:t>Cerințe față de prestator (operator economic):</w:t>
            </w:r>
          </w:p>
          <w:p w:rsidR="00617A2F" w:rsidRPr="00617A2F" w:rsidRDefault="00617A2F" w:rsidP="00617A2F">
            <w:pPr>
              <w:rPr>
                <w:sz w:val="16"/>
                <w:szCs w:val="16"/>
                <w:lang w:eastAsia="ru-RU"/>
              </w:rPr>
            </w:pPr>
            <w:r w:rsidRPr="00617A2F">
              <w:rPr>
                <w:sz w:val="16"/>
                <w:szCs w:val="16"/>
                <w:lang w:eastAsia="ru-RU"/>
              </w:rPr>
              <w:t>1.</w:t>
            </w:r>
            <w:r w:rsidRPr="00617A2F">
              <w:rPr>
                <w:b/>
                <w:sz w:val="16"/>
                <w:szCs w:val="16"/>
                <w:lang w:eastAsia="ru-RU"/>
              </w:rPr>
              <w:t xml:space="preserve"> Prestatorul </w:t>
            </w:r>
            <w:r w:rsidRPr="00617A2F">
              <w:rPr>
                <w:sz w:val="16"/>
                <w:szCs w:val="16"/>
                <w:lang w:eastAsia="ru-RU"/>
              </w:rPr>
              <w:t xml:space="preserve">are obligaţia ca pe toată durata de derulare a contractului, să presteze serviciile de instruire conform cerințelor </w:t>
            </w:r>
            <w:r w:rsidRPr="00617A2F">
              <w:rPr>
                <w:b/>
                <w:sz w:val="16"/>
                <w:szCs w:val="16"/>
                <w:lang w:eastAsia="ru-RU"/>
              </w:rPr>
              <w:t>Autorității Contractante</w:t>
            </w:r>
            <w:r w:rsidRPr="00617A2F">
              <w:rPr>
                <w:sz w:val="16"/>
                <w:szCs w:val="16"/>
                <w:lang w:eastAsia="ru-RU"/>
              </w:rPr>
              <w:t>;</w:t>
            </w:r>
          </w:p>
          <w:p w:rsidR="00617A2F" w:rsidRPr="00617A2F" w:rsidRDefault="00617A2F" w:rsidP="00617A2F">
            <w:pPr>
              <w:rPr>
                <w:sz w:val="16"/>
                <w:szCs w:val="16"/>
                <w:lang w:eastAsia="ru-RU"/>
              </w:rPr>
            </w:pPr>
            <w:r w:rsidRPr="00617A2F">
              <w:rPr>
                <w:sz w:val="16"/>
                <w:szCs w:val="16"/>
                <w:lang w:eastAsia="ru-RU"/>
              </w:rPr>
              <w:t xml:space="preserve">2. Organizarea și desfășurarea cursului de instruire în incinta instituțiilor de învățământ, </w:t>
            </w:r>
            <w:r w:rsidRPr="00617A2F">
              <w:rPr>
                <w:sz w:val="16"/>
                <w:szCs w:val="16"/>
              </w:rPr>
              <w:t>în limba română</w:t>
            </w:r>
            <w:r w:rsidRPr="00617A2F">
              <w:rPr>
                <w:sz w:val="16"/>
                <w:szCs w:val="16"/>
                <w:lang w:eastAsia="ru-RU"/>
              </w:rPr>
              <w:t xml:space="preserve"> conform listei;</w:t>
            </w:r>
          </w:p>
          <w:p w:rsidR="00617A2F" w:rsidRPr="00617A2F" w:rsidRDefault="00617A2F" w:rsidP="00617A2F">
            <w:pPr>
              <w:rPr>
                <w:sz w:val="16"/>
                <w:szCs w:val="16"/>
                <w:lang w:eastAsia="ru-RU"/>
              </w:rPr>
            </w:pPr>
            <w:r w:rsidRPr="00617A2F">
              <w:rPr>
                <w:sz w:val="16"/>
                <w:szCs w:val="16"/>
                <w:lang w:eastAsia="ru-RU"/>
              </w:rPr>
              <w:t>3. Elaborarea materialelor de instruire (suportul de curs și prezentări power point);</w:t>
            </w:r>
          </w:p>
          <w:p w:rsidR="00617A2F" w:rsidRPr="00617A2F" w:rsidRDefault="00617A2F" w:rsidP="00617A2F">
            <w:pPr>
              <w:rPr>
                <w:sz w:val="16"/>
                <w:szCs w:val="16"/>
                <w:lang w:eastAsia="ru-RU"/>
              </w:rPr>
            </w:pPr>
            <w:r w:rsidRPr="00617A2F">
              <w:rPr>
                <w:sz w:val="16"/>
                <w:szCs w:val="16"/>
                <w:lang w:eastAsia="ru-RU"/>
              </w:rPr>
              <w:t>4. Antrenarea personalului calificat, minim 6 formatori, cu experiență de minim 3 ani în domeniul relevant;</w:t>
            </w:r>
          </w:p>
          <w:p w:rsidR="00617A2F" w:rsidRPr="00617A2F" w:rsidRDefault="00617A2F" w:rsidP="00617A2F">
            <w:pPr>
              <w:rPr>
                <w:sz w:val="16"/>
                <w:szCs w:val="16"/>
                <w:lang w:eastAsia="ru-RU"/>
              </w:rPr>
            </w:pPr>
            <w:r w:rsidRPr="00617A2F">
              <w:rPr>
                <w:sz w:val="16"/>
                <w:szCs w:val="16"/>
                <w:lang w:eastAsia="ru-RU"/>
              </w:rPr>
              <w:t>5. Prest</w:t>
            </w:r>
            <w:r w:rsidR="003E5561">
              <w:rPr>
                <w:sz w:val="16"/>
                <w:szCs w:val="16"/>
                <w:lang w:eastAsia="ru-RU"/>
              </w:rPr>
              <w:t xml:space="preserve">area serviciilor de instruire, </w:t>
            </w:r>
            <w:r w:rsidRPr="00617A2F">
              <w:rPr>
                <w:sz w:val="16"/>
                <w:szCs w:val="16"/>
                <w:lang w:eastAsia="ru-RU"/>
              </w:rPr>
              <w:t>conform unui grafic flexibil agreat de comun acord cu beneficiarii și autoritatea contractantă.</w:t>
            </w:r>
          </w:p>
          <w:p w:rsidR="00617A2F" w:rsidRPr="00617A2F" w:rsidRDefault="00617A2F" w:rsidP="00617A2F">
            <w:pPr>
              <w:rPr>
                <w:sz w:val="16"/>
                <w:szCs w:val="16"/>
                <w:lang w:eastAsia="ru-RU"/>
              </w:rPr>
            </w:pPr>
            <w:r w:rsidRPr="00617A2F">
              <w:rPr>
                <w:sz w:val="16"/>
                <w:szCs w:val="16"/>
                <w:lang w:eastAsia="ru-RU"/>
              </w:rPr>
              <w:t xml:space="preserve">6. Elaborarea a </w:t>
            </w:r>
            <w:r w:rsidRPr="00617A2F">
              <w:rPr>
                <w:color w:val="000000" w:themeColor="text1"/>
                <w:sz w:val="16"/>
                <w:szCs w:val="16"/>
                <w:lang w:eastAsia="ru-RU"/>
              </w:rPr>
              <w:t>4600 de broșuri care vor cuprinde informația succintă despre</w:t>
            </w:r>
            <w:r w:rsidRPr="00617A2F">
              <w:rPr>
                <w:color w:val="FF0000"/>
                <w:sz w:val="16"/>
                <w:szCs w:val="16"/>
                <w:lang w:eastAsia="ru-RU"/>
              </w:rPr>
              <w:t xml:space="preserve"> </w:t>
            </w:r>
            <w:r w:rsidRPr="00617A2F">
              <w:rPr>
                <w:bCs/>
                <w:sz w:val="16"/>
                <w:szCs w:val="16"/>
              </w:rPr>
              <w:t>utilizarea şi întreţinerea corectă a blocurilor sanitare.</w:t>
            </w:r>
          </w:p>
          <w:p w:rsidR="00617A2F" w:rsidRPr="00617A2F" w:rsidRDefault="00617A2F" w:rsidP="00617A2F">
            <w:pPr>
              <w:rPr>
                <w:sz w:val="16"/>
                <w:szCs w:val="16"/>
                <w:lang w:eastAsia="ru-RU"/>
              </w:rPr>
            </w:pPr>
            <w:r w:rsidRPr="00617A2F">
              <w:rPr>
                <w:sz w:val="16"/>
                <w:szCs w:val="16"/>
                <w:lang w:eastAsia="ru-RU"/>
              </w:rPr>
              <w:t>7. Elaborarea autocolantelor informative pentru blocurile sanitare, care vor reflecta minim următoarea informație:</w:t>
            </w:r>
          </w:p>
          <w:p w:rsidR="00617A2F" w:rsidRPr="00617A2F" w:rsidRDefault="00617A2F" w:rsidP="00617A2F">
            <w:pPr>
              <w:rPr>
                <w:sz w:val="16"/>
                <w:szCs w:val="16"/>
                <w:lang w:eastAsia="ru-RU"/>
              </w:rPr>
            </w:pPr>
            <w:r w:rsidRPr="00617A2F">
              <w:rPr>
                <w:sz w:val="16"/>
                <w:szCs w:val="16"/>
                <w:lang w:eastAsia="ru-RU"/>
              </w:rPr>
              <w:t xml:space="preserve">* boc sanitar băieți; </w:t>
            </w:r>
          </w:p>
          <w:p w:rsidR="00617A2F" w:rsidRPr="00617A2F" w:rsidRDefault="00617A2F" w:rsidP="00617A2F">
            <w:pPr>
              <w:rPr>
                <w:sz w:val="16"/>
                <w:szCs w:val="16"/>
                <w:lang w:eastAsia="ru-RU"/>
              </w:rPr>
            </w:pPr>
            <w:r w:rsidRPr="00617A2F">
              <w:rPr>
                <w:sz w:val="16"/>
                <w:szCs w:val="16"/>
                <w:lang w:eastAsia="ru-RU"/>
              </w:rPr>
              <w:t>* bloc sanitar fete;</w:t>
            </w:r>
          </w:p>
          <w:p w:rsidR="00617A2F" w:rsidRPr="00617A2F" w:rsidRDefault="00617A2F" w:rsidP="00617A2F">
            <w:pPr>
              <w:rPr>
                <w:sz w:val="16"/>
                <w:szCs w:val="16"/>
                <w:lang w:eastAsia="ru-RU"/>
              </w:rPr>
            </w:pPr>
            <w:r w:rsidRPr="00617A2F">
              <w:rPr>
                <w:sz w:val="16"/>
                <w:szCs w:val="16"/>
                <w:lang w:eastAsia="ru-RU"/>
              </w:rPr>
              <w:t>* bloc sanitar persoane cu dezabilități;</w:t>
            </w:r>
          </w:p>
          <w:p w:rsidR="00617A2F" w:rsidRPr="00617A2F" w:rsidRDefault="00617A2F" w:rsidP="00617A2F">
            <w:pPr>
              <w:rPr>
                <w:sz w:val="16"/>
                <w:szCs w:val="16"/>
                <w:lang w:eastAsia="ru-RU"/>
              </w:rPr>
            </w:pPr>
            <w:r w:rsidRPr="00617A2F">
              <w:rPr>
                <w:sz w:val="16"/>
                <w:szCs w:val="16"/>
                <w:lang w:eastAsia="ru-RU"/>
              </w:rPr>
              <w:t>* instrucțiuni de utilizare a echipamentelor (robinet, lavuar, scaun de viceu ș.a);</w:t>
            </w:r>
          </w:p>
          <w:p w:rsidR="00617A2F" w:rsidRPr="00617A2F" w:rsidRDefault="00617A2F" w:rsidP="00617A2F">
            <w:pPr>
              <w:rPr>
                <w:sz w:val="16"/>
                <w:szCs w:val="16"/>
                <w:lang w:eastAsia="ru-RU"/>
              </w:rPr>
            </w:pPr>
            <w:r w:rsidRPr="00617A2F">
              <w:rPr>
                <w:sz w:val="16"/>
                <w:szCs w:val="16"/>
                <w:lang w:eastAsia="ru-RU"/>
              </w:rPr>
              <w:t xml:space="preserve">* reglementări sanitare de întreținere și igienizare a încăperilor. </w:t>
            </w:r>
          </w:p>
          <w:p w:rsidR="00617A2F" w:rsidRPr="00617A2F" w:rsidRDefault="00617A2F" w:rsidP="00617A2F">
            <w:pPr>
              <w:rPr>
                <w:sz w:val="16"/>
                <w:szCs w:val="16"/>
                <w:lang w:eastAsia="ru-RU"/>
              </w:rPr>
            </w:pPr>
            <w:r w:rsidRPr="00617A2F">
              <w:rPr>
                <w:sz w:val="16"/>
                <w:szCs w:val="16"/>
                <w:lang w:eastAsia="ru-RU"/>
              </w:rPr>
              <w:t>Autocolantele vor fi confecționate din materiale rezistente la uzură și intemperii (anti-vandalism, UV, strop</w:t>
            </w:r>
            <w:r>
              <w:rPr>
                <w:sz w:val="16"/>
                <w:szCs w:val="16"/>
                <w:lang w:eastAsia="ru-RU"/>
              </w:rPr>
              <w:t>i de apă, detergenți etc.)  - 21</w:t>
            </w:r>
            <w:r w:rsidRPr="00617A2F">
              <w:rPr>
                <w:sz w:val="16"/>
                <w:szCs w:val="16"/>
                <w:lang w:eastAsia="ru-RU"/>
              </w:rPr>
              <w:t xml:space="preserve"> seturi.</w:t>
            </w:r>
          </w:p>
          <w:p w:rsidR="00617A2F" w:rsidRPr="00617A2F" w:rsidRDefault="00617A2F" w:rsidP="00617A2F">
            <w:pPr>
              <w:rPr>
                <w:sz w:val="16"/>
                <w:szCs w:val="16"/>
                <w:lang w:eastAsia="ru-RU"/>
              </w:rPr>
            </w:pPr>
            <w:r w:rsidRPr="00617A2F">
              <w:rPr>
                <w:sz w:val="16"/>
                <w:szCs w:val="16"/>
                <w:lang w:eastAsia="ru-RU"/>
              </w:rPr>
              <w:t xml:space="preserve">8. Pe parcursul derulării contractului Prestatorul câştigător nu are dreptul să înlocuiască formatorii propuşi iniţial decât în condiţii excepţionale (boală sau alte situaţii grave neprevăzute). În cazul înlocuirii formatorul va corespunde  cerinţelor minime obligatorii solicitate în documentaţia de </w:t>
            </w:r>
            <w:r w:rsidRPr="00617A2F">
              <w:rPr>
                <w:sz w:val="16"/>
                <w:szCs w:val="16"/>
                <w:lang w:eastAsia="ru-RU"/>
              </w:rPr>
              <w:lastRenderedPageBreak/>
              <w:t xml:space="preserve">atribuire; </w:t>
            </w:r>
          </w:p>
          <w:p w:rsidR="00617A2F" w:rsidRPr="00617A2F" w:rsidRDefault="00617A2F" w:rsidP="00617A2F">
            <w:pPr>
              <w:rPr>
                <w:sz w:val="16"/>
                <w:szCs w:val="16"/>
                <w:lang w:eastAsia="ru-RU"/>
              </w:rPr>
            </w:pPr>
            <w:r w:rsidRPr="00617A2F">
              <w:rPr>
                <w:sz w:val="16"/>
                <w:szCs w:val="16"/>
                <w:lang w:eastAsia="ru-RU"/>
              </w:rPr>
              <w:t>9.</w:t>
            </w:r>
            <w:r w:rsidRPr="00617A2F">
              <w:rPr>
                <w:b/>
                <w:sz w:val="16"/>
                <w:szCs w:val="16"/>
                <w:lang w:eastAsia="ru-RU"/>
              </w:rPr>
              <w:t xml:space="preserve"> </w:t>
            </w:r>
            <w:r w:rsidRPr="00617A2F">
              <w:rPr>
                <w:sz w:val="16"/>
                <w:szCs w:val="16"/>
                <w:lang w:eastAsia="ru-RU"/>
              </w:rPr>
              <w:t>Broșurile, prezentările power point și autocolantele vor fi prezentate de Prestator pentru îndeplinirea contractului ca documente obligatorii. Toate materialele elaborate de Prestator pentru activitățile de instruire conform prezentului contract vor fi coordonate cu Autoritatea Contractantă.</w:t>
            </w:r>
          </w:p>
          <w:p w:rsidR="00617A2F" w:rsidRPr="00617A2F" w:rsidRDefault="00617A2F" w:rsidP="00617A2F">
            <w:pPr>
              <w:autoSpaceDE w:val="0"/>
              <w:autoSpaceDN w:val="0"/>
              <w:adjustRightInd w:val="0"/>
              <w:spacing w:line="276" w:lineRule="auto"/>
              <w:contextualSpacing/>
              <w:rPr>
                <w:color w:val="000000" w:themeColor="text1"/>
                <w:sz w:val="16"/>
                <w:szCs w:val="16"/>
              </w:rPr>
            </w:pPr>
            <w:r w:rsidRPr="00617A2F">
              <w:rPr>
                <w:bCs/>
                <w:sz w:val="16"/>
                <w:szCs w:val="16"/>
              </w:rPr>
              <w:t xml:space="preserve">10. </w:t>
            </w:r>
            <w:r w:rsidRPr="00617A2F">
              <w:rPr>
                <w:bCs/>
                <w:color w:val="000000" w:themeColor="text1"/>
                <w:sz w:val="16"/>
                <w:szCs w:val="16"/>
              </w:rPr>
              <w:t>Prestatorul</w:t>
            </w:r>
            <w:r w:rsidRPr="00617A2F">
              <w:rPr>
                <w:color w:val="000000" w:themeColor="text1"/>
                <w:sz w:val="16"/>
                <w:szCs w:val="16"/>
              </w:rPr>
              <w:t xml:space="preserve"> va întocmi lista de participare a beneficiarilor finali la instruire care va fi compusă din cadrele didactice, personalul auxiliar și managerii instituțiilor prezenți la seminarul de instruire cu semnătura olografică în rândul acestora. Toate listele vor fi contrasemnate de către managerul instituției precum și </w:t>
            </w:r>
            <w:r w:rsidRPr="00617A2F">
              <w:rPr>
                <w:i/>
                <w:color w:val="000000" w:themeColor="text1"/>
                <w:sz w:val="16"/>
                <w:szCs w:val="16"/>
              </w:rPr>
              <w:t>primar sau secretar APL.</w:t>
            </w:r>
          </w:p>
          <w:p w:rsidR="00215125" w:rsidRPr="0065496F" w:rsidRDefault="00617A2F" w:rsidP="00617A2F">
            <w:pPr>
              <w:rPr>
                <w:sz w:val="20"/>
                <w:szCs w:val="20"/>
              </w:rPr>
            </w:pPr>
            <w:r w:rsidRPr="00617A2F">
              <w:rPr>
                <w:color w:val="000000" w:themeColor="text1"/>
                <w:sz w:val="16"/>
                <w:szCs w:val="16"/>
              </w:rPr>
              <w:t xml:space="preserve">    Totodată, participanților li se va elibera câte un certificat de instruire</w:t>
            </w:r>
            <w:r>
              <w:rPr>
                <w:color w:val="000000" w:themeColor="text1"/>
                <w:sz w:val="16"/>
                <w:szCs w:val="16"/>
              </w:rPr>
              <w:t>.</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70"/>
              <w:gridCol w:w="405"/>
              <w:gridCol w:w="2850"/>
              <w:gridCol w:w="950"/>
              <w:gridCol w:w="907"/>
              <w:gridCol w:w="1317"/>
              <w:gridCol w:w="1118"/>
              <w:gridCol w:w="1379"/>
              <w:gridCol w:w="1107"/>
              <w:gridCol w:w="54"/>
              <w:gridCol w:w="1367"/>
              <w:gridCol w:w="257"/>
              <w:gridCol w:w="36"/>
              <w:gridCol w:w="948"/>
              <w:gridCol w:w="230"/>
              <w:gridCol w:w="25"/>
              <w:gridCol w:w="36"/>
              <w:gridCol w:w="1153"/>
              <w:gridCol w:w="25"/>
              <w:gridCol w:w="30"/>
              <w:gridCol w:w="395"/>
            </w:tblGrid>
            <w:tr w:rsidR="00C25482" w:rsidRPr="00C00499" w:rsidTr="00E36039">
              <w:trPr>
                <w:gridAfter w:val="3"/>
                <w:wAfter w:w="512" w:type="dxa"/>
                <w:trHeight w:val="697"/>
              </w:trPr>
              <w:tc>
                <w:tcPr>
                  <w:tcW w:w="13798" w:type="dxa"/>
                  <w:gridSpan w:val="15"/>
                  <w:tcBorders>
                    <w:top w:val="nil"/>
                    <w:left w:val="nil"/>
                    <w:bottom w:val="nil"/>
                    <w:right w:val="nil"/>
                  </w:tcBorders>
                  <w:vAlign w:val="center"/>
                </w:tcPr>
                <w:p w:rsidR="00845C1B" w:rsidRDefault="00C25482" w:rsidP="003F2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F29B2">
                  <w:pPr>
                    <w:framePr w:hSpace="180" w:wrap="around" w:vAnchor="page" w:hAnchor="margin" w:y="347"/>
                    <w:jc w:val="right"/>
                    <w:rPr>
                      <w:noProof w:val="0"/>
                      <w:lang w:val="it-IT"/>
                    </w:rPr>
                  </w:pPr>
                </w:p>
                <w:p w:rsidR="00845C1B" w:rsidRDefault="00845C1B" w:rsidP="003F29B2">
                  <w:pPr>
                    <w:framePr w:hSpace="180" w:wrap="around" w:vAnchor="page" w:hAnchor="margin" w:y="347"/>
                    <w:jc w:val="right"/>
                    <w:rPr>
                      <w:noProof w:val="0"/>
                      <w:lang w:val="it-IT"/>
                    </w:rPr>
                  </w:pPr>
                </w:p>
                <w:p w:rsidR="00845C1B" w:rsidRDefault="00845C1B" w:rsidP="003F29B2">
                  <w:pPr>
                    <w:framePr w:hSpace="180" w:wrap="around" w:vAnchor="page" w:hAnchor="margin" w:y="347"/>
                    <w:jc w:val="right"/>
                    <w:rPr>
                      <w:noProof w:val="0"/>
                      <w:lang w:val="it-IT"/>
                    </w:rPr>
                  </w:pPr>
                </w:p>
                <w:p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3F29B2">
                  <w:pPr>
                    <w:framePr w:hSpace="180" w:wrap="around" w:vAnchor="page" w:hAnchor="margin" w:y="347"/>
                    <w:jc w:val="right"/>
                    <w:rPr>
                      <w:noProof w:val="0"/>
                      <w:lang w:val="it-IT"/>
                    </w:rPr>
                  </w:pPr>
                </w:p>
                <w:p w:rsidR="00C25482" w:rsidRPr="00DC35AC" w:rsidRDefault="00C25482" w:rsidP="003F29B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rsidR="00C25482" w:rsidRPr="00C00499" w:rsidRDefault="00C25482" w:rsidP="003F29B2">
                  <w:pPr>
                    <w:pStyle w:val="Heading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top w:val="nil"/>
                    <w:left w:val="nil"/>
                    <w:bottom w:val="single" w:sz="4" w:space="0" w:color="auto"/>
                    <w:right w:val="nil"/>
                  </w:tcBorders>
                </w:tcPr>
                <w:p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F29B2">
                  <w:pPr>
                    <w:framePr w:hSpace="180" w:wrap="around" w:vAnchor="page" w:hAnchor="margin" w:y="347"/>
                    <w:jc w:val="center"/>
                  </w:pPr>
                </w:p>
              </w:tc>
              <w:tc>
                <w:tcPr>
                  <w:tcW w:w="1249" w:type="dxa"/>
                  <w:gridSpan w:val="3"/>
                  <w:tcBorders>
                    <w:top w:val="nil"/>
                    <w:left w:val="nil"/>
                    <w:bottom w:val="single" w:sz="4" w:space="0" w:color="auto"/>
                    <w:right w:val="nil"/>
                  </w:tcBorders>
                </w:tcPr>
                <w:p w:rsidR="00C25482" w:rsidRPr="007C0C9D" w:rsidRDefault="00C25482" w:rsidP="003F29B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tcBorders>
                    <w:top w:val="nil"/>
                    <w:left w:val="nil"/>
                    <w:bottom w:val="nil"/>
                    <w:right w:val="nil"/>
                  </w:tcBorders>
                </w:tcPr>
                <w:p w:rsidR="00C25482" w:rsidRPr="00C00499" w:rsidRDefault="00C25482" w:rsidP="003F29B2">
                  <w:pPr>
                    <w:framePr w:hSpace="180" w:wrap="around" w:vAnchor="page" w:hAnchor="margin" w:y="347"/>
                  </w:pPr>
                </w:p>
              </w:tc>
              <w:tc>
                <w:tcPr>
                  <w:tcW w:w="1249" w:type="dxa"/>
                  <w:gridSpan w:val="3"/>
                  <w:tcBorders>
                    <w:top w:val="nil"/>
                    <w:left w:val="nil"/>
                    <w:bottom w:val="nil"/>
                    <w:right w:val="nil"/>
                  </w:tcBorders>
                </w:tcPr>
                <w:p w:rsidR="00C25482" w:rsidRPr="00C00499" w:rsidRDefault="00C25482" w:rsidP="003F29B2">
                  <w:pPr>
                    <w:framePr w:hSpace="180" w:wrap="around" w:vAnchor="page" w:hAnchor="margin" w:y="347"/>
                  </w:pPr>
                </w:p>
              </w:tc>
              <w:tc>
                <w:tcPr>
                  <w:tcW w:w="2001" w:type="dxa"/>
                  <w:gridSpan w:val="7"/>
                  <w:tcBorders>
                    <w:top w:val="nil"/>
                    <w:left w:val="nil"/>
                    <w:bottom w:val="nil"/>
                    <w:right w:val="nil"/>
                  </w:tcBorders>
                </w:tcPr>
                <w:p w:rsidR="00C25482" w:rsidRPr="00C00499" w:rsidRDefault="00C25482" w:rsidP="003F29B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Suma</w:t>
                  </w:r>
                </w:p>
                <w:p w:rsidR="00C25482" w:rsidRPr="0028367D" w:rsidRDefault="00C25482" w:rsidP="003F29B2">
                  <w:pPr>
                    <w:framePr w:hSpace="180" w:wrap="around" w:vAnchor="page" w:hAnchor="margin" w:y="347"/>
                    <w:jc w:val="center"/>
                    <w:rPr>
                      <w:b/>
                      <w:sz w:val="20"/>
                    </w:rPr>
                  </w:pPr>
                  <w:r w:rsidRPr="0028367D">
                    <w:rPr>
                      <w:b/>
                      <w:sz w:val="20"/>
                    </w:rPr>
                    <w:t>fără</w:t>
                  </w:r>
                </w:p>
                <w:p w:rsidR="00C25482" w:rsidRPr="0028367D" w:rsidRDefault="00C25482" w:rsidP="003F29B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Suma</w:t>
                  </w:r>
                </w:p>
                <w:p w:rsidR="00C25482" w:rsidRPr="0028367D" w:rsidRDefault="00C25482" w:rsidP="003F29B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F29B2">
                  <w:pPr>
                    <w:framePr w:hSpace="180" w:wrap="around" w:vAnchor="page" w:hAnchor="margin" w:y="347"/>
                    <w:jc w:val="center"/>
                    <w:rPr>
                      <w:b/>
                      <w:sz w:val="20"/>
                      <w:szCs w:val="28"/>
                    </w:rPr>
                  </w:pPr>
                  <w:r>
                    <w:rPr>
                      <w:b/>
                      <w:sz w:val="20"/>
                      <w:szCs w:val="28"/>
                    </w:rPr>
                    <w:t>Discount</w:t>
                  </w:r>
                </w:p>
                <w:p w:rsidR="00C25482" w:rsidRPr="0028367D" w:rsidRDefault="00C25482" w:rsidP="003F29B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F29B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617A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EC4461" w:rsidRDefault="00EC4461" w:rsidP="003F29B2">
                  <w:pPr>
                    <w:framePr w:hSpace="180" w:wrap="around" w:vAnchor="page" w:hAnchor="margin" w:y="347"/>
                    <w:rPr>
                      <w:sz w:val="16"/>
                      <w:szCs w:val="16"/>
                    </w:rPr>
                  </w:pPr>
                  <w:r w:rsidRPr="00EC4461">
                    <w:rPr>
                      <w:rFonts w:ascii="TimesNewRomanPSMT" w:hAnsi="TimesNewRomanPSMT" w:cs="TimesNewRomanPSMT"/>
                      <w:noProof w:val="0"/>
                      <w:sz w:val="16"/>
                      <w:szCs w:val="16"/>
                      <w:lang w:val="en-US"/>
                    </w:rPr>
                    <w:t>80500000-9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D04BBB" w:rsidP="003F29B2">
                  <w:pPr>
                    <w:framePr w:hSpace="180" w:wrap="around" w:vAnchor="page" w:hAnchor="margin" w:y="347"/>
                    <w:rPr>
                      <w:b/>
                      <w:sz w:val="20"/>
                    </w:rPr>
                  </w:pPr>
                  <w:r w:rsidRPr="0004356E">
                    <w:rPr>
                      <w:bCs/>
                      <w:lang w:eastAsia="ru-RU"/>
                    </w:rPr>
                    <w:t xml:space="preserve">Servicii de consultanță în domeniul expluatării blocurilor sanitare, </w:t>
                  </w:r>
                  <w:r w:rsidRPr="0004356E">
                    <w:rPr>
                      <w:bCs/>
                    </w:rPr>
                    <w:t xml:space="preserve">construite/reconstruite/renovate în anul 2025, </w:t>
                  </w:r>
                  <w:r w:rsidRPr="0004356E">
                    <w:rPr>
                      <w:bCs/>
                      <w:lang w:eastAsia="ru-RU"/>
                    </w:rPr>
                    <w:t>în instituțiile de învățîmînt</w:t>
                  </w:r>
                  <w:r>
                    <w:rPr>
                      <w:bCs/>
                      <w:lang w:eastAsia="ru-RU"/>
                    </w:rPr>
                    <w:t>.</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617A2F" w:rsidP="00617A2F">
                  <w:pPr>
                    <w:framePr w:hSpace="180" w:wrap="around" w:vAnchor="page" w:hAnchor="margin" w:y="347"/>
                    <w:jc w:val="center"/>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617A2F" w:rsidP="00617A2F">
                  <w:pPr>
                    <w:framePr w:hSpace="180" w:wrap="around" w:vAnchor="page" w:hAnchor="margin" w:y="347"/>
                    <w:jc w:val="center"/>
                    <w:rPr>
                      <w:sz w:val="20"/>
                    </w:rPr>
                  </w:pPr>
                  <w:r>
                    <w:rPr>
                      <w:sz w:val="20"/>
                    </w:rPr>
                    <w:t>21</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C25482" w:rsidRPr="0028367D" w:rsidRDefault="005A41CA" w:rsidP="00617A2F">
                  <w:pPr>
                    <w:framePr w:hSpace="180" w:wrap="around" w:vAnchor="page" w:hAnchor="margin" w:y="347"/>
                    <w:jc w:val="center"/>
                    <w:rPr>
                      <w:sz w:val="20"/>
                    </w:rPr>
                  </w:pPr>
                  <w:r>
                    <w:rPr>
                      <w:sz w:val="20"/>
                    </w:rPr>
                    <w:t>30.09.2026</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left w:val="nil"/>
                    <w:bottom w:val="nil"/>
                    <w:right w:val="nil"/>
                  </w:tcBorders>
                  <w:vAlign w:val="center"/>
                </w:tcPr>
                <w:p w:rsidR="00C25482" w:rsidRPr="00845C1B" w:rsidRDefault="00C25482" w:rsidP="003F29B2">
                  <w:pPr>
                    <w:framePr w:hSpace="180" w:wrap="around" w:vAnchor="page" w:hAnchor="margin" w:y="347"/>
                    <w:tabs>
                      <w:tab w:val="left" w:pos="6120"/>
                    </w:tabs>
                    <w:rPr>
                      <w:sz w:val="20"/>
                    </w:rPr>
                  </w:pPr>
                </w:p>
                <w:p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F29B2">
                  <w:pPr>
                    <w:framePr w:hSpace="180" w:wrap="around" w:vAnchor="page" w:hAnchor="margin" w:y="347"/>
                    <w:rPr>
                      <w:sz w:val="20"/>
                    </w:rPr>
                  </w:pPr>
                </w:p>
                <w:p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rsidR="00C25482" w:rsidRPr="00845C1B" w:rsidRDefault="00C25482" w:rsidP="003F29B2">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rsidR="00C25482" w:rsidRPr="00845C1B" w:rsidRDefault="00C25482" w:rsidP="003F29B2">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rsidR="00C25482" w:rsidRPr="00845C1B" w:rsidRDefault="00C25482" w:rsidP="003F29B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325" w:rsidRDefault="00F85325" w:rsidP="00A20ACF">
      <w:r>
        <w:separator/>
      </w:r>
    </w:p>
  </w:endnote>
  <w:endnote w:type="continuationSeparator" w:id="0">
    <w:p w:rsidR="00F85325" w:rsidRDefault="00F853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T-??¡§?T??¡§????¡§?T???¡§?"/>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1" w:usb1="08070000" w:usb2="00000010" w:usb3="00000000" w:csb0="00020000" w:csb1="00000000"/>
  </w:font>
  <w:font w:name="TimesNewRomanPSMT">
    <w:altName w:val="Yu Gothic UI"/>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325" w:rsidRDefault="00F85325" w:rsidP="00A20ACF">
      <w:r>
        <w:separator/>
      </w:r>
    </w:p>
  </w:footnote>
  <w:footnote w:type="continuationSeparator" w:id="0">
    <w:p w:rsidR="00F85325" w:rsidRDefault="00F853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61"/>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276E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1CA"/>
    <w:rsid w:val="005A51E2"/>
    <w:rsid w:val="005A5532"/>
    <w:rsid w:val="005A6CBF"/>
    <w:rsid w:val="005A7769"/>
    <w:rsid w:val="005B0318"/>
    <w:rsid w:val="005B0E74"/>
    <w:rsid w:val="005B10F8"/>
    <w:rsid w:val="005B235E"/>
    <w:rsid w:val="005B2586"/>
    <w:rsid w:val="005B28A3"/>
    <w:rsid w:val="005B306C"/>
    <w:rsid w:val="005B3BAD"/>
    <w:rsid w:val="005B4473"/>
    <w:rsid w:val="005B4853"/>
    <w:rsid w:val="005B666D"/>
    <w:rsid w:val="005C071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2F"/>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438"/>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97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36E"/>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4BB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6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325"/>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customStyle="1" w:styleId="FooterChar13">
    <w:name w:val="Footer Char13"/>
    <w:basedOn w:val="DefaultParagraphFont"/>
    <w:uiPriority w:val="99"/>
    <w:semiHidden/>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customStyle="1" w:styleId="FooterChar13">
    <w:name w:val="Footer Char13"/>
    <w:basedOn w:val="DefaultParagraphFont"/>
    <w:uiPriority w:val="99"/>
    <w:semiHidden/>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050682">
      <w:marLeft w:val="0"/>
      <w:marRight w:val="0"/>
      <w:marTop w:val="0"/>
      <w:marBottom w:val="0"/>
      <w:divBdr>
        <w:top w:val="none" w:sz="0" w:space="0" w:color="auto"/>
        <w:left w:val="none" w:sz="0" w:space="0" w:color="auto"/>
        <w:bottom w:val="none" w:sz="0" w:space="0" w:color="auto"/>
        <w:right w:val="none" w:sz="0" w:space="0" w:color="auto"/>
      </w:divBdr>
      <w:divsChild>
        <w:div w:id="2097050684">
          <w:marLeft w:val="274"/>
          <w:marRight w:val="0"/>
          <w:marTop w:val="150"/>
          <w:marBottom w:val="0"/>
          <w:divBdr>
            <w:top w:val="none" w:sz="0" w:space="0" w:color="auto"/>
            <w:left w:val="none" w:sz="0" w:space="0" w:color="auto"/>
            <w:bottom w:val="none" w:sz="0" w:space="0" w:color="auto"/>
            <w:right w:val="none" w:sz="0" w:space="0" w:color="auto"/>
          </w:divBdr>
        </w:div>
      </w:divsChild>
    </w:div>
    <w:div w:id="2097050683">
      <w:marLeft w:val="0"/>
      <w:marRight w:val="0"/>
      <w:marTop w:val="0"/>
      <w:marBottom w:val="0"/>
      <w:divBdr>
        <w:top w:val="none" w:sz="0" w:space="0" w:color="auto"/>
        <w:left w:val="none" w:sz="0" w:space="0" w:color="auto"/>
        <w:bottom w:val="none" w:sz="0" w:space="0" w:color="auto"/>
        <w:right w:val="none" w:sz="0" w:space="0" w:color="auto"/>
      </w:divBdr>
    </w:div>
    <w:div w:id="2097050685">
      <w:marLeft w:val="0"/>
      <w:marRight w:val="0"/>
      <w:marTop w:val="0"/>
      <w:marBottom w:val="0"/>
      <w:divBdr>
        <w:top w:val="none" w:sz="0" w:space="0" w:color="auto"/>
        <w:left w:val="none" w:sz="0" w:space="0" w:color="auto"/>
        <w:bottom w:val="none" w:sz="0" w:space="0" w:color="auto"/>
        <w:right w:val="none" w:sz="0" w:space="0" w:color="auto"/>
      </w:divBdr>
    </w:div>
    <w:div w:id="2097050686">
      <w:marLeft w:val="0"/>
      <w:marRight w:val="0"/>
      <w:marTop w:val="0"/>
      <w:marBottom w:val="0"/>
      <w:divBdr>
        <w:top w:val="none" w:sz="0" w:space="0" w:color="auto"/>
        <w:left w:val="none" w:sz="0" w:space="0" w:color="auto"/>
        <w:bottom w:val="none" w:sz="0" w:space="0" w:color="auto"/>
        <w:right w:val="none" w:sz="0" w:space="0" w:color="auto"/>
      </w:divBdr>
    </w:div>
    <w:div w:id="2097050687">
      <w:marLeft w:val="0"/>
      <w:marRight w:val="0"/>
      <w:marTop w:val="0"/>
      <w:marBottom w:val="0"/>
      <w:divBdr>
        <w:top w:val="none" w:sz="0" w:space="0" w:color="auto"/>
        <w:left w:val="none" w:sz="0" w:space="0" w:color="auto"/>
        <w:bottom w:val="none" w:sz="0" w:space="0" w:color="auto"/>
        <w:right w:val="none" w:sz="0" w:space="0" w:color="auto"/>
      </w:divBdr>
    </w:div>
    <w:div w:id="2097050688">
      <w:marLeft w:val="0"/>
      <w:marRight w:val="0"/>
      <w:marTop w:val="0"/>
      <w:marBottom w:val="0"/>
      <w:divBdr>
        <w:top w:val="none" w:sz="0" w:space="0" w:color="auto"/>
        <w:left w:val="none" w:sz="0" w:space="0" w:color="auto"/>
        <w:bottom w:val="none" w:sz="0" w:space="0" w:color="auto"/>
        <w:right w:val="none" w:sz="0" w:space="0" w:color="auto"/>
      </w:divBdr>
    </w:div>
    <w:div w:id="2097050689">
      <w:marLeft w:val="0"/>
      <w:marRight w:val="0"/>
      <w:marTop w:val="0"/>
      <w:marBottom w:val="0"/>
      <w:divBdr>
        <w:top w:val="none" w:sz="0" w:space="0" w:color="auto"/>
        <w:left w:val="none" w:sz="0" w:space="0" w:color="auto"/>
        <w:bottom w:val="none" w:sz="0" w:space="0" w:color="auto"/>
        <w:right w:val="none" w:sz="0" w:space="0" w:color="auto"/>
      </w:divBdr>
    </w:div>
    <w:div w:id="2097050690">
      <w:marLeft w:val="0"/>
      <w:marRight w:val="0"/>
      <w:marTop w:val="0"/>
      <w:marBottom w:val="0"/>
      <w:divBdr>
        <w:top w:val="none" w:sz="0" w:space="0" w:color="auto"/>
        <w:left w:val="none" w:sz="0" w:space="0" w:color="auto"/>
        <w:bottom w:val="none" w:sz="0" w:space="0" w:color="auto"/>
        <w:right w:val="none" w:sz="0" w:space="0" w:color="auto"/>
      </w:divBdr>
    </w:div>
    <w:div w:id="2097050691">
      <w:marLeft w:val="0"/>
      <w:marRight w:val="0"/>
      <w:marTop w:val="0"/>
      <w:marBottom w:val="0"/>
      <w:divBdr>
        <w:top w:val="none" w:sz="0" w:space="0" w:color="auto"/>
        <w:left w:val="none" w:sz="0" w:space="0" w:color="auto"/>
        <w:bottom w:val="none" w:sz="0" w:space="0" w:color="auto"/>
        <w:right w:val="none" w:sz="0" w:space="0" w:color="auto"/>
      </w:divBdr>
    </w:div>
    <w:div w:id="2097050692">
      <w:marLeft w:val="0"/>
      <w:marRight w:val="0"/>
      <w:marTop w:val="0"/>
      <w:marBottom w:val="0"/>
      <w:divBdr>
        <w:top w:val="none" w:sz="0" w:space="0" w:color="auto"/>
        <w:left w:val="none" w:sz="0" w:space="0" w:color="auto"/>
        <w:bottom w:val="none" w:sz="0" w:space="0" w:color="auto"/>
        <w:right w:val="none" w:sz="0" w:space="0" w:color="auto"/>
      </w:divBdr>
    </w:div>
    <w:div w:id="2097050693">
      <w:marLeft w:val="0"/>
      <w:marRight w:val="0"/>
      <w:marTop w:val="0"/>
      <w:marBottom w:val="0"/>
      <w:divBdr>
        <w:top w:val="none" w:sz="0" w:space="0" w:color="auto"/>
        <w:left w:val="none" w:sz="0" w:space="0" w:color="auto"/>
        <w:bottom w:val="none" w:sz="0" w:space="0" w:color="auto"/>
        <w:right w:val="none" w:sz="0" w:space="0" w:color="auto"/>
      </w:divBdr>
    </w:div>
    <w:div w:id="20970506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02E99-0512-4C6F-9F8C-B83FE9A2E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21677</Words>
  <Characters>123563</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cp:revision>
  <cp:lastPrinted>2021-03-10T08:12:00Z</cp:lastPrinted>
  <dcterms:created xsi:type="dcterms:W3CDTF">2026-08-05T11:42:00Z</dcterms:created>
  <dcterms:modified xsi:type="dcterms:W3CDTF">2026-08-05T11:42:00Z</dcterms:modified>
</cp:coreProperties>
</file>