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BF24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BF246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BF246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BF246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BF246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67FE233" w14:textId="77777777" w:rsidR="00A50D0A" w:rsidRPr="009F1E2C" w:rsidRDefault="007A3892" w:rsidP="00BF24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BF246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BF246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BF246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BF24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BF24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BF246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BF246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BF246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BF24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BF24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BF24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BF24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BF24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BF246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BF246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BF246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BF2464">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BF246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BF2464">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BF2464">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BF246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BF2464">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BF2464">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BF2464">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BF2464">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BF2464">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BF24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BF24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BF24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BF24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BF2464">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BF2464">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BF2464">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BF2464">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BF2464">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BF2464">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BF2464">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BF24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BF24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BF2464">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BF2464">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D58807D" w14:textId="77777777" w:rsidR="00BE362C" w:rsidRPr="00BE362C" w:rsidRDefault="00BE362C" w:rsidP="00BF24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BF24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BF2464">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BF2464">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1E5487C" w14:textId="77777777" w:rsidR="00BE362C" w:rsidRPr="00BE362C" w:rsidRDefault="00BE362C" w:rsidP="00BF24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BF2464">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BF2464">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BF24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BF24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BF2464">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BF2464">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BF2464">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BF2464">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BF24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BF2464">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BF24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BF24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BF2464">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BF2464">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BF2464">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BF2464">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BF24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BF24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BF2464">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BF2464">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BF24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BF24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BF24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BF2464">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BF2464">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BF246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BF24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BF24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BF24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BF246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BF246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BF246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BF24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BF24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BF24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BF24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BF246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BF24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BF246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BF24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BF24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BF246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BF2464">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BF24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BF24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BF246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BF246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BF2464">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BF2464">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BF2464">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BF2464">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BF2464">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BF24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BF24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BF24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BF24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BF24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BF24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BF24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lastRenderedPageBreak/>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BF2464">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BF2464">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BF2464">
      <w:pPr>
        <w:pStyle w:val="Listparagraf"/>
        <w:numPr>
          <w:ilvl w:val="0"/>
          <w:numId w:val="21"/>
        </w:numPr>
        <w:rPr>
          <w:b/>
        </w:rPr>
      </w:pPr>
      <w:proofErr w:type="spellStart"/>
      <w:r w:rsidRPr="00BE0197">
        <w:rPr>
          <w:b/>
        </w:rPr>
        <w:t>Mostre</w:t>
      </w:r>
      <w:proofErr w:type="spellEnd"/>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BF246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3201"/>
        <w:gridCol w:w="2234"/>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CB653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336"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CB653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336"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CB653C">
        <w:trPr>
          <w:gridAfter w:val="1"/>
          <w:wAfter w:w="26" w:type="pct"/>
          <w:trHeight w:val="174"/>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336"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CB653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1D1C9D" w:rsidRDefault="00215125" w:rsidP="00590BCC">
            <w:pPr>
              <w:rPr>
                <w:b/>
                <w:bCs/>
                <w:sz w:val="20"/>
                <w:szCs w:val="20"/>
              </w:rPr>
            </w:pPr>
            <w:r w:rsidRPr="001D1C9D">
              <w:rPr>
                <w:b/>
                <w:bCs/>
                <w:sz w:val="20"/>
                <w:szCs w:val="20"/>
              </w:rPr>
              <w:t>Lotul 1</w:t>
            </w:r>
          </w:p>
          <w:p w14:paraId="1AE56624" w14:textId="77777777" w:rsidR="00325C71" w:rsidRPr="00325C71" w:rsidRDefault="00325C71" w:rsidP="00325C71">
            <w:pPr>
              <w:rPr>
                <w:b/>
                <w:bCs/>
                <w:sz w:val="20"/>
                <w:szCs w:val="20"/>
              </w:rPr>
            </w:pPr>
            <w:r w:rsidRPr="00325C71">
              <w:rPr>
                <w:b/>
                <w:bCs/>
                <w:sz w:val="20"/>
                <w:szCs w:val="20"/>
              </w:rPr>
              <w:t>Autocamion pentru aspirarea/pompare a apelor uzate/reziduale</w:t>
            </w:r>
          </w:p>
          <w:p w14:paraId="245AF66F" w14:textId="7A72A308" w:rsidR="00BB024B" w:rsidRPr="00834E9C" w:rsidRDefault="00BB024B" w:rsidP="00590BCC">
            <w:pPr>
              <w:rPr>
                <w:b/>
                <w:bCs/>
                <w:sz w:val="22"/>
                <w:szCs w:val="22"/>
              </w:rPr>
            </w:pP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336" w:type="pct"/>
            <w:gridSpan w:val="2"/>
            <w:tcBorders>
              <w:top w:val="single" w:sz="4" w:space="0" w:color="auto"/>
              <w:left w:val="single" w:sz="4" w:space="0" w:color="auto"/>
              <w:bottom w:val="single" w:sz="4" w:space="0" w:color="auto"/>
              <w:right w:val="single" w:sz="4" w:space="0" w:color="auto"/>
            </w:tcBorders>
            <w:vAlign w:val="center"/>
          </w:tcPr>
          <w:p w14:paraId="428A8181" w14:textId="77777777" w:rsidR="00CE10AC" w:rsidRPr="00CE10AC" w:rsidRDefault="00CE10AC" w:rsidP="00CE10AC">
            <w:pPr>
              <w:pStyle w:val="TableParagraph"/>
              <w:spacing w:before="1"/>
              <w:jc w:val="both"/>
              <w:rPr>
                <w:sz w:val="20"/>
                <w:szCs w:val="20"/>
              </w:rPr>
            </w:pPr>
            <w:r w:rsidRPr="00CE10AC">
              <w:rPr>
                <w:sz w:val="20"/>
                <w:szCs w:val="20"/>
              </w:rPr>
              <w:t>Autocamion de aspirare/pompare a apelor uzate/reziduale.</w:t>
            </w:r>
          </w:p>
          <w:p w14:paraId="56971B70"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Cabina - de tip clasic, volan pe stânga, servodirecție, oglinzi laterale.</w:t>
            </w:r>
          </w:p>
          <w:p w14:paraId="7E046EE7"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Puterea motorului cel puțin 120 kW.</w:t>
            </w:r>
          </w:p>
          <w:p w14:paraId="0B1F7E3F"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Combustibil - diesel.</w:t>
            </w:r>
          </w:p>
          <w:p w14:paraId="523AE0C5"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Standardizare de emisie - Euro 6.</w:t>
            </w:r>
          </w:p>
          <w:p w14:paraId="37CDD403"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Cutie de viteză - manual/automat.</w:t>
            </w:r>
          </w:p>
          <w:p w14:paraId="6E4B46E3"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Numărul de axe - cel puțin 2.</w:t>
            </w:r>
          </w:p>
          <w:p w14:paraId="58EB5D76"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Formula roților - 4x2.</w:t>
            </w:r>
          </w:p>
          <w:p w14:paraId="586D6064"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Cisternă:</w:t>
            </w:r>
          </w:p>
          <w:p w14:paraId="7717C513" w14:textId="77777777" w:rsidR="00CE10AC" w:rsidRPr="00CE10AC" w:rsidRDefault="00CE10AC" w:rsidP="00BF2464">
            <w:pPr>
              <w:pStyle w:val="TableParagraph"/>
              <w:numPr>
                <w:ilvl w:val="1"/>
                <w:numId w:val="22"/>
              </w:numPr>
              <w:spacing w:before="1"/>
              <w:ind w:left="338" w:hanging="338"/>
              <w:jc w:val="both"/>
              <w:rPr>
                <w:sz w:val="20"/>
                <w:szCs w:val="20"/>
              </w:rPr>
            </w:pPr>
            <w:r w:rsidRPr="00CE10AC">
              <w:rPr>
                <w:sz w:val="20"/>
                <w:szCs w:val="20"/>
              </w:rPr>
              <w:t>Capacitatea de încărcare - de cel puțin</w:t>
            </w:r>
            <w:r w:rsidRPr="00CE10AC">
              <w:rPr>
                <w:sz w:val="20"/>
                <w:szCs w:val="20"/>
                <w:shd w:val="clear" w:color="auto" w:fill="FFFFFF"/>
                <w:vertAlign w:val="superscript"/>
              </w:rPr>
              <w:t xml:space="preserve">; </w:t>
            </w:r>
            <w:r w:rsidRPr="00CE10AC">
              <w:rPr>
                <w:sz w:val="20"/>
                <w:szCs w:val="20"/>
                <w:shd w:val="clear" w:color="auto" w:fill="FFFFFF"/>
              </w:rPr>
              <w:t>4000 litri;</w:t>
            </w:r>
          </w:p>
          <w:p w14:paraId="65F0678E" w14:textId="77777777" w:rsidR="00CE10AC" w:rsidRPr="00CE10AC" w:rsidRDefault="00CE10AC" w:rsidP="00BF2464">
            <w:pPr>
              <w:pStyle w:val="TableParagraph"/>
              <w:numPr>
                <w:ilvl w:val="1"/>
                <w:numId w:val="22"/>
              </w:numPr>
              <w:spacing w:before="1"/>
              <w:ind w:left="338" w:hanging="338"/>
              <w:jc w:val="both"/>
              <w:rPr>
                <w:sz w:val="20"/>
                <w:szCs w:val="20"/>
              </w:rPr>
            </w:pPr>
            <w:r w:rsidRPr="00CE10AC">
              <w:rPr>
                <w:sz w:val="20"/>
                <w:szCs w:val="20"/>
              </w:rPr>
              <w:t>Material - oțel carbonic, cu grosimea de cel puțin 6mm;</w:t>
            </w:r>
          </w:p>
          <w:p w14:paraId="52C1A3F4" w14:textId="77777777" w:rsidR="00CE10AC" w:rsidRPr="00CE10AC" w:rsidRDefault="00CE10AC" w:rsidP="00BF2464">
            <w:pPr>
              <w:pStyle w:val="TableParagraph"/>
              <w:numPr>
                <w:ilvl w:val="1"/>
                <w:numId w:val="22"/>
              </w:numPr>
              <w:spacing w:before="1"/>
              <w:ind w:left="338" w:hanging="338"/>
              <w:jc w:val="both"/>
              <w:rPr>
                <w:sz w:val="20"/>
                <w:szCs w:val="20"/>
              </w:rPr>
            </w:pPr>
            <w:r w:rsidRPr="00CE10AC">
              <w:rPr>
                <w:sz w:val="20"/>
                <w:szCs w:val="20"/>
                <w:shd w:val="clear" w:color="auto" w:fill="FFFFFF"/>
              </w:rPr>
              <w:t xml:space="preserve">Ranforsată pe perimetru; </w:t>
            </w:r>
          </w:p>
          <w:p w14:paraId="69BB9AA9" w14:textId="77777777" w:rsidR="00CE10AC" w:rsidRPr="00CE10AC" w:rsidRDefault="00CE10AC" w:rsidP="00BF2464">
            <w:pPr>
              <w:pStyle w:val="TableParagraph"/>
              <w:numPr>
                <w:ilvl w:val="1"/>
                <w:numId w:val="22"/>
              </w:numPr>
              <w:spacing w:before="1"/>
              <w:ind w:left="338" w:hanging="338"/>
              <w:jc w:val="both"/>
              <w:rPr>
                <w:sz w:val="20"/>
                <w:szCs w:val="20"/>
              </w:rPr>
            </w:pPr>
            <w:r w:rsidRPr="00CE10AC">
              <w:rPr>
                <w:sz w:val="20"/>
                <w:szCs w:val="20"/>
              </w:rPr>
              <w:t>Pereți tip sparge val în interiorul cisternei;</w:t>
            </w:r>
          </w:p>
          <w:p w14:paraId="5D29291F" w14:textId="77777777" w:rsidR="00CE10AC" w:rsidRPr="00CE10AC" w:rsidRDefault="00CE10AC" w:rsidP="00BF2464">
            <w:pPr>
              <w:pStyle w:val="TableParagraph"/>
              <w:numPr>
                <w:ilvl w:val="1"/>
                <w:numId w:val="22"/>
              </w:numPr>
              <w:spacing w:before="1"/>
              <w:ind w:left="338" w:hanging="338"/>
              <w:jc w:val="both"/>
              <w:rPr>
                <w:sz w:val="20"/>
                <w:szCs w:val="20"/>
              </w:rPr>
            </w:pPr>
            <w:r w:rsidRPr="00CE10AC">
              <w:rPr>
                <w:sz w:val="20"/>
                <w:szCs w:val="20"/>
              </w:rPr>
              <w:t xml:space="preserve">Ușă spate - deschidere verticală prin intermediul cel puțin un cilindru hidraulic, cu </w:t>
            </w:r>
            <w:r w:rsidRPr="00CE10AC">
              <w:rPr>
                <w:sz w:val="20"/>
                <w:szCs w:val="20"/>
              </w:rPr>
              <w:lastRenderedPageBreak/>
              <w:t>balamale în partea de sus, garnitură de cauciuc pentru asigurarea etanșării.</w:t>
            </w:r>
          </w:p>
          <w:p w14:paraId="0F1B8167" w14:textId="77777777" w:rsidR="00CE10AC" w:rsidRPr="00CE10AC" w:rsidRDefault="00CE10AC" w:rsidP="00BF2464">
            <w:pPr>
              <w:pStyle w:val="TableParagraph"/>
              <w:numPr>
                <w:ilvl w:val="1"/>
                <w:numId w:val="22"/>
              </w:numPr>
              <w:spacing w:before="1"/>
              <w:ind w:left="338" w:hanging="338"/>
              <w:jc w:val="both"/>
              <w:rPr>
                <w:sz w:val="20"/>
                <w:szCs w:val="20"/>
              </w:rPr>
            </w:pPr>
            <w:r w:rsidRPr="00CE10AC">
              <w:rPr>
                <w:sz w:val="20"/>
                <w:szCs w:val="20"/>
              </w:rPr>
              <w:t>Jgheab cu aripi laterale pentru prevenirea scurgerilor de ape uzate/nămol.</w:t>
            </w:r>
          </w:p>
          <w:p w14:paraId="2D3FF88D" w14:textId="77777777" w:rsidR="00CE10AC" w:rsidRPr="00CE10AC" w:rsidRDefault="00CE10AC" w:rsidP="00BF2464">
            <w:pPr>
              <w:pStyle w:val="TableParagraph"/>
              <w:numPr>
                <w:ilvl w:val="0"/>
                <w:numId w:val="22"/>
              </w:numPr>
              <w:spacing w:before="1"/>
              <w:rPr>
                <w:sz w:val="20"/>
                <w:szCs w:val="20"/>
              </w:rPr>
            </w:pPr>
            <w:r w:rsidRPr="00CE10AC">
              <w:rPr>
                <w:sz w:val="20"/>
                <w:szCs w:val="20"/>
              </w:rPr>
              <w:t>Dotări minime cisternă:</w:t>
            </w:r>
          </w:p>
          <w:p w14:paraId="0A2F128A" w14:textId="77777777" w:rsidR="00CE10AC" w:rsidRPr="00CE10AC" w:rsidRDefault="00CE10AC" w:rsidP="00BF2464">
            <w:pPr>
              <w:pStyle w:val="TableParagraph"/>
              <w:numPr>
                <w:ilvl w:val="1"/>
                <w:numId w:val="23"/>
              </w:numPr>
              <w:spacing w:before="1"/>
              <w:ind w:left="338" w:hanging="338"/>
              <w:rPr>
                <w:sz w:val="20"/>
                <w:szCs w:val="20"/>
              </w:rPr>
            </w:pPr>
            <w:r w:rsidRPr="00CE10AC">
              <w:rPr>
                <w:sz w:val="20"/>
                <w:szCs w:val="20"/>
              </w:rPr>
              <w:t>Indicatori nivel rezervor;</w:t>
            </w:r>
          </w:p>
          <w:p w14:paraId="4AE6FF64" w14:textId="77777777" w:rsidR="00CE10AC" w:rsidRPr="00CE10AC" w:rsidRDefault="00CE10AC" w:rsidP="00BF2464">
            <w:pPr>
              <w:pStyle w:val="TableParagraph"/>
              <w:numPr>
                <w:ilvl w:val="1"/>
                <w:numId w:val="23"/>
              </w:numPr>
              <w:spacing w:before="1"/>
              <w:ind w:left="338" w:hanging="338"/>
              <w:rPr>
                <w:sz w:val="20"/>
                <w:szCs w:val="20"/>
              </w:rPr>
            </w:pPr>
            <w:r w:rsidRPr="00CE10AC">
              <w:rPr>
                <w:sz w:val="20"/>
                <w:szCs w:val="20"/>
              </w:rPr>
              <w:t>Manometru vacuum;</w:t>
            </w:r>
          </w:p>
          <w:p w14:paraId="1AE06F34" w14:textId="77777777" w:rsidR="00CE10AC" w:rsidRPr="00CE10AC" w:rsidRDefault="00CE10AC" w:rsidP="00BF2464">
            <w:pPr>
              <w:pStyle w:val="TableParagraph"/>
              <w:numPr>
                <w:ilvl w:val="1"/>
                <w:numId w:val="23"/>
              </w:numPr>
              <w:spacing w:before="1"/>
              <w:ind w:left="338" w:hanging="338"/>
              <w:rPr>
                <w:sz w:val="20"/>
                <w:szCs w:val="20"/>
              </w:rPr>
            </w:pPr>
            <w:r w:rsidRPr="00CE10AC">
              <w:rPr>
                <w:sz w:val="20"/>
                <w:szCs w:val="20"/>
              </w:rPr>
              <w:t>Supapă anti-retur și suprapresiune;</w:t>
            </w:r>
          </w:p>
          <w:p w14:paraId="2F16E97F" w14:textId="77777777" w:rsidR="00CE10AC" w:rsidRPr="00CE10AC" w:rsidRDefault="00CE10AC" w:rsidP="00BF2464">
            <w:pPr>
              <w:pStyle w:val="TableParagraph"/>
              <w:numPr>
                <w:ilvl w:val="1"/>
                <w:numId w:val="23"/>
              </w:numPr>
              <w:spacing w:before="1"/>
              <w:ind w:left="338" w:hanging="338"/>
              <w:rPr>
                <w:sz w:val="20"/>
                <w:szCs w:val="20"/>
              </w:rPr>
            </w:pPr>
            <w:r w:rsidRPr="00CE10AC">
              <w:rPr>
                <w:sz w:val="20"/>
                <w:szCs w:val="20"/>
              </w:rPr>
              <w:t>Supapă de aspirare cu conexiune rapidă;</w:t>
            </w:r>
          </w:p>
          <w:p w14:paraId="1D086B2E" w14:textId="77777777" w:rsidR="00CE10AC" w:rsidRPr="00CE10AC" w:rsidRDefault="00CE10AC" w:rsidP="00BF2464">
            <w:pPr>
              <w:pStyle w:val="TableParagraph"/>
              <w:numPr>
                <w:ilvl w:val="1"/>
                <w:numId w:val="23"/>
              </w:numPr>
              <w:spacing w:before="1"/>
              <w:ind w:left="338" w:hanging="338"/>
              <w:rPr>
                <w:sz w:val="20"/>
                <w:szCs w:val="20"/>
              </w:rPr>
            </w:pPr>
            <w:r w:rsidRPr="00CE10AC">
              <w:rPr>
                <w:sz w:val="20"/>
                <w:szCs w:val="20"/>
              </w:rPr>
              <w:t>Supapă de evacuare cu conexiune rapidă;</w:t>
            </w:r>
          </w:p>
          <w:p w14:paraId="67048678" w14:textId="77777777" w:rsidR="00CE10AC" w:rsidRPr="00CE10AC" w:rsidRDefault="00CE10AC" w:rsidP="00BF2464">
            <w:pPr>
              <w:pStyle w:val="TableParagraph"/>
              <w:numPr>
                <w:ilvl w:val="1"/>
                <w:numId w:val="23"/>
              </w:numPr>
              <w:spacing w:before="1"/>
              <w:ind w:left="338" w:hanging="338"/>
              <w:rPr>
                <w:sz w:val="20"/>
                <w:szCs w:val="20"/>
              </w:rPr>
            </w:pPr>
            <w:r w:rsidRPr="00CE10AC">
              <w:rPr>
                <w:sz w:val="20"/>
                <w:szCs w:val="20"/>
              </w:rPr>
              <w:t>Separator lichid-aer și filtru de protecție;</w:t>
            </w:r>
          </w:p>
          <w:p w14:paraId="33A7A3BA" w14:textId="77777777" w:rsidR="00CE10AC" w:rsidRPr="00CE10AC" w:rsidRDefault="00CE10AC" w:rsidP="00BF2464">
            <w:pPr>
              <w:pStyle w:val="TableParagraph"/>
              <w:numPr>
                <w:ilvl w:val="1"/>
                <w:numId w:val="23"/>
              </w:numPr>
              <w:spacing w:before="1"/>
              <w:ind w:left="338" w:hanging="338"/>
              <w:rPr>
                <w:sz w:val="20"/>
                <w:szCs w:val="20"/>
              </w:rPr>
            </w:pPr>
            <w:r w:rsidRPr="00CE10AC">
              <w:rPr>
                <w:sz w:val="20"/>
                <w:szCs w:val="20"/>
              </w:rPr>
              <w:t>Oprire automată când rezervorul este plin (supapă siguranță supra plin).</w:t>
            </w:r>
          </w:p>
          <w:p w14:paraId="4140F342" w14:textId="77777777" w:rsidR="00CE10AC" w:rsidRPr="00CE10AC" w:rsidRDefault="00CE10AC" w:rsidP="00BF2464">
            <w:pPr>
              <w:pStyle w:val="TableParagraph"/>
              <w:numPr>
                <w:ilvl w:val="0"/>
                <w:numId w:val="22"/>
              </w:numPr>
              <w:spacing w:before="1"/>
              <w:ind w:left="338" w:hanging="338"/>
              <w:jc w:val="both"/>
              <w:rPr>
                <w:sz w:val="20"/>
                <w:szCs w:val="20"/>
              </w:rPr>
            </w:pPr>
            <w:r w:rsidRPr="00CE10AC">
              <w:rPr>
                <w:sz w:val="20"/>
                <w:szCs w:val="20"/>
              </w:rPr>
              <w:t>Pompă de vid:</w:t>
            </w:r>
          </w:p>
          <w:p w14:paraId="73C0F8E6" w14:textId="77777777" w:rsidR="00CE10AC" w:rsidRPr="00CE10AC" w:rsidRDefault="00CE10AC" w:rsidP="00BF2464">
            <w:pPr>
              <w:pStyle w:val="TableParagraph"/>
              <w:numPr>
                <w:ilvl w:val="1"/>
                <w:numId w:val="24"/>
              </w:numPr>
              <w:tabs>
                <w:tab w:val="left" w:pos="480"/>
              </w:tabs>
              <w:spacing w:before="1"/>
              <w:ind w:left="0" w:firstLine="0"/>
              <w:jc w:val="both"/>
              <w:rPr>
                <w:sz w:val="20"/>
                <w:szCs w:val="20"/>
              </w:rPr>
            </w:pPr>
            <w:r w:rsidRPr="00CE10AC">
              <w:rPr>
                <w:sz w:val="20"/>
                <w:szCs w:val="20"/>
              </w:rPr>
              <w:t xml:space="preserve"> Acționată de la motorul hidraulic, conectat la o pompă hidraulică de la priza de putere a camionului.</w:t>
            </w:r>
          </w:p>
          <w:p w14:paraId="4D198C29" w14:textId="77777777" w:rsidR="00CE10AC" w:rsidRPr="00CE10AC" w:rsidRDefault="00CE10AC" w:rsidP="00BF2464">
            <w:pPr>
              <w:pStyle w:val="TableParagraph"/>
              <w:numPr>
                <w:ilvl w:val="1"/>
                <w:numId w:val="24"/>
              </w:numPr>
              <w:tabs>
                <w:tab w:val="left" w:pos="480"/>
              </w:tabs>
              <w:spacing w:before="1"/>
              <w:ind w:left="0" w:firstLine="0"/>
              <w:jc w:val="both"/>
              <w:rPr>
                <w:sz w:val="20"/>
                <w:szCs w:val="20"/>
              </w:rPr>
            </w:pPr>
            <w:r w:rsidRPr="00CE10AC">
              <w:rPr>
                <w:sz w:val="20"/>
                <w:szCs w:val="20"/>
              </w:rPr>
              <w:t xml:space="preserve"> Debit - de cel puțin 390 m</w:t>
            </w:r>
            <w:r w:rsidRPr="00CE10AC">
              <w:rPr>
                <w:sz w:val="20"/>
                <w:szCs w:val="20"/>
                <w:vertAlign w:val="superscript"/>
              </w:rPr>
              <w:t>3</w:t>
            </w:r>
            <w:r w:rsidRPr="00CE10AC">
              <w:rPr>
                <w:sz w:val="20"/>
                <w:szCs w:val="20"/>
              </w:rPr>
              <w:t>/h, vacuum maxim cel puțin 90%.</w:t>
            </w:r>
          </w:p>
          <w:p w14:paraId="6822DD6E"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Sistem hidraulic pentru bascularea cisternei și golirea conținutului.</w:t>
            </w:r>
          </w:p>
          <w:p w14:paraId="1C95AB51"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Panou de control și comandă - în partea din spate a cisternei.</w:t>
            </w:r>
          </w:p>
          <w:p w14:paraId="34D9FA8C"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 xml:space="preserve">Furtun de aspirare rezistent la vid și presiune - 4 bucăți de cel puțin 4m, cu diametru </w:t>
            </w:r>
            <w:r w:rsidRPr="00CE10AC">
              <w:rPr>
                <w:sz w:val="20"/>
                <w:szCs w:val="20"/>
                <w:shd w:val="clear" w:color="auto" w:fill="FFFFFF"/>
              </w:rPr>
              <w:t>4′′</w:t>
            </w:r>
            <w:r w:rsidRPr="00CE10AC">
              <w:rPr>
                <w:sz w:val="20"/>
                <w:szCs w:val="20"/>
              </w:rPr>
              <w:t xml:space="preserve"> (101,6 mm) cu racordurile de conectare intre furtunuri.</w:t>
            </w:r>
          </w:p>
          <w:p w14:paraId="296DA893"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Suport lateral - pentru păstrarea și transportarea furtunurilor.</w:t>
            </w:r>
          </w:p>
          <w:p w14:paraId="6EE8CF77"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Ladă/cutie scule cu chei, inclusiv cric.</w:t>
            </w:r>
          </w:p>
          <w:p w14:paraId="746BEDAE" w14:textId="77777777" w:rsidR="00CE10AC" w:rsidRPr="00CE10AC" w:rsidRDefault="00CE10AC" w:rsidP="00BF2464">
            <w:pPr>
              <w:pStyle w:val="Listparagraf"/>
              <w:numPr>
                <w:ilvl w:val="0"/>
                <w:numId w:val="22"/>
              </w:numPr>
              <w:tabs>
                <w:tab w:val="clear" w:pos="1134"/>
              </w:tabs>
              <w:spacing w:line="276" w:lineRule="auto"/>
              <w:contextualSpacing/>
              <w:jc w:val="left"/>
              <w:rPr>
                <w:rFonts w:eastAsia="Times New Roman"/>
                <w:sz w:val="20"/>
                <w:szCs w:val="20"/>
                <w:lang w:val="ro-RO"/>
              </w:rPr>
            </w:pPr>
            <w:r w:rsidRPr="00CE10AC">
              <w:rPr>
                <w:rFonts w:eastAsia="Times New Roman"/>
                <w:sz w:val="20"/>
                <w:szCs w:val="20"/>
                <w:lang w:val="ro-RO"/>
              </w:rPr>
              <w:t>Consolă incorporată pentru roată de rezervă cu roată inclusă.</w:t>
            </w:r>
          </w:p>
          <w:p w14:paraId="6B8A2A50"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Cisterna sudată conform EN ISO 3834</w:t>
            </w:r>
          </w:p>
          <w:p w14:paraId="2E8633E1"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Tratament anticoroziv conform ISO 12944.</w:t>
            </w:r>
          </w:p>
          <w:p w14:paraId="6D80F91B"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Certificat de testare vacuum și verificare etanșare.</w:t>
            </w:r>
          </w:p>
          <w:p w14:paraId="07E16DC2"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Cu omologare de tip europeană (WVTA), conform Regulamentului (UE) 2018/858, însoțit de Certificat de conformitate.</w:t>
            </w:r>
          </w:p>
          <w:p w14:paraId="6E3C6325"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Certificat de conformitate CE.</w:t>
            </w:r>
          </w:p>
          <w:p w14:paraId="1DB48113"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lastRenderedPageBreak/>
              <w:t>Declarația de conformitate.</w:t>
            </w:r>
          </w:p>
          <w:p w14:paraId="30C8687B"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lang w:eastAsia="ro-RO"/>
              </w:rPr>
              <w:t>Certificat de garanție - termen de minimum 60 de luni pentru stocare (conservare) pe termen lung și minimum 36 de luni în cazul punerii în funcțiune.</w:t>
            </w:r>
          </w:p>
          <w:p w14:paraId="135D0177" w14:textId="77777777" w:rsidR="00CE10AC" w:rsidRPr="00CE10AC" w:rsidRDefault="00CE10AC" w:rsidP="00BF2464">
            <w:pPr>
              <w:pStyle w:val="TableParagraph"/>
              <w:numPr>
                <w:ilvl w:val="0"/>
                <w:numId w:val="22"/>
              </w:numPr>
              <w:adjustRightInd w:val="0"/>
              <w:spacing w:before="1"/>
              <w:jc w:val="both"/>
              <w:rPr>
                <w:color w:val="000000" w:themeColor="text1"/>
                <w:sz w:val="20"/>
                <w:szCs w:val="20"/>
              </w:rPr>
            </w:pPr>
            <w:r w:rsidRPr="00CE10AC">
              <w:rPr>
                <w:color w:val="000000" w:themeColor="text1"/>
                <w:sz w:val="20"/>
                <w:szCs w:val="20"/>
              </w:rPr>
              <w:t>Manual de exploatare a vehiculului și schemă hidraulică și pneumatică, în limba română.</w:t>
            </w:r>
          </w:p>
          <w:p w14:paraId="720DF058"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Starea tehnică - nou și neutilizat, anul fabricării 2026.</w:t>
            </w:r>
          </w:p>
          <w:p w14:paraId="1BCA5010" w14:textId="77777777" w:rsidR="00CE10AC" w:rsidRPr="00CE10AC" w:rsidRDefault="00CE10AC" w:rsidP="00CE10AC">
            <w:pPr>
              <w:pStyle w:val="TableParagraph"/>
              <w:spacing w:before="1"/>
              <w:ind w:firstLine="401"/>
              <w:jc w:val="both"/>
              <w:rPr>
                <w:b/>
                <w:sz w:val="20"/>
                <w:szCs w:val="20"/>
              </w:rPr>
            </w:pPr>
            <w:r w:rsidRPr="00CE10AC">
              <w:rPr>
                <w:b/>
                <w:sz w:val="20"/>
                <w:szCs w:val="20"/>
              </w:rPr>
              <w:t>Operatorul economic participant la procedura de achiziție:</w:t>
            </w:r>
          </w:p>
          <w:p w14:paraId="3B6E4576" w14:textId="77777777" w:rsidR="00CE10AC" w:rsidRPr="00CE10AC" w:rsidRDefault="00CE10AC" w:rsidP="00CE10AC">
            <w:pPr>
              <w:pStyle w:val="TableParagraph"/>
              <w:spacing w:before="1"/>
              <w:jc w:val="both"/>
              <w:rPr>
                <w:bCs/>
                <w:sz w:val="20"/>
                <w:szCs w:val="20"/>
              </w:rPr>
            </w:pPr>
            <w:r w:rsidRPr="00CE10AC">
              <w:rPr>
                <w:bCs/>
                <w:sz w:val="20"/>
                <w:szCs w:val="20"/>
              </w:rPr>
              <w:t>- să fie reprezentant oficial în Republica Moldova al mărcii bunului ofertat;</w:t>
            </w:r>
          </w:p>
          <w:p w14:paraId="106B9CEE" w14:textId="77777777" w:rsidR="00CE10AC" w:rsidRPr="00CE10AC" w:rsidRDefault="00CE10AC" w:rsidP="00CE10AC">
            <w:pPr>
              <w:pStyle w:val="TableParagraph"/>
              <w:spacing w:before="1"/>
              <w:jc w:val="both"/>
              <w:rPr>
                <w:bCs/>
                <w:sz w:val="20"/>
                <w:szCs w:val="20"/>
              </w:rPr>
            </w:pPr>
            <w:r w:rsidRPr="00CE10AC">
              <w:rPr>
                <w:bCs/>
                <w:sz w:val="20"/>
                <w:szCs w:val="20"/>
              </w:rPr>
              <w:t>- să dispună, pe teritoriul Republicii Moldova, de Atelier specializat privind activitatea de autoservice, în conformitate cu cadrul normativ în vigoare;</w:t>
            </w:r>
          </w:p>
          <w:p w14:paraId="0B7020DE" w14:textId="77777777" w:rsidR="00CE10AC" w:rsidRPr="00CE10AC" w:rsidRDefault="00CE10AC" w:rsidP="00CE10AC">
            <w:pPr>
              <w:pStyle w:val="TableParagraph"/>
              <w:spacing w:before="1"/>
              <w:jc w:val="both"/>
              <w:rPr>
                <w:bCs/>
                <w:sz w:val="20"/>
                <w:szCs w:val="20"/>
              </w:rPr>
            </w:pPr>
            <w:r w:rsidRPr="00CE10AC">
              <w:rPr>
                <w:bCs/>
                <w:sz w:val="20"/>
                <w:szCs w:val="20"/>
              </w:rPr>
              <w:t>- să prezinte documente confirmative privind livrările realizate în ultimii 3 ani, pentru tipul bunului ofertat, în vederea demonstrării experienței similare și a capacității de executare a contractului;</w:t>
            </w:r>
          </w:p>
          <w:p w14:paraId="67A9A649" w14:textId="77777777" w:rsidR="00CE10AC" w:rsidRPr="00CE10AC" w:rsidRDefault="00CE10AC" w:rsidP="00CE10AC">
            <w:pPr>
              <w:pStyle w:val="TableParagraph"/>
              <w:spacing w:before="1"/>
              <w:jc w:val="both"/>
              <w:rPr>
                <w:bCs/>
                <w:sz w:val="20"/>
                <w:szCs w:val="20"/>
              </w:rPr>
            </w:pPr>
            <w:r w:rsidRPr="00CE10AC">
              <w:rPr>
                <w:bCs/>
                <w:sz w:val="20"/>
                <w:szCs w:val="20"/>
              </w:rPr>
              <w:t>- să dispună de personal calificat, atestat de producător;</w:t>
            </w:r>
          </w:p>
          <w:p w14:paraId="725D1CDA" w14:textId="77777777" w:rsidR="00CE10AC" w:rsidRPr="00CE10AC" w:rsidRDefault="00CE10AC" w:rsidP="00CE10AC">
            <w:pPr>
              <w:pStyle w:val="TableParagraph"/>
              <w:spacing w:before="1"/>
              <w:jc w:val="both"/>
              <w:rPr>
                <w:bCs/>
                <w:sz w:val="20"/>
                <w:szCs w:val="20"/>
              </w:rPr>
            </w:pPr>
            <w:r w:rsidRPr="00CE10AC">
              <w:rPr>
                <w:bCs/>
                <w:sz w:val="20"/>
                <w:szCs w:val="20"/>
              </w:rPr>
              <w:t>- să asigure deservirea tehnică curent și rodajul, conform normelor stabilite de producător, gratuit pentru perioada conservării;</w:t>
            </w:r>
          </w:p>
          <w:p w14:paraId="7928CB55" w14:textId="77777777" w:rsidR="00CE10AC" w:rsidRPr="00CE10AC" w:rsidRDefault="00CE10AC" w:rsidP="00CE10AC">
            <w:pPr>
              <w:pStyle w:val="TableParagraph"/>
              <w:spacing w:before="1"/>
              <w:jc w:val="both"/>
              <w:rPr>
                <w:bCs/>
                <w:sz w:val="20"/>
                <w:szCs w:val="20"/>
              </w:rPr>
            </w:pPr>
            <w:r w:rsidRPr="00CE10AC">
              <w:rPr>
                <w:bCs/>
                <w:sz w:val="20"/>
                <w:szCs w:val="20"/>
              </w:rPr>
              <w:t>- să dispună de certificat ISO 9001de la producătorul tehnicii ofertate.</w:t>
            </w:r>
          </w:p>
          <w:p w14:paraId="04884F6C" w14:textId="47CB6D7D" w:rsidR="00215125" w:rsidRPr="002A53E6" w:rsidRDefault="00CE10AC" w:rsidP="00CE10AC">
            <w:pPr>
              <w:tabs>
                <w:tab w:val="left" w:pos="202"/>
              </w:tabs>
              <w:jc w:val="both"/>
              <w:rPr>
                <w:rFonts w:asciiTheme="majorBidi" w:hAnsiTheme="majorBidi"/>
                <w:sz w:val="20"/>
                <w:szCs w:val="20"/>
                <w:lang w:val="en-US"/>
              </w:rPr>
            </w:pPr>
            <w:r w:rsidRPr="00CE10AC">
              <w:rPr>
                <w:bCs/>
                <w:sz w:val="20"/>
                <w:szCs w:val="20"/>
              </w:rPr>
              <w:t xml:space="preserve">Livrarea se va efectua de către operatorul economic câștigător din contul acestuia, la punctul de păstrare indicat de către autoritatea contractantă, în decurs de </w:t>
            </w:r>
            <w:r w:rsidR="00874516">
              <w:rPr>
                <w:bCs/>
                <w:sz w:val="20"/>
                <w:szCs w:val="20"/>
              </w:rPr>
              <w:t>110</w:t>
            </w:r>
            <w:r w:rsidRPr="00CE10AC">
              <w:rPr>
                <w:bCs/>
                <w:sz w:val="20"/>
                <w:szCs w:val="20"/>
              </w:rPr>
              <w:t xml:space="preserve"> de zile de la semnarea contractului.</w:t>
            </w:r>
          </w:p>
        </w:tc>
        <w:tc>
          <w:tcPr>
            <w:tcW w:w="700"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215125" w:rsidRPr="00C00499" w14:paraId="29D5C354" w14:textId="77777777" w:rsidTr="00CB653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336"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874516">
                  <w:pPr>
                    <w:framePr w:hSpace="180" w:wrap="around" w:vAnchor="page" w:hAnchor="margin" w:y="347"/>
                    <w:rPr>
                      <w:noProof w:val="0"/>
                      <w:lang w:val="it-IT"/>
                    </w:rPr>
                  </w:pPr>
                </w:p>
                <w:p w14:paraId="2A49ED1F" w14:textId="77777777" w:rsidR="009613A9" w:rsidRPr="00DC35AC" w:rsidRDefault="00381725" w:rsidP="0087451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87451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87451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874516">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874516">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87451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874516">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874516">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87451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874516">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87451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874516">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874516">
                  <w:pPr>
                    <w:framePr w:hSpace="180" w:wrap="around" w:vAnchor="page" w:hAnchor="margin" w:y="347"/>
                  </w:pPr>
                </w:p>
              </w:tc>
              <w:tc>
                <w:tcPr>
                  <w:tcW w:w="2724" w:type="dxa"/>
                  <w:gridSpan w:val="3"/>
                </w:tcPr>
                <w:p w14:paraId="3B2A54BE" w14:textId="77777777" w:rsidR="00C25482" w:rsidRPr="00C00499" w:rsidRDefault="00C25482" w:rsidP="00874516">
                  <w:pPr>
                    <w:framePr w:hSpace="180" w:wrap="around" w:vAnchor="page" w:hAnchor="margin" w:y="347"/>
                  </w:pPr>
                </w:p>
              </w:tc>
              <w:tc>
                <w:tcPr>
                  <w:tcW w:w="1963" w:type="dxa"/>
                  <w:gridSpan w:val="7"/>
                </w:tcPr>
                <w:p w14:paraId="6201C1F5" w14:textId="77777777" w:rsidR="00C25482" w:rsidRPr="00C00499" w:rsidRDefault="00C25482" w:rsidP="00874516">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874516">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87451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874516">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874516">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874516">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874516">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874516">
                  <w:pPr>
                    <w:framePr w:hSpace="180" w:wrap="around" w:vAnchor="page" w:hAnchor="margin" w:y="347"/>
                    <w:jc w:val="center"/>
                    <w:rPr>
                      <w:b/>
                      <w:sz w:val="20"/>
                    </w:rPr>
                  </w:pPr>
                  <w:r w:rsidRPr="0028367D">
                    <w:rPr>
                      <w:b/>
                      <w:sz w:val="20"/>
                    </w:rPr>
                    <w:t>Suma</w:t>
                  </w:r>
                </w:p>
                <w:p w14:paraId="18741E42" w14:textId="77777777" w:rsidR="00C25482" w:rsidRPr="0028367D" w:rsidRDefault="00C25482" w:rsidP="00874516">
                  <w:pPr>
                    <w:framePr w:hSpace="180" w:wrap="around" w:vAnchor="page" w:hAnchor="margin" w:y="347"/>
                    <w:jc w:val="center"/>
                    <w:rPr>
                      <w:b/>
                      <w:sz w:val="20"/>
                    </w:rPr>
                  </w:pPr>
                  <w:r w:rsidRPr="0028367D">
                    <w:rPr>
                      <w:b/>
                      <w:sz w:val="20"/>
                    </w:rPr>
                    <w:t>fără</w:t>
                  </w:r>
                </w:p>
                <w:p w14:paraId="39B98B9D" w14:textId="77777777" w:rsidR="00C25482" w:rsidRPr="0028367D" w:rsidRDefault="00C25482" w:rsidP="00874516">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874516">
                  <w:pPr>
                    <w:framePr w:hSpace="180" w:wrap="around" w:vAnchor="page" w:hAnchor="margin" w:y="347"/>
                    <w:jc w:val="center"/>
                    <w:rPr>
                      <w:b/>
                      <w:sz w:val="20"/>
                    </w:rPr>
                  </w:pPr>
                  <w:r w:rsidRPr="0028367D">
                    <w:rPr>
                      <w:b/>
                      <w:sz w:val="20"/>
                    </w:rPr>
                    <w:t>Suma</w:t>
                  </w:r>
                </w:p>
                <w:p w14:paraId="619EDE49" w14:textId="77777777" w:rsidR="00C25482" w:rsidRPr="0028367D" w:rsidRDefault="00C25482" w:rsidP="00874516">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874516">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87451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874516">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874516">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874516">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874516">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87451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874516">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874516">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874516">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874516">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874516">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874516">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874516">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874516">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874516">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874516">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87451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87451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874516">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874516">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874516">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874516">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87451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87451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874516">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874516">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6582CE6D" w:rsidR="00C25482" w:rsidRPr="001D1C9D" w:rsidRDefault="001D1C9D" w:rsidP="00874516">
                  <w:pPr>
                    <w:framePr w:hSpace="180" w:wrap="around" w:vAnchor="page" w:hAnchor="margin" w:y="347"/>
                    <w:rPr>
                      <w:sz w:val="20"/>
                      <w:szCs w:val="20"/>
                    </w:rPr>
                  </w:pPr>
                  <w:r w:rsidRPr="001D1C9D">
                    <w:rPr>
                      <w:sz w:val="20"/>
                      <w:szCs w:val="20"/>
                    </w:rPr>
                    <w:t>3413</w:t>
                  </w:r>
                  <w:r w:rsidR="00CB653C">
                    <w:rPr>
                      <w:sz w:val="20"/>
                      <w:szCs w:val="20"/>
                    </w:rPr>
                    <w:t>0000-7</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0FBB385" w14:textId="77777777" w:rsidR="00325C71" w:rsidRPr="00325C71" w:rsidRDefault="00325C71" w:rsidP="00874516">
                  <w:pPr>
                    <w:framePr w:hSpace="180" w:wrap="around" w:vAnchor="page" w:hAnchor="margin" w:y="347"/>
                    <w:rPr>
                      <w:b/>
                      <w:bCs/>
                      <w:sz w:val="20"/>
                      <w:szCs w:val="20"/>
                    </w:rPr>
                  </w:pPr>
                  <w:r w:rsidRPr="00325C71">
                    <w:rPr>
                      <w:b/>
                      <w:bCs/>
                      <w:sz w:val="20"/>
                      <w:szCs w:val="20"/>
                    </w:rPr>
                    <w:t>Autocamion pentru aspirarea/pompare a apelor uzate/reziduale</w:t>
                  </w:r>
                </w:p>
                <w:p w14:paraId="18F40A87" w14:textId="58FEC5EB" w:rsidR="00C25482" w:rsidRPr="001D1C9D" w:rsidRDefault="00C25482" w:rsidP="008745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28367D" w:rsidRDefault="00CC2EC6" w:rsidP="00874516">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156226D1" w:rsidR="00C25482" w:rsidRPr="0028367D" w:rsidRDefault="00325C71" w:rsidP="00874516">
                  <w:pPr>
                    <w:framePr w:hSpace="180" w:wrap="around" w:vAnchor="page" w:hAnchor="margin" w:y="347"/>
                    <w:jc w:val="center"/>
                    <w:rPr>
                      <w:sz w:val="20"/>
                    </w:rPr>
                  </w:pPr>
                  <w:r>
                    <w:rPr>
                      <w:sz w:val="20"/>
                    </w:rPr>
                    <w:t>2</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28367D" w:rsidRDefault="00C25482" w:rsidP="00874516">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28367D" w:rsidRDefault="00C25482" w:rsidP="00874516">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28367D" w:rsidRDefault="00C25482" w:rsidP="00874516">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28367D" w:rsidRDefault="00C25482" w:rsidP="00874516">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54612F69" w:rsidR="00C25482" w:rsidRPr="0028367D" w:rsidRDefault="00874516" w:rsidP="00874516">
                  <w:pPr>
                    <w:framePr w:hSpace="180" w:wrap="around" w:vAnchor="page" w:hAnchor="margin" w:y="347"/>
                    <w:jc w:val="center"/>
                    <w:rPr>
                      <w:sz w:val="20"/>
                    </w:rPr>
                  </w:pPr>
                  <w:r>
                    <w:rPr>
                      <w:sz w:val="20"/>
                    </w:rPr>
                    <w:t>110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77777777" w:rsidR="00C25482" w:rsidRPr="00834E9C" w:rsidRDefault="00834E9C" w:rsidP="00874516">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874516">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874516">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87451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87451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874516">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874516">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874516">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874516">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87451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87451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874516">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874516">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874516">
                  <w:pPr>
                    <w:framePr w:hSpace="180" w:wrap="around" w:vAnchor="page" w:hAnchor="margin" w:y="347"/>
                    <w:tabs>
                      <w:tab w:val="left" w:pos="6120"/>
                    </w:tabs>
                    <w:rPr>
                      <w:sz w:val="20"/>
                    </w:rPr>
                  </w:pPr>
                </w:p>
                <w:p w14:paraId="7A0EB09E" w14:textId="77777777" w:rsidR="00C25482" w:rsidRPr="00845C1B" w:rsidRDefault="00C25482" w:rsidP="00874516">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874516">
                  <w:pPr>
                    <w:framePr w:hSpace="180" w:wrap="around" w:vAnchor="page" w:hAnchor="margin" w:y="347"/>
                    <w:rPr>
                      <w:sz w:val="20"/>
                    </w:rPr>
                  </w:pPr>
                </w:p>
                <w:p w14:paraId="66FEAA4B" w14:textId="77777777" w:rsidR="00C25482" w:rsidRPr="00845C1B" w:rsidRDefault="00C25482" w:rsidP="0087451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874516">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874516">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874516">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BF2464">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BF246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49B6C" w14:textId="77777777" w:rsidR="00184CBB" w:rsidRDefault="00184CBB" w:rsidP="00A20ACF">
      <w:r>
        <w:separator/>
      </w:r>
    </w:p>
  </w:endnote>
  <w:endnote w:type="continuationSeparator" w:id="0">
    <w:p w14:paraId="64C4475B" w14:textId="77777777" w:rsidR="00184CBB" w:rsidRDefault="00184C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13CF1" w14:textId="77777777" w:rsidR="00184CBB" w:rsidRDefault="00184CBB" w:rsidP="00A20ACF">
      <w:r>
        <w:separator/>
      </w:r>
    </w:p>
  </w:footnote>
  <w:footnote w:type="continuationSeparator" w:id="0">
    <w:p w14:paraId="756B24AB" w14:textId="77777777" w:rsidR="00184CBB" w:rsidRDefault="00184CB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1303D5C"/>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E5C1868"/>
    <w:multiLevelType w:val="multilevel"/>
    <w:tmpl w:val="11FA2B68"/>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5"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6"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8"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1C31383"/>
    <w:multiLevelType w:val="multilevel"/>
    <w:tmpl w:val="5BD2E20A"/>
    <w:lvl w:ilvl="0">
      <w:start w:val="10"/>
      <w:numFmt w:val="decimal"/>
      <w:lvlText w:val="%1"/>
      <w:lvlJc w:val="left"/>
      <w:pPr>
        <w:ind w:left="420" w:hanging="420"/>
      </w:pPr>
      <w:rPr>
        <w:rFonts w:hint="default"/>
      </w:rPr>
    </w:lvl>
    <w:lvl w:ilvl="1">
      <w:start w:val="1"/>
      <w:numFmt w:val="decimal"/>
      <w:lvlText w:val="%1.%2"/>
      <w:lvlJc w:val="left"/>
      <w:pPr>
        <w:ind w:left="1212" w:hanging="42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abstractNum w:abstractNumId="21"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8"/>
  </w:num>
  <w:num w:numId="2" w16cid:durableId="593325446">
    <w:abstractNumId w:val="21"/>
  </w:num>
  <w:num w:numId="3" w16cid:durableId="247541168">
    <w:abstractNumId w:val="5"/>
  </w:num>
  <w:num w:numId="4" w16cid:durableId="1925797035">
    <w:abstractNumId w:val="7"/>
  </w:num>
  <w:num w:numId="5" w16cid:durableId="1899197212">
    <w:abstractNumId w:val="6"/>
  </w:num>
  <w:num w:numId="6" w16cid:durableId="808863495">
    <w:abstractNumId w:val="2"/>
  </w:num>
  <w:num w:numId="7" w16cid:durableId="1297487063">
    <w:abstractNumId w:val="17"/>
  </w:num>
  <w:num w:numId="8" w16cid:durableId="869144996">
    <w:abstractNumId w:val="3"/>
  </w:num>
  <w:num w:numId="9" w16cid:durableId="1407797602">
    <w:abstractNumId w:val="8"/>
  </w:num>
  <w:num w:numId="10" w16cid:durableId="153302147">
    <w:abstractNumId w:val="12"/>
  </w:num>
  <w:num w:numId="11" w16cid:durableId="1038236744">
    <w:abstractNumId w:val="9"/>
  </w:num>
  <w:num w:numId="12" w16cid:durableId="1637251336">
    <w:abstractNumId w:val="19"/>
  </w:num>
  <w:num w:numId="13" w16cid:durableId="136922466">
    <w:abstractNumId w:val="4"/>
  </w:num>
  <w:num w:numId="14" w16cid:durableId="1975866599">
    <w:abstractNumId w:val="1"/>
  </w:num>
  <w:num w:numId="15" w16cid:durableId="1978803599">
    <w:abstractNumId w:val="0"/>
  </w:num>
  <w:num w:numId="16" w16cid:durableId="1950383764">
    <w:abstractNumId w:val="15"/>
  </w:num>
  <w:num w:numId="17" w16cid:durableId="1378385718">
    <w:abstractNumId w:val="16"/>
  </w:num>
  <w:num w:numId="18" w16cid:durableId="1731615762">
    <w:abstractNumId w:val="11"/>
  </w:num>
  <w:num w:numId="19" w16cid:durableId="384453253">
    <w:abstractNumId w:val="18"/>
    <w:lvlOverride w:ilvl="0">
      <w:startOverride w:val="2"/>
    </w:lvlOverride>
  </w:num>
  <w:num w:numId="20" w16cid:durableId="381100782">
    <w:abstractNumId w:val="21"/>
    <w:lvlOverride w:ilvl="0">
      <w:startOverride w:val="7"/>
    </w:lvlOverride>
  </w:num>
  <w:num w:numId="21" w16cid:durableId="1454207846">
    <w:abstractNumId w:val="14"/>
  </w:num>
  <w:num w:numId="22" w16cid:durableId="1362122627">
    <w:abstractNumId w:val="10"/>
  </w:num>
  <w:num w:numId="23" w16cid:durableId="484977882">
    <w:abstractNumId w:val="13"/>
  </w:num>
  <w:num w:numId="24" w16cid:durableId="1390762488">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616"/>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4CBB"/>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C71"/>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3CBD"/>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4516"/>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464"/>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53C"/>
    <w:rsid w:val="00CC0BA8"/>
    <w:rsid w:val="00CC2EC6"/>
    <w:rsid w:val="00CC3A09"/>
    <w:rsid w:val="00CC6514"/>
    <w:rsid w:val="00CC6536"/>
    <w:rsid w:val="00CC6697"/>
    <w:rsid w:val="00CD25CC"/>
    <w:rsid w:val="00CD278A"/>
    <w:rsid w:val="00CD2C95"/>
    <w:rsid w:val="00CD31E8"/>
    <w:rsid w:val="00CD4DB1"/>
    <w:rsid w:val="00CD5C6E"/>
    <w:rsid w:val="00CD67DE"/>
    <w:rsid w:val="00CE10AC"/>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21293</Words>
  <Characters>123500</Characters>
  <Application>Microsoft Office Word</Application>
  <DocSecurity>0</DocSecurity>
  <Lines>1029</Lines>
  <Paragraphs>289</Paragraphs>
  <ScaleCrop>false</ScaleCrop>
  <Company>Hewlett-Packard Company</Company>
  <LinksUpToDate>false</LinksUpToDate>
  <CharactersWithSpaces>144504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2026-05-21T13:39:00Z</dcterms:created>
  <dcterms:modified xsi:type="dcterms:W3CDTF">2026-05-21T13:39:00Z</dcterms:modified>
</cp:coreProperties>
</file>