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4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305"/>
        <w:gridCol w:w="993"/>
        <w:gridCol w:w="983"/>
        <w:gridCol w:w="5962"/>
        <w:gridCol w:w="1984"/>
        <w:gridCol w:w="1418"/>
      </w:tblGrid>
      <w:tr w:rsidR="00471EBD" w:rsidRPr="00845E3D" w:rsidTr="00845E3D">
        <w:tc>
          <w:tcPr>
            <w:tcW w:w="16047" w:type="dxa"/>
            <w:gridSpan w:val="8"/>
          </w:tcPr>
          <w:p w:rsidR="00471EBD" w:rsidRPr="00845E3D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845E3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845E3D" w:rsidTr="00845E3D">
        <w:trPr>
          <w:trHeight w:val="297"/>
        </w:trPr>
        <w:tc>
          <w:tcPr>
            <w:tcW w:w="16047" w:type="dxa"/>
            <w:gridSpan w:val="8"/>
            <w:vAlign w:val="center"/>
          </w:tcPr>
          <w:p w:rsidR="00471EBD" w:rsidRPr="00845E3D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845E3D" w:rsidTr="00845E3D">
        <w:trPr>
          <w:trHeight w:val="333"/>
        </w:trPr>
        <w:tc>
          <w:tcPr>
            <w:tcW w:w="16047" w:type="dxa"/>
            <w:gridSpan w:val="8"/>
            <w:vAlign w:val="center"/>
          </w:tcPr>
          <w:p w:rsidR="00471EBD" w:rsidRPr="00845E3D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845E3D" w:rsidTr="00845E3D">
        <w:tc>
          <w:tcPr>
            <w:tcW w:w="675" w:type="dxa"/>
          </w:tcPr>
          <w:p w:rsidR="00471EBD" w:rsidRPr="00845E3D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993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983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962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845E3D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5E3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845E3D" w:rsidTr="00845E3D">
        <w:tc>
          <w:tcPr>
            <w:tcW w:w="675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5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3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62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845E3D" w:rsidRDefault="00471EBD" w:rsidP="00471EB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8</w:t>
            </w:r>
          </w:p>
        </w:tc>
      </w:tr>
      <w:tr w:rsidR="00845E3D" w:rsidRPr="00845E3D" w:rsidTr="00845E3D">
        <w:tc>
          <w:tcPr>
            <w:tcW w:w="675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bottom w:val="single" w:sz="4" w:space="0" w:color="auto"/>
            </w:tcBorders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1.</w:t>
            </w:r>
            <w:r w:rsidRPr="00845E3D">
              <w:rPr>
                <w:rFonts w:ascii="Times New Roman" w:hAnsi="Times New Roman" w:cs="Times New Roman"/>
              </w:rPr>
              <w:t xml:space="preserve"> S</w:t>
            </w:r>
            <w:r w:rsidRPr="00845E3D">
              <w:rPr>
                <w:rFonts w:ascii="Times New Roman" w:eastAsia="MS Mincho" w:hAnsi="Times New Roman" w:cs="Times New Roman"/>
              </w:rPr>
              <w:t>tații de lucru standard tip desktop PC (monobloc / All-in-One)</w:t>
            </w:r>
          </w:p>
        </w:tc>
        <w:tc>
          <w:tcPr>
            <w:tcW w:w="1305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CPU x86, 4 nuclee, min. 1.6 GHz, 64 bit; RAM 8 GB DDR4/DDR5; SSD min. 256 GB; Monitor 23”-27” Full HD; Windows 11 Pro; Bluetooth 5.0; Wi-Fi 802.11n/ac WPA3; produs nou; accesorii: tastatură QWERTY, mouse, căști. </w:t>
            </w:r>
            <w:r w:rsidRPr="00845E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Perioada de garanție: min. 36 de luni.</w:t>
            </w:r>
          </w:p>
        </w:tc>
        <w:tc>
          <w:tcPr>
            <w:tcW w:w="1984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</w:tr>
      <w:tr w:rsidR="00845E3D" w:rsidRPr="00845E3D" w:rsidTr="00845E3D">
        <w:tc>
          <w:tcPr>
            <w:tcW w:w="675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2.</w:t>
            </w:r>
            <w:r w:rsidRPr="00845E3D">
              <w:rPr>
                <w:rFonts w:ascii="Times New Roman" w:hAnsi="Times New Roman" w:cs="Times New Roman"/>
              </w:rPr>
              <w:t xml:space="preserve"> S</w:t>
            </w:r>
            <w:r w:rsidRPr="00845E3D">
              <w:rPr>
                <w:rFonts w:ascii="Times New Roman" w:eastAsia="MS Mincho" w:hAnsi="Times New Roman" w:cs="Times New Roman"/>
              </w:rPr>
              <w:t>tații de lucru standard tip laptop</w:t>
            </w:r>
          </w:p>
        </w:tc>
        <w:tc>
          <w:tcPr>
            <w:tcW w:w="1305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 xml:space="preserve">CPU x86, 4 nuclee, min. 1.6 GHz, 64 bit; RAM 8 GB DDR4/DDR5; SSD min. 256 GB; Display 14”-16” Full HD; Windows 11 Pro; Bluetooth 5.0; Wi-Fi 802.11n/ac WPA3; produs nou; accesorii: stație andocare, mouse, căști. </w:t>
            </w:r>
            <w:r w:rsidRPr="00845E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Perioada de garanție: min. 36 de luni.</w:t>
            </w:r>
          </w:p>
        </w:tc>
        <w:tc>
          <w:tcPr>
            <w:tcW w:w="1984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</w:tr>
      <w:tr w:rsidR="00845E3D" w:rsidRPr="00845E3D" w:rsidTr="00845E3D">
        <w:tc>
          <w:tcPr>
            <w:tcW w:w="675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3.</w:t>
            </w:r>
            <w:r w:rsidRPr="00845E3D">
              <w:rPr>
                <w:rFonts w:ascii="Times New Roman" w:hAnsi="Times New Roman" w:cs="Times New Roman"/>
              </w:rPr>
              <w:t xml:space="preserve"> </w:t>
            </w:r>
            <w:r w:rsidRPr="00845E3D">
              <w:rPr>
                <w:rFonts w:ascii="Times New Roman" w:eastAsia="MS Mincho" w:hAnsi="Times New Roman" w:cs="Times New Roman"/>
              </w:rPr>
              <w:t xml:space="preserve">UPS Online  </w:t>
            </w:r>
          </w:p>
        </w:tc>
        <w:tc>
          <w:tcPr>
            <w:tcW w:w="1305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Model: UPS Online 3000VA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Capacitate: 3KVA / 2700W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Carcasă metalică, Display LCD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Interfață: RS-232, SNMP Slot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Baterie: 6 buc. x 12V 9Ah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Tensiune intrare: 220V, 115~300Vac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Frecvență: 40~60Hz (ajustabil software)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Tensiune ieșire: 220V ±2% Vac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Formă undă: Sine Wave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Timp de transfer: 0 ms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Suprasarcină: 110–150% timp 30 sec., &gt;150% timp 300 ms apoi bypass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Protecții: auto-restart la revenirea AC, setare silențioasă, încărcare automata.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5E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Perioada de garanție: min. 24 de luni.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</w:tr>
      <w:tr w:rsidR="00845E3D" w:rsidRPr="00845E3D" w:rsidTr="00845E3D">
        <w:trPr>
          <w:trHeight w:val="456"/>
        </w:trPr>
        <w:tc>
          <w:tcPr>
            <w:tcW w:w="675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4.</w:t>
            </w:r>
            <w:r w:rsidRPr="00845E3D">
              <w:rPr>
                <w:rFonts w:ascii="Times New Roman" w:hAnsi="Times New Roman" w:cs="Times New Roman"/>
              </w:rPr>
              <w:t xml:space="preserve"> </w:t>
            </w:r>
            <w:r w:rsidRPr="00845E3D">
              <w:rPr>
                <w:rFonts w:ascii="Times New Roman" w:eastAsia="MS Mincho" w:hAnsi="Times New Roman" w:cs="Times New Roman"/>
              </w:rPr>
              <w:t>Imprimante</w:t>
            </w: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bottom w:val="single" w:sz="4" w:space="0" w:color="auto"/>
            </w:tcBorders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Tip: Printer monocrom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Format hârtie: A4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Rezoluție: 2400 x 600 dpi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Viteză imprimare: 18 pagini/minut (ppm)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Greutate hârtie suportată: 60–163 g/m²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Memorie: 32 MB + SCoA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Sisteme suportate: Windows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Tehnologii: CAPT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Volum lunar maxim: 5.000 pagini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Tavă alimentare: 150 coli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First Print Out Time: 7,8 secunde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Interfață: USB 2.0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Cartuș: Cartridge 725 (1600 pagini la 5% acoperire)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sz w:val="20"/>
                <w:szCs w:val="20"/>
              </w:rPr>
              <w:t>Cartuș starter inclus: 700 pagini</w:t>
            </w:r>
          </w:p>
          <w:p w:rsidR="00845E3D" w:rsidRPr="00845E3D" w:rsidRDefault="00845E3D" w:rsidP="00845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5E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Perioada de garanție: min. 24 de luni.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</w:p>
    <w:p w:rsidR="00845E3D" w:rsidRDefault="00845E3D">
      <w:pPr>
        <w:rPr>
          <w:lang w:val="en-US"/>
        </w:rPr>
      </w:pPr>
      <w:bookmarkStart w:id="4" w:name="_GoBack"/>
      <w:bookmarkEnd w:id="4"/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6"/>
        <w:gridCol w:w="1176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E066CE" w:rsidTr="005E3910">
        <w:tc>
          <w:tcPr>
            <w:tcW w:w="16106" w:type="dxa"/>
            <w:gridSpan w:val="13"/>
          </w:tcPr>
          <w:p w:rsidR="00471EBD" w:rsidRPr="00845E3D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E066CE" w:rsidTr="005E3910">
        <w:tc>
          <w:tcPr>
            <w:tcW w:w="16106" w:type="dxa"/>
            <w:gridSpan w:val="13"/>
          </w:tcPr>
          <w:p w:rsidR="00471EBD" w:rsidRPr="00845E3D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E066CE" w:rsidTr="005E3910">
        <w:tc>
          <w:tcPr>
            <w:tcW w:w="16106" w:type="dxa"/>
            <w:gridSpan w:val="13"/>
          </w:tcPr>
          <w:p w:rsidR="00471EBD" w:rsidRPr="00845E3D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845E3D" w:rsidTr="00101C15">
        <w:trPr>
          <w:gridAfter w:val="1"/>
          <w:wAfter w:w="12" w:type="dxa"/>
        </w:trPr>
        <w:tc>
          <w:tcPr>
            <w:tcW w:w="626" w:type="dxa"/>
          </w:tcPr>
          <w:p w:rsidR="00471EBD" w:rsidRPr="00845E3D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45E3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845E3D" w:rsidTr="00101C15">
        <w:trPr>
          <w:gridAfter w:val="1"/>
          <w:wAfter w:w="12" w:type="dxa"/>
        </w:trPr>
        <w:tc>
          <w:tcPr>
            <w:tcW w:w="626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6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845E3D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845E3D" w:rsidRPr="00845E3D" w:rsidTr="003D7368">
        <w:trPr>
          <w:gridAfter w:val="1"/>
          <w:wAfter w:w="12" w:type="dxa"/>
        </w:trPr>
        <w:tc>
          <w:tcPr>
            <w:tcW w:w="626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5E3D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4" w:space="0" w:color="auto"/>
            </w:tcBorders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1.</w:t>
            </w:r>
            <w:r w:rsidRPr="00845E3D">
              <w:rPr>
                <w:rFonts w:ascii="Times New Roman" w:hAnsi="Times New Roman" w:cs="Times New Roman"/>
              </w:rPr>
              <w:t xml:space="preserve"> S</w:t>
            </w:r>
            <w:r w:rsidRPr="00845E3D">
              <w:rPr>
                <w:rFonts w:ascii="Times New Roman" w:eastAsia="MS Mincho" w:hAnsi="Times New Roman" w:cs="Times New Roman"/>
              </w:rPr>
              <w:t>tații de lucru standard tip desktop PC (monobloc / All-in-One)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45E3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70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845E3D" w:rsidRPr="00845E3D" w:rsidTr="00E066CE">
        <w:trPr>
          <w:gridAfter w:val="1"/>
          <w:wAfter w:w="12" w:type="dxa"/>
        </w:trPr>
        <w:tc>
          <w:tcPr>
            <w:tcW w:w="626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5E3D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2.</w:t>
            </w:r>
            <w:r w:rsidRPr="00845E3D">
              <w:rPr>
                <w:rFonts w:ascii="Times New Roman" w:hAnsi="Times New Roman" w:cs="Times New Roman"/>
              </w:rPr>
              <w:t xml:space="preserve"> S</w:t>
            </w:r>
            <w:r w:rsidRPr="00845E3D">
              <w:rPr>
                <w:rFonts w:ascii="Times New Roman" w:eastAsia="MS Mincho" w:hAnsi="Times New Roman" w:cs="Times New Roman"/>
              </w:rPr>
              <w:t>tații de lucru standard tip laptop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45E3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845E3D" w:rsidRPr="00845E3D" w:rsidTr="00E066CE">
        <w:trPr>
          <w:gridAfter w:val="1"/>
          <w:wAfter w:w="12" w:type="dxa"/>
        </w:trPr>
        <w:tc>
          <w:tcPr>
            <w:tcW w:w="626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5E3D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3.</w:t>
            </w:r>
            <w:r w:rsidRPr="00845E3D">
              <w:rPr>
                <w:rFonts w:ascii="Times New Roman" w:hAnsi="Times New Roman" w:cs="Times New Roman"/>
              </w:rPr>
              <w:t xml:space="preserve"> </w:t>
            </w:r>
            <w:r w:rsidRPr="00845E3D">
              <w:rPr>
                <w:rFonts w:ascii="Times New Roman" w:eastAsia="MS Mincho" w:hAnsi="Times New Roman" w:cs="Times New Roman"/>
              </w:rPr>
              <w:t xml:space="preserve">UPS Online 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45E3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845E3D" w:rsidRPr="00845E3D" w:rsidTr="0024653B">
        <w:trPr>
          <w:gridAfter w:val="1"/>
          <w:wAfter w:w="12" w:type="dxa"/>
        </w:trPr>
        <w:tc>
          <w:tcPr>
            <w:tcW w:w="626" w:type="dxa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5E3D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b/>
              </w:rPr>
              <w:t>Lotul 4.</w:t>
            </w:r>
            <w:r w:rsidRPr="00845E3D">
              <w:rPr>
                <w:rFonts w:ascii="Times New Roman" w:hAnsi="Times New Roman" w:cs="Times New Roman"/>
              </w:rPr>
              <w:t xml:space="preserve"> </w:t>
            </w:r>
            <w:r w:rsidRPr="00845E3D">
              <w:rPr>
                <w:rFonts w:ascii="Times New Roman" w:eastAsia="MS Mincho" w:hAnsi="Times New Roman" w:cs="Times New Roman"/>
              </w:rPr>
              <w:t>Imprimante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45E3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  <w:vAlign w:val="center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</w:rPr>
            </w:pPr>
            <w:r w:rsidRPr="00845E3D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845E3D" w:rsidRPr="00845E3D" w:rsidRDefault="00845E3D" w:rsidP="00845E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45E3D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EBD"/>
    <w:rsid w:val="0005692A"/>
    <w:rsid w:val="000B6EB8"/>
    <w:rsid w:val="00101C15"/>
    <w:rsid w:val="001A2552"/>
    <w:rsid w:val="00366181"/>
    <w:rsid w:val="003B3AA2"/>
    <w:rsid w:val="003D301A"/>
    <w:rsid w:val="00423891"/>
    <w:rsid w:val="00461546"/>
    <w:rsid w:val="00471EBD"/>
    <w:rsid w:val="00494786"/>
    <w:rsid w:val="00513A74"/>
    <w:rsid w:val="005B0D39"/>
    <w:rsid w:val="005C3642"/>
    <w:rsid w:val="005E076A"/>
    <w:rsid w:val="005E3910"/>
    <w:rsid w:val="00620493"/>
    <w:rsid w:val="006F6BA9"/>
    <w:rsid w:val="007A4366"/>
    <w:rsid w:val="007D149D"/>
    <w:rsid w:val="00834D62"/>
    <w:rsid w:val="00845E3D"/>
    <w:rsid w:val="0085346A"/>
    <w:rsid w:val="008B1896"/>
    <w:rsid w:val="00930290"/>
    <w:rsid w:val="00963797"/>
    <w:rsid w:val="009C7B75"/>
    <w:rsid w:val="00A15338"/>
    <w:rsid w:val="00A16FC0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066CE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25D99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4</cp:revision>
  <dcterms:created xsi:type="dcterms:W3CDTF">2025-01-22T14:56:00Z</dcterms:created>
  <dcterms:modified xsi:type="dcterms:W3CDTF">2026-03-04T06:31:00Z</dcterms:modified>
</cp:coreProperties>
</file>