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BD3" w:rsidRPr="00DD2BD3" w:rsidRDefault="00DD2BD3" w:rsidP="00DD2BD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D2BD3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Caiet de sarcini</w:t>
      </w:r>
      <w:r w:rsidRPr="00DD2BD3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br/>
        <w:t>Cererea Ofertei de Preț (lucrări)</w:t>
      </w:r>
    </w:p>
    <w:p w:rsidR="00DD2BD3" w:rsidRPr="00DD2BD3" w:rsidRDefault="00DD2BD3" w:rsidP="00DD2BD3">
      <w:pPr>
        <w:numPr>
          <w:ilvl w:val="0"/>
          <w:numId w:val="1"/>
        </w:num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DD2BD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Denumirea beneficiarului de stat</w:t>
      </w:r>
      <w:r w:rsidRPr="00DD2BD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  <w:r w:rsidRPr="00DD2BD3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val="en-US" w:eastAsia="ru-RU"/>
        </w:rPr>
        <w:t>IMSP Spitalul Raional Cantemir</w:t>
      </w:r>
    </w:p>
    <w:p w:rsidR="00DD2BD3" w:rsidRPr="00DD2BD3" w:rsidRDefault="00DD2BD3" w:rsidP="00DD2BD3">
      <w:pPr>
        <w:numPr>
          <w:ilvl w:val="0"/>
          <w:numId w:val="1"/>
        </w:num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DD2BD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Obiectul achiziției</w:t>
      </w:r>
      <w:r w:rsidRPr="00DD2BD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:</w:t>
      </w:r>
      <w:r w:rsidRPr="00DD2BD3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val="en-US" w:eastAsia="ru-RU"/>
        </w:rPr>
        <w:t xml:space="preserve"> Lucrări de reparație capitală a traseului exterior al sistemului de încălzire</w:t>
      </w:r>
    </w:p>
    <w:p w:rsidR="00DD2BD3" w:rsidRPr="00DD2BD3" w:rsidRDefault="00DD2BD3" w:rsidP="00DD2BD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DD2BD3" w:rsidRPr="00DD2BD3" w:rsidRDefault="00DD2BD3" w:rsidP="00DD2B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1248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5952"/>
        <w:gridCol w:w="853"/>
        <w:gridCol w:w="1276"/>
        <w:gridCol w:w="2423"/>
      </w:tblGrid>
      <w:tr w:rsidR="00DD2BD3" w:rsidRPr="00DD2BD3" w:rsidTr="006F2C06">
        <w:trPr>
          <w:gridAfter w:val="1"/>
          <w:wAfter w:w="2423" w:type="dxa"/>
          <w:cantSplit/>
          <w:trHeight w:val="314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№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ro-RO" w:eastAsia="ru-RU"/>
              </w:rPr>
              <w:t>Simbol</w:t>
            </w: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DD2BD3">
              <w:rPr>
                <w:rFonts w:ascii="Times New Roman" w:eastAsia="Times New Roman" w:hAnsi="Times New Roman" w:cs="Times New Roman"/>
                <w:lang w:val="ro-RO" w:eastAsia="ru-RU"/>
              </w:rPr>
              <w:t>norme</w:t>
            </w: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DD2BD3">
              <w:rPr>
                <w:rFonts w:ascii="Times New Roman" w:eastAsia="Times New Roman" w:hAnsi="Times New Roman" w:cs="Times New Roman"/>
                <w:lang w:val="ro-RO" w:eastAsia="ru-RU"/>
              </w:rPr>
              <w:t xml:space="preserve">şi Cod </w:t>
            </w: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DD2BD3">
              <w:rPr>
                <w:rFonts w:ascii="Times New Roman" w:eastAsia="Times New Roman" w:hAnsi="Times New Roman" w:cs="Times New Roman"/>
                <w:lang w:val="ro-RO" w:eastAsia="ru-RU"/>
              </w:rPr>
              <w:t>resurse</w:t>
            </w:r>
          </w:p>
        </w:tc>
        <w:tc>
          <w:tcPr>
            <w:tcW w:w="5952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ro-RO" w:eastAsia="ru-RU"/>
              </w:rPr>
              <w:t>Denumirea lucrări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ro-RO" w:eastAsia="ru-RU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ro-RO" w:eastAsia="ru-RU"/>
              </w:rPr>
              <w:t>Volumul</w:t>
            </w:r>
          </w:p>
        </w:tc>
      </w:tr>
      <w:tr w:rsidR="00DD2BD3" w:rsidRPr="00DD2BD3" w:rsidTr="006F2C06">
        <w:trPr>
          <w:gridAfter w:val="1"/>
          <w:wAfter w:w="2423" w:type="dxa"/>
          <w:cantSplit/>
          <w:trHeight w:val="253"/>
        </w:trPr>
        <w:tc>
          <w:tcPr>
            <w:tcW w:w="7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D2BD3" w:rsidRPr="00DD2BD3" w:rsidRDefault="00DD2BD3" w:rsidP="00DD2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D2BD3" w:rsidRPr="00DD2BD3" w:rsidRDefault="00DD2BD3" w:rsidP="00DD2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59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D2BD3" w:rsidRPr="00DD2BD3" w:rsidRDefault="00DD2BD3" w:rsidP="00DD2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DD2BD3" w:rsidRPr="00DD2BD3" w:rsidRDefault="00DD2BD3" w:rsidP="00DD2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D2BD3" w:rsidRPr="00DD2BD3" w:rsidRDefault="00DD2BD3" w:rsidP="00DD2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DD2BD3" w:rsidRPr="00DD2BD3" w:rsidTr="006F2C06">
        <w:tblPrEx>
          <w:tblBorders>
            <w:top w:val="single" w:sz="4" w:space="0" w:color="auto"/>
          </w:tblBorders>
        </w:tblPrEx>
        <w:trPr>
          <w:gridBefore w:val="5"/>
          <w:wBefore w:w="10065" w:type="dxa"/>
          <w:trHeight w:val="100"/>
        </w:trPr>
        <w:tc>
          <w:tcPr>
            <w:tcW w:w="2423" w:type="dxa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en-US" w:eastAsia="ru-RU"/>
              </w:rPr>
            </w:pPr>
          </w:p>
        </w:tc>
      </w:tr>
    </w:tbl>
    <w:p w:rsidR="00DD2BD3" w:rsidRPr="00DD2BD3" w:rsidRDefault="00DD2BD3" w:rsidP="00DD2B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834"/>
        <w:gridCol w:w="3119"/>
        <w:gridCol w:w="519"/>
        <w:gridCol w:w="331"/>
        <w:gridCol w:w="1087"/>
        <w:gridCol w:w="228"/>
      </w:tblGrid>
      <w:tr w:rsidR="00DD2BD3" w:rsidRPr="00DD2BD3" w:rsidTr="006F2C06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595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1315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</w:tr>
      <w:tr w:rsidR="00DD2BD3" w:rsidRPr="00DD2BD3" w:rsidTr="006F2C0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5953" w:type="dxa"/>
            <w:gridSpan w:val="2"/>
            <w:tcBorders>
              <w:top w:val="nil"/>
              <w:bottom w:val="nil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 Trasa de încălzire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315" w:type="dxa"/>
            <w:gridSpan w:val="2"/>
            <w:tcBorders>
              <w:top w:val="nil"/>
              <w:bottom w:val="nil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DD2BD3" w:rsidRPr="00DD2BD3" w:rsidTr="006F2C0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5953" w:type="dxa"/>
            <w:gridSpan w:val="2"/>
            <w:tcBorders>
              <w:top w:val="nil"/>
              <w:bottom w:val="nil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1.1. Lucrări de terasament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315" w:type="dxa"/>
            <w:gridSpan w:val="2"/>
            <w:tcBorders>
              <w:top w:val="nil"/>
              <w:bottom w:val="nil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DD2BD3" w:rsidRPr="00DD2BD3" w:rsidTr="006F2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RpDB37A1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Decaparea îmbracaminților asfaltice de pîna la 3 cm grosime formate din covoare asfaltice permanente, betoane asfaltice sau mortare asfaltice, pentru fiecare 1 cm în plus peste cei 3 cm grosime se adaugă (Выравнивание асфальтовых покрытий толщиной до 3 см, сформированных из постоянного асфальтового покрытия, асфальтобетона или асфальтового раствора, на каждый 1см дополнительно, на 3 см добавляется)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m2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8,0000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DD2BD3" w:rsidRPr="00DD2BD3" w:rsidTr="006F2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TsC03B11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Săpătura mecanică cu excavatorul de 0,40-0,70 mc, cu motor cu ardere internă și comandă hidraulică, în pământ cu umiditate naturală, descarcare în depozit teren catg. II în condițiile gospodăririi apelor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100 m3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5,6000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DD2BD3" w:rsidRPr="00DD2BD3" w:rsidTr="006F2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TsA02E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 manuala de pamint in spatii limitate, avind sub 1,00 m sau peste 1,00 m latime, executata fara sprijiniri, cu taluz vertical, la fundatii, canale, subsoluri, drenuri, trepte de infratire, in pamint coeziv mijlociu sau foarte coeziv adincime &lt; 1,5 m teren mijlociu (Разработка грунта вручную в стесненных условиях, шириной до 1 м или более 1 м, без подпорок, с вертикальными откосами, в фундаментах,  траншеях,  подвалах, ступенях, в среднесвязанных или очень связанных грунтах, глубиной &lt; 1,5 м, средний грунт)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m3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5,6000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DD2BD3" w:rsidRPr="00DD2BD3" w:rsidTr="006F2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RpCB18D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Demolarea betoanelor vechi cu mijloace manuale, placi prefabricate cu grosime pina la 15 cm (Разборка старого бетона ручными средствами,  сборные плиты толщ. до 15 см)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m3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16,0000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DD2BD3" w:rsidRPr="00DD2BD3" w:rsidTr="006F2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RpIC19C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Demontarea tevii negri, pentru instalatii, montate la incalzire centrala prin sudare, la constructii de locuit si social culturale, la legarea aparatelor, a coloanelor de distributie etc. avind diametrul de 1 1/2" -2" (Разборка черных труб центрального отопления, на сварке, в </w:t>
            </w:r>
            <w:r w:rsidRPr="00DD2B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жилых и социально-культурных зданиях, в соединениях приборов, распределительных стояках и т.д., диаметром 11/2"-2")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m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320,0000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DD2BD3" w:rsidRPr="00DD2BD3" w:rsidTr="006F2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 xml:space="preserve"> 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TsD02A11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Imprastierea pamintului afinat provenit din teren categoria I sau II, executata cu buldozer pe tractor cu senile de 65-80 CP, in straturi cu grosimea de 15-20 cm in conditiile gospodaririi apelor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100 m3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5,6000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DD2BD3" w:rsidRPr="00DD2BD3" w:rsidTr="006F2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TsD01D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Imprastierea cu lopata a pamintului afinat, in straturi uniforme, de 10-30 cm grosime, printr-o aruncare de pina la 3 m din gramezi, inclusiv sfarimarea bulgarilor, pamintul provenind din teren foarte tare (Разбрасывание рыхлого грунта из кучи лопатой на расстоянии до 3м  равномерными слоями толщиной 10-30 см, с разбивкой комьев, очень твердый грунт)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m3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5,6000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DD2BD3" w:rsidRPr="00DD2BD3" w:rsidTr="006F2C0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5953" w:type="dxa"/>
            <w:gridSpan w:val="2"/>
            <w:tcBorders>
              <w:top w:val="nil"/>
              <w:bottom w:val="nil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1.2. Lucrari de reparatie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315" w:type="dxa"/>
            <w:gridSpan w:val="2"/>
            <w:tcBorders>
              <w:top w:val="nil"/>
              <w:bottom w:val="nil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DD2BD3" w:rsidRPr="00DD2BD3" w:rsidTr="006F2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RpIF01A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Golirea instalatiei de incalzire centrala, in vederea executarii reparatiilor (Опорожнение систем центрального отопления для проведения ремонта)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m2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160,0000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DD2BD3" w:rsidRPr="00DD2BD3" w:rsidTr="006F2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TfE01C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tevilor din otel, preizolate, pentru incalzire, in canal existent, pe pat de nisip sau suprateran, cu diametrul nominal de 100 pina la 125 mm D=100 mm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m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320,0000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DD2BD3" w:rsidRPr="00DD2BD3" w:rsidTr="006F2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TfE06C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inelului de trecere prin zid, la tevi preizolate, cu diametrul nominal de 100 pina la 125 mm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12,0000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DD2BD3" w:rsidRPr="00DD2BD3" w:rsidTr="006F2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TfB01F2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robinetului cu sertar, cu ventil sau clapeta de retinere din otel sau fonta de pina la Pn 25, in canal, la o adincime de 1-3 m sau suprateran pina la 3-15  m avind diametrul nominal Dn  100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8,0000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DD2BD3" w:rsidRPr="00DD2BD3" w:rsidTr="006F2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TfA02C1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 sau reductie de otel gata confectionata, montata pe conducta amplasata in  canal, la o adincime de pina la 1 m sau suprateran, la o inaltime de pina la 3 m, inclusiv proba de presiune la rece, proba de etanseitate si proba complexa cu fluid in circulatie, avind diametrul de 100; 125;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12,0000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DD2BD3" w:rsidRPr="00DD2BD3" w:rsidTr="006F2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CP16B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 elementelor prefabricate din beton armat pentru canale (termice, pentru termoficare, de cablaje etc.), placi drepte sau curbe (Установка сборных ж/б плит, ровных или криволинейных, для каналов (тепловых, для теплоснабжения, для кабелей и т.д.)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160,0000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DD2BD3" w:rsidRPr="00DD2BD3" w:rsidTr="006F2C0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5953" w:type="dxa"/>
            <w:gridSpan w:val="2"/>
            <w:tcBorders>
              <w:top w:val="nil"/>
              <w:bottom w:val="nil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1.3. Cămine de vane (Раздел)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315" w:type="dxa"/>
            <w:gridSpan w:val="2"/>
            <w:tcBorders>
              <w:top w:val="single" w:sz="4" w:space="0" w:color="auto"/>
              <w:bottom w:val="nil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DD2BD3" w:rsidRPr="00DD2BD3" w:rsidTr="006F2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AcE12A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Executarea caminelor de vane din elemente de beton armat prefabricat, pentru alimentare cu apa circulare (inelare) cu diametrul 2,0 m, in teren fara apa subterana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m3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8,2000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DD2BD3" w:rsidRPr="00DD2BD3" w:rsidTr="006F2C0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 xml:space="preserve"> 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AcE12B1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Elemente din beton armat prefabricat, ale caminelor de vane, circulare (inelare) cu diametrul 2,0 m, pentru alimentare cu apa, in teren cu apa subterana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buc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DD2BD3">
              <w:rPr>
                <w:rFonts w:ascii="Times New Roman" w:eastAsia="Times New Roman" w:hAnsi="Times New Roman" w:cs="Times New Roman"/>
                <w:lang w:val="en-US" w:eastAsia="ru-RU"/>
              </w:rPr>
              <w:t>4,0000</w:t>
            </w:r>
          </w:p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DD2BD3" w:rsidRPr="00DD2BD3" w:rsidTr="006F2C0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228" w:type="dxa"/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010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363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DD2BD3" w:rsidRPr="00DD2BD3" w:rsidRDefault="00DD2BD3" w:rsidP="00DD2BD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</w:tbl>
    <w:p w:rsidR="00DD2BD3" w:rsidRPr="00DD2BD3" w:rsidRDefault="00DD2BD3" w:rsidP="00DD2B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:rsidR="00DD2BD3" w:rsidRPr="00DD2BD3" w:rsidRDefault="00DD2BD3" w:rsidP="00DD2B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DD2BD3" w:rsidRPr="00DD2BD3" w:rsidRDefault="00DD2BD3" w:rsidP="00DD2B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9A1737" w:rsidRPr="00DD2BD3" w:rsidRDefault="00DD2BD3" w:rsidP="00DD2BD3">
      <w:pPr>
        <w:rPr>
          <w:lang w:val="en-US"/>
        </w:rPr>
      </w:pPr>
      <w:r w:rsidRPr="00DD2BD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Director IMSP Spitalul Raional Cantemir                                                Răcilă Anatolie</w:t>
      </w:r>
      <w:bookmarkStart w:id="0" w:name="_GoBack"/>
      <w:bookmarkEnd w:id="0"/>
    </w:p>
    <w:sectPr w:rsidR="009A1737" w:rsidRPr="00DD2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D4A83"/>
    <w:multiLevelType w:val="hybridMultilevel"/>
    <w:tmpl w:val="5BBE1578"/>
    <w:lvl w:ilvl="0" w:tplc="91F84FA2">
      <w:start w:val="1"/>
      <w:numFmt w:val="decimal"/>
      <w:lvlText w:val="%1.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3AA"/>
    <w:rsid w:val="008E53AA"/>
    <w:rsid w:val="009A1737"/>
    <w:rsid w:val="00DD2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BB6241-D62F-4AB7-B932-D1F956EDF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691</Words>
  <Characters>3939</Characters>
  <Application>Microsoft Office Word</Application>
  <DocSecurity>0</DocSecurity>
  <Lines>32</Lines>
  <Paragraphs>9</Paragraphs>
  <ScaleCrop>false</ScaleCrop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 SR</dc:creator>
  <cp:keywords/>
  <dc:description/>
  <cp:lastModifiedBy>utilizator SR</cp:lastModifiedBy>
  <cp:revision>2</cp:revision>
  <dcterms:created xsi:type="dcterms:W3CDTF">2026-07-29T12:36:00Z</dcterms:created>
  <dcterms:modified xsi:type="dcterms:W3CDTF">2026-07-29T12:37:00Z</dcterms:modified>
</cp:coreProperties>
</file>