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6204"/>
        <w:gridCol w:w="3827"/>
      </w:tblGrid>
      <w:tr w:rsidR="000F4846" w:rsidRPr="000E0709" w:rsidTr="002E56AC">
        <w:tblPrEx>
          <w:tblCellMar>
            <w:top w:w="0" w:type="dxa"/>
            <w:bottom w:w="0" w:type="dxa"/>
          </w:tblCellMar>
        </w:tblPrEx>
        <w:tc>
          <w:tcPr>
            <w:tcW w:w="6204" w:type="dxa"/>
            <w:tcBorders>
              <w:top w:val="nil"/>
              <w:left w:val="nil"/>
              <w:bottom w:val="single" w:sz="6" w:space="0" w:color="auto"/>
              <w:right w:val="nil"/>
            </w:tcBorders>
          </w:tcPr>
          <w:p w:rsidR="007415F2" w:rsidRPr="000E0709" w:rsidRDefault="007415F2" w:rsidP="00182A41">
            <w:pPr>
              <w:jc w:val="right"/>
              <w:rPr>
                <w:b/>
                <w:bCs/>
                <w:sz w:val="32"/>
                <w:szCs w:val="32"/>
                <w:lang w:val="en-US"/>
              </w:rPr>
            </w:pPr>
            <w:bookmarkStart w:id="0" w:name="_GoBack"/>
            <w:bookmarkEnd w:id="0"/>
          </w:p>
          <w:p w:rsidR="00182A41" w:rsidRPr="000E0709" w:rsidRDefault="00182A41" w:rsidP="00EF11C2">
            <w:pPr>
              <w:jc w:val="center"/>
              <w:rPr>
                <w:b/>
                <w:bCs/>
                <w:sz w:val="32"/>
                <w:szCs w:val="32"/>
                <w:lang w:val="en-US"/>
              </w:rPr>
            </w:pPr>
          </w:p>
          <w:p w:rsidR="000F4846" w:rsidRPr="000E0709" w:rsidRDefault="00284C4A" w:rsidP="00EF11C2">
            <w:pPr>
              <w:jc w:val="center"/>
              <w:rPr>
                <w:b/>
                <w:bCs/>
                <w:sz w:val="32"/>
                <w:szCs w:val="32"/>
                <w:lang w:val="en-US"/>
              </w:rPr>
            </w:pPr>
            <w:r>
              <w:rPr>
                <w:b/>
                <w:bCs/>
                <w:sz w:val="32"/>
                <w:szCs w:val="32"/>
                <w:lang w:val="en-US"/>
              </w:rPr>
              <w:t>Lucr</w:t>
            </w:r>
            <w:r>
              <w:rPr>
                <w:b/>
                <w:bCs/>
                <w:sz w:val="32"/>
                <w:szCs w:val="32"/>
                <w:lang w:val="ro-RO"/>
              </w:rPr>
              <w:t>ă</w:t>
            </w:r>
            <w:r>
              <w:rPr>
                <w:b/>
                <w:bCs/>
                <w:sz w:val="32"/>
                <w:szCs w:val="32"/>
                <w:lang w:val="en-US"/>
              </w:rPr>
              <w:t>ri de reparație a sediului Procuraturii Căușeni, Oficiul Ștefan Vodă</w:t>
            </w:r>
          </w:p>
        </w:tc>
        <w:tc>
          <w:tcPr>
            <w:tcW w:w="3827" w:type="dxa"/>
            <w:tcBorders>
              <w:top w:val="nil"/>
              <w:left w:val="nil"/>
              <w:bottom w:val="nil"/>
              <w:right w:val="nil"/>
            </w:tcBorders>
          </w:tcPr>
          <w:p w:rsidR="000F4846" w:rsidRPr="000E0709" w:rsidRDefault="000F4846" w:rsidP="00EF11C2">
            <w:pPr>
              <w:jc w:val="right"/>
              <w:rPr>
                <w:sz w:val="22"/>
                <w:szCs w:val="22"/>
                <w:lang w:val="en-US"/>
              </w:rPr>
            </w:pPr>
            <w:r w:rsidRPr="000E0709">
              <w:rPr>
                <w:sz w:val="22"/>
                <w:szCs w:val="22"/>
                <w:lang w:val="en-US"/>
              </w:rPr>
              <w:t>Formular Nr.</w:t>
            </w:r>
            <w:r w:rsidR="002E56AC">
              <w:rPr>
                <w:sz w:val="22"/>
                <w:szCs w:val="22"/>
                <w:lang w:val="en-US"/>
              </w:rPr>
              <w:t>1</w:t>
            </w:r>
          </w:p>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2E56AC">
        <w:tblPrEx>
          <w:tblCellMar>
            <w:top w:w="0" w:type="dxa"/>
            <w:bottom w:w="0" w:type="dxa"/>
          </w:tblCellMar>
        </w:tblPrEx>
        <w:tc>
          <w:tcPr>
            <w:tcW w:w="6204"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3827"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2E56AC" w:rsidRPr="002E56AC" w:rsidRDefault="002E56AC" w:rsidP="002E56AC">
      <w:pPr>
        <w:jc w:val="center"/>
        <w:rPr>
          <w:b/>
          <w:bCs/>
          <w:sz w:val="40"/>
          <w:szCs w:val="40"/>
          <w:lang w:val="en-US"/>
        </w:rPr>
      </w:pPr>
      <w:r w:rsidRPr="002E56AC">
        <w:rPr>
          <w:b/>
          <w:bCs/>
          <w:sz w:val="40"/>
          <w:szCs w:val="40"/>
          <w:lang w:val="en-US"/>
        </w:rPr>
        <w:t>Lista cu cantita</w:t>
      </w:r>
      <w:r w:rsidRPr="002E56AC">
        <w:rPr>
          <w:b/>
          <w:bCs/>
          <w:sz w:val="40"/>
          <w:szCs w:val="40"/>
          <w:lang w:val="ro-RO"/>
        </w:rPr>
        <w:t>ţile de lucrări</w:t>
      </w:r>
      <w:r w:rsidRPr="002E56AC">
        <w:rPr>
          <w:b/>
          <w:bCs/>
          <w:sz w:val="40"/>
          <w:szCs w:val="40"/>
          <w:lang w:val="en-US"/>
        </w:rPr>
        <w:t xml:space="preserve"> (detaliat)</w:t>
      </w:r>
    </w:p>
    <w:p w:rsidR="000F4846" w:rsidRPr="000E0709" w:rsidRDefault="000F4846" w:rsidP="000F4846">
      <w:pPr>
        <w:jc w:val="center"/>
        <w:rPr>
          <w:b/>
          <w:bCs/>
          <w:sz w:val="28"/>
          <w:szCs w:val="28"/>
          <w:lang w:val="en-US"/>
        </w:rPr>
      </w:pPr>
    </w:p>
    <w:p w:rsidR="000F4846" w:rsidRPr="000E0709" w:rsidRDefault="000F4846" w:rsidP="000F4846">
      <w:pPr>
        <w:rPr>
          <w:sz w:val="24"/>
          <w:szCs w:val="24"/>
          <w:lang w:val="en-US"/>
        </w:rPr>
      </w:pPr>
    </w:p>
    <w:tbl>
      <w:tblPr>
        <w:tblW w:w="10773" w:type="dxa"/>
        <w:tblInd w:w="-459" w:type="dxa"/>
        <w:tblLayout w:type="fixed"/>
        <w:tblLook w:val="0000" w:firstRow="0" w:lastRow="0" w:firstColumn="0" w:lastColumn="0" w:noHBand="0" w:noVBand="0"/>
      </w:tblPr>
      <w:tblGrid>
        <w:gridCol w:w="709"/>
        <w:gridCol w:w="1559"/>
        <w:gridCol w:w="4395"/>
        <w:gridCol w:w="992"/>
        <w:gridCol w:w="1559"/>
        <w:gridCol w:w="1559"/>
      </w:tblGrid>
      <w:tr w:rsidR="002E56AC" w:rsidRPr="000E0709" w:rsidTr="002E56AC">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E56AC" w:rsidRPr="000E0709" w:rsidRDefault="002E56AC" w:rsidP="00B305CA">
            <w:pPr>
              <w:ind w:right="-108"/>
              <w:jc w:val="center"/>
              <w:rPr>
                <w:sz w:val="22"/>
                <w:szCs w:val="22"/>
                <w:lang w:val="en-US"/>
              </w:rPr>
            </w:pPr>
            <w:r w:rsidRPr="000E0709">
              <w:rPr>
                <w:sz w:val="22"/>
                <w:szCs w:val="22"/>
                <w:lang w:val="en-US"/>
              </w:rPr>
              <w:t>№</w:t>
            </w:r>
          </w:p>
          <w:p w:rsidR="002E56AC" w:rsidRPr="000E0709" w:rsidRDefault="002E56AC" w:rsidP="00B305CA">
            <w:pPr>
              <w:ind w:right="-108"/>
              <w:jc w:val="center"/>
              <w:rPr>
                <w:sz w:val="22"/>
                <w:szCs w:val="22"/>
                <w:lang w:val="en-US"/>
              </w:rPr>
            </w:pPr>
            <w:r w:rsidRPr="000E0709">
              <w:rPr>
                <w:sz w:val="22"/>
                <w:szCs w:val="22"/>
                <w:lang w:val="en-US"/>
              </w:rPr>
              <w:t>crt.</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rsidR="002E56AC" w:rsidRPr="000E0709" w:rsidRDefault="002E56AC"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4395" w:type="dxa"/>
            <w:vMerge w:val="restart"/>
            <w:tcBorders>
              <w:top w:val="single" w:sz="6" w:space="0" w:color="auto"/>
              <w:left w:val="single" w:sz="6" w:space="0" w:color="auto"/>
              <w:bottom w:val="single" w:sz="6" w:space="0" w:color="auto"/>
              <w:right w:val="nil"/>
            </w:tcBorders>
            <w:shd w:val="pct5" w:color="auto" w:fill="auto"/>
            <w:vAlign w:val="center"/>
          </w:tcPr>
          <w:p w:rsidR="002E56AC" w:rsidRPr="000E0709" w:rsidRDefault="002E56AC" w:rsidP="00B305CA">
            <w:pPr>
              <w:jc w:val="center"/>
              <w:rPr>
                <w:sz w:val="22"/>
                <w:szCs w:val="22"/>
                <w:lang w:val="ro-RO"/>
              </w:rPr>
            </w:pPr>
          </w:p>
          <w:p w:rsidR="002E56AC" w:rsidRPr="005A513C" w:rsidRDefault="002E56AC" w:rsidP="00B305CA">
            <w:pPr>
              <w:jc w:val="center"/>
              <w:rPr>
                <w:sz w:val="22"/>
                <w:szCs w:val="22"/>
                <w:lang w:val="en-US"/>
              </w:rPr>
            </w:pPr>
            <w:r w:rsidRPr="000E0709">
              <w:rPr>
                <w:sz w:val="22"/>
                <w:szCs w:val="22"/>
                <w:lang w:val="ro-RO"/>
              </w:rPr>
              <w:t>Denumire materie prima, materiale, combustibil, resurse energetice</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E56AC" w:rsidRPr="000E0709" w:rsidRDefault="002E56AC" w:rsidP="00B305CA">
            <w:pPr>
              <w:ind w:left="-108" w:right="-108"/>
              <w:jc w:val="center"/>
              <w:rPr>
                <w:sz w:val="22"/>
                <w:szCs w:val="22"/>
                <w:lang w:val="ro-RO"/>
              </w:rPr>
            </w:pPr>
          </w:p>
          <w:p w:rsidR="002E56AC" w:rsidRPr="000E0709" w:rsidRDefault="002E56AC" w:rsidP="00B305CA">
            <w:pPr>
              <w:ind w:left="-108" w:right="-108"/>
              <w:jc w:val="center"/>
              <w:rPr>
                <w:sz w:val="22"/>
                <w:szCs w:val="22"/>
                <w:lang w:val="en-US"/>
              </w:rPr>
            </w:pPr>
            <w:r w:rsidRPr="000E0709">
              <w:rPr>
                <w:sz w:val="22"/>
                <w:szCs w:val="22"/>
                <w:lang w:val="ro-RO"/>
              </w:rPr>
              <w:t>U.M.</w:t>
            </w:r>
          </w:p>
        </w:tc>
        <w:tc>
          <w:tcPr>
            <w:tcW w:w="3118"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2E56AC" w:rsidRPr="000E0709" w:rsidRDefault="002E56AC" w:rsidP="00B305CA">
            <w:pPr>
              <w:ind w:left="-108" w:right="-108"/>
              <w:jc w:val="center"/>
              <w:rPr>
                <w:sz w:val="22"/>
                <w:szCs w:val="22"/>
                <w:lang w:val="en-US"/>
              </w:rPr>
            </w:pPr>
            <w:r w:rsidRPr="000E0709">
              <w:rPr>
                <w:sz w:val="22"/>
                <w:szCs w:val="22"/>
                <w:lang w:val="en-US"/>
              </w:rPr>
              <w:t>Consum de materie prima,resurse materiale si termo-energetice</w:t>
            </w:r>
          </w:p>
        </w:tc>
      </w:tr>
      <w:tr w:rsidR="002E56AC" w:rsidRPr="0050752B" w:rsidTr="002E56AC">
        <w:trPr>
          <w:cantSplit/>
        </w:trPr>
        <w:tc>
          <w:tcPr>
            <w:tcW w:w="709" w:type="dxa"/>
            <w:vMerge/>
            <w:tcBorders>
              <w:top w:val="single" w:sz="6" w:space="0" w:color="auto"/>
              <w:left w:val="single" w:sz="6" w:space="0" w:color="auto"/>
              <w:bottom w:val="single" w:sz="6" w:space="0" w:color="auto"/>
              <w:right w:val="nil"/>
            </w:tcBorders>
            <w:vAlign w:val="center"/>
          </w:tcPr>
          <w:p w:rsidR="002E56AC" w:rsidRPr="000E0709" w:rsidRDefault="002E56AC" w:rsidP="00B305CA">
            <w:pPr>
              <w:autoSpaceDE/>
              <w:autoSpaceDN/>
              <w:jc w:val="center"/>
              <w:rPr>
                <w:sz w:val="22"/>
                <w:szCs w:val="22"/>
                <w:lang w:val="en-US"/>
              </w:rPr>
            </w:pPr>
          </w:p>
        </w:tc>
        <w:tc>
          <w:tcPr>
            <w:tcW w:w="1559" w:type="dxa"/>
            <w:vMerge/>
            <w:tcBorders>
              <w:top w:val="single" w:sz="6" w:space="0" w:color="auto"/>
              <w:left w:val="single" w:sz="6" w:space="0" w:color="auto"/>
              <w:bottom w:val="single" w:sz="6" w:space="0" w:color="auto"/>
              <w:right w:val="nil"/>
            </w:tcBorders>
            <w:vAlign w:val="center"/>
          </w:tcPr>
          <w:p w:rsidR="002E56AC" w:rsidRPr="000E0709" w:rsidRDefault="002E56AC" w:rsidP="00B305CA">
            <w:pPr>
              <w:autoSpaceDE/>
              <w:autoSpaceDN/>
              <w:jc w:val="center"/>
              <w:rPr>
                <w:sz w:val="22"/>
                <w:szCs w:val="22"/>
                <w:lang w:val="en-US"/>
              </w:rPr>
            </w:pPr>
          </w:p>
        </w:tc>
        <w:tc>
          <w:tcPr>
            <w:tcW w:w="4395" w:type="dxa"/>
            <w:vMerge/>
            <w:tcBorders>
              <w:top w:val="single" w:sz="6" w:space="0" w:color="auto"/>
              <w:left w:val="single" w:sz="6" w:space="0" w:color="auto"/>
              <w:bottom w:val="single" w:sz="6" w:space="0" w:color="auto"/>
              <w:right w:val="nil"/>
            </w:tcBorders>
            <w:vAlign w:val="center"/>
          </w:tcPr>
          <w:p w:rsidR="002E56AC" w:rsidRPr="000E0709" w:rsidRDefault="002E56AC" w:rsidP="00B305CA">
            <w:pPr>
              <w:autoSpaceDE/>
              <w:autoSpaceDN/>
              <w:jc w:val="center"/>
              <w:rPr>
                <w:sz w:val="22"/>
                <w:szCs w:val="22"/>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2E56AC" w:rsidRPr="000E0709" w:rsidRDefault="002E56AC" w:rsidP="00B305CA">
            <w:pPr>
              <w:autoSpaceDE/>
              <w:autoSpaceDN/>
              <w:jc w:val="center"/>
              <w:rPr>
                <w:sz w:val="22"/>
                <w:szCs w:val="22"/>
                <w:lang w:val="en-US"/>
              </w:rPr>
            </w:pPr>
          </w:p>
        </w:tc>
        <w:tc>
          <w:tcPr>
            <w:tcW w:w="1559" w:type="dxa"/>
            <w:tcBorders>
              <w:top w:val="single" w:sz="6" w:space="0" w:color="auto"/>
              <w:left w:val="single" w:sz="4" w:space="0" w:color="auto"/>
              <w:bottom w:val="single" w:sz="4" w:space="0" w:color="auto"/>
              <w:right w:val="single" w:sz="4" w:space="0" w:color="auto"/>
            </w:tcBorders>
            <w:shd w:val="pct5" w:color="auto" w:fill="auto"/>
            <w:vAlign w:val="center"/>
          </w:tcPr>
          <w:p w:rsidR="002E56AC" w:rsidRPr="000E0709" w:rsidRDefault="002E56AC" w:rsidP="00B305CA">
            <w:pPr>
              <w:autoSpaceDE/>
              <w:autoSpaceDN/>
              <w:jc w:val="center"/>
              <w:rPr>
                <w:sz w:val="22"/>
                <w:szCs w:val="22"/>
                <w:lang w:val="en-US"/>
              </w:rPr>
            </w:pPr>
            <w:r w:rsidRPr="000E0709">
              <w:rPr>
                <w:sz w:val="22"/>
                <w:szCs w:val="22"/>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2E56AC" w:rsidRPr="000E0709" w:rsidRDefault="002E56AC" w:rsidP="00B305CA">
            <w:pPr>
              <w:autoSpaceDE/>
              <w:autoSpaceDN/>
              <w:jc w:val="center"/>
              <w:rPr>
                <w:sz w:val="22"/>
                <w:szCs w:val="22"/>
                <w:lang w:val="en-US"/>
              </w:rPr>
            </w:pPr>
            <w:r>
              <w:rPr>
                <w:sz w:val="22"/>
                <w:szCs w:val="22"/>
                <w:lang w:val="en-US"/>
              </w:rPr>
              <w:t>Total</w:t>
            </w:r>
          </w:p>
        </w:tc>
      </w:tr>
    </w:tbl>
    <w:p w:rsidR="00B041F4" w:rsidRPr="000E0709" w:rsidRDefault="00B041F4" w:rsidP="00B041F4">
      <w:pPr>
        <w:rPr>
          <w:sz w:val="2"/>
          <w:szCs w:val="2"/>
          <w:lang w:val="en-US"/>
        </w:rPr>
      </w:pPr>
    </w:p>
    <w:tbl>
      <w:tblPr>
        <w:tblW w:w="10773" w:type="dxa"/>
        <w:tblInd w:w="-459" w:type="dxa"/>
        <w:tblLayout w:type="fixed"/>
        <w:tblLook w:val="0000" w:firstRow="0" w:lastRow="0" w:firstColumn="0" w:lastColumn="0" w:noHBand="0" w:noVBand="0"/>
      </w:tblPr>
      <w:tblGrid>
        <w:gridCol w:w="674"/>
        <w:gridCol w:w="34"/>
        <w:gridCol w:w="1100"/>
        <w:gridCol w:w="460"/>
        <w:gridCol w:w="4395"/>
        <w:gridCol w:w="992"/>
        <w:gridCol w:w="1559"/>
        <w:gridCol w:w="1559"/>
      </w:tblGrid>
      <w:tr w:rsidR="002E56AC" w:rsidRPr="000E0709" w:rsidTr="002E56AC">
        <w:trPr>
          <w:cantSplit/>
          <w:tblHeader/>
        </w:trPr>
        <w:tc>
          <w:tcPr>
            <w:tcW w:w="708" w:type="dxa"/>
            <w:gridSpan w:val="2"/>
            <w:tcBorders>
              <w:top w:val="single" w:sz="6" w:space="0" w:color="auto"/>
              <w:left w:val="single" w:sz="6" w:space="0" w:color="auto"/>
              <w:bottom w:val="double" w:sz="6" w:space="0" w:color="auto"/>
              <w:right w:val="nil"/>
            </w:tcBorders>
            <w:shd w:val="pct5" w:color="auto" w:fill="auto"/>
          </w:tcPr>
          <w:p w:rsidR="002E56AC" w:rsidRPr="000E0709" w:rsidRDefault="002E56AC">
            <w:pPr>
              <w:ind w:right="-108"/>
              <w:jc w:val="center"/>
              <w:rPr>
                <w:sz w:val="22"/>
                <w:szCs w:val="22"/>
                <w:lang w:val="en-US"/>
              </w:rPr>
            </w:pPr>
            <w:r w:rsidRPr="000E0709">
              <w:rPr>
                <w:sz w:val="22"/>
                <w:szCs w:val="22"/>
                <w:lang w:val="en-US"/>
              </w:rPr>
              <w:t>1</w:t>
            </w:r>
          </w:p>
        </w:tc>
        <w:tc>
          <w:tcPr>
            <w:tcW w:w="1560" w:type="dxa"/>
            <w:gridSpan w:val="2"/>
            <w:tcBorders>
              <w:top w:val="single" w:sz="6" w:space="0" w:color="auto"/>
              <w:left w:val="single" w:sz="6" w:space="0" w:color="auto"/>
              <w:bottom w:val="double" w:sz="6" w:space="0" w:color="auto"/>
              <w:right w:val="nil"/>
            </w:tcBorders>
            <w:shd w:val="pct5" w:color="auto" w:fill="auto"/>
          </w:tcPr>
          <w:p w:rsidR="002E56AC" w:rsidRPr="000E0709" w:rsidRDefault="002E56AC">
            <w:pPr>
              <w:ind w:left="-120" w:right="-108"/>
              <w:jc w:val="center"/>
              <w:rPr>
                <w:sz w:val="22"/>
                <w:szCs w:val="22"/>
                <w:lang w:val="en-US"/>
              </w:rPr>
            </w:pPr>
            <w:r w:rsidRPr="000E0709">
              <w:rPr>
                <w:sz w:val="22"/>
                <w:szCs w:val="22"/>
                <w:lang w:val="en-US"/>
              </w:rPr>
              <w:t>2</w:t>
            </w:r>
          </w:p>
        </w:tc>
        <w:tc>
          <w:tcPr>
            <w:tcW w:w="4395" w:type="dxa"/>
            <w:tcBorders>
              <w:top w:val="single" w:sz="6" w:space="0" w:color="auto"/>
              <w:left w:val="single" w:sz="6" w:space="0" w:color="auto"/>
              <w:bottom w:val="double" w:sz="6" w:space="0" w:color="auto"/>
              <w:right w:val="nil"/>
            </w:tcBorders>
            <w:shd w:val="pct5" w:color="auto" w:fill="auto"/>
          </w:tcPr>
          <w:p w:rsidR="002E56AC" w:rsidRPr="000E0709" w:rsidRDefault="002E56AC">
            <w:pPr>
              <w:jc w:val="center"/>
              <w:rPr>
                <w:sz w:val="22"/>
                <w:szCs w:val="22"/>
                <w:lang w:val="en-US"/>
              </w:rPr>
            </w:pPr>
            <w:r w:rsidRPr="000E0709">
              <w:rPr>
                <w:sz w:val="22"/>
                <w:szCs w:val="22"/>
                <w:lang w:val="en-US"/>
              </w:rPr>
              <w:t>3</w:t>
            </w:r>
          </w:p>
        </w:tc>
        <w:tc>
          <w:tcPr>
            <w:tcW w:w="992" w:type="dxa"/>
            <w:tcBorders>
              <w:top w:val="single" w:sz="6" w:space="0" w:color="auto"/>
              <w:left w:val="single" w:sz="6" w:space="0" w:color="auto"/>
              <w:bottom w:val="double" w:sz="6" w:space="0" w:color="auto"/>
              <w:right w:val="single" w:sz="6" w:space="0" w:color="auto"/>
            </w:tcBorders>
            <w:shd w:val="pct5" w:color="auto" w:fill="auto"/>
          </w:tcPr>
          <w:p w:rsidR="002E56AC" w:rsidRPr="000E0709" w:rsidRDefault="002E56AC" w:rsidP="007A7448">
            <w:pPr>
              <w:ind w:left="-108" w:right="-108"/>
              <w:jc w:val="center"/>
              <w:rPr>
                <w:sz w:val="22"/>
                <w:szCs w:val="22"/>
                <w:lang w:val="en-US"/>
              </w:rPr>
            </w:pPr>
            <w:r w:rsidRPr="000E0709">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rsidR="002E56AC" w:rsidRPr="000E0709" w:rsidRDefault="002E56AC">
            <w:pPr>
              <w:ind w:left="-108" w:right="-108"/>
              <w:jc w:val="center"/>
              <w:rPr>
                <w:sz w:val="22"/>
                <w:szCs w:val="22"/>
                <w:lang w:val="en-US"/>
              </w:rPr>
            </w:pPr>
            <w:r w:rsidRPr="000E0709">
              <w:rPr>
                <w:sz w:val="22"/>
                <w:szCs w:val="22"/>
                <w:lang w:val="en-US"/>
              </w:rPr>
              <w:t>5</w:t>
            </w:r>
          </w:p>
        </w:tc>
        <w:tc>
          <w:tcPr>
            <w:tcW w:w="1559" w:type="dxa"/>
            <w:tcBorders>
              <w:top w:val="single" w:sz="6" w:space="0" w:color="auto"/>
              <w:left w:val="single" w:sz="6" w:space="0" w:color="auto"/>
              <w:bottom w:val="double" w:sz="6" w:space="0" w:color="auto"/>
              <w:right w:val="nil"/>
            </w:tcBorders>
            <w:shd w:val="pct5" w:color="auto" w:fill="auto"/>
          </w:tcPr>
          <w:p w:rsidR="002E56AC" w:rsidRPr="00FA6E48" w:rsidRDefault="002E56AC">
            <w:pPr>
              <w:ind w:left="-108" w:right="-108"/>
              <w:jc w:val="center"/>
              <w:rPr>
                <w:sz w:val="22"/>
                <w:szCs w:val="22"/>
                <w:lang w:val="en-US"/>
              </w:rPr>
            </w:pPr>
            <w:r w:rsidRPr="000E0709">
              <w:rPr>
                <w:sz w:val="22"/>
                <w:szCs w:val="22"/>
                <w:lang w:val="en-US"/>
              </w:rPr>
              <w:t>6</w:t>
            </w:r>
          </w:p>
        </w:tc>
      </w:tr>
      <w:tr w:rsidR="002E56AC" w:rsidRPr="002E56AC"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 xml:space="preserve"> 1</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CE40A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Montarea elementelor scheletului din grinzi (bare) cu tratament antiseptic</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m3</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0,1200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7124010010730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Dulgher  3</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20,2500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2,43</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2,2500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0,27</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28741158254550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Buloane de constructii cu piulite si saibe</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7,5000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0,90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20101029069611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Scanduri brute,  calit III</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0,0012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20101029087371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Grinzi ecarisate de rasinoase de б=100,125 mm, calit, a II 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0,9300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0,1116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20101029041691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Dulapuri  ecarisati de rasinnoase б = 44мм calit II</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0,0144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28731220007511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Piese forjate  din semifabricate masa 1,8 kg (Поковки)</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3,4000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0,408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24142161094821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Pasta antiseptica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3,0100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0,3612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23203226000361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Gudron</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2,5800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0,3096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28741458870491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Cuie de constructie</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0,36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26821326004260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Carton gudronat  (толь)</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m2</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1,4500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0,174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24105200067531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Automacara 10 t cu brat cu zabrele    (кран на автомобильном ходу)</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0,018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29552700002608</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Fierastrau mecanic cu lant de 2,2 kw, 3 cp (Drujba, бензопила)</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0,3300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0,0396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29405200076091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Masina de gaurit electrica (дрель электрическая)</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0,2300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0,0276</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2</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CE30A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Astereala le invelitori sau doliile invelitorilor din tigla, placi tip eternit etc., din scinduri brute de rasinoase (24 mm grosime), la constructii obisnuite. Normele resurselor cu valoarea 0 (zero) se iau dupa proiect., Scinduri brute de rasinoase 0,0125m3/m2</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14,4000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71240100107001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0,2250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3,24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0,0700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1,008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2010102903495</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Scinduri de rasinoase</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0,0125</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0,18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2873145887000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Cuie cu cap conic tip A pentru constructii</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1,728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0,432</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3</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CE17A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 xml:space="preserve">Strat suplimentar polimeric tip ondutiss montat sub stratul de invelitoare de tigla, placi ondulate sau amprentate </w:t>
            </w:r>
            <w:r w:rsidRPr="002E56AC">
              <w:rPr>
                <w:b/>
                <w:bCs/>
                <w:sz w:val="24"/>
                <w:szCs w:val="24"/>
                <w:lang w:val="en-US"/>
              </w:rPr>
              <w:lastRenderedPageBreak/>
              <w:t>(anticondens)</w:t>
            </w:r>
          </w:p>
          <w:p w:rsidR="002E56AC" w:rsidRPr="002E56AC" w:rsidRDefault="002E56AC">
            <w:pPr>
              <w:rPr>
                <w:b/>
                <w:bCs/>
                <w:sz w:val="16"/>
                <w:szCs w:val="16"/>
                <w:lang w:val="en-US"/>
              </w:rPr>
            </w:pPr>
            <w:r w:rsidRPr="002E56AC">
              <w:rPr>
                <w:b/>
                <w:bCs/>
                <w:sz w:val="16"/>
                <w:szCs w:val="16"/>
                <w:lang w:val="en-US"/>
              </w:rPr>
              <w:t>Material marunt=1,0300</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lastRenderedPageBreak/>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14,4000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7134030012200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Izolator hidrofug</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0,2000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2,88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0,72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2682132600465</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Folie suplimentara polimerica anticondens</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m2</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17,0568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28752763120001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Шпильки (fise)</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12,0000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177,984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0,144</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4</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CE07A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Invelitori din placi din tabla amprentata (tip tigla) pentru invelitorile acoperisurilor (tigla metalica b=0,50mm, de tip modulare Tigra, Loara, Coral SO, Coama din tabla cutata b=0,50mm- 14ml))</w:t>
            </w:r>
          </w:p>
          <w:p w:rsidR="002E56AC" w:rsidRPr="002E56AC" w:rsidRDefault="002E56AC">
            <w:pPr>
              <w:rPr>
                <w:b/>
                <w:bCs/>
                <w:sz w:val="16"/>
                <w:szCs w:val="16"/>
                <w:lang w:val="en-US"/>
              </w:rPr>
            </w:pPr>
            <w:r w:rsidRPr="002E56AC">
              <w:rPr>
                <w:b/>
                <w:bCs/>
                <w:sz w:val="16"/>
                <w:szCs w:val="16"/>
                <w:lang w:val="en-US"/>
              </w:rPr>
              <w:t>Material marunt=1,0500</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7,2000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7213050013100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0,9000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6,48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1,80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2710403643000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Placi din tabla amprentata tip tigla, modulare Tigra, Loara, Coral SO</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m2</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8,694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2710403640000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Tabla plana protejata anticoroziv</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3,78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2875276312000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Accesorii metalice pentru fixare</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9,0000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68,04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2640122303000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Coame metalice pentru placi tip tigla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0,0312</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0,235872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2710403740000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Pazie din tabla protejata anticoroziv</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0,0400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0,3024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2521106718272</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Profil pentru etansare din spuma polimerica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0,378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0,36</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5</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CK26B</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Lacrimar b=150mm (tabla cutata 0,53mm, 275gr/m2)</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9,0000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7422010060100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0,3200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2,88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0,0800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0,72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27431235490263</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Lacrimar b=150mm (tabla cutata 0,53mm, 275gr/m2)</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9,00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2874115829126</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Suruburi cu cap inecat crestat 6 x 30 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36,00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0,09</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6</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CK26B</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Sort de jgheab (tabla cutata 0,53mm, 275gr/m2)</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9,0000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7422010060100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0,3200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2,88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0,0800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0,72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27431235490262</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Sort de jgheab (tabla cutata 0,53mm, 275gr/m2)</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9,00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2874115829126</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Suruburi cu cap inecat crestat 6 x 30 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36,00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0,09</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7</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CE06A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cutata 0,50mm, 275gr/m2, captuseala stresina, copertina)</w:t>
            </w:r>
          </w:p>
          <w:p w:rsidR="002E56AC" w:rsidRPr="002E56AC" w:rsidRDefault="002E56AC">
            <w:pPr>
              <w:rPr>
                <w:b/>
                <w:bCs/>
                <w:sz w:val="16"/>
                <w:szCs w:val="16"/>
                <w:lang w:val="en-US"/>
              </w:rPr>
            </w:pPr>
            <w:r w:rsidRPr="002E56AC">
              <w:rPr>
                <w:b/>
                <w:bCs/>
                <w:sz w:val="16"/>
                <w:szCs w:val="16"/>
                <w:lang w:val="en-US"/>
              </w:rPr>
              <w:t>Material marunt (material pt. lipit tabla)=1,0500</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8,8000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7213050013100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1,1000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9,68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0,88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2710403642000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Tabla zincata ondulata sau cutata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m2</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10,626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2710403643220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Tabla zincata plana de 0,75 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0,6000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5,544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2874125886734</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Nituri POP</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5,0000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46,20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2874115837746</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Suruburi mecanice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5,0000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46,20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2710703434927</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Otel lat 30 x 6</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0,3250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3,003</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2430226103064</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Snur profilat din mastic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0,924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0,0220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0,1936</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8</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CE20A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Sisteme de jgheaburi tip brass din tabla protejata anticoroziv d110mm</w:t>
            </w:r>
          </w:p>
          <w:p w:rsidR="002E56AC" w:rsidRPr="002E56AC" w:rsidRDefault="002E56AC">
            <w:pPr>
              <w:rPr>
                <w:b/>
                <w:bCs/>
                <w:sz w:val="16"/>
                <w:szCs w:val="16"/>
                <w:lang w:val="en-US"/>
              </w:rPr>
            </w:pPr>
            <w:r w:rsidRPr="002E56AC">
              <w:rPr>
                <w:b/>
                <w:bCs/>
                <w:sz w:val="16"/>
                <w:szCs w:val="16"/>
                <w:lang w:val="en-US"/>
              </w:rPr>
              <w:t>Material marunt=1,0300</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6,0000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7213050013100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1,80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2710406311800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Jgheaburi semirotunde prefabricate tip brass  d110mm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6,489</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2875276311231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Cirlige din otel zn pentru jgheaburi</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1,4000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8,652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2666122800555</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Element de inchidere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1,236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2875274000050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Elemente de legatura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0,618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2875274110101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Piesa de racordare jgheab -burlan</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1,236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2875274000501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Cot de jgheab</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1,236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2874115837745</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Suruburi</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10,0000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61,80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0,12</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9</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CE22A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Sisteme de burlane tip brass din tabla protejata anticoroziv d80mm</w:t>
            </w:r>
          </w:p>
          <w:p w:rsidR="002E56AC" w:rsidRPr="002E56AC" w:rsidRDefault="002E56AC">
            <w:pPr>
              <w:rPr>
                <w:b/>
                <w:bCs/>
                <w:sz w:val="16"/>
                <w:szCs w:val="16"/>
                <w:lang w:val="en-US"/>
              </w:rPr>
            </w:pPr>
            <w:r w:rsidRPr="002E56AC">
              <w:rPr>
                <w:b/>
                <w:bCs/>
                <w:sz w:val="16"/>
                <w:szCs w:val="16"/>
                <w:lang w:val="en-US"/>
              </w:rPr>
              <w:t>Material marunt=1,0200</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4,0000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7213050013100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0,3500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1,40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2710406311726</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Burlan rotund prefabricat tip brass d80mm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4,284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2875274000502</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Cot burlan</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2,04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2875274110001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Piesa de legatura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1,02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2413217300010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Cleme</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2,04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2874115830000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Pilnii de curatire</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1,02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2875274000503</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Cot de capat</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1,02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2875274000050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Elemente de legatura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1,02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0,06</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10</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CN54A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Aplicarea manuala a grundului cu cuart "Betocontact" intr-un strat, la pardoseli interioare, 0,3kg/m2</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6,2000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7141020013301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Zugrav vopsitor cat. 3</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0,1400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0,868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2430226101010B</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Grund cu cuart "Betocontact"</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1,86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810741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Hirtie pentru slefuit uscata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0,31</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11</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CG01A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Strat suport pentru pardoseli executat din mortar din ciment M 100-T de 3 cm grosime cu fata driscuita fin</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6,2000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7132030012600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Mozaicar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0,6000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3,72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0,62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2651122100402</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13,0000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80,60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1421102200513</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0,0420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0,2604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4100116202818</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0,062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0,186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2952270003817</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0,0120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0,0744</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lastRenderedPageBreak/>
              <w:t>12</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CC03C</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Montare plase sudate la inaltimi mai mici sau egale cu 35 m, la placi</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kg</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18,6000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7123020011140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Fierar beton</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0,0250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0,465</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0,0050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0,093</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2873122004100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Plase sudate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18,786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2710602100000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Otel beton OB 37 diam. mai mic sau egal de 8 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0,093</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2734113803881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Sirma din otel moale, neagra, D=1 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0,186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2010237318750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Distantieri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5,58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2922140007000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0,0006</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0,01116</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13</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CG01A1 k=10</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Strat suport pentru pardoseli executat din mortar din ciment M 100-T de 3 cm grosime cu fata driscuita fin.Diferenta in plus sau in minus pentru fiecare 0,5 cm de strat suport din mortar M 100-T,  se adauga , K=4</w:t>
            </w:r>
          </w:p>
          <w:p w:rsidR="002E56AC" w:rsidRPr="002E56AC" w:rsidRDefault="002E56AC">
            <w:pPr>
              <w:rPr>
                <w:b/>
                <w:bCs/>
                <w:sz w:val="16"/>
                <w:szCs w:val="16"/>
                <w:lang w:val="ru-MD"/>
              </w:rPr>
            </w:pPr>
            <w:r w:rsidRPr="002E56AC">
              <w:rPr>
                <w:b/>
                <w:bCs/>
                <w:sz w:val="16"/>
                <w:szCs w:val="16"/>
                <w:lang w:val="ru-MD"/>
              </w:rPr>
              <w:t>Коэффициент к трудозатратам=4,0000</w:t>
            </w:r>
          </w:p>
          <w:p w:rsidR="002E56AC" w:rsidRPr="002E56AC" w:rsidRDefault="002E56AC">
            <w:pPr>
              <w:rPr>
                <w:b/>
                <w:bCs/>
                <w:sz w:val="16"/>
                <w:szCs w:val="16"/>
                <w:lang w:val="ru-MD"/>
              </w:rPr>
            </w:pPr>
            <w:r w:rsidRPr="002E56AC">
              <w:rPr>
                <w:b/>
                <w:bCs/>
                <w:sz w:val="16"/>
                <w:szCs w:val="16"/>
                <w:lang w:val="ru-MD"/>
              </w:rPr>
              <w:t>Коэффициент к материалам=4,0000</w:t>
            </w:r>
          </w:p>
          <w:p w:rsidR="002E56AC" w:rsidRPr="002E56AC" w:rsidRDefault="002E56AC">
            <w:pPr>
              <w:rPr>
                <w:b/>
                <w:bCs/>
                <w:sz w:val="16"/>
                <w:szCs w:val="16"/>
                <w:lang w:val="en-US"/>
              </w:rPr>
            </w:pPr>
            <w:r w:rsidRPr="002E56AC">
              <w:rPr>
                <w:b/>
                <w:bCs/>
                <w:sz w:val="16"/>
                <w:szCs w:val="16"/>
                <w:lang w:val="en-US"/>
              </w:rPr>
              <w:t>Коэффициент к машинам=4,0000</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6,2000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7132030012600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Mozaicar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2,48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0,0200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0,496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2664102102010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0,0055</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0,1364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2651122100402</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2,1500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53,32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1421102200513</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0,1736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4100116202818</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0,0496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2952160007200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0,0030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0,0744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2952270003817</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0,0372</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14</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CN53A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Grunduirea suprafetelor interioare a pardoselelor, Grund patrundere adinca</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6,2000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7141020013300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0,186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2416586105303pa</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Amorsa-grund patrundere adinca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0,93</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810741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Hirtie pentru slefuit uscata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0,31</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15</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CG50B</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Executarea pardoselilor din granit ceramic fixate pe adeziv: dimensiunile placilor variabile, gr. 9mm, (Gresie ceramica cu suprafata antiderapanta, cu clase de trafic intens, pe clei hidrofob-18mm)</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6,2000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9310060019930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1,9090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11,8358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26701122020521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Placi de granit ceramic 9mm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m2</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1,0150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6,293</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2462106110554</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Adeziv pe baza de rasini acrilice sau latex</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4,3000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26,66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24302261000001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Fuga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1,24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2881116002700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Disc abraziv</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0,124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4100126202818</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m3</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0,0248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2952270003205</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Masina de taiat piatra universala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0,0456</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0,28272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2922140006702</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0,0116</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0,07192</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2952270007607</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Masina de gaurit electrica cu ajutaj de snec</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0,0053</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0,03286</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16</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CI14A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Elemente liniare din placi din gresie ceramica aplicate cu adeziv</w:t>
            </w:r>
          </w:p>
          <w:p w:rsidR="002E56AC" w:rsidRPr="002E56AC" w:rsidRDefault="002E56AC">
            <w:pPr>
              <w:rPr>
                <w:b/>
                <w:bCs/>
                <w:sz w:val="16"/>
                <w:szCs w:val="16"/>
                <w:lang w:val="en-US"/>
              </w:rPr>
            </w:pPr>
            <w:r w:rsidRPr="002E56AC">
              <w:rPr>
                <w:b/>
                <w:bCs/>
                <w:sz w:val="16"/>
                <w:szCs w:val="16"/>
                <w:lang w:val="en-US"/>
              </w:rPr>
              <w:t>Material marunt (cirpe, apa etc)=1,0500</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lastRenderedPageBreak/>
              <w:t>m</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9,5000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7132010010900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Faiantar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3,80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9310060019920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0,95</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2874116312500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Elemente liniare din gresie ceramica, gresie portelanata sau faianta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m</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10,1745</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2462106110400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Adeziv pentru placaje din gresie ceramica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0,3500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3,49125</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2010237318700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Distantieri de rost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buc</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6,0000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59,85</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2430226101466</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Chit mastic SR 1270 ntr 5005-78</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0,9975</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2952270003830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Dreptar de aluminiu   = 2,00 m</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0,3000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2,85</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2952270003204</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Masina de taiat gresie, cu disc D=500 mm, de 5,5 Kw</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0,475</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2952240004021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Mixer electric</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0,0095</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17</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RpCR36A</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Pregatirea suprafetelor fatadelor vopsite anterior  pentru vopsitorii perclorvinilice, de pe autoturnuri: grunduirea fatade simple</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204,0000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9310060019930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0,0900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18,36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2430226101023</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Grund HS-04</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0,1610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32,844</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3410520005701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Autoturn</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0,0700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14,28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2875277410001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Compresoare mobile cu electromotor, presiune 600 kPa (6 at), capacitate pina la 0,5 m3/min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0,0700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14,28</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2862306820001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 xml:space="preserve">Pistoale-pulverizatoare </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0,0700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14,28</w:t>
            </w:r>
          </w:p>
        </w:tc>
      </w:tr>
      <w:tr w:rsidR="002E56AC" w:rsidRPr="00B40365" w:rsidTr="002E5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E56AC" w:rsidRPr="002E56AC" w:rsidRDefault="002E56AC">
            <w:pPr>
              <w:jc w:val="center"/>
              <w:rPr>
                <w:b/>
                <w:bCs/>
                <w:sz w:val="22"/>
                <w:szCs w:val="22"/>
                <w:lang w:val="en-US"/>
              </w:rPr>
            </w:pPr>
            <w:r w:rsidRPr="002E56AC">
              <w:rPr>
                <w:b/>
                <w:bCs/>
                <w:sz w:val="22"/>
                <w:szCs w:val="22"/>
                <w:lang w:val="en-US"/>
              </w:rPr>
              <w:t>18</w:t>
            </w:r>
          </w:p>
        </w:tc>
        <w:tc>
          <w:tcPr>
            <w:tcW w:w="1560" w:type="dxa"/>
            <w:gridSpan w:val="2"/>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RpCR38С</w:t>
            </w:r>
          </w:p>
        </w:tc>
        <w:tc>
          <w:tcPr>
            <w:tcW w:w="4395" w:type="dxa"/>
            <w:tcBorders>
              <w:top w:val="single" w:sz="4" w:space="0" w:color="auto"/>
              <w:bottom w:val="single" w:sz="4" w:space="0" w:color="auto"/>
            </w:tcBorders>
            <w:vAlign w:val="center"/>
          </w:tcPr>
          <w:p w:rsidR="002E56AC" w:rsidRPr="002E56AC" w:rsidRDefault="002E56AC">
            <w:pPr>
              <w:rPr>
                <w:b/>
                <w:bCs/>
                <w:sz w:val="24"/>
                <w:szCs w:val="24"/>
                <w:lang w:val="en-US"/>
              </w:rPr>
            </w:pPr>
            <w:r w:rsidRPr="002E56AC">
              <w:rPr>
                <w:b/>
                <w:bCs/>
                <w:sz w:val="24"/>
                <w:szCs w:val="24"/>
                <w:lang w:val="en-US"/>
              </w:rPr>
              <w:t>Vopsitorii perclorvinilice la fatade pe suprafete pregatite mecanizat de pe autoturnuri: in2 straturi fatade simple, Vopsea siliconica fatada, consum 0,24l/m2, Se exclude: White spirit</w:t>
            </w:r>
          </w:p>
          <w:p w:rsidR="002E56AC" w:rsidRPr="002E56AC" w:rsidRDefault="002E56AC">
            <w:pPr>
              <w:rPr>
                <w:b/>
                <w:bCs/>
                <w:sz w:val="22"/>
                <w:szCs w:val="22"/>
                <w:lang w:val="en-US"/>
              </w:rPr>
            </w:pPr>
          </w:p>
        </w:tc>
        <w:tc>
          <w:tcPr>
            <w:tcW w:w="992"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r w:rsidRPr="002E56AC">
              <w:rPr>
                <w:b/>
                <w:bCs/>
                <w:sz w:val="22"/>
                <w:szCs w:val="22"/>
                <w:lang w:val="en-US"/>
              </w:rPr>
              <w:t>m2</w:t>
            </w:r>
          </w:p>
        </w:tc>
        <w:tc>
          <w:tcPr>
            <w:tcW w:w="1559" w:type="dxa"/>
            <w:tcBorders>
              <w:top w:val="single" w:sz="4" w:space="0" w:color="auto"/>
              <w:bottom w:val="single" w:sz="4" w:space="0" w:color="auto"/>
            </w:tcBorders>
            <w:vAlign w:val="center"/>
          </w:tcPr>
          <w:p w:rsidR="002E56AC" w:rsidRPr="002E56AC" w:rsidRDefault="002E56AC">
            <w:pPr>
              <w:jc w:val="center"/>
              <w:rPr>
                <w:b/>
                <w:bCs/>
                <w:sz w:val="22"/>
                <w:szCs w:val="22"/>
                <w:lang w:val="en-US"/>
              </w:rPr>
            </w:pPr>
          </w:p>
        </w:tc>
        <w:tc>
          <w:tcPr>
            <w:tcW w:w="1559" w:type="dxa"/>
            <w:tcBorders>
              <w:top w:val="single" w:sz="4" w:space="0" w:color="auto"/>
              <w:bottom w:val="single" w:sz="4" w:space="0" w:color="auto"/>
            </w:tcBorders>
            <w:vAlign w:val="center"/>
          </w:tcPr>
          <w:p w:rsidR="002E56AC" w:rsidRPr="002E56AC" w:rsidRDefault="002E56AC">
            <w:pPr>
              <w:jc w:val="center"/>
              <w:rPr>
                <w:rFonts w:ascii="Times New Roman CYR" w:hAnsi="Times New Roman CYR" w:cs="Times New Roman CYR"/>
                <w:b/>
                <w:bCs/>
                <w:sz w:val="22"/>
                <w:szCs w:val="22"/>
                <w:lang w:val="en-US"/>
              </w:rPr>
            </w:pPr>
            <w:r w:rsidRPr="002E56AC">
              <w:rPr>
                <w:rFonts w:ascii="Times New Roman CYR" w:hAnsi="Times New Roman CYR" w:cs="Times New Roman CYR"/>
                <w:b/>
                <w:bCs/>
                <w:sz w:val="22"/>
                <w:szCs w:val="22"/>
                <w:lang w:val="en-US"/>
              </w:rPr>
              <w:t>204,0000</w:t>
            </w:r>
          </w:p>
          <w:p w:rsidR="002E56AC" w:rsidRPr="002E56AC" w:rsidRDefault="002E56AC">
            <w:pPr>
              <w:jc w:val="center"/>
              <w:rPr>
                <w:b/>
                <w:bCs/>
                <w:sz w:val="22"/>
                <w:szCs w:val="22"/>
                <w:lang w:val="en-US"/>
              </w:rPr>
            </w:pP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9310060019930</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h-om</w:t>
            </w:r>
          </w:p>
        </w:tc>
        <w:tc>
          <w:tcPr>
            <w:tcW w:w="1559" w:type="dxa"/>
            <w:tcBorders>
              <w:top w:val="nil"/>
              <w:bottom w:val="single" w:sz="2" w:space="0" w:color="auto"/>
            </w:tcBorders>
            <w:vAlign w:val="center"/>
          </w:tcPr>
          <w:p w:rsidR="002E56AC" w:rsidRPr="00B40365" w:rsidRDefault="002E56AC" w:rsidP="00C30B77">
            <w:pPr>
              <w:jc w:val="center"/>
              <w:rPr>
                <w:sz w:val="22"/>
                <w:szCs w:val="22"/>
                <w:lang w:val="en-US"/>
              </w:rPr>
            </w:pPr>
            <w:r w:rsidRPr="00B40365">
              <w:rPr>
                <w:rFonts w:ascii="Times New Roman CYR" w:hAnsi="Times New Roman CYR" w:cs="Times New Roman CYR"/>
                <w:sz w:val="22"/>
                <w:szCs w:val="22"/>
                <w:lang w:val="en-US"/>
              </w:rPr>
              <w:t>0,2900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59,16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24301161048451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Vopsea siliconica fatada</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0,2400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48,96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1711317309326</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kg</w:t>
            </w:r>
          </w:p>
        </w:tc>
        <w:tc>
          <w:tcPr>
            <w:tcW w:w="1559" w:type="dxa"/>
            <w:tcBorders>
              <w:top w:val="nil"/>
              <w:bottom w:val="single" w:sz="2" w:space="0" w:color="auto"/>
            </w:tcBorders>
            <w:vAlign w:val="center"/>
          </w:tcPr>
          <w:p w:rsidR="002E56AC" w:rsidRPr="00B40365" w:rsidRDefault="002E56AC"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559"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0,816</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2" w:space="0" w:color="auto"/>
            </w:tcBorders>
            <w:vAlign w:val="center"/>
          </w:tcPr>
          <w:p w:rsidR="002E56AC" w:rsidRPr="00B40365" w:rsidRDefault="002E56AC">
            <w:pPr>
              <w:jc w:val="center"/>
              <w:rPr>
                <w:sz w:val="16"/>
                <w:szCs w:val="16"/>
                <w:lang w:val="en-US"/>
              </w:rPr>
            </w:pPr>
            <w:r w:rsidRPr="00B40365">
              <w:rPr>
                <w:sz w:val="16"/>
                <w:szCs w:val="16"/>
                <w:lang w:val="en-US"/>
              </w:rPr>
              <w:t>3410520005701</w:t>
            </w:r>
          </w:p>
        </w:tc>
        <w:tc>
          <w:tcPr>
            <w:tcW w:w="4395" w:type="dxa"/>
            <w:tcBorders>
              <w:top w:val="nil"/>
              <w:bottom w:val="single" w:sz="2" w:space="0" w:color="auto"/>
            </w:tcBorders>
            <w:vAlign w:val="center"/>
          </w:tcPr>
          <w:p w:rsidR="002E56AC" w:rsidRPr="00B40365" w:rsidRDefault="002E56AC">
            <w:pPr>
              <w:rPr>
                <w:sz w:val="22"/>
                <w:szCs w:val="22"/>
                <w:lang w:val="en-US"/>
              </w:rPr>
            </w:pPr>
            <w:r w:rsidRPr="00B40365">
              <w:rPr>
                <w:sz w:val="22"/>
                <w:szCs w:val="22"/>
                <w:lang w:val="en-US"/>
              </w:rPr>
              <w:t>Autoturn</w:t>
            </w:r>
          </w:p>
        </w:tc>
        <w:tc>
          <w:tcPr>
            <w:tcW w:w="992" w:type="dxa"/>
            <w:tcBorders>
              <w:top w:val="nil"/>
              <w:bottom w:val="single" w:sz="2"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2"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2"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51,00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vAlign w:val="center"/>
          </w:tcPr>
          <w:p w:rsidR="002E56AC" w:rsidRPr="00B40365" w:rsidRDefault="002E56AC">
            <w:pPr>
              <w:jc w:val="center"/>
              <w:rPr>
                <w:sz w:val="22"/>
                <w:szCs w:val="22"/>
                <w:lang w:val="en-US"/>
              </w:rPr>
            </w:pPr>
          </w:p>
        </w:tc>
        <w:tc>
          <w:tcPr>
            <w:tcW w:w="1560" w:type="dxa"/>
            <w:gridSpan w:val="2"/>
            <w:tcBorders>
              <w:top w:val="nil"/>
              <w:bottom w:val="single" w:sz="4" w:space="0" w:color="auto"/>
            </w:tcBorders>
            <w:vAlign w:val="center"/>
          </w:tcPr>
          <w:p w:rsidR="002E56AC" w:rsidRPr="00B40365" w:rsidRDefault="002E56AC">
            <w:pPr>
              <w:jc w:val="center"/>
              <w:rPr>
                <w:sz w:val="16"/>
                <w:szCs w:val="16"/>
                <w:lang w:val="en-US"/>
              </w:rPr>
            </w:pPr>
            <w:r w:rsidRPr="00B40365">
              <w:rPr>
                <w:sz w:val="16"/>
                <w:szCs w:val="16"/>
                <w:lang w:val="en-US"/>
              </w:rPr>
              <w:t>2875277410001</w:t>
            </w:r>
          </w:p>
        </w:tc>
        <w:tc>
          <w:tcPr>
            <w:tcW w:w="4395" w:type="dxa"/>
            <w:tcBorders>
              <w:top w:val="nil"/>
              <w:bottom w:val="single" w:sz="4" w:space="0" w:color="auto"/>
            </w:tcBorders>
            <w:vAlign w:val="center"/>
          </w:tcPr>
          <w:p w:rsidR="002E56AC" w:rsidRPr="00B40365" w:rsidRDefault="002E56AC">
            <w:pPr>
              <w:rPr>
                <w:sz w:val="22"/>
                <w:szCs w:val="22"/>
                <w:lang w:val="en-US"/>
              </w:rPr>
            </w:pPr>
            <w:r w:rsidRPr="00B40365">
              <w:rPr>
                <w:sz w:val="22"/>
                <w:szCs w:val="22"/>
                <w:lang w:val="en-US"/>
              </w:rPr>
              <w:t xml:space="preserve">Compresoare mobile cu electromotor, presiune 600 kPa (6 at), capacitate pina la 0,5 m3/min </w:t>
            </w:r>
          </w:p>
        </w:tc>
        <w:tc>
          <w:tcPr>
            <w:tcW w:w="992" w:type="dxa"/>
            <w:tcBorders>
              <w:top w:val="nil"/>
              <w:bottom w:val="single" w:sz="4"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nil"/>
              <w:bottom w:val="single" w:sz="4"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nil"/>
              <w:bottom w:val="single" w:sz="4"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51,00</w:t>
            </w:r>
          </w:p>
        </w:tc>
      </w:tr>
      <w:tr w:rsidR="002E56AC" w:rsidRPr="00B40365" w:rsidTr="002E56A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517"/>
        </w:trPr>
        <w:tc>
          <w:tcPr>
            <w:tcW w:w="708" w:type="dxa"/>
            <w:gridSpan w:val="2"/>
            <w:tcBorders>
              <w:top w:val="single" w:sz="4" w:space="0" w:color="auto"/>
              <w:left w:val="single" w:sz="4" w:space="0" w:color="auto"/>
              <w:bottom w:val="single" w:sz="4" w:space="0" w:color="auto"/>
            </w:tcBorders>
            <w:vAlign w:val="center"/>
          </w:tcPr>
          <w:p w:rsidR="002E56AC" w:rsidRPr="00B40365" w:rsidRDefault="002E56AC">
            <w:pPr>
              <w:jc w:val="center"/>
              <w:rPr>
                <w:sz w:val="22"/>
                <w:szCs w:val="22"/>
                <w:lang w:val="en-US"/>
              </w:rPr>
            </w:pPr>
          </w:p>
        </w:tc>
        <w:tc>
          <w:tcPr>
            <w:tcW w:w="1560" w:type="dxa"/>
            <w:gridSpan w:val="2"/>
            <w:tcBorders>
              <w:top w:val="single" w:sz="4" w:space="0" w:color="auto"/>
              <w:bottom w:val="single" w:sz="4" w:space="0" w:color="auto"/>
            </w:tcBorders>
            <w:vAlign w:val="center"/>
          </w:tcPr>
          <w:p w:rsidR="002E56AC" w:rsidRPr="00B40365" w:rsidRDefault="002E56AC">
            <w:pPr>
              <w:jc w:val="center"/>
              <w:rPr>
                <w:sz w:val="16"/>
                <w:szCs w:val="16"/>
                <w:lang w:val="en-US"/>
              </w:rPr>
            </w:pPr>
            <w:r w:rsidRPr="00B40365">
              <w:rPr>
                <w:sz w:val="16"/>
                <w:szCs w:val="16"/>
                <w:lang w:val="en-US"/>
              </w:rPr>
              <w:t>2862306820001</w:t>
            </w:r>
          </w:p>
        </w:tc>
        <w:tc>
          <w:tcPr>
            <w:tcW w:w="4395" w:type="dxa"/>
            <w:tcBorders>
              <w:top w:val="single" w:sz="4" w:space="0" w:color="auto"/>
              <w:bottom w:val="single" w:sz="4" w:space="0" w:color="auto"/>
            </w:tcBorders>
            <w:vAlign w:val="center"/>
          </w:tcPr>
          <w:p w:rsidR="002E56AC" w:rsidRPr="00B40365" w:rsidRDefault="002E56AC">
            <w:pPr>
              <w:rPr>
                <w:sz w:val="22"/>
                <w:szCs w:val="22"/>
                <w:lang w:val="en-US"/>
              </w:rPr>
            </w:pPr>
            <w:r w:rsidRPr="00B40365">
              <w:rPr>
                <w:sz w:val="22"/>
                <w:szCs w:val="22"/>
                <w:lang w:val="en-US"/>
              </w:rPr>
              <w:t xml:space="preserve">Pistoale-pulverizatoare </w:t>
            </w:r>
          </w:p>
        </w:tc>
        <w:tc>
          <w:tcPr>
            <w:tcW w:w="992" w:type="dxa"/>
            <w:tcBorders>
              <w:top w:val="single" w:sz="4" w:space="0" w:color="auto"/>
              <w:bottom w:val="single" w:sz="4" w:space="0" w:color="auto"/>
            </w:tcBorders>
            <w:vAlign w:val="center"/>
          </w:tcPr>
          <w:p w:rsidR="002E56AC" w:rsidRPr="00B40365" w:rsidRDefault="002E56AC">
            <w:pPr>
              <w:jc w:val="center"/>
              <w:rPr>
                <w:sz w:val="22"/>
                <w:szCs w:val="22"/>
                <w:lang w:val="en-US"/>
              </w:rPr>
            </w:pPr>
            <w:r w:rsidRPr="00B40365">
              <w:rPr>
                <w:sz w:val="22"/>
                <w:szCs w:val="22"/>
                <w:lang w:val="en-US"/>
              </w:rPr>
              <w:t>h-ut</w:t>
            </w:r>
          </w:p>
        </w:tc>
        <w:tc>
          <w:tcPr>
            <w:tcW w:w="1559" w:type="dxa"/>
            <w:tcBorders>
              <w:top w:val="single" w:sz="4" w:space="0" w:color="auto"/>
              <w:bottom w:val="single" w:sz="4" w:space="0" w:color="auto"/>
            </w:tcBorders>
            <w:vAlign w:val="center"/>
          </w:tcPr>
          <w:p w:rsidR="002E56AC" w:rsidRPr="00B40365" w:rsidRDefault="002E56AC" w:rsidP="00370E91">
            <w:pPr>
              <w:jc w:val="center"/>
              <w:rPr>
                <w:sz w:val="22"/>
                <w:szCs w:val="22"/>
                <w:lang w:val="en-US"/>
              </w:rPr>
            </w:pPr>
            <w:r w:rsidRPr="00B40365">
              <w:rPr>
                <w:rFonts w:ascii="Times New Roman CYR" w:hAnsi="Times New Roman CYR" w:cs="Times New Roman CYR"/>
                <w:sz w:val="22"/>
                <w:szCs w:val="22"/>
                <w:lang w:val="en-US"/>
              </w:rPr>
              <w:t>0,2500</w:t>
            </w:r>
          </w:p>
        </w:tc>
        <w:tc>
          <w:tcPr>
            <w:tcW w:w="1559" w:type="dxa"/>
            <w:tcBorders>
              <w:top w:val="single" w:sz="4" w:space="0" w:color="auto"/>
              <w:bottom w:val="single" w:sz="4" w:space="0" w:color="auto"/>
              <w:right w:val="single" w:sz="4" w:space="0" w:color="auto"/>
            </w:tcBorders>
            <w:vAlign w:val="center"/>
          </w:tcPr>
          <w:p w:rsidR="002E56AC" w:rsidRPr="00B40365" w:rsidRDefault="002E56AC">
            <w:pPr>
              <w:jc w:val="center"/>
              <w:rPr>
                <w:sz w:val="22"/>
                <w:szCs w:val="22"/>
                <w:lang w:val="en-US"/>
              </w:rPr>
            </w:pPr>
            <w:r w:rsidRPr="00B40365">
              <w:rPr>
                <w:sz w:val="22"/>
                <w:szCs w:val="22"/>
                <w:lang w:val="en-US"/>
              </w:rPr>
              <w:t>51,00</w:t>
            </w:r>
          </w:p>
        </w:tc>
      </w:tr>
      <w:tr w:rsidR="002E56AC" w:rsidRPr="00B40365" w:rsidTr="002E56AC">
        <w:tblPrEx>
          <w:tblBorders>
            <w:left w:val="single" w:sz="6" w:space="0" w:color="auto"/>
            <w:right w:val="single" w:sz="6" w:space="0" w:color="auto"/>
            <w:insideV w:val="single" w:sz="6" w:space="0" w:color="auto"/>
          </w:tblBorders>
          <w:tblCellMar>
            <w:left w:w="107" w:type="dxa"/>
            <w:right w:w="107" w:type="dxa"/>
          </w:tblCellMar>
        </w:tblPrEx>
        <w:trPr>
          <w:gridAfter w:val="1"/>
          <w:wAfter w:w="1559" w:type="dxa"/>
          <w:trHeight w:hRule="exact" w:val="20"/>
        </w:trPr>
        <w:tc>
          <w:tcPr>
            <w:tcW w:w="674" w:type="dxa"/>
            <w:tcBorders>
              <w:top w:val="single" w:sz="6" w:space="0" w:color="auto"/>
              <w:bottom w:val="single" w:sz="12" w:space="0" w:color="auto"/>
            </w:tcBorders>
          </w:tcPr>
          <w:p w:rsidR="002E56AC" w:rsidRPr="00B40365" w:rsidRDefault="002E56AC">
            <w:pPr>
              <w:rPr>
                <w:sz w:val="22"/>
                <w:szCs w:val="22"/>
                <w:lang w:val="en-US"/>
              </w:rPr>
            </w:pPr>
          </w:p>
        </w:tc>
        <w:tc>
          <w:tcPr>
            <w:tcW w:w="1134" w:type="dxa"/>
            <w:gridSpan w:val="2"/>
            <w:tcBorders>
              <w:top w:val="single" w:sz="6" w:space="0" w:color="auto"/>
              <w:bottom w:val="single" w:sz="12" w:space="0" w:color="auto"/>
            </w:tcBorders>
          </w:tcPr>
          <w:p w:rsidR="002E56AC" w:rsidRPr="00B40365" w:rsidRDefault="002E56AC">
            <w:pPr>
              <w:rPr>
                <w:sz w:val="22"/>
                <w:szCs w:val="22"/>
                <w:lang w:val="en-US"/>
              </w:rPr>
            </w:pPr>
          </w:p>
        </w:tc>
        <w:tc>
          <w:tcPr>
            <w:tcW w:w="4855" w:type="dxa"/>
            <w:gridSpan w:val="2"/>
            <w:tcBorders>
              <w:top w:val="single" w:sz="6" w:space="0" w:color="auto"/>
              <w:bottom w:val="single" w:sz="12" w:space="0" w:color="auto"/>
            </w:tcBorders>
          </w:tcPr>
          <w:p w:rsidR="002E56AC" w:rsidRPr="00B40365" w:rsidRDefault="002E56AC">
            <w:pPr>
              <w:rPr>
                <w:b/>
                <w:bCs/>
                <w:sz w:val="22"/>
                <w:szCs w:val="22"/>
                <w:lang w:val="en-US"/>
              </w:rPr>
            </w:pPr>
          </w:p>
        </w:tc>
        <w:tc>
          <w:tcPr>
            <w:tcW w:w="992" w:type="dxa"/>
            <w:tcBorders>
              <w:top w:val="single" w:sz="6" w:space="0" w:color="auto"/>
              <w:bottom w:val="single" w:sz="12" w:space="0" w:color="auto"/>
            </w:tcBorders>
          </w:tcPr>
          <w:p w:rsidR="002E56AC" w:rsidRPr="00B40365" w:rsidRDefault="002E56AC">
            <w:pPr>
              <w:rPr>
                <w:sz w:val="22"/>
                <w:szCs w:val="22"/>
                <w:lang w:val="en-US"/>
              </w:rPr>
            </w:pPr>
          </w:p>
        </w:tc>
        <w:tc>
          <w:tcPr>
            <w:tcW w:w="1559" w:type="dxa"/>
            <w:tcBorders>
              <w:top w:val="single" w:sz="6" w:space="0" w:color="auto"/>
              <w:bottom w:val="single" w:sz="12" w:space="0" w:color="auto"/>
            </w:tcBorders>
          </w:tcPr>
          <w:p w:rsidR="002E56AC" w:rsidRPr="00B40365" w:rsidRDefault="002E56AC">
            <w:pPr>
              <w:rPr>
                <w:sz w:val="22"/>
                <w:szCs w:val="22"/>
                <w:lang w:val="en-US"/>
              </w:rPr>
            </w:pPr>
          </w:p>
        </w:tc>
      </w:tr>
      <w:tr w:rsidR="002E56AC" w:rsidRPr="00B40365" w:rsidTr="002E56AC">
        <w:tblPrEx>
          <w:tblBorders>
            <w:left w:val="single" w:sz="6" w:space="0" w:color="auto"/>
            <w:right w:val="single" w:sz="6" w:space="0" w:color="auto"/>
            <w:insideV w:val="single" w:sz="6" w:space="0" w:color="auto"/>
          </w:tblBorders>
          <w:tblCellMar>
            <w:left w:w="107" w:type="dxa"/>
            <w:right w:w="107" w:type="dxa"/>
          </w:tblCellMar>
        </w:tblPrEx>
        <w:trPr>
          <w:gridAfter w:val="1"/>
          <w:wAfter w:w="1559" w:type="dxa"/>
          <w:trHeight w:val="20"/>
        </w:trPr>
        <w:tc>
          <w:tcPr>
            <w:tcW w:w="674" w:type="dxa"/>
            <w:tcBorders>
              <w:top w:val="single" w:sz="12" w:space="0" w:color="auto"/>
              <w:left w:val="nil"/>
              <w:bottom w:val="nil"/>
              <w:right w:val="nil"/>
            </w:tcBorders>
          </w:tcPr>
          <w:p w:rsidR="002E56AC" w:rsidRPr="00B40365" w:rsidRDefault="002E56AC">
            <w:pPr>
              <w:rPr>
                <w:sz w:val="22"/>
                <w:szCs w:val="22"/>
                <w:lang w:val="en-US"/>
              </w:rPr>
            </w:pPr>
          </w:p>
        </w:tc>
        <w:tc>
          <w:tcPr>
            <w:tcW w:w="1134" w:type="dxa"/>
            <w:gridSpan w:val="2"/>
            <w:tcBorders>
              <w:top w:val="single" w:sz="12" w:space="0" w:color="auto"/>
              <w:left w:val="nil"/>
              <w:bottom w:val="nil"/>
              <w:right w:val="nil"/>
            </w:tcBorders>
          </w:tcPr>
          <w:p w:rsidR="002E56AC" w:rsidRPr="00B40365" w:rsidRDefault="002E56AC">
            <w:pPr>
              <w:rPr>
                <w:sz w:val="22"/>
                <w:szCs w:val="22"/>
                <w:lang w:val="en-US"/>
              </w:rPr>
            </w:pPr>
          </w:p>
        </w:tc>
        <w:tc>
          <w:tcPr>
            <w:tcW w:w="4855" w:type="dxa"/>
            <w:gridSpan w:val="2"/>
            <w:tcBorders>
              <w:top w:val="single" w:sz="12" w:space="0" w:color="auto"/>
              <w:left w:val="nil"/>
              <w:bottom w:val="nil"/>
              <w:right w:val="nil"/>
            </w:tcBorders>
          </w:tcPr>
          <w:p w:rsidR="002E56AC" w:rsidRPr="00B40365" w:rsidRDefault="002E56AC">
            <w:pPr>
              <w:rPr>
                <w:sz w:val="22"/>
                <w:szCs w:val="22"/>
                <w:lang w:val="en-US"/>
              </w:rPr>
            </w:pPr>
          </w:p>
        </w:tc>
        <w:tc>
          <w:tcPr>
            <w:tcW w:w="992" w:type="dxa"/>
            <w:tcBorders>
              <w:top w:val="single" w:sz="12" w:space="0" w:color="auto"/>
              <w:left w:val="nil"/>
              <w:bottom w:val="nil"/>
              <w:right w:val="nil"/>
            </w:tcBorders>
          </w:tcPr>
          <w:p w:rsidR="002E56AC" w:rsidRPr="00B40365" w:rsidRDefault="002E56AC">
            <w:pPr>
              <w:rPr>
                <w:sz w:val="22"/>
                <w:szCs w:val="22"/>
                <w:lang w:val="en-US"/>
              </w:rPr>
            </w:pPr>
          </w:p>
        </w:tc>
        <w:tc>
          <w:tcPr>
            <w:tcW w:w="1559" w:type="dxa"/>
            <w:tcBorders>
              <w:top w:val="single" w:sz="12" w:space="0" w:color="auto"/>
              <w:left w:val="nil"/>
              <w:bottom w:val="nil"/>
              <w:right w:val="nil"/>
            </w:tcBorders>
          </w:tcPr>
          <w:p w:rsidR="002E56AC" w:rsidRPr="00B40365" w:rsidRDefault="002E56AC">
            <w:pPr>
              <w:rPr>
                <w:sz w:val="22"/>
                <w:szCs w:val="22"/>
                <w:lang w:val="en-US"/>
              </w:rPr>
            </w:pPr>
          </w:p>
        </w:tc>
      </w:tr>
    </w:tbl>
    <w:p w:rsidR="002D681E" w:rsidRPr="00B40365" w:rsidRDefault="002D681E">
      <w:pPr>
        <w:rPr>
          <w:sz w:val="22"/>
          <w:szCs w:val="22"/>
          <w:lang w:val="en-US"/>
        </w:rPr>
      </w:pPr>
    </w:p>
    <w:p w:rsidR="007A7266" w:rsidRPr="000E0709" w:rsidRDefault="007A7266">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374BD"/>
    <w:rsid w:val="00083FE3"/>
    <w:rsid w:val="00097F66"/>
    <w:rsid w:val="000B7757"/>
    <w:rsid w:val="000C1FF4"/>
    <w:rsid w:val="000E0709"/>
    <w:rsid w:val="000F4846"/>
    <w:rsid w:val="0011094C"/>
    <w:rsid w:val="00150C5B"/>
    <w:rsid w:val="00182A41"/>
    <w:rsid w:val="001A0BA5"/>
    <w:rsid w:val="00233940"/>
    <w:rsid w:val="002460CB"/>
    <w:rsid w:val="00262B1B"/>
    <w:rsid w:val="00284C4A"/>
    <w:rsid w:val="002D681E"/>
    <w:rsid w:val="002E56AC"/>
    <w:rsid w:val="00300A6F"/>
    <w:rsid w:val="00306A63"/>
    <w:rsid w:val="00335D27"/>
    <w:rsid w:val="003361DC"/>
    <w:rsid w:val="00370E91"/>
    <w:rsid w:val="003B4126"/>
    <w:rsid w:val="003F0BAD"/>
    <w:rsid w:val="00440FE1"/>
    <w:rsid w:val="004572E6"/>
    <w:rsid w:val="00465405"/>
    <w:rsid w:val="004B01EC"/>
    <w:rsid w:val="004B1477"/>
    <w:rsid w:val="00500795"/>
    <w:rsid w:val="0050752B"/>
    <w:rsid w:val="0052651A"/>
    <w:rsid w:val="005422AE"/>
    <w:rsid w:val="0055790B"/>
    <w:rsid w:val="00585DBD"/>
    <w:rsid w:val="005A513C"/>
    <w:rsid w:val="0066697C"/>
    <w:rsid w:val="006A3E04"/>
    <w:rsid w:val="006B09E7"/>
    <w:rsid w:val="006C45F6"/>
    <w:rsid w:val="006E5AF3"/>
    <w:rsid w:val="00711830"/>
    <w:rsid w:val="0072656F"/>
    <w:rsid w:val="007415F2"/>
    <w:rsid w:val="00750502"/>
    <w:rsid w:val="0079087A"/>
    <w:rsid w:val="00790E12"/>
    <w:rsid w:val="007A7266"/>
    <w:rsid w:val="007A7448"/>
    <w:rsid w:val="007B7DA8"/>
    <w:rsid w:val="007C78B5"/>
    <w:rsid w:val="007C7DB4"/>
    <w:rsid w:val="008160D3"/>
    <w:rsid w:val="00872D03"/>
    <w:rsid w:val="00876D7D"/>
    <w:rsid w:val="008A0213"/>
    <w:rsid w:val="008A6FB9"/>
    <w:rsid w:val="008B0D2D"/>
    <w:rsid w:val="008E428D"/>
    <w:rsid w:val="008F235E"/>
    <w:rsid w:val="00930633"/>
    <w:rsid w:val="00935E08"/>
    <w:rsid w:val="00950B8F"/>
    <w:rsid w:val="009751BC"/>
    <w:rsid w:val="009E1A99"/>
    <w:rsid w:val="009F5416"/>
    <w:rsid w:val="00A20A7D"/>
    <w:rsid w:val="00A4705B"/>
    <w:rsid w:val="00A553C1"/>
    <w:rsid w:val="00A66531"/>
    <w:rsid w:val="00A80E89"/>
    <w:rsid w:val="00A949DB"/>
    <w:rsid w:val="00AA670A"/>
    <w:rsid w:val="00AB5AEF"/>
    <w:rsid w:val="00AD4DEA"/>
    <w:rsid w:val="00B041F4"/>
    <w:rsid w:val="00B15927"/>
    <w:rsid w:val="00B305CA"/>
    <w:rsid w:val="00B40365"/>
    <w:rsid w:val="00B60F66"/>
    <w:rsid w:val="00B6357A"/>
    <w:rsid w:val="00BB6B78"/>
    <w:rsid w:val="00BC2422"/>
    <w:rsid w:val="00C30B77"/>
    <w:rsid w:val="00C3188E"/>
    <w:rsid w:val="00C5643C"/>
    <w:rsid w:val="00C749E8"/>
    <w:rsid w:val="00CB60D8"/>
    <w:rsid w:val="00CD51C4"/>
    <w:rsid w:val="00D02A3F"/>
    <w:rsid w:val="00D70454"/>
    <w:rsid w:val="00D7622C"/>
    <w:rsid w:val="00DA4B9F"/>
    <w:rsid w:val="00DD1BFE"/>
    <w:rsid w:val="00DD6378"/>
    <w:rsid w:val="00E3122C"/>
    <w:rsid w:val="00E672E7"/>
    <w:rsid w:val="00E95320"/>
    <w:rsid w:val="00EC170C"/>
    <w:rsid w:val="00EF11C2"/>
    <w:rsid w:val="00F83825"/>
    <w:rsid w:val="00F979F7"/>
    <w:rsid w:val="00FA6E4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32DDE2-53CB-47D9-992B-D836C376D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jc w:val="center"/>
    </w:pPr>
    <w:rPr>
      <w:sz w:val="22"/>
      <w:szCs w:val="22"/>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178743">
      <w:marLeft w:val="0"/>
      <w:marRight w:val="0"/>
      <w:marTop w:val="0"/>
      <w:marBottom w:val="0"/>
      <w:divBdr>
        <w:top w:val="none" w:sz="0" w:space="0" w:color="auto"/>
        <w:left w:val="none" w:sz="0" w:space="0" w:color="auto"/>
        <w:bottom w:val="none" w:sz="0" w:space="0" w:color="auto"/>
        <w:right w:val="none" w:sz="0" w:space="0" w:color="auto"/>
      </w:divBdr>
    </w:div>
    <w:div w:id="867178744">
      <w:marLeft w:val="0"/>
      <w:marRight w:val="0"/>
      <w:marTop w:val="0"/>
      <w:marBottom w:val="0"/>
      <w:divBdr>
        <w:top w:val="none" w:sz="0" w:space="0" w:color="auto"/>
        <w:left w:val="none" w:sz="0" w:space="0" w:color="auto"/>
        <w:bottom w:val="none" w:sz="0" w:space="0" w:color="auto"/>
        <w:right w:val="none" w:sz="0" w:space="0" w:color="auto"/>
      </w:divBdr>
    </w:div>
    <w:div w:id="867178745">
      <w:marLeft w:val="0"/>
      <w:marRight w:val="0"/>
      <w:marTop w:val="0"/>
      <w:marBottom w:val="0"/>
      <w:divBdr>
        <w:top w:val="none" w:sz="0" w:space="0" w:color="auto"/>
        <w:left w:val="none" w:sz="0" w:space="0" w:color="auto"/>
        <w:bottom w:val="none" w:sz="0" w:space="0" w:color="auto"/>
        <w:right w:val="none" w:sz="0" w:space="0" w:color="auto"/>
      </w:divBdr>
    </w:div>
    <w:div w:id="867178746">
      <w:marLeft w:val="0"/>
      <w:marRight w:val="0"/>
      <w:marTop w:val="0"/>
      <w:marBottom w:val="0"/>
      <w:divBdr>
        <w:top w:val="none" w:sz="0" w:space="0" w:color="auto"/>
        <w:left w:val="none" w:sz="0" w:space="0" w:color="auto"/>
        <w:bottom w:val="none" w:sz="0" w:space="0" w:color="auto"/>
        <w:right w:val="none" w:sz="0" w:space="0" w:color="auto"/>
      </w:divBdr>
    </w:div>
    <w:div w:id="867178747">
      <w:marLeft w:val="0"/>
      <w:marRight w:val="0"/>
      <w:marTop w:val="0"/>
      <w:marBottom w:val="0"/>
      <w:divBdr>
        <w:top w:val="none" w:sz="0" w:space="0" w:color="auto"/>
        <w:left w:val="none" w:sz="0" w:space="0" w:color="auto"/>
        <w:bottom w:val="none" w:sz="0" w:space="0" w:color="auto"/>
        <w:right w:val="none" w:sz="0" w:space="0" w:color="auto"/>
      </w:divBdr>
    </w:div>
    <w:div w:id="867178748">
      <w:marLeft w:val="0"/>
      <w:marRight w:val="0"/>
      <w:marTop w:val="0"/>
      <w:marBottom w:val="0"/>
      <w:divBdr>
        <w:top w:val="none" w:sz="0" w:space="0" w:color="auto"/>
        <w:left w:val="none" w:sz="0" w:space="0" w:color="auto"/>
        <w:bottom w:val="none" w:sz="0" w:space="0" w:color="auto"/>
        <w:right w:val="none" w:sz="0" w:space="0" w:color="auto"/>
      </w:divBdr>
    </w:div>
    <w:div w:id="8671787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1717</Words>
  <Characters>9788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cp:lastPrinted>2026-01-15T06:53:00Z</cp:lastPrinted>
  <dcterms:created xsi:type="dcterms:W3CDTF">2026-02-24T11:24:00Z</dcterms:created>
  <dcterms:modified xsi:type="dcterms:W3CDTF">2026-02-24T11:24:00Z</dcterms:modified>
</cp:coreProperties>
</file>