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7AF" w:rsidRDefault="002E57AF" w:rsidP="002E57AF">
      <w:pPr>
        <w:pStyle w:val="a7"/>
        <w:jc w:val="right"/>
        <w:rPr>
          <w:sz w:val="24"/>
          <w:szCs w:val="24"/>
          <w:vertAlign w:val="subscript"/>
        </w:rPr>
      </w:pPr>
    </w:p>
    <w:p w:rsidR="002E57AF" w:rsidRPr="001D4A40" w:rsidRDefault="002E57AF" w:rsidP="002E57AF">
      <w:pPr>
        <w:pStyle w:val="a7"/>
        <w:jc w:val="right"/>
        <w:rPr>
          <w:sz w:val="24"/>
          <w:szCs w:val="24"/>
        </w:rPr>
      </w:pPr>
      <w:r w:rsidRPr="001D4A40">
        <w:rPr>
          <w:sz w:val="24"/>
          <w:szCs w:val="24"/>
          <w:vertAlign w:val="subscript"/>
        </w:rPr>
        <w:t>„Aprob</w:t>
      </w:r>
      <w:r w:rsidRPr="001D4A40">
        <w:rPr>
          <w:sz w:val="24"/>
          <w:szCs w:val="24"/>
          <w:vertAlign w:val="superscript"/>
        </w:rPr>
        <w:t xml:space="preserve">”  </w:t>
      </w:r>
    </w:p>
    <w:p w:rsidR="002E57AF" w:rsidRPr="002F6C9D" w:rsidRDefault="002E57AF" w:rsidP="002E57AF">
      <w:pPr>
        <w:pStyle w:val="a7"/>
        <w:jc w:val="right"/>
        <w:rPr>
          <w:sz w:val="24"/>
          <w:szCs w:val="24"/>
        </w:rPr>
      </w:pPr>
      <w:r w:rsidRPr="002F6C9D">
        <w:rPr>
          <w:sz w:val="24"/>
          <w:szCs w:val="24"/>
        </w:rPr>
        <w:t>Director al IMSP SCTO</w:t>
      </w:r>
    </w:p>
    <w:p w:rsidR="002E57AF" w:rsidRPr="007C4836" w:rsidRDefault="002E57AF" w:rsidP="002E57AF">
      <w:pPr>
        <w:pStyle w:val="a7"/>
        <w:jc w:val="right"/>
        <w:rPr>
          <w:sz w:val="24"/>
          <w:szCs w:val="24"/>
        </w:rPr>
      </w:pPr>
      <w:r w:rsidRPr="002F6C9D">
        <w:rPr>
          <w:sz w:val="24"/>
          <w:szCs w:val="24"/>
        </w:rPr>
        <w:t xml:space="preserve">____________ Serghei ȘTEPA   </w:t>
      </w:r>
    </w:p>
    <w:p w:rsidR="002E57AF" w:rsidRDefault="002E57AF" w:rsidP="002E57AF">
      <w:pPr>
        <w:pStyle w:val="1"/>
        <w:spacing w:before="120"/>
        <w:jc w:val="left"/>
        <w:rPr>
          <w:lang w:val="ro-MD"/>
        </w:rPr>
      </w:pPr>
    </w:p>
    <w:p w:rsidR="002E57AF" w:rsidRDefault="002E57AF" w:rsidP="002E57AF">
      <w:pPr>
        <w:pStyle w:val="1"/>
        <w:spacing w:before="120"/>
        <w:rPr>
          <w:lang w:val="ro-MD"/>
        </w:rPr>
      </w:pPr>
      <w:r>
        <w:rPr>
          <w:lang w:val="ro-MD"/>
        </w:rPr>
        <w:t xml:space="preserve">  ANUNȚ DE PARTICIPARE</w:t>
      </w:r>
    </w:p>
    <w:p w:rsidR="002E57AF" w:rsidRDefault="002E57AF" w:rsidP="002E57AF">
      <w:pPr>
        <w:rPr>
          <w:lang w:val="ro-MD"/>
        </w:rPr>
      </w:pPr>
    </w:p>
    <w:p w:rsidR="002E57AF" w:rsidRDefault="002E57AF" w:rsidP="002E57AF">
      <w:pPr>
        <w:spacing w:before="120"/>
        <w:jc w:val="center"/>
        <w:rPr>
          <w:b/>
          <w:sz w:val="24"/>
          <w:szCs w:val="24"/>
          <w:lang w:val="ro-MD"/>
        </w:rPr>
      </w:pPr>
      <w:r>
        <w:rPr>
          <w:b/>
          <w:sz w:val="24"/>
          <w:szCs w:val="24"/>
          <w:lang w:val="ro-MD"/>
        </w:rPr>
        <w:t xml:space="preserve">privind achiziționarea </w:t>
      </w:r>
    </w:p>
    <w:p w:rsidR="002E57AF" w:rsidRDefault="002E57AF" w:rsidP="002E57AF">
      <w:pPr>
        <w:jc w:val="center"/>
        <w:rPr>
          <w:b/>
          <w:sz w:val="24"/>
          <w:szCs w:val="24"/>
          <w:shd w:val="clear" w:color="auto" w:fill="FFFF00"/>
          <w:lang w:val="ro-MD"/>
        </w:rPr>
      </w:pPr>
      <w:r w:rsidRPr="00827FC6">
        <w:rPr>
          <w:b/>
          <w:sz w:val="24"/>
          <w:szCs w:val="24"/>
          <w:u w:val="single"/>
          <w:lang w:val="en-US"/>
        </w:rPr>
        <w:t>Produse alimentare conform necesităților IMSP Spitalul Clinic de Traumatologie și Orto</w:t>
      </w:r>
      <w:r>
        <w:rPr>
          <w:b/>
          <w:sz w:val="24"/>
          <w:szCs w:val="24"/>
          <w:u w:val="single"/>
          <w:lang w:val="en-US"/>
        </w:rPr>
        <w:t xml:space="preserve">pedie pentru </w:t>
      </w:r>
      <w:proofErr w:type="gramStart"/>
      <w:r>
        <w:rPr>
          <w:b/>
          <w:sz w:val="24"/>
          <w:szCs w:val="24"/>
          <w:u w:val="single"/>
          <w:lang w:val="en-US"/>
        </w:rPr>
        <w:t>anul  2025</w:t>
      </w:r>
      <w:proofErr w:type="gramEnd"/>
      <w:r>
        <w:rPr>
          <w:b/>
          <w:sz w:val="24"/>
          <w:szCs w:val="24"/>
          <w:u w:val="single"/>
          <w:lang w:val="en-US"/>
        </w:rPr>
        <w:t>, fructe și legume</w:t>
      </w:r>
      <w:r w:rsidRPr="00827FC6">
        <w:rPr>
          <w:b/>
          <w:sz w:val="24"/>
          <w:szCs w:val="24"/>
          <w:u w:val="single"/>
          <w:lang w:val="en-US"/>
        </w:rPr>
        <w:t xml:space="preserve"> pentru </w:t>
      </w:r>
      <w:r>
        <w:rPr>
          <w:b/>
          <w:sz w:val="24"/>
          <w:szCs w:val="24"/>
          <w:u w:val="single"/>
          <w:lang w:val="en-US"/>
        </w:rPr>
        <w:t>simestru</w:t>
      </w:r>
      <w:r>
        <w:rPr>
          <w:b/>
          <w:sz w:val="24"/>
          <w:szCs w:val="24"/>
          <w:u w:val="single"/>
          <w:lang w:val="en-US"/>
        </w:rPr>
        <w:t xml:space="preserve"> I anul 2025</w:t>
      </w:r>
      <w:r w:rsidRPr="00827FC6">
        <w:rPr>
          <w:b/>
          <w:sz w:val="24"/>
          <w:szCs w:val="24"/>
          <w:u w:val="single"/>
          <w:lang w:val="en-US"/>
        </w:rPr>
        <w:t>.</w:t>
      </w:r>
      <w:r>
        <w:rPr>
          <w:b/>
          <w:sz w:val="24"/>
          <w:szCs w:val="24"/>
          <w:lang w:val="ro-MD"/>
        </w:rPr>
        <w:br/>
        <w:t>prin procedura de achiziție</w:t>
      </w:r>
    </w:p>
    <w:p w:rsidR="002E57AF" w:rsidRPr="00FB69BC" w:rsidRDefault="002E57AF" w:rsidP="002E57AF">
      <w:pPr>
        <w:jc w:val="center"/>
        <w:rPr>
          <w:b/>
          <w:sz w:val="24"/>
          <w:szCs w:val="24"/>
          <w:lang w:val="ro-MD"/>
        </w:rPr>
      </w:pPr>
      <w:bookmarkStart w:id="0" w:name="_GoBack"/>
      <w:bookmarkEnd w:id="0"/>
      <w:r>
        <w:rPr>
          <w:b/>
          <w:sz w:val="24"/>
          <w:szCs w:val="24"/>
          <w:lang w:val="ro-MD"/>
        </w:rPr>
        <w:t>Licitatie deschisă</w:t>
      </w:r>
    </w:p>
    <w:p w:rsidR="002E57AF" w:rsidRDefault="002E57AF" w:rsidP="002E57AF">
      <w:pPr>
        <w:rPr>
          <w:lang w:val="ro-MD"/>
        </w:rPr>
      </w:pPr>
    </w:p>
    <w:p w:rsidR="002E57AF" w:rsidRDefault="002E57AF" w:rsidP="002E57AF">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Denumirea autorității contractante: </w:t>
      </w:r>
    </w:p>
    <w:p w:rsidR="002E57AF" w:rsidRDefault="002E57AF" w:rsidP="002E57AF">
      <w:pPr>
        <w:jc w:val="both"/>
        <w:rPr>
          <w:b/>
          <w:sz w:val="24"/>
          <w:szCs w:val="24"/>
          <w:u w:val="single"/>
          <w:lang w:val="ro-RO"/>
        </w:rPr>
      </w:pPr>
      <w:r>
        <w:rPr>
          <w:b/>
          <w:sz w:val="24"/>
          <w:szCs w:val="24"/>
          <w:u w:val="single"/>
          <w:lang w:val="ro-RO"/>
        </w:rPr>
        <w:t xml:space="preserve">Instituția Medico-Sanitară Publică Spitalul Clinic de Traumatologie și Ortopedie. </w:t>
      </w:r>
    </w:p>
    <w:p w:rsidR="002E57AF" w:rsidRDefault="002E57AF" w:rsidP="002E57AF">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IDNO: </w:t>
      </w:r>
      <w:r>
        <w:rPr>
          <w:b/>
          <w:sz w:val="24"/>
          <w:szCs w:val="24"/>
          <w:u w:val="single"/>
          <w:lang w:val="ro-RO"/>
        </w:rPr>
        <w:t>1003600150598</w:t>
      </w:r>
    </w:p>
    <w:p w:rsidR="002E57AF" w:rsidRDefault="002E57AF" w:rsidP="002E57AF">
      <w:pPr>
        <w:tabs>
          <w:tab w:val="left" w:pos="34"/>
        </w:tabs>
        <w:jc w:val="both"/>
        <w:rPr>
          <w:noProof/>
          <w:sz w:val="24"/>
          <w:szCs w:val="24"/>
          <w:lang w:val="ro-RO"/>
        </w:rPr>
      </w:pPr>
      <w:r>
        <w:rPr>
          <w:b/>
          <w:sz w:val="24"/>
          <w:szCs w:val="24"/>
          <w:lang w:val="ro-MD"/>
        </w:rPr>
        <w:t xml:space="preserve">Adresa:  </w:t>
      </w:r>
      <w:r>
        <w:rPr>
          <w:noProof/>
          <w:sz w:val="24"/>
          <w:szCs w:val="24"/>
          <w:lang w:val="ro-RO"/>
        </w:rPr>
        <w:t>Municipiul Chișinău bd. Ștefan cel Mare 190</w:t>
      </w:r>
    </w:p>
    <w:p w:rsidR="002E57AF" w:rsidRDefault="002E57AF" w:rsidP="002E57AF">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Numărul de telefon/fax: </w:t>
      </w:r>
      <w:r>
        <w:rPr>
          <w:noProof/>
          <w:sz w:val="24"/>
          <w:szCs w:val="24"/>
          <w:lang w:val="ro-RO"/>
        </w:rPr>
        <w:t>(022) 24-12-62</w:t>
      </w:r>
    </w:p>
    <w:p w:rsidR="002E57AF" w:rsidRDefault="002E57AF" w:rsidP="002E57AF">
      <w:pPr>
        <w:rPr>
          <w:noProof/>
          <w:sz w:val="24"/>
          <w:szCs w:val="24"/>
          <w:lang w:val="ro-RO"/>
        </w:rPr>
      </w:pPr>
      <w:r>
        <w:rPr>
          <w:b/>
          <w:sz w:val="24"/>
          <w:szCs w:val="24"/>
          <w:lang w:val="ro-MD"/>
        </w:rPr>
        <w:t xml:space="preserve">Adresa de e-mail și de internet a autorității contractante: </w:t>
      </w:r>
      <w:r>
        <w:rPr>
          <w:noProof/>
          <w:sz w:val="24"/>
          <w:szCs w:val="24"/>
          <w:lang w:val="ro-RO"/>
        </w:rPr>
        <w:t>achizitii.imspscto@gmail.com</w:t>
      </w:r>
    </w:p>
    <w:p w:rsidR="002E57AF" w:rsidRDefault="002E57AF" w:rsidP="002E57AF">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Adresa de e-mail sau de internet de la care se va putea obține accesul la documentația de atribuire: </w:t>
      </w:r>
      <w:r>
        <w:rPr>
          <w:b/>
          <w:i/>
          <w:sz w:val="24"/>
          <w:szCs w:val="24"/>
          <w:lang w:val="ro-MD"/>
        </w:rPr>
        <w:t>documentația de atribuire este anexată în cadrul procedurii în SIA RSAP</w:t>
      </w:r>
      <w:r>
        <w:rPr>
          <w:b/>
          <w:sz w:val="24"/>
          <w:szCs w:val="24"/>
          <w:lang w:val="ro-MD"/>
        </w:rPr>
        <w:t xml:space="preserve"> </w:t>
      </w:r>
    </w:p>
    <w:p w:rsidR="002E57AF" w:rsidRPr="002342ED" w:rsidRDefault="002E57AF" w:rsidP="002E57AF">
      <w:pPr>
        <w:numPr>
          <w:ilvl w:val="0"/>
          <w:numId w:val="1"/>
        </w:numPr>
        <w:tabs>
          <w:tab w:val="left" w:pos="284"/>
          <w:tab w:val="right" w:pos="426"/>
        </w:tabs>
        <w:spacing w:before="120"/>
        <w:ind w:left="284" w:hanging="284"/>
        <w:rPr>
          <w:b/>
          <w:sz w:val="24"/>
          <w:szCs w:val="24"/>
          <w:lang w:val="ro-MD"/>
        </w:rPr>
      </w:pPr>
      <w:r>
        <w:rPr>
          <w:b/>
          <w:sz w:val="24"/>
          <w:szCs w:val="24"/>
          <w:lang w:val="ro-MD"/>
        </w:rPr>
        <w:t>Cumpărătorul invită operatorii economici interesați, care îi pot satisface necesitățile, să participe la procedura de achiziție privind livrarea/prestarea/executarea următoarelor bunuri /servicii/lucrări:</w:t>
      </w:r>
    </w:p>
    <w:tbl>
      <w:tblPr>
        <w:tblW w:w="10915" w:type="dxa"/>
        <w:tblInd w:w="-1139" w:type="dxa"/>
        <w:tblLayout w:type="fixed"/>
        <w:tblLook w:val="04A0" w:firstRow="1" w:lastRow="0" w:firstColumn="1" w:lastColumn="0" w:noHBand="0" w:noVBand="1"/>
      </w:tblPr>
      <w:tblGrid>
        <w:gridCol w:w="426"/>
        <w:gridCol w:w="2268"/>
        <w:gridCol w:w="6520"/>
        <w:gridCol w:w="851"/>
        <w:gridCol w:w="850"/>
      </w:tblGrid>
      <w:tr w:rsidR="002E57AF" w:rsidRPr="00690E62"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Nr.</w:t>
            </w:r>
          </w:p>
        </w:tc>
        <w:tc>
          <w:tcPr>
            <w:tcW w:w="2268" w:type="dxa"/>
            <w:tcBorders>
              <w:top w:val="single" w:sz="4" w:space="0" w:color="auto"/>
              <w:left w:val="nil"/>
              <w:bottom w:val="single" w:sz="4" w:space="0" w:color="auto"/>
              <w:right w:val="single" w:sz="4" w:space="0" w:color="auto"/>
            </w:tcBorders>
            <w:shd w:val="clear" w:color="auto" w:fill="auto"/>
            <w:hideMark/>
          </w:tcPr>
          <w:p w:rsidR="002E57AF" w:rsidRPr="0052423E" w:rsidRDefault="002E57AF" w:rsidP="005B599C">
            <w:pPr>
              <w:rPr>
                <w:color w:val="000000"/>
                <w:lang w:val="en-US"/>
              </w:rPr>
            </w:pPr>
            <w:r>
              <w:rPr>
                <w:b/>
                <w:bCs/>
                <w:color w:val="000000"/>
                <w:sz w:val="24"/>
                <w:szCs w:val="24"/>
                <w:lang w:val="ro-RO"/>
              </w:rPr>
              <w:t>Denumirea bunurilor</w:t>
            </w:r>
          </w:p>
        </w:tc>
        <w:tc>
          <w:tcPr>
            <w:tcW w:w="6520" w:type="dxa"/>
            <w:tcBorders>
              <w:top w:val="single" w:sz="4" w:space="0" w:color="auto"/>
              <w:left w:val="nil"/>
              <w:bottom w:val="single" w:sz="4" w:space="0" w:color="auto"/>
              <w:right w:val="single" w:sz="4" w:space="0" w:color="auto"/>
            </w:tcBorders>
            <w:shd w:val="clear" w:color="auto" w:fill="auto"/>
            <w:hideMark/>
          </w:tcPr>
          <w:p w:rsidR="002E57AF" w:rsidRPr="00920438" w:rsidRDefault="002E57AF" w:rsidP="005B599C">
            <w:pPr>
              <w:jc w:val="center"/>
              <w:rPr>
                <w:b/>
                <w:color w:val="000000"/>
                <w:sz w:val="24"/>
                <w:szCs w:val="24"/>
                <w:lang w:val="en-US"/>
              </w:rPr>
            </w:pPr>
            <w:r w:rsidRPr="00920438">
              <w:rPr>
                <w:b/>
                <w:color w:val="000000"/>
                <w:sz w:val="24"/>
                <w:szCs w:val="24"/>
                <w:lang w:val="en-US"/>
              </w:rPr>
              <w:t>Specificații tehnice</w:t>
            </w:r>
          </w:p>
        </w:tc>
        <w:tc>
          <w:tcPr>
            <w:tcW w:w="851" w:type="dxa"/>
            <w:tcBorders>
              <w:top w:val="single" w:sz="4" w:space="0" w:color="auto"/>
              <w:left w:val="nil"/>
              <w:bottom w:val="single" w:sz="4" w:space="0" w:color="auto"/>
              <w:right w:val="single" w:sz="4" w:space="0" w:color="auto"/>
            </w:tcBorders>
            <w:shd w:val="clear" w:color="auto" w:fill="auto"/>
            <w:hideMark/>
          </w:tcPr>
          <w:p w:rsidR="002E57AF" w:rsidRPr="00690E62" w:rsidRDefault="002E57AF" w:rsidP="005B599C">
            <w:pPr>
              <w:jc w:val="center"/>
              <w:rPr>
                <w:b/>
                <w:color w:val="000000"/>
                <w:lang w:val="ro-RO"/>
              </w:rPr>
            </w:pPr>
            <w:r w:rsidRPr="00690E62">
              <w:rPr>
                <w:b/>
                <w:color w:val="000000"/>
                <w:lang w:val="ro-RO"/>
              </w:rPr>
              <w:t>U/m.</w:t>
            </w:r>
          </w:p>
        </w:tc>
        <w:tc>
          <w:tcPr>
            <w:tcW w:w="850" w:type="dxa"/>
            <w:tcBorders>
              <w:top w:val="single" w:sz="4" w:space="0" w:color="auto"/>
              <w:left w:val="nil"/>
              <w:bottom w:val="single" w:sz="4" w:space="0" w:color="auto"/>
              <w:right w:val="single" w:sz="4" w:space="0" w:color="auto"/>
            </w:tcBorders>
            <w:shd w:val="clear" w:color="auto" w:fill="auto"/>
            <w:noWrap/>
            <w:hideMark/>
          </w:tcPr>
          <w:p w:rsidR="002E57AF" w:rsidRPr="00690E62" w:rsidRDefault="002E57AF" w:rsidP="005B599C">
            <w:pPr>
              <w:jc w:val="center"/>
              <w:rPr>
                <w:b/>
                <w:color w:val="000000"/>
                <w:lang w:val="ro-RO"/>
              </w:rPr>
            </w:pPr>
            <w:r w:rsidRPr="00690E62">
              <w:rPr>
                <w:b/>
                <w:color w:val="000000"/>
                <w:lang w:val="ro-RO"/>
              </w:rPr>
              <w:t>Canti</w:t>
            </w:r>
            <w:r>
              <w:rPr>
                <w:b/>
                <w:color w:val="000000"/>
                <w:lang w:val="ro-RO"/>
              </w:rPr>
              <w:t>-</w:t>
            </w:r>
            <w:r w:rsidRPr="00690E62">
              <w:rPr>
                <w:b/>
                <w:color w:val="000000"/>
                <w:lang w:val="ro-RO"/>
              </w:rPr>
              <w:t>tatea</w:t>
            </w:r>
          </w:p>
        </w:tc>
      </w:tr>
      <w:tr w:rsidR="002E57AF" w:rsidTr="002E57AF">
        <w:trPr>
          <w:trHeight w:val="350"/>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tcPr>
          <w:p w:rsidR="002E57AF" w:rsidRDefault="002E57AF" w:rsidP="005B599C">
            <w:pPr>
              <w:jc w:val="center"/>
              <w:rPr>
                <w:b/>
                <w:sz w:val="24"/>
                <w:szCs w:val="24"/>
                <w:lang w:val="ro-RO"/>
              </w:rPr>
            </w:pPr>
          </w:p>
          <w:p w:rsidR="002E57AF" w:rsidRPr="00920438" w:rsidRDefault="002E57AF" w:rsidP="005B599C">
            <w:pPr>
              <w:jc w:val="center"/>
              <w:rPr>
                <w:b/>
                <w:color w:val="000000"/>
                <w:sz w:val="24"/>
                <w:szCs w:val="24"/>
                <w:lang w:val="en-US"/>
              </w:rPr>
            </w:pPr>
            <w:r w:rsidRPr="000F6C5C">
              <w:rPr>
                <w:b/>
                <w:sz w:val="24"/>
                <w:szCs w:val="24"/>
                <w:lang w:val="ro-RO"/>
              </w:rPr>
              <w:t>Lotul 1:  Produse de panificație</w:t>
            </w:r>
          </w:p>
        </w:tc>
        <w:tc>
          <w:tcPr>
            <w:tcW w:w="851" w:type="dxa"/>
            <w:tcBorders>
              <w:top w:val="single" w:sz="4" w:space="0" w:color="auto"/>
              <w:left w:val="nil"/>
              <w:bottom w:val="single" w:sz="4" w:space="0" w:color="auto"/>
              <w:right w:val="single" w:sz="4" w:space="0" w:color="auto"/>
            </w:tcBorders>
            <w:shd w:val="clear" w:color="auto" w:fill="auto"/>
          </w:tcPr>
          <w:p w:rsidR="002E57AF" w:rsidRDefault="002E57AF" w:rsidP="005B599C">
            <w:pPr>
              <w:jc w:val="center"/>
              <w:rPr>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Default="002E57AF" w:rsidP="005B599C">
            <w:pPr>
              <w:jc w:val="center"/>
              <w:rPr>
                <w:color w:val="000000"/>
                <w:lang w:val="ro-RO"/>
              </w:rPr>
            </w:pP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iCs/>
                <w:sz w:val="24"/>
                <w:szCs w:val="24"/>
                <w:lang w:val="en-US"/>
              </w:rPr>
            </w:pPr>
            <w:r w:rsidRPr="000F6C5C">
              <w:rPr>
                <w:iCs/>
                <w:sz w:val="24"/>
                <w:szCs w:val="24"/>
                <w:lang w:val="en-US"/>
              </w:rPr>
              <w:t>Pâine din făină de grâu, ovală calitate superioară (ovală) de 0</w:t>
            </w:r>
            <w:proofErr w:type="gramStart"/>
            <w:r w:rsidRPr="000F6C5C">
              <w:rPr>
                <w:iCs/>
                <w:sz w:val="24"/>
                <w:szCs w:val="24"/>
                <w:lang w:val="en-US"/>
              </w:rPr>
              <w:t>,5</w:t>
            </w:r>
            <w:proofErr w:type="gramEnd"/>
            <w:r w:rsidRPr="000F6C5C">
              <w:rPr>
                <w:iCs/>
                <w:sz w:val="24"/>
                <w:szCs w:val="24"/>
                <w:lang w:val="en-US"/>
              </w:rPr>
              <w:t xml:space="preserve"> kg.</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bCs/>
                <w:sz w:val="22"/>
                <w:szCs w:val="22"/>
                <w:lang w:val="ro-RO"/>
              </w:rPr>
            </w:pPr>
            <w:r w:rsidRPr="00DC6C70">
              <w:rPr>
                <w:bCs/>
                <w:sz w:val="22"/>
                <w:szCs w:val="22"/>
                <w:lang w:val="ro-RO"/>
              </w:rPr>
              <w:t xml:space="preserve">Pâine din făină de grâu, albă, </w:t>
            </w:r>
            <w:r w:rsidRPr="00DC6C70">
              <w:rPr>
                <w:b/>
                <w:bCs/>
                <w:i/>
                <w:sz w:val="22"/>
                <w:szCs w:val="22"/>
                <w:lang w:val="ro-RO"/>
              </w:rPr>
              <w:t>calitatea superioară</w:t>
            </w:r>
            <w:r w:rsidRPr="00DC6C70">
              <w:rPr>
                <w:bCs/>
                <w:sz w:val="22"/>
                <w:szCs w:val="22"/>
                <w:lang w:val="ro-RO"/>
              </w:rPr>
              <w:t>.</w:t>
            </w:r>
            <w:r>
              <w:rPr>
                <w:bCs/>
                <w:sz w:val="22"/>
                <w:szCs w:val="22"/>
                <w:lang w:val="ro-RO"/>
              </w:rPr>
              <w:t xml:space="preserve"> </w:t>
            </w:r>
            <w:r w:rsidRPr="00DC6C70">
              <w:rPr>
                <w:bCs/>
                <w:sz w:val="22"/>
                <w:szCs w:val="22"/>
                <w:lang w:val="ro-RO"/>
              </w:rPr>
              <w:t>Cu logotipul producătorului și componența produsului, să corespundă cerințelor HG Nr. 775din 03-07-2007 cu privire la aprobarea Reglementării tehnice “Produse de panificaţie şi paste făinoase”. Ambalată îndividul, feliat</w:t>
            </w:r>
            <w:r w:rsidRPr="00DC6C70">
              <w:rPr>
                <w:bCs/>
                <w:sz w:val="22"/>
                <w:szCs w:val="22"/>
                <w:lang w:val="en-US"/>
              </w:rPr>
              <w:t>ă</w:t>
            </w:r>
            <w:r w:rsidRPr="00DC6C70">
              <w:rPr>
                <w:bCs/>
                <w:sz w:val="22"/>
                <w:szCs w:val="22"/>
                <w:lang w:val="ro-RO"/>
              </w:rPr>
              <w:t xml:space="preserve">, etichitată, </w:t>
            </w:r>
            <w:r w:rsidRPr="00DC6C70">
              <w:rPr>
                <w:sz w:val="22"/>
                <w:szCs w:val="22"/>
                <w:lang w:val="ro-RO"/>
              </w:rPr>
              <w:t xml:space="preserve"> </w:t>
            </w:r>
            <w:r w:rsidRPr="00DC6C70">
              <w:rPr>
                <w:bCs/>
                <w:sz w:val="22"/>
                <w:szCs w:val="22"/>
                <w:lang w:val="ro-RO"/>
              </w:rPr>
              <w:t xml:space="preserve">îmbogăţită cu acid folic şi fier.  </w:t>
            </w:r>
            <w:r w:rsidRPr="00DC6C70">
              <w:rPr>
                <w:b/>
                <w:bCs/>
                <w:i/>
                <w:sz w:val="22"/>
                <w:szCs w:val="22"/>
                <w:lang w:val="ro-RO"/>
              </w:rPr>
              <w:t xml:space="preserve">Notă: </w:t>
            </w:r>
            <w:r w:rsidRPr="00DC6C70">
              <w:rPr>
                <w:bCs/>
                <w:sz w:val="22"/>
                <w:szCs w:val="22"/>
                <w:lang w:val="ro-RO"/>
              </w:rPr>
              <w:t>starea miezului bine copt, elastic, neumed la palpare, cu porozitate dezvoltată, fără urme de făină nefrământată, fără gust şi miros străin.</w:t>
            </w:r>
          </w:p>
          <w:p w:rsidR="002E57AF" w:rsidRPr="00DC6C70" w:rsidRDefault="002E57AF" w:rsidP="005B599C">
            <w:pPr>
              <w:ind w:left="-57" w:right="-57"/>
              <w:jc w:val="both"/>
              <w:rPr>
                <w:bCs/>
                <w:sz w:val="22"/>
                <w:szCs w:val="22"/>
                <w:lang w:val="ro-RO"/>
              </w:rPr>
            </w:pPr>
            <w:r w:rsidRPr="00DC6C70">
              <w:rPr>
                <w:bCs/>
                <w:sz w:val="22"/>
                <w:szCs w:val="22"/>
                <w:lang w:val="ro-RO"/>
              </w:rPr>
              <w:t>Grafic: zilnic,</w:t>
            </w:r>
            <w:r w:rsidRPr="00DC6C70">
              <w:rPr>
                <w:sz w:val="22"/>
                <w:szCs w:val="22"/>
                <w:lang w:val="ro-RO"/>
              </w:rPr>
              <w:t xml:space="preserve"> </w:t>
            </w:r>
            <w:r w:rsidRPr="00DC6C70">
              <w:rPr>
                <w:bCs/>
                <w:sz w:val="22"/>
                <w:szCs w:val="22"/>
                <w:lang w:val="ro-RO"/>
              </w:rPr>
              <w:t>nu mai tîrziu de ora 9:00,conform comenzilor, inclusiv zilele de odihnă și sărbătoare.</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6800</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2</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iCs/>
                <w:sz w:val="24"/>
                <w:szCs w:val="24"/>
                <w:lang w:val="en-US"/>
              </w:rPr>
            </w:pPr>
            <w:r w:rsidRPr="000F6C5C">
              <w:rPr>
                <w:iCs/>
                <w:sz w:val="24"/>
                <w:szCs w:val="24"/>
                <w:lang w:val="en-US"/>
              </w:rPr>
              <w:t>Pâine din făină grîu cu amestec de secară de 0,5 kg</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bCs/>
                <w:sz w:val="22"/>
                <w:szCs w:val="22"/>
                <w:lang w:val="ro-RO"/>
              </w:rPr>
            </w:pPr>
            <w:r w:rsidRPr="00DC6C70">
              <w:rPr>
                <w:bCs/>
                <w:sz w:val="22"/>
                <w:szCs w:val="22"/>
                <w:lang w:val="ro-RO"/>
              </w:rPr>
              <w:t xml:space="preserve">Pâine </w:t>
            </w:r>
            <w:r w:rsidRPr="00DC6C70">
              <w:rPr>
                <w:bCs/>
                <w:iCs/>
                <w:sz w:val="22"/>
                <w:szCs w:val="22"/>
                <w:lang w:val="ro-RO"/>
              </w:rPr>
              <w:t xml:space="preserve"> din făină grîu cu amestec de secară </w:t>
            </w:r>
            <w:r w:rsidRPr="00DC6C70">
              <w:rPr>
                <w:bCs/>
                <w:sz w:val="22"/>
                <w:szCs w:val="22"/>
                <w:lang w:val="ro-RO"/>
              </w:rPr>
              <w:t xml:space="preserve">, </w:t>
            </w:r>
            <w:r w:rsidRPr="00DC6C70">
              <w:rPr>
                <w:b/>
                <w:bCs/>
                <w:i/>
                <w:sz w:val="22"/>
                <w:szCs w:val="22"/>
                <w:lang w:val="ro-RO"/>
              </w:rPr>
              <w:t>calitatea 1</w:t>
            </w:r>
            <w:r w:rsidRPr="00DC6C70">
              <w:rPr>
                <w:bCs/>
                <w:sz w:val="22"/>
                <w:szCs w:val="22"/>
                <w:lang w:val="ro-RO"/>
              </w:rPr>
              <w:t xml:space="preserve">. Cu logotipul producătorului și componența produsului, să corespundă cerințelor HG Nr. 775 din 03-07-2007 cu privire la aprobarea Reglementării tehnice “Produse de panificaţie şi paste făinoase”. Ambalată îndividul, feliată, etichetată, </w:t>
            </w:r>
            <w:r w:rsidRPr="00DC6C70">
              <w:rPr>
                <w:sz w:val="22"/>
                <w:szCs w:val="22"/>
                <w:lang w:val="ro-RO"/>
              </w:rPr>
              <w:t xml:space="preserve"> </w:t>
            </w:r>
            <w:r w:rsidRPr="00DC6C70">
              <w:rPr>
                <w:bCs/>
                <w:sz w:val="22"/>
                <w:szCs w:val="22"/>
                <w:lang w:val="ro-RO"/>
              </w:rPr>
              <w:t>îmb</w:t>
            </w:r>
            <w:r>
              <w:rPr>
                <w:bCs/>
                <w:sz w:val="22"/>
                <w:szCs w:val="22"/>
                <w:lang w:val="ro-RO"/>
              </w:rPr>
              <w:t xml:space="preserve">ogăţită cu acid folic şi fier. </w:t>
            </w:r>
            <w:r w:rsidRPr="00DC6C70">
              <w:rPr>
                <w:bCs/>
                <w:sz w:val="22"/>
                <w:szCs w:val="22"/>
                <w:lang w:val="ro-RO"/>
              </w:rPr>
              <w:t>Grafic: zilnic, nu mai tîrziu de ora 9:00,conform comenzilor, inclusiv zilele de odihnă și sărbătoare</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8300</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3</w:t>
            </w:r>
          </w:p>
        </w:tc>
        <w:tc>
          <w:tcPr>
            <w:tcW w:w="2268" w:type="dxa"/>
            <w:tcBorders>
              <w:top w:val="single" w:sz="4" w:space="0" w:color="auto"/>
              <w:left w:val="nil"/>
              <w:bottom w:val="single" w:sz="4" w:space="0" w:color="auto"/>
              <w:right w:val="single" w:sz="4" w:space="0" w:color="auto"/>
            </w:tcBorders>
            <w:shd w:val="clear" w:color="auto" w:fill="auto"/>
          </w:tcPr>
          <w:p w:rsidR="002E57AF" w:rsidRPr="00811842" w:rsidRDefault="002E57AF" w:rsidP="005B599C">
            <w:pPr>
              <w:rPr>
                <w:bCs/>
                <w:color w:val="000000"/>
                <w:sz w:val="24"/>
                <w:szCs w:val="24"/>
                <w:lang w:val="ro-RO"/>
              </w:rPr>
            </w:pPr>
            <w:r w:rsidRPr="000F6C5C">
              <w:rPr>
                <w:iCs/>
                <w:sz w:val="24"/>
                <w:szCs w:val="24"/>
                <w:lang w:val="en-US"/>
              </w:rPr>
              <w:t>Pesmeti pentru pesmiteală</w:t>
            </w:r>
            <w:r>
              <w:rPr>
                <w:iCs/>
                <w:sz w:val="24"/>
                <w:szCs w:val="24"/>
                <w:lang w:val="ro-RO"/>
              </w:rPr>
              <w:t xml:space="preserve"> din pîine albă</w:t>
            </w:r>
          </w:p>
        </w:tc>
        <w:tc>
          <w:tcPr>
            <w:tcW w:w="6520" w:type="dxa"/>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jc w:val="both"/>
              <w:rPr>
                <w:b/>
                <w:color w:val="000000"/>
                <w:sz w:val="22"/>
                <w:szCs w:val="22"/>
                <w:lang w:val="en-US"/>
              </w:rPr>
            </w:pPr>
            <w:r w:rsidRPr="00DC6C70">
              <w:rPr>
                <w:bCs/>
                <w:sz w:val="22"/>
                <w:szCs w:val="22"/>
                <w:lang w:val="ro-RO"/>
              </w:rPr>
              <w:t xml:space="preserve">Pesmeți măcinați mărunți, uscați din pâine din făină de grâu, </w:t>
            </w:r>
            <w:r w:rsidRPr="00DC6C70">
              <w:rPr>
                <w:b/>
                <w:bCs/>
                <w:i/>
                <w:sz w:val="22"/>
                <w:szCs w:val="22"/>
                <w:lang w:val="ro-RO"/>
              </w:rPr>
              <w:t>calitatea superioară</w:t>
            </w:r>
            <w:r w:rsidRPr="00DC6C70">
              <w:rPr>
                <w:bCs/>
                <w:sz w:val="22"/>
                <w:szCs w:val="22"/>
                <w:lang w:val="ro-RO"/>
              </w:rPr>
              <w:t>, ambalaj 0,5-1 kg, pachet transparent, etichetare vizibilă, livrarea:conform comenzilor</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55</w:t>
            </w:r>
          </w:p>
        </w:tc>
      </w:tr>
      <w:tr w:rsidR="002E57AF" w:rsidRPr="00EB40EB" w:rsidTr="002E57AF">
        <w:trPr>
          <w:trHeight w:val="325"/>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tcPr>
          <w:p w:rsidR="002E57AF" w:rsidRPr="00920438" w:rsidRDefault="002E57AF" w:rsidP="005B599C">
            <w:pPr>
              <w:rPr>
                <w:b/>
                <w:color w:val="000000"/>
                <w:sz w:val="24"/>
                <w:szCs w:val="24"/>
                <w:lang w:val="en-US"/>
              </w:rPr>
            </w:pPr>
            <w:r w:rsidRPr="007B3385">
              <w:rPr>
                <w:b/>
                <w:sz w:val="24"/>
                <w:szCs w:val="24"/>
                <w:lang w:val="ro-MD" w:eastAsia="zh-CN"/>
              </w:rPr>
              <w:t>Valoare</w:t>
            </w:r>
            <w:r>
              <w:rPr>
                <w:b/>
                <w:sz w:val="24"/>
                <w:szCs w:val="24"/>
                <w:lang w:val="ro-MD" w:eastAsia="zh-CN"/>
              </w:rPr>
              <w:t>a estimativă totală pe lot   210850.00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313"/>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tcPr>
          <w:p w:rsidR="002E57AF" w:rsidRDefault="002E57AF" w:rsidP="005B599C">
            <w:pPr>
              <w:jc w:val="center"/>
              <w:rPr>
                <w:b/>
                <w:sz w:val="24"/>
                <w:szCs w:val="24"/>
                <w:lang w:val="ro-RO"/>
              </w:rPr>
            </w:pPr>
          </w:p>
          <w:p w:rsidR="002E57AF" w:rsidRPr="00920438" w:rsidRDefault="002E57AF" w:rsidP="005B599C">
            <w:pPr>
              <w:jc w:val="center"/>
              <w:rPr>
                <w:b/>
                <w:color w:val="000000"/>
                <w:sz w:val="24"/>
                <w:szCs w:val="24"/>
                <w:lang w:val="en-US"/>
              </w:rPr>
            </w:pPr>
            <w:r w:rsidRPr="000F6C5C">
              <w:rPr>
                <w:b/>
                <w:sz w:val="24"/>
                <w:szCs w:val="24"/>
                <w:lang w:val="ro-RO"/>
              </w:rPr>
              <w:t>Lot 2</w:t>
            </w:r>
            <w:r w:rsidRPr="000F6C5C">
              <w:rPr>
                <w:b/>
                <w:sz w:val="24"/>
                <w:szCs w:val="24"/>
                <w:lang w:val="en-US"/>
              </w:rPr>
              <w:t>: Covrigei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sz w:val="24"/>
                <w:szCs w:val="24"/>
                <w:lang w:val="ro-RO"/>
              </w:rPr>
            </w:pPr>
            <w:r w:rsidRPr="000F6C5C">
              <w:rPr>
                <w:sz w:val="24"/>
                <w:szCs w:val="24"/>
                <w:lang w:val="ro-RO"/>
              </w:rPr>
              <w:t>Covrigei cu vanilie</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ro-RO"/>
              </w:rPr>
            </w:pPr>
            <w:r w:rsidRPr="00DC6C70">
              <w:rPr>
                <w:rFonts w:eastAsiaTheme="minorHAnsi"/>
                <w:sz w:val="22"/>
                <w:szCs w:val="22"/>
                <w:lang w:val="ro-RO"/>
              </w:rPr>
              <w:t xml:space="preserve">Covrigi cu adaos de vanilie, </w:t>
            </w:r>
            <w:r w:rsidRPr="00DC6C70">
              <w:rPr>
                <w:rFonts w:eastAsiaTheme="minorHAnsi"/>
                <w:b/>
                <w:i/>
                <w:sz w:val="22"/>
                <w:szCs w:val="22"/>
                <w:lang w:val="ro-RO"/>
              </w:rPr>
              <w:t>calitate superioară</w:t>
            </w:r>
            <w:r w:rsidRPr="00DC6C70">
              <w:rPr>
                <w:rFonts w:eastAsiaTheme="minorHAnsi"/>
                <w:sz w:val="22"/>
                <w:szCs w:val="22"/>
                <w:lang w:val="ro-RO"/>
              </w:rPr>
              <w:t xml:space="preserve">, fără semne de alterare, etichetare vizibilă,conform  HG 775/2007, bucata să fie pînă la 5 gr. </w:t>
            </w:r>
            <w:r w:rsidRPr="00DC6C70">
              <w:rPr>
                <w:rFonts w:eastAsiaTheme="minorHAnsi"/>
                <w:sz w:val="22"/>
                <w:szCs w:val="22"/>
                <w:lang w:val="ro-RO"/>
              </w:rPr>
              <w:lastRenderedPageBreak/>
              <w:t>Ambalaj în pachet 1,0-3,0</w:t>
            </w:r>
            <w:r>
              <w:rPr>
                <w:rFonts w:eastAsiaTheme="minorHAnsi"/>
                <w:sz w:val="22"/>
                <w:szCs w:val="22"/>
                <w:lang w:val="ro-RO"/>
              </w:rPr>
              <w:t xml:space="preserve"> </w:t>
            </w:r>
            <w:r w:rsidRPr="00DC6C70">
              <w:rPr>
                <w:rFonts w:eastAsiaTheme="minorHAnsi"/>
                <w:sz w:val="22"/>
                <w:szCs w:val="22"/>
                <w:lang w:val="ro-RO"/>
              </w:rPr>
              <w:t>kg.  livrаrеа: conform comenzilor instituției în termen  de la solicitare.</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lastRenderedPageBreak/>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360</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lastRenderedPageBreak/>
              <w:t>2</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sz w:val="24"/>
                <w:szCs w:val="24"/>
                <w:lang w:val="ro-RO"/>
              </w:rPr>
            </w:pPr>
            <w:r w:rsidRPr="000F6C5C">
              <w:rPr>
                <w:sz w:val="24"/>
                <w:szCs w:val="24"/>
                <w:lang w:val="ro-RO"/>
              </w:rPr>
              <w:t>Covrigei cu tărâțe</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b/>
                <w:sz w:val="22"/>
                <w:szCs w:val="22"/>
                <w:lang w:val="ro-RO"/>
              </w:rPr>
            </w:pPr>
            <w:r w:rsidRPr="00DC6C70">
              <w:rPr>
                <w:rFonts w:eastAsiaTheme="minorHAnsi"/>
                <w:sz w:val="22"/>
                <w:szCs w:val="22"/>
                <w:lang w:val="ro-RO"/>
              </w:rPr>
              <w:t xml:space="preserve">Covrigi cu adaos de tărâțe, </w:t>
            </w:r>
            <w:r w:rsidRPr="00DC6C70">
              <w:rPr>
                <w:rFonts w:eastAsiaTheme="minorHAnsi"/>
                <w:b/>
                <w:i/>
                <w:sz w:val="22"/>
                <w:szCs w:val="22"/>
                <w:lang w:val="ro-RO"/>
              </w:rPr>
              <w:t xml:space="preserve">calitate superioară, </w:t>
            </w:r>
            <w:r w:rsidRPr="00DC6C70">
              <w:rPr>
                <w:rFonts w:eastAsiaTheme="minorHAnsi"/>
                <w:sz w:val="22"/>
                <w:szCs w:val="22"/>
                <w:lang w:val="ro-RO"/>
              </w:rPr>
              <w:t>fără semne de alterare, etichetare vizibilă,conform  HG 775/2007, bucata să fie pînă la 5 gr. Ambalaj: în pachet de 1-3 kg, livrаrеа: conform comenzilor instituției în termen la solicitare.</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77</w:t>
            </w:r>
          </w:p>
        </w:tc>
      </w:tr>
      <w:tr w:rsidR="002E57AF" w:rsidRPr="00EB40EB" w:rsidTr="002E57AF">
        <w:trPr>
          <w:trHeight w:val="272"/>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tcPr>
          <w:p w:rsidR="002E57AF" w:rsidRPr="00920438" w:rsidRDefault="002E57AF" w:rsidP="005B599C">
            <w:pPr>
              <w:rPr>
                <w:b/>
                <w:color w:val="000000"/>
                <w:sz w:val="24"/>
                <w:szCs w:val="24"/>
                <w:lang w:val="en-US"/>
              </w:rPr>
            </w:pPr>
            <w:r w:rsidRPr="007B3385">
              <w:rPr>
                <w:b/>
                <w:sz w:val="24"/>
                <w:szCs w:val="24"/>
                <w:lang w:val="ro-MD" w:eastAsia="zh-CN"/>
              </w:rPr>
              <w:t>Valoare</w:t>
            </w:r>
            <w:r>
              <w:rPr>
                <w:b/>
                <w:sz w:val="24"/>
                <w:szCs w:val="24"/>
                <w:lang w:val="ro-MD" w:eastAsia="zh-CN"/>
              </w:rPr>
              <w:t>a estimativă totală pe lot   18700.00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398"/>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tcPr>
          <w:p w:rsidR="002E57AF" w:rsidRDefault="002E57AF" w:rsidP="005B599C">
            <w:pPr>
              <w:jc w:val="center"/>
              <w:rPr>
                <w:b/>
                <w:sz w:val="24"/>
                <w:szCs w:val="24"/>
                <w:lang w:val="ro-RO"/>
              </w:rPr>
            </w:pPr>
          </w:p>
          <w:p w:rsidR="002E57AF" w:rsidRPr="00920438" w:rsidRDefault="002E57AF" w:rsidP="005B599C">
            <w:pPr>
              <w:jc w:val="center"/>
              <w:rPr>
                <w:b/>
                <w:color w:val="000000"/>
                <w:sz w:val="24"/>
                <w:szCs w:val="24"/>
                <w:lang w:val="en-US"/>
              </w:rPr>
            </w:pPr>
            <w:r w:rsidRPr="000F6C5C">
              <w:rPr>
                <w:b/>
                <w:sz w:val="24"/>
                <w:szCs w:val="24"/>
                <w:lang w:val="ro-RO"/>
              </w:rPr>
              <w:t>Lot 3</w:t>
            </w:r>
            <w:r w:rsidRPr="000F6C5C">
              <w:rPr>
                <w:b/>
                <w:sz w:val="24"/>
                <w:szCs w:val="24"/>
                <w:lang w:val="en-US"/>
              </w:rPr>
              <w:t xml:space="preserve">: </w:t>
            </w:r>
            <w:r w:rsidRPr="000F6C5C">
              <w:rPr>
                <w:b/>
                <w:bCs/>
                <w:sz w:val="24"/>
                <w:szCs w:val="24"/>
                <w:lang w:val="en-US"/>
              </w:rPr>
              <w:t>Biscuiți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568"/>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sz w:val="24"/>
                <w:szCs w:val="24"/>
                <w:lang w:val="ro-RO"/>
              </w:rPr>
            </w:pPr>
            <w:r w:rsidRPr="000F6C5C">
              <w:rPr>
                <w:sz w:val="24"/>
                <w:szCs w:val="24"/>
                <w:lang w:val="ro-RO"/>
              </w:rPr>
              <w:t>Biscuiți uscați cu lapte</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b/>
                <w:sz w:val="22"/>
                <w:szCs w:val="22"/>
                <w:lang w:val="ro-RO"/>
              </w:rPr>
            </w:pPr>
            <w:r w:rsidRPr="00DC6C70">
              <w:rPr>
                <w:rFonts w:eastAsiaTheme="minorHAnsi"/>
                <w:sz w:val="22"/>
                <w:szCs w:val="22"/>
                <w:lang w:val="ro-RO"/>
              </w:rPr>
              <w:t>Biscuiți</w:t>
            </w:r>
            <w:r w:rsidRPr="00DC6C70">
              <w:rPr>
                <w:sz w:val="22"/>
                <w:szCs w:val="22"/>
                <w:lang w:val="en-US"/>
              </w:rPr>
              <w:t xml:space="preserve"> </w:t>
            </w:r>
            <w:r w:rsidRPr="00DC6C70">
              <w:rPr>
                <w:rFonts w:eastAsiaTheme="minorHAnsi"/>
                <w:sz w:val="22"/>
                <w:szCs w:val="22"/>
                <w:lang w:val="ro-RO"/>
              </w:rPr>
              <w:t>calitate superioară cu conținut гedus de zаhăr, fără semne de alterare, etichetarea vizibilă, bucata să fie 20-25 gr. SM DSTU 3781 2005 HG 520 din 22.06.2010. Ambalați în cutii  de carton 1-5 kg. Termen de livrare –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300</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2</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sz w:val="24"/>
                <w:szCs w:val="24"/>
                <w:lang w:val="ro-RO"/>
              </w:rPr>
            </w:pPr>
            <w:r w:rsidRPr="000F6C5C">
              <w:rPr>
                <w:sz w:val="24"/>
                <w:szCs w:val="24"/>
                <w:lang w:val="ro-RO"/>
              </w:rPr>
              <w:t xml:space="preserve"> Biscuiți cu tărîțe</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ro-RO"/>
              </w:rPr>
            </w:pPr>
            <w:r w:rsidRPr="00DC6C70">
              <w:rPr>
                <w:rFonts w:eastAsiaTheme="minorHAnsi"/>
                <w:sz w:val="22"/>
                <w:szCs w:val="22"/>
                <w:lang w:val="ro-RO"/>
              </w:rPr>
              <w:t xml:space="preserve">Biscuiţi  fără zahăr, fără adaos de fructe, pomușoare, uscate; cu adaos de tărîţe de grîu  nu mai puțin de 10-15%. Ambalați în pachet </w:t>
            </w:r>
            <w:r w:rsidRPr="0060445C">
              <w:rPr>
                <w:rFonts w:eastAsiaTheme="minorHAnsi"/>
                <w:sz w:val="22"/>
                <w:szCs w:val="22"/>
                <w:lang w:val="ro-RO"/>
              </w:rPr>
              <w:t>vizibil 500</w:t>
            </w:r>
            <w:r>
              <w:rPr>
                <w:rFonts w:eastAsiaTheme="minorHAnsi"/>
                <w:sz w:val="22"/>
                <w:szCs w:val="22"/>
                <w:lang w:val="ro-RO"/>
              </w:rPr>
              <w:t xml:space="preserve"> gr.-1kg </w:t>
            </w:r>
            <w:r w:rsidRPr="00DC6C70">
              <w:rPr>
                <w:rFonts w:eastAsiaTheme="minorHAnsi"/>
                <w:sz w:val="22"/>
                <w:szCs w:val="22"/>
                <w:lang w:val="ro-RO"/>
              </w:rPr>
              <w:t>. Termen de livrare –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72</w:t>
            </w:r>
          </w:p>
        </w:tc>
      </w:tr>
      <w:tr w:rsidR="002E57AF" w:rsidRPr="00EB40EB" w:rsidTr="002E57AF">
        <w:trPr>
          <w:trHeight w:val="203"/>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rPr>
                <w:b/>
                <w:color w:val="000000"/>
                <w:sz w:val="22"/>
                <w:szCs w:val="22"/>
                <w:lang w:val="en-US"/>
              </w:rPr>
            </w:pPr>
            <w:r w:rsidRPr="007B3385">
              <w:rPr>
                <w:b/>
                <w:sz w:val="24"/>
                <w:szCs w:val="24"/>
                <w:lang w:val="ro-MD" w:eastAsia="zh-CN"/>
              </w:rPr>
              <w:t>Valoare</w:t>
            </w:r>
            <w:r>
              <w:rPr>
                <w:b/>
                <w:sz w:val="24"/>
                <w:szCs w:val="24"/>
                <w:lang w:val="ro-MD" w:eastAsia="zh-CN"/>
              </w:rPr>
              <w:t>a estimativă totală pe lot  13900.00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34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tcPr>
          <w:p w:rsidR="002E57AF" w:rsidRDefault="002E57AF" w:rsidP="005B599C">
            <w:pPr>
              <w:jc w:val="center"/>
              <w:rPr>
                <w:b/>
                <w:sz w:val="24"/>
                <w:szCs w:val="24"/>
                <w:lang w:val="ro-RO"/>
              </w:rPr>
            </w:pPr>
          </w:p>
          <w:p w:rsidR="002E57AF" w:rsidRPr="00DC6C70" w:rsidRDefault="002E57AF" w:rsidP="005B599C">
            <w:pPr>
              <w:jc w:val="center"/>
              <w:rPr>
                <w:b/>
                <w:color w:val="000000"/>
                <w:sz w:val="22"/>
                <w:szCs w:val="22"/>
                <w:lang w:val="en-US"/>
              </w:rPr>
            </w:pPr>
            <w:r w:rsidRPr="000F6C5C">
              <w:rPr>
                <w:b/>
                <w:sz w:val="24"/>
                <w:szCs w:val="24"/>
                <w:lang w:val="ro-RO"/>
              </w:rPr>
              <w:t>Lot 4</w:t>
            </w:r>
            <w:r w:rsidRPr="000F6C5C">
              <w:rPr>
                <w:b/>
                <w:sz w:val="24"/>
                <w:szCs w:val="24"/>
                <w:lang w:val="en-US"/>
              </w:rPr>
              <w:t>: Crupe, făină și paste făinoase.</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311"/>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b/>
                <w:sz w:val="24"/>
                <w:szCs w:val="24"/>
                <w:lang w:val="ro-RO"/>
              </w:rPr>
            </w:pPr>
            <w:r w:rsidRPr="000F6C5C">
              <w:rPr>
                <w:sz w:val="24"/>
                <w:szCs w:val="24"/>
              </w:rPr>
              <w:t>Faină de grîu</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ro-RO"/>
              </w:rPr>
            </w:pPr>
            <w:r w:rsidRPr="00DC6C70">
              <w:rPr>
                <w:rFonts w:eastAsiaTheme="minorHAnsi"/>
                <w:sz w:val="22"/>
                <w:szCs w:val="22"/>
                <w:lang w:val="ro-RO"/>
              </w:rPr>
              <w:t xml:space="preserve">Făina de grâu pentru panificație, </w:t>
            </w:r>
            <w:r w:rsidRPr="00DC6C70">
              <w:rPr>
                <w:rFonts w:eastAsiaTheme="minorHAnsi"/>
                <w:b/>
                <w:i/>
                <w:sz w:val="22"/>
                <w:szCs w:val="22"/>
                <w:lang w:val="ro-RO"/>
              </w:rPr>
              <w:t>calitate superioară</w:t>
            </w:r>
            <w:r w:rsidRPr="00DC6C70">
              <w:rPr>
                <w:rFonts w:eastAsiaTheme="minorHAnsi"/>
                <w:sz w:val="22"/>
                <w:szCs w:val="22"/>
                <w:lang w:val="ro-RO"/>
              </w:rPr>
              <w:t xml:space="preserve">, fără miros străin, rânced sau de mucegai, fără insecte. Gust specific făinii de grâu, fără gust străin, nici acru, nici amar; uscată, </w:t>
            </w:r>
            <w:r>
              <w:rPr>
                <w:rFonts w:eastAsiaTheme="minorHAnsi"/>
                <w:sz w:val="22"/>
                <w:szCs w:val="22"/>
                <w:lang w:val="ro-RO"/>
              </w:rPr>
              <w:t xml:space="preserve">ambalaj </w:t>
            </w:r>
            <w:r w:rsidRPr="0060445C">
              <w:rPr>
                <w:rFonts w:eastAsiaTheme="minorHAnsi"/>
                <w:sz w:val="22"/>
                <w:szCs w:val="22"/>
                <w:lang w:val="ro-RO"/>
              </w:rPr>
              <w:t>25-50</w:t>
            </w:r>
            <w:r w:rsidRPr="00DC6C70">
              <w:rPr>
                <w:rFonts w:eastAsiaTheme="minorHAnsi"/>
                <w:sz w:val="22"/>
                <w:szCs w:val="22"/>
                <w:lang w:val="ro-RO"/>
              </w:rPr>
              <w:t xml:space="preserve"> kg, în ambalajul Рrоduсătоrului (cu logo-ul acestuia) сare va conține pe ambalaj toată informația ce ține de соmроnеnțа produsului; livrаrеа: conform comenzilor, standardul de referinţă SM 202:2000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726</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2</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b/>
                <w:sz w:val="24"/>
                <w:szCs w:val="24"/>
                <w:lang w:val="ro-RO"/>
              </w:rPr>
            </w:pPr>
            <w:r w:rsidRPr="000F6C5C">
              <w:rPr>
                <w:sz w:val="24"/>
                <w:szCs w:val="24"/>
                <w:lang w:val="ro-RO"/>
              </w:rPr>
              <w:t>Paste fainoase din făină de grîu, grupa B cal. superioară (</w:t>
            </w:r>
            <w:r w:rsidRPr="000F6C5C">
              <w:rPr>
                <w:b/>
                <w:sz w:val="24"/>
                <w:szCs w:val="24"/>
                <w:lang w:val="ro-RO"/>
              </w:rPr>
              <w:t>fidea</w:t>
            </w:r>
            <w:r w:rsidRPr="000F6C5C">
              <w:rPr>
                <w:sz w:val="24"/>
                <w:szCs w:val="24"/>
                <w:lang w:val="ro-RO"/>
              </w:rPr>
              <w:t>)</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ro-RO"/>
              </w:rPr>
            </w:pPr>
            <w:r w:rsidRPr="00DC6C70">
              <w:rPr>
                <w:rFonts w:eastAsiaTheme="minorHAnsi"/>
                <w:sz w:val="22"/>
                <w:szCs w:val="22"/>
                <w:lang w:val="ro-RO"/>
              </w:rPr>
              <w:t xml:space="preserve">Paste făinoase </w:t>
            </w:r>
            <w:r w:rsidRPr="00DC6C70">
              <w:rPr>
                <w:sz w:val="22"/>
                <w:szCs w:val="22"/>
                <w:lang w:val="ro-RO"/>
              </w:rPr>
              <w:t>din făină de grîu (fidea)</w:t>
            </w:r>
            <w:r w:rsidRPr="00DC6C70">
              <w:rPr>
                <w:rFonts w:eastAsiaTheme="minorHAnsi"/>
                <w:sz w:val="22"/>
                <w:szCs w:val="22"/>
                <w:lang w:val="ro-RO"/>
              </w:rPr>
              <w:t xml:space="preserve">, </w:t>
            </w:r>
            <w:r w:rsidRPr="00DC6C70">
              <w:rPr>
                <w:rFonts w:eastAsiaTheme="minorHAnsi"/>
                <w:b/>
                <w:i/>
                <w:sz w:val="22"/>
                <w:szCs w:val="22"/>
                <w:lang w:val="ro-RO"/>
              </w:rPr>
              <w:t>calitate superioară</w:t>
            </w:r>
            <w:r w:rsidRPr="00DC6C70">
              <w:rPr>
                <w:rFonts w:eastAsiaTheme="minorHAnsi"/>
                <w:sz w:val="22"/>
                <w:szCs w:val="22"/>
                <w:lang w:val="ro-RO"/>
              </w:rPr>
              <w:t>, cu ou. Ambalate pachet sau cutie 1-5 kg, fără risipire la fierbere, etichetare vizibilă,  culoare galben deschis, în ambalajul Рrоduсătоrului (cu logo-ul acestuia) сare va conține pe ambalaj toata informația ce ține de соmроnеnțа produsului; livrаrеа: conform comenzilor. HG 775 din 03.07.2007; HG 520 din 22.06.2010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780</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3</w:t>
            </w:r>
          </w:p>
        </w:tc>
        <w:tc>
          <w:tcPr>
            <w:tcW w:w="2268" w:type="dxa"/>
            <w:tcBorders>
              <w:top w:val="single" w:sz="4" w:space="0" w:color="auto"/>
              <w:left w:val="nil"/>
              <w:bottom w:val="single" w:sz="4" w:space="0" w:color="auto"/>
              <w:right w:val="single" w:sz="4" w:space="0" w:color="auto"/>
            </w:tcBorders>
            <w:shd w:val="clear" w:color="auto" w:fill="auto"/>
          </w:tcPr>
          <w:p w:rsidR="002E57AF" w:rsidRPr="00811842" w:rsidRDefault="002E57AF" w:rsidP="005B599C">
            <w:pPr>
              <w:rPr>
                <w:sz w:val="24"/>
                <w:szCs w:val="24"/>
                <w:lang w:val="ro-RO"/>
              </w:rPr>
            </w:pPr>
            <w:r w:rsidRPr="000F6C5C">
              <w:rPr>
                <w:sz w:val="24"/>
                <w:szCs w:val="24"/>
                <w:lang w:val="en-US"/>
              </w:rPr>
              <w:t>Paste fainoase din făină grupa B cal. superioară (figurate)</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ro-RO"/>
              </w:rPr>
            </w:pPr>
            <w:r w:rsidRPr="00DC6C70">
              <w:rPr>
                <w:rFonts w:eastAsiaTheme="minorHAnsi"/>
                <w:sz w:val="22"/>
                <w:szCs w:val="22"/>
                <w:lang w:val="ro-RO"/>
              </w:rPr>
              <w:t xml:space="preserve">Paste făinoase diverse forme, </w:t>
            </w:r>
            <w:r w:rsidRPr="00DC6C70">
              <w:rPr>
                <w:rFonts w:eastAsiaTheme="minorHAnsi"/>
                <w:b/>
                <w:i/>
                <w:sz w:val="22"/>
                <w:szCs w:val="22"/>
                <w:lang w:val="ro-RO"/>
              </w:rPr>
              <w:t>calitate superioară</w:t>
            </w:r>
            <w:r w:rsidRPr="00DC6C70">
              <w:rPr>
                <w:rFonts w:eastAsiaTheme="minorHAnsi"/>
                <w:sz w:val="22"/>
                <w:szCs w:val="22"/>
                <w:lang w:val="ro-RO"/>
              </w:rPr>
              <w:t>, cu ou. Ambalate pachet sau cutie 1-5 kg, fără risipire la fierbere, etichetare vizibilă, ,  culoare galben deschis în ambalajul Рrоduсătоrului (cu logo-ul acestuia) сare va conține pe ambalaj toata informația ce ține de соmроnеnțа produsului; livrаrеа: conform comenzilor. HG 775 din 03.07.2007; HG 520 din 22.06.2010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420</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4</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b/>
                <w:sz w:val="24"/>
                <w:szCs w:val="24"/>
                <w:lang w:val="ro-RO"/>
              </w:rPr>
            </w:pPr>
            <w:r w:rsidRPr="000F6C5C">
              <w:rPr>
                <w:sz w:val="24"/>
                <w:szCs w:val="24"/>
                <w:lang w:val="en-US"/>
              </w:rPr>
              <w:t>Crupă de hrișcă</w:t>
            </w:r>
            <w:r w:rsidRPr="000F6C5C">
              <w:rPr>
                <w:sz w:val="24"/>
                <w:szCs w:val="24"/>
                <w:lang w:val="ro-RO"/>
              </w:rPr>
              <w:t>, calitatea superioară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ro-RO"/>
              </w:rPr>
            </w:pPr>
            <w:r w:rsidRPr="00DC6C70">
              <w:rPr>
                <w:rFonts w:eastAsiaTheme="minorHAnsi"/>
                <w:sz w:val="22"/>
                <w:szCs w:val="22"/>
                <w:lang w:val="ro-RO"/>
              </w:rPr>
              <w:t xml:space="preserve">Boabe întregi, uscat fără insecte fierbere rapidă, </w:t>
            </w:r>
            <w:r w:rsidRPr="00DC6C70">
              <w:rPr>
                <w:rFonts w:eastAsiaTheme="minorHAnsi"/>
                <w:b/>
                <w:i/>
                <w:sz w:val="22"/>
                <w:szCs w:val="22"/>
                <w:lang w:val="ro-RO"/>
              </w:rPr>
              <w:t>calitate superioară</w:t>
            </w:r>
            <w:r w:rsidRPr="00DC6C70">
              <w:rPr>
                <w:rFonts w:eastAsiaTheme="minorHAnsi"/>
                <w:sz w:val="22"/>
                <w:szCs w:val="22"/>
                <w:lang w:val="ro-RO"/>
              </w:rPr>
              <w:t>, culoarea cafeniu închis etichetarea vizibilă, ambalaj  pachet 1 kg, în ambalajul Рrоduсătоrului (cu logo-ul acestuia) сare va conține pe ambalaj toata informația ce ține de соmроnеnțа produsului; GOST5550-74;</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492</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5</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b/>
                <w:sz w:val="24"/>
                <w:szCs w:val="24"/>
                <w:lang w:val="ro-RO"/>
              </w:rPr>
            </w:pPr>
            <w:r w:rsidRPr="000F6C5C">
              <w:rPr>
                <w:sz w:val="24"/>
                <w:szCs w:val="24"/>
                <w:lang w:val="ro-RO"/>
              </w:rPr>
              <w:t>Orez (bob întreg, totund) cal. superioară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ro-RO"/>
              </w:rPr>
            </w:pPr>
            <w:r w:rsidRPr="00DC6C70">
              <w:rPr>
                <w:rFonts w:eastAsiaTheme="minorHAnsi"/>
                <w:sz w:val="22"/>
                <w:szCs w:val="22"/>
                <w:lang w:val="ro-RO"/>
              </w:rPr>
              <w:t>Boabe întregi rotunde,</w:t>
            </w:r>
            <w:r w:rsidRPr="00DC6C70">
              <w:rPr>
                <w:rFonts w:eastAsiaTheme="minorHAnsi"/>
                <w:b/>
                <w:i/>
                <w:sz w:val="22"/>
                <w:szCs w:val="22"/>
                <w:lang w:val="ro-RO"/>
              </w:rPr>
              <w:t xml:space="preserve"> uscate </w:t>
            </w:r>
            <w:r w:rsidRPr="00DC6C70">
              <w:rPr>
                <w:rFonts w:eastAsiaTheme="minorHAnsi"/>
                <w:sz w:val="22"/>
                <w:szCs w:val="22"/>
                <w:lang w:val="ro-RO"/>
              </w:rPr>
              <w:t>lungimea bobului: nu mai mare de 5,2</w:t>
            </w:r>
            <w:r>
              <w:rPr>
                <w:rFonts w:eastAsiaTheme="minorHAnsi"/>
                <w:sz w:val="22"/>
                <w:szCs w:val="22"/>
                <w:lang w:val="ro-RO"/>
              </w:rPr>
              <w:t xml:space="preserve"> </w:t>
            </w:r>
            <w:r w:rsidRPr="00DC6C70">
              <w:rPr>
                <w:rFonts w:eastAsiaTheme="minorHAnsi"/>
                <w:sz w:val="22"/>
                <w:szCs w:val="22"/>
                <w:lang w:val="ro-RO"/>
              </w:rPr>
              <w:t>mm,</w:t>
            </w:r>
            <w:r w:rsidRPr="00DC6C70">
              <w:rPr>
                <w:rFonts w:eastAsiaTheme="minorHAnsi"/>
                <w:b/>
                <w:i/>
                <w:sz w:val="22"/>
                <w:szCs w:val="22"/>
                <w:lang w:val="ro-RO"/>
              </w:rPr>
              <w:t xml:space="preserve"> calitate superioară</w:t>
            </w:r>
            <w:r w:rsidRPr="00DC6C70">
              <w:rPr>
                <w:rFonts w:eastAsiaTheme="minorHAnsi"/>
                <w:sz w:val="22"/>
                <w:szCs w:val="22"/>
                <w:lang w:val="ro-RO"/>
              </w:rPr>
              <w:t xml:space="preserve">, fără insecte, culoarea albă, etichetarea vizibilă, ambalaj  pachet 1 kg, în ambalajul Рrоduсătоrului (cu logo-ul acestuia) сare va conține pe ambalaj toata informația ce ține de соmроnеnțа produsului; Livrаrеа conform comenzii. </w:t>
            </w:r>
            <w:r w:rsidRPr="00DC6C70">
              <w:rPr>
                <w:sz w:val="22"/>
                <w:szCs w:val="22"/>
                <w:lang w:val="ro-RO"/>
              </w:rPr>
              <w:t>GOST6292-93</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660</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6</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b/>
                <w:sz w:val="24"/>
                <w:szCs w:val="24"/>
                <w:lang w:val="ro-RO"/>
              </w:rPr>
            </w:pPr>
            <w:r w:rsidRPr="000F6C5C">
              <w:rPr>
                <w:sz w:val="24"/>
                <w:szCs w:val="24"/>
                <w:lang w:val="ro-RO"/>
              </w:rPr>
              <w:t xml:space="preserve"> Fulgi de ovăz, cal. superioară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ro-RO"/>
              </w:rPr>
            </w:pPr>
            <w:r w:rsidRPr="00DC6C70">
              <w:rPr>
                <w:rFonts w:eastAsiaTheme="minorHAnsi"/>
                <w:b/>
                <w:i/>
                <w:sz w:val="22"/>
                <w:szCs w:val="22"/>
                <w:lang w:val="ro-RO"/>
              </w:rPr>
              <w:t xml:space="preserve">Calitate superioară, </w:t>
            </w:r>
            <w:r>
              <w:rPr>
                <w:rFonts w:eastAsiaTheme="minorHAnsi"/>
                <w:sz w:val="22"/>
                <w:szCs w:val="22"/>
                <w:lang w:val="ro-RO"/>
              </w:rPr>
              <w:t>ambalajul  pachet 4</w:t>
            </w:r>
            <w:r w:rsidRPr="00DC6C70">
              <w:rPr>
                <w:rFonts w:eastAsiaTheme="minorHAnsi"/>
                <w:sz w:val="22"/>
                <w:szCs w:val="22"/>
                <w:lang w:val="ro-RO"/>
              </w:rPr>
              <w:t>00 gr.</w:t>
            </w:r>
            <w:r>
              <w:rPr>
                <w:rFonts w:eastAsiaTheme="minorHAnsi"/>
                <w:sz w:val="22"/>
                <w:szCs w:val="22"/>
                <w:lang w:val="ro-RO"/>
              </w:rPr>
              <w:t>-1 kg</w:t>
            </w:r>
            <w:r w:rsidRPr="00DC6C70">
              <w:rPr>
                <w:rFonts w:eastAsiaTheme="minorHAnsi"/>
                <w:sz w:val="22"/>
                <w:szCs w:val="22"/>
                <w:lang w:val="ro-RO"/>
              </w:rPr>
              <w:t>, fără insecte, uscat, culoarea galben deschis, etichetare vizibilă în ambalajul Рrоduсătоrului (cu logo-ul acestuia) сare va conține pe ambalaj toata informația ce ține de соmроnеnțа produsului; GOST21149-93;  Livrаrеа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712</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7</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b/>
                <w:sz w:val="24"/>
                <w:szCs w:val="24"/>
                <w:lang w:val="ro-RO"/>
              </w:rPr>
            </w:pPr>
            <w:r w:rsidRPr="000F6C5C">
              <w:rPr>
                <w:sz w:val="24"/>
                <w:szCs w:val="24"/>
                <w:lang w:val="ro-RO"/>
              </w:rPr>
              <w:t>Crupă din griș, cal. superioară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ro-RO"/>
              </w:rPr>
            </w:pPr>
            <w:r w:rsidRPr="00DC6C70">
              <w:rPr>
                <w:rFonts w:eastAsiaTheme="minorHAnsi"/>
                <w:b/>
                <w:i/>
                <w:sz w:val="22"/>
                <w:szCs w:val="22"/>
                <w:lang w:val="ro-RO"/>
              </w:rPr>
              <w:t>Calitate superioară</w:t>
            </w:r>
            <w:r w:rsidRPr="00DC6C70">
              <w:rPr>
                <w:rFonts w:eastAsiaTheme="minorHAnsi"/>
                <w:sz w:val="22"/>
                <w:szCs w:val="22"/>
                <w:lang w:val="ro-RO"/>
              </w:rPr>
              <w:t>, uscată, fără insecte, culoare galben deschis, etichetarea vizibilă ambalajul  pachet 1 kg, în ambalajul Рrоduсătоrului (cu logo-ul acestuia) сare va conține pe ambalaj toata informația ce ține de соmроnеnțа produsului. GOST7022-97;  Livrаrеа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404</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8</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b/>
                <w:sz w:val="24"/>
                <w:szCs w:val="24"/>
                <w:lang w:val="ro-RO"/>
              </w:rPr>
            </w:pPr>
            <w:r w:rsidRPr="000F6C5C">
              <w:rPr>
                <w:sz w:val="24"/>
                <w:szCs w:val="24"/>
                <w:lang w:val="ro-RO"/>
              </w:rPr>
              <w:t>Crupă din mei, cal. superioară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ro-RO"/>
              </w:rPr>
            </w:pPr>
            <w:r w:rsidRPr="00DC6C70">
              <w:rPr>
                <w:rFonts w:eastAsiaTheme="minorHAnsi"/>
                <w:b/>
                <w:i/>
                <w:sz w:val="22"/>
                <w:szCs w:val="22"/>
                <w:lang w:val="ro-RO"/>
              </w:rPr>
              <w:t>Calitate superioară</w:t>
            </w:r>
            <w:r w:rsidRPr="00DC6C70">
              <w:rPr>
                <w:rFonts w:eastAsiaTheme="minorHAnsi"/>
                <w:sz w:val="22"/>
                <w:szCs w:val="22"/>
                <w:lang w:val="ro-RO"/>
              </w:rPr>
              <w:t>, ambalajul  pachet 1 kg., uscată, fără insecte, culoarea galbenă, etichetare vizibilă în ambalajul Рrоduсătоrului (cu logo-ul acestuia) сare va conține pe ambalaj toata informația ce ține de соmроnеnțа produsului; SM196-1999;  Livrаrеа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409</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lastRenderedPageBreak/>
              <w:t>9</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b/>
                <w:sz w:val="24"/>
                <w:szCs w:val="24"/>
                <w:lang w:val="ro-RO"/>
              </w:rPr>
            </w:pPr>
            <w:r w:rsidRPr="000F6C5C">
              <w:rPr>
                <w:sz w:val="24"/>
                <w:szCs w:val="24"/>
                <w:lang w:val="en-US"/>
              </w:rPr>
              <w:t>Crupă de arpacaș</w:t>
            </w:r>
            <w:r w:rsidRPr="000F6C5C">
              <w:rPr>
                <w:sz w:val="24"/>
                <w:szCs w:val="24"/>
                <w:lang w:val="ro-RO"/>
              </w:rPr>
              <w:t>, cal. superioară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ro-RO"/>
              </w:rPr>
            </w:pPr>
            <w:r w:rsidRPr="00DC6C70">
              <w:rPr>
                <w:rFonts w:eastAsiaTheme="minorHAnsi"/>
                <w:b/>
                <w:i/>
                <w:sz w:val="22"/>
                <w:szCs w:val="22"/>
                <w:lang w:val="ro-RO"/>
              </w:rPr>
              <w:t>Calitate superioară</w:t>
            </w:r>
            <w:r w:rsidRPr="00DC6C70">
              <w:rPr>
                <w:rFonts w:eastAsiaTheme="minorHAnsi"/>
                <w:sz w:val="22"/>
                <w:szCs w:val="22"/>
                <w:lang w:val="ro-RO"/>
              </w:rPr>
              <w:t>, ambalajul  pachet 1 kg., uscată, fără insecte, culoarea cafeniu deschis, etichetare vizibilă, în ambalajul Рrоduсătоrului (cu logo-ul acestuia) сare va conține pe ambalaj toata informația ce ține de соmроnеnțа produsului; SM196-1999;  Livrаrеа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495</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10</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b/>
                <w:sz w:val="24"/>
                <w:szCs w:val="24"/>
                <w:lang w:val="ro-RO"/>
              </w:rPr>
            </w:pPr>
            <w:r w:rsidRPr="000F6C5C">
              <w:rPr>
                <w:sz w:val="24"/>
                <w:szCs w:val="24"/>
                <w:lang w:val="en-US"/>
              </w:rPr>
              <w:t>Crupă de grîu</w:t>
            </w:r>
            <w:r w:rsidRPr="000F6C5C">
              <w:rPr>
                <w:sz w:val="24"/>
                <w:szCs w:val="24"/>
                <w:lang w:val="ro-RO"/>
              </w:rPr>
              <w:t>, cal. superioară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ro-RO"/>
              </w:rPr>
            </w:pPr>
            <w:r w:rsidRPr="00DC6C70">
              <w:rPr>
                <w:rFonts w:eastAsiaTheme="minorHAnsi"/>
                <w:b/>
                <w:i/>
                <w:sz w:val="22"/>
                <w:szCs w:val="22"/>
                <w:lang w:val="ro-RO"/>
              </w:rPr>
              <w:t>Calitate superioară</w:t>
            </w:r>
            <w:r w:rsidRPr="00DC6C70">
              <w:rPr>
                <w:rFonts w:eastAsiaTheme="minorHAnsi"/>
                <w:sz w:val="22"/>
                <w:szCs w:val="22"/>
                <w:lang w:val="ro-RO"/>
              </w:rPr>
              <w:t>, uscată, fără insecte, culoarea cafeniu, etichetare vizibilă, ambalajul  pachet 1 kg., în ambalajul Рrоduсătоrului (cu logo-ul acestuia) сare va conține pe ambalaj toata informația ce ține de соmроnеnțа produsului. GOST 26791-89 Livrаrеа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361</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11</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b/>
                <w:sz w:val="24"/>
                <w:szCs w:val="24"/>
                <w:lang w:val="ro-RO"/>
              </w:rPr>
            </w:pPr>
            <w:r w:rsidRPr="000F6C5C">
              <w:rPr>
                <w:sz w:val="24"/>
                <w:szCs w:val="24"/>
                <w:lang w:val="ro-RO"/>
              </w:rPr>
              <w:t>Crupă de orz, cal. superioară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ro-RO"/>
              </w:rPr>
            </w:pPr>
            <w:r w:rsidRPr="00DC6C70">
              <w:rPr>
                <w:rFonts w:eastAsiaTheme="minorHAnsi"/>
                <w:b/>
                <w:i/>
                <w:sz w:val="22"/>
                <w:szCs w:val="22"/>
                <w:lang w:val="ro-RO"/>
              </w:rPr>
              <w:t>Calitate superioară</w:t>
            </w:r>
            <w:r w:rsidRPr="00DC6C70">
              <w:rPr>
                <w:rFonts w:eastAsiaTheme="minorHAnsi"/>
                <w:sz w:val="22"/>
                <w:szCs w:val="22"/>
                <w:lang w:val="ro-RO"/>
              </w:rPr>
              <w:t>, uscată, fără insecte, culoarea cafeniu deschis, etichetare vizibilă, ambalajul  pachet 1 kg., în ambalajul Рrоduсătоrului (cu logo-ul acestuia) сare va conține pe ambalaj toata informația ce ține de соmроnеnțа produsului; GOST 2672-90;  Livrаrеа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356</w:t>
            </w:r>
          </w:p>
        </w:tc>
      </w:tr>
      <w:tr w:rsidR="002E57AF" w:rsidRPr="00EB40EB" w:rsidTr="002E57AF">
        <w:trPr>
          <w:trHeight w:val="414"/>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12</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b/>
                <w:sz w:val="24"/>
                <w:szCs w:val="24"/>
                <w:lang w:val="ro-RO"/>
              </w:rPr>
            </w:pPr>
            <w:r w:rsidRPr="00811842">
              <w:rPr>
                <w:sz w:val="24"/>
                <w:szCs w:val="24"/>
                <w:lang w:val="ro-RO"/>
              </w:rPr>
              <w:t xml:space="preserve"> </w:t>
            </w:r>
            <w:r w:rsidRPr="00811842">
              <w:rPr>
                <w:sz w:val="24"/>
                <w:szCs w:val="24"/>
                <w:lang w:val="en-US"/>
              </w:rPr>
              <w:t>Crupă de porumb</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ro-RO"/>
              </w:rPr>
            </w:pPr>
            <w:r w:rsidRPr="00DC6C70">
              <w:rPr>
                <w:rFonts w:eastAsiaTheme="minorHAnsi"/>
                <w:sz w:val="22"/>
                <w:szCs w:val="22"/>
                <w:lang w:val="ro-RO"/>
              </w:rPr>
              <w:t>Crupe mărunte de porumb,</w:t>
            </w:r>
            <w:r w:rsidRPr="00DC6C70">
              <w:rPr>
                <w:rFonts w:eastAsiaTheme="minorHAnsi"/>
                <w:b/>
                <w:i/>
                <w:sz w:val="22"/>
                <w:szCs w:val="22"/>
                <w:lang w:val="ro-RO"/>
              </w:rPr>
              <w:t xml:space="preserve"> calitate superioară</w:t>
            </w:r>
            <w:r w:rsidRPr="00DC6C70">
              <w:rPr>
                <w:rFonts w:eastAsiaTheme="minorHAnsi"/>
                <w:sz w:val="22"/>
                <w:szCs w:val="22"/>
                <w:lang w:val="ro-RO"/>
              </w:rPr>
              <w:t xml:space="preserve">, uscată, fără insecte, culoarea galbenă, etichetare vizibilă, ambalajul  pachet 1 kg., în ambalajul Рrоduсătоrului (cu logo-ul acestuia) сare va conține pe ambalaj toata informația ce ține de соmроnеnțа produsului. GOST 6002-69. Livrаrеа conform comenzii. </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452</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13</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b/>
                <w:sz w:val="24"/>
                <w:szCs w:val="24"/>
                <w:lang w:val="ro-RO"/>
              </w:rPr>
            </w:pPr>
            <w:r w:rsidRPr="000F6C5C">
              <w:rPr>
                <w:sz w:val="24"/>
                <w:szCs w:val="24"/>
                <w:lang w:val="ro-RO"/>
              </w:rPr>
              <w:t>Mazare uscată, șlefuită (Bob întreg)</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b/>
                <w:sz w:val="22"/>
                <w:szCs w:val="22"/>
                <w:lang w:val="ro-RO"/>
              </w:rPr>
            </w:pPr>
            <w:r w:rsidRPr="00DC6C70">
              <w:rPr>
                <w:rFonts w:eastAsiaTheme="minorHAnsi"/>
                <w:b/>
                <w:i/>
                <w:sz w:val="22"/>
                <w:szCs w:val="22"/>
                <w:lang w:val="ro-RO"/>
              </w:rPr>
              <w:t>Calitate superioară</w:t>
            </w:r>
            <w:r w:rsidRPr="00DC6C70">
              <w:rPr>
                <w:rFonts w:eastAsiaTheme="minorHAnsi"/>
                <w:sz w:val="22"/>
                <w:szCs w:val="22"/>
                <w:lang w:val="ro-RO"/>
              </w:rPr>
              <w:t>, fără insecte (roada anului curent), uscată, etichetare vizibilă, ambalajul  pachet 1 kg., în ambalajul Рrоduсătоrului (cu logo-ul acestuia) сare va conține pe ambalaj toata informația ce ține de соmроnеnțа produsului; GOST 28674-90. Livrаrеа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529</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sz w:val="24"/>
                <w:szCs w:val="24"/>
                <w:lang w:val="ro-RO"/>
              </w:rPr>
            </w:pPr>
            <w:r w:rsidRPr="000F6C5C">
              <w:rPr>
                <w:sz w:val="24"/>
                <w:szCs w:val="24"/>
                <w:lang w:val="ro-RO"/>
              </w:rPr>
              <w:t>Fasole uscată (bob întreg)</w:t>
            </w:r>
          </w:p>
        </w:tc>
        <w:tc>
          <w:tcPr>
            <w:tcW w:w="6520" w:type="dxa"/>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jc w:val="both"/>
              <w:rPr>
                <w:b/>
                <w:color w:val="000000"/>
                <w:sz w:val="22"/>
                <w:szCs w:val="22"/>
                <w:lang w:val="ro-RO"/>
              </w:rPr>
            </w:pPr>
            <w:r w:rsidRPr="00DC6C70">
              <w:rPr>
                <w:rFonts w:eastAsiaTheme="minorHAnsi"/>
                <w:b/>
                <w:i/>
                <w:sz w:val="22"/>
                <w:szCs w:val="22"/>
                <w:lang w:val="ro-RO"/>
              </w:rPr>
              <w:t>Calitate superioară</w:t>
            </w:r>
            <w:r w:rsidRPr="00DC6C70">
              <w:rPr>
                <w:rFonts w:eastAsiaTheme="minorHAnsi"/>
                <w:sz w:val="22"/>
                <w:szCs w:val="22"/>
                <w:lang w:val="ro-RO"/>
              </w:rPr>
              <w:t>, bob întreg, fără insecte (roada anului curent), uscată, etichetare vizibilă, ambalajul  pachet 1 kg., în ambalajul Рrоduсătоrului (cu logo-ul acestuia) сare va conține pe ambalaj toata informația ce ține de соmроnеnțа produsului. GOST 7758-75. Livrаrеа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140</w:t>
            </w:r>
          </w:p>
        </w:tc>
      </w:tr>
      <w:tr w:rsidR="002E57AF" w:rsidRPr="00EB40EB" w:rsidTr="002E57AF">
        <w:trPr>
          <w:trHeight w:val="333"/>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rPr>
                <w:b/>
                <w:color w:val="000000"/>
                <w:sz w:val="22"/>
                <w:szCs w:val="22"/>
                <w:lang w:val="ro-RO"/>
              </w:rPr>
            </w:pPr>
            <w:r w:rsidRPr="007B3385">
              <w:rPr>
                <w:b/>
                <w:sz w:val="24"/>
                <w:szCs w:val="24"/>
                <w:lang w:val="ro-MD" w:eastAsia="zh-CN"/>
              </w:rPr>
              <w:t>Valoare</w:t>
            </w:r>
            <w:r>
              <w:rPr>
                <w:b/>
                <w:sz w:val="24"/>
                <w:szCs w:val="24"/>
                <w:lang w:val="ro-MD" w:eastAsia="zh-CN"/>
              </w:rPr>
              <w:t>a estimativă totală pe lot   87500.00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282"/>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tcPr>
          <w:p w:rsidR="002E57AF" w:rsidRDefault="002E57AF" w:rsidP="005B599C">
            <w:pPr>
              <w:jc w:val="center"/>
              <w:rPr>
                <w:b/>
                <w:sz w:val="24"/>
                <w:szCs w:val="24"/>
                <w:lang w:val="ro-RO"/>
              </w:rPr>
            </w:pPr>
          </w:p>
          <w:p w:rsidR="002E57AF" w:rsidRPr="00DC6C70" w:rsidRDefault="002E57AF" w:rsidP="005B599C">
            <w:pPr>
              <w:jc w:val="center"/>
              <w:rPr>
                <w:b/>
                <w:color w:val="000000"/>
                <w:sz w:val="22"/>
                <w:szCs w:val="22"/>
                <w:lang w:val="ro-RO"/>
              </w:rPr>
            </w:pPr>
            <w:r w:rsidRPr="000F6C5C">
              <w:rPr>
                <w:b/>
                <w:sz w:val="24"/>
                <w:szCs w:val="24"/>
                <w:lang w:val="ro-RO"/>
              </w:rPr>
              <w:t>Lot 5: Produse lactate</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F766F3" w:rsidRDefault="002E57AF" w:rsidP="005B599C">
            <w:pPr>
              <w:rPr>
                <w:sz w:val="24"/>
                <w:szCs w:val="24"/>
                <w:lang w:val="ro-RO"/>
              </w:rPr>
            </w:pPr>
            <w:r w:rsidRPr="000F6C5C">
              <w:rPr>
                <w:sz w:val="24"/>
                <w:szCs w:val="24"/>
                <w:lang w:val="ro-RO"/>
              </w:rPr>
              <w:t xml:space="preserve">Lapte de vaci pasteurizat 2.5%, grăsime animalieră. Pachet 1L </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spacing w:line="254" w:lineRule="auto"/>
              <w:jc w:val="both"/>
              <w:rPr>
                <w:sz w:val="22"/>
                <w:szCs w:val="22"/>
                <w:lang w:val="ro-RO"/>
              </w:rPr>
            </w:pPr>
            <w:r w:rsidRPr="00DC6C70">
              <w:rPr>
                <w:rFonts w:eastAsiaTheme="minorHAnsi"/>
                <w:sz w:val="22"/>
                <w:szCs w:val="22"/>
                <w:lang w:val="ro-RO"/>
              </w:rPr>
              <w:t>Lap</w:t>
            </w:r>
            <w:r w:rsidRPr="00DC6C70">
              <w:rPr>
                <w:rFonts w:eastAsiaTheme="minorHAnsi"/>
                <w:sz w:val="22"/>
                <w:szCs w:val="22"/>
                <w:lang w:val="en-US"/>
              </w:rPr>
              <w:t>te de vaci pasteu</w:t>
            </w:r>
            <w:r>
              <w:rPr>
                <w:rFonts w:eastAsiaTheme="minorHAnsi"/>
                <w:sz w:val="22"/>
                <w:szCs w:val="22"/>
                <w:lang w:val="en-US"/>
              </w:rPr>
              <w:t>rizat 2.5%, grăsime animalieră,</w:t>
            </w:r>
            <w:r w:rsidRPr="00DC6C70">
              <w:rPr>
                <w:rFonts w:eastAsiaTheme="minorHAnsi"/>
                <w:sz w:val="22"/>
                <w:szCs w:val="22"/>
                <w:lang w:val="en-US"/>
              </w:rPr>
              <w:t xml:space="preserve"> aspectul exterior şi consistenţa:lichid netransparent, omogen fără sediment, nefilant;  Gust şi miros: pur, fără miros şi gust străin, gust bine pronunţat de pasteurizare; ambalaj: pungi polietilenă 1 litru; fără conservanţi, cu termen de valabilitate de max. 5 zile HG 158/2019</w:t>
            </w:r>
            <w:proofErr w:type="gramStart"/>
            <w:r w:rsidRPr="00DC6C70">
              <w:rPr>
                <w:rFonts w:eastAsiaTheme="minorHAnsi"/>
                <w:sz w:val="22"/>
                <w:szCs w:val="22"/>
                <w:lang w:val="en-US"/>
              </w:rPr>
              <w:t>;</w:t>
            </w:r>
            <w:proofErr w:type="gramEnd"/>
            <w:r w:rsidRPr="00DC6C70">
              <w:rPr>
                <w:rFonts w:eastAsiaTheme="minorHAnsi"/>
                <w:sz w:val="22"/>
                <w:szCs w:val="22"/>
                <w:lang w:val="en-US"/>
              </w:rPr>
              <w:t xml:space="preserve"> autorizare de transport cu agent GOST 13277-79, Livrarea zilnică </w:t>
            </w:r>
            <w:r w:rsidRPr="00DC6C70">
              <w:rPr>
                <w:sz w:val="22"/>
                <w:szCs w:val="22"/>
                <w:lang w:val="en-US"/>
              </w:rPr>
              <w:t>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L</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12304</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2</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sz w:val="24"/>
                <w:szCs w:val="24"/>
                <w:lang w:val="ro-RO"/>
              </w:rPr>
            </w:pPr>
            <w:r w:rsidRPr="000F6C5C">
              <w:rPr>
                <w:sz w:val="24"/>
                <w:szCs w:val="24"/>
                <w:lang w:val="en-US"/>
              </w:rPr>
              <w:t xml:space="preserve"> Biochefir 2.5%</w:t>
            </w:r>
            <w:r w:rsidRPr="000F6C5C">
              <w:rPr>
                <w:sz w:val="24"/>
                <w:szCs w:val="24"/>
                <w:lang w:val="ro-RO"/>
              </w:rPr>
              <w:t xml:space="preserve"> grăsime animalieră, pachet 0,5 kg</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both"/>
              <w:rPr>
                <w:rFonts w:eastAsiaTheme="minorHAnsi"/>
                <w:sz w:val="22"/>
                <w:szCs w:val="22"/>
                <w:lang w:val="en-US"/>
              </w:rPr>
            </w:pPr>
            <w:r w:rsidRPr="00DC6C70">
              <w:rPr>
                <w:rFonts w:eastAsiaTheme="minorHAnsi"/>
                <w:sz w:val="22"/>
                <w:szCs w:val="22"/>
                <w:lang w:val="en-US"/>
              </w:rPr>
              <w:t>Biochefir 2.5%, grăsime animalieră. Ambalat în pachet polietilenă 0</w:t>
            </w:r>
            <w:proofErr w:type="gramStart"/>
            <w:r w:rsidRPr="00DC6C70">
              <w:rPr>
                <w:rFonts w:eastAsiaTheme="minorHAnsi"/>
                <w:sz w:val="22"/>
                <w:szCs w:val="22"/>
                <w:lang w:val="en-US"/>
              </w:rPr>
              <w:t>,5</w:t>
            </w:r>
            <w:proofErr w:type="gramEnd"/>
            <w:r w:rsidRPr="00DC6C70">
              <w:rPr>
                <w:rFonts w:eastAsiaTheme="minorHAnsi"/>
                <w:sz w:val="22"/>
                <w:szCs w:val="22"/>
                <w:lang w:val="en-US"/>
              </w:rPr>
              <w:t xml:space="preserve"> kg. </w:t>
            </w:r>
          </w:p>
          <w:p w:rsidR="002E57AF" w:rsidRPr="00DC6C70" w:rsidRDefault="002E57AF" w:rsidP="005B599C">
            <w:pPr>
              <w:ind w:right="-57"/>
              <w:jc w:val="both"/>
              <w:rPr>
                <w:rFonts w:eastAsiaTheme="minorHAnsi"/>
                <w:sz w:val="22"/>
                <w:szCs w:val="22"/>
                <w:lang w:val="en-US"/>
              </w:rPr>
            </w:pPr>
            <w:r w:rsidRPr="00DC6C70">
              <w:rPr>
                <w:rFonts w:eastAsiaTheme="minorHAnsi"/>
                <w:sz w:val="22"/>
                <w:szCs w:val="22"/>
                <w:lang w:val="en-US"/>
              </w:rPr>
              <w:t>GOST4929-84. HG Nr.158 din 07.03.2019 cu privire la aprobarea cerințelor de calitate pentru lapte și produsele lactate. Livrarea zilnică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L</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9744</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3</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sz w:val="24"/>
                <w:szCs w:val="24"/>
                <w:lang w:val="en-US"/>
              </w:rPr>
            </w:pPr>
            <w:r w:rsidRPr="000F6C5C">
              <w:rPr>
                <w:sz w:val="24"/>
                <w:szCs w:val="24"/>
                <w:lang w:val="en-US"/>
              </w:rPr>
              <w:t>S</w:t>
            </w:r>
            <w:r>
              <w:rPr>
                <w:sz w:val="24"/>
                <w:szCs w:val="24"/>
                <w:lang w:val="en-US"/>
              </w:rPr>
              <w:t>mântână 10% grăsime animalieră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 xml:space="preserve">Smântână 10%, </w:t>
            </w:r>
            <w:r w:rsidRPr="00DC6C70">
              <w:rPr>
                <w:rFonts w:eastAsiaTheme="minorHAnsi"/>
                <w:sz w:val="22"/>
                <w:szCs w:val="22"/>
                <w:lang w:val="ro-RO"/>
              </w:rPr>
              <w:t xml:space="preserve">grăsime animalieră, </w:t>
            </w:r>
            <w:r w:rsidRPr="00DC6C70">
              <w:rPr>
                <w:sz w:val="22"/>
                <w:szCs w:val="22"/>
                <w:lang w:val="ro-RO"/>
              </w:rPr>
              <w:t>l</w:t>
            </w:r>
            <w:r w:rsidRPr="00DC6C70">
              <w:rPr>
                <w:rFonts w:eastAsiaTheme="minorHAnsi"/>
                <w:sz w:val="22"/>
                <w:szCs w:val="22"/>
                <w:lang w:val="ro-RO"/>
              </w:rPr>
              <w:t>ichidă netransparentă, cu gust uşor de dulce, 10% grăsime, ambalat cîte 0,5 kg, pachet polietelenă, fără conservanţi, HG 158/2019. 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688</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4</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sz w:val="24"/>
                <w:szCs w:val="24"/>
                <w:lang w:val="ro-RO"/>
              </w:rPr>
            </w:pPr>
            <w:r w:rsidRPr="000F6C5C">
              <w:rPr>
                <w:sz w:val="24"/>
                <w:szCs w:val="24"/>
                <w:lang w:val="ro-RO"/>
              </w:rPr>
              <w:t xml:space="preserve">Brînză proaspătă de </w:t>
            </w:r>
          </w:p>
          <w:p w:rsidR="002E57AF" w:rsidRPr="000F6C5C" w:rsidRDefault="002E57AF" w:rsidP="005B599C">
            <w:pPr>
              <w:rPr>
                <w:b/>
                <w:sz w:val="24"/>
                <w:szCs w:val="24"/>
                <w:lang w:val="ro-RO"/>
              </w:rPr>
            </w:pPr>
            <w:r w:rsidRPr="000F6C5C">
              <w:rPr>
                <w:sz w:val="24"/>
                <w:szCs w:val="24"/>
                <w:lang w:val="ro-RO"/>
              </w:rPr>
              <w:t xml:space="preserve">vaci 9% grăsime animalieră grăuncior, fără zer </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Brânză de vaci 9 % grăsime animalieră, calitativă, fără zer, proaspătă, ambalaj 0,5-1,0 kg, etichetare vizibilă. PT MD67-00400053-058. HG  Nr.158 din 07.03.2019 cu privire la aprobarea cerințelor de calitate pentru lapte și produsele lactate, HG nr. 611 din 05.07.2010 ”Lapte și produse lactate”.Livrare conform comenzilor.</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2500</w:t>
            </w:r>
          </w:p>
        </w:tc>
      </w:tr>
      <w:tr w:rsidR="002E57AF" w:rsidRPr="00EB40EB" w:rsidTr="002E57AF">
        <w:trPr>
          <w:trHeight w:val="272"/>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5</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sz w:val="24"/>
                <w:szCs w:val="24"/>
                <w:lang w:val="en-US"/>
              </w:rPr>
            </w:pPr>
            <w:r w:rsidRPr="000F6C5C">
              <w:rPr>
                <w:bCs/>
                <w:sz w:val="24"/>
                <w:szCs w:val="24"/>
                <w:lang w:val="en-US"/>
              </w:rPr>
              <w:t>Cașcaval nepicant cu gheag tare, 45- 50% grasimi animaliere, ambalaj pînă la 2 kg</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left="-57" w:right="-57"/>
              <w:jc w:val="both"/>
              <w:rPr>
                <w:rFonts w:eastAsiaTheme="minorHAnsi"/>
                <w:sz w:val="22"/>
                <w:szCs w:val="22"/>
                <w:lang w:val="en-US"/>
              </w:rPr>
            </w:pPr>
            <w:r w:rsidRPr="00DC6C70">
              <w:rPr>
                <w:rFonts w:ascii="Helvetica" w:hAnsi="Helvetica" w:cs="Helvetica"/>
                <w:color w:val="333333"/>
                <w:sz w:val="22"/>
                <w:szCs w:val="22"/>
                <w:shd w:val="clear" w:color="auto" w:fill="FFFFFF"/>
                <w:lang w:val="en-US"/>
              </w:rPr>
              <w:t xml:space="preserve"> </w:t>
            </w:r>
            <w:r w:rsidRPr="00DC6C70">
              <w:rPr>
                <w:rFonts w:eastAsiaTheme="minorHAnsi"/>
                <w:sz w:val="22"/>
                <w:szCs w:val="22"/>
                <w:lang w:val="en-US"/>
              </w:rPr>
              <w:t xml:space="preserve">Brînza cu cheag tare grasimea 45-50%, fără adaos de grasimi </w:t>
            </w:r>
            <w:proofErr w:type="gramStart"/>
            <w:r w:rsidRPr="00DC6C70">
              <w:rPr>
                <w:rFonts w:eastAsiaTheme="minorHAnsi"/>
                <w:sz w:val="22"/>
                <w:szCs w:val="22"/>
                <w:lang w:val="en-US"/>
              </w:rPr>
              <w:t>vegetale ,</w:t>
            </w:r>
            <w:proofErr w:type="gramEnd"/>
            <w:r w:rsidRPr="00DC6C70">
              <w:rPr>
                <w:rFonts w:eastAsiaTheme="minorHAnsi"/>
                <w:sz w:val="22"/>
                <w:szCs w:val="22"/>
                <w:lang w:val="en-US"/>
              </w:rPr>
              <w:t xml:space="preserve"> culoarea alb-galbenă deschisă, produs proaspăt, ambalat cu un strat ermetic de parafină uniform. Produsul la data livrării să nu fie expirat mai mult de 1/3 din termenul de valabilitate. Se livrează cu transport special pentru lactate, cu regim termic special. HG 611 din 05.07.2010,SM 218:2001 </w:t>
            </w:r>
          </w:p>
          <w:p w:rsidR="002E57AF" w:rsidRDefault="002E57AF" w:rsidP="005B599C">
            <w:pPr>
              <w:ind w:right="-57"/>
              <w:jc w:val="both"/>
              <w:rPr>
                <w:rFonts w:eastAsiaTheme="minorHAnsi"/>
                <w:sz w:val="22"/>
                <w:szCs w:val="22"/>
                <w:lang w:val="en-US"/>
              </w:rPr>
            </w:pPr>
            <w:r>
              <w:rPr>
                <w:rFonts w:eastAsiaTheme="minorHAnsi"/>
                <w:sz w:val="22"/>
                <w:szCs w:val="22"/>
                <w:lang w:val="en-US"/>
              </w:rPr>
              <w:t xml:space="preserve">HG 221 din 16.03.2009, </w:t>
            </w:r>
            <w:r w:rsidRPr="00DC6C70">
              <w:rPr>
                <w:rFonts w:eastAsiaTheme="minorHAnsi"/>
                <w:sz w:val="22"/>
                <w:szCs w:val="22"/>
                <w:lang w:val="en-US"/>
              </w:rPr>
              <w:t>HG 520 din 22.06.2010</w:t>
            </w:r>
          </w:p>
          <w:p w:rsidR="002E57AF" w:rsidRPr="00DC6C70" w:rsidRDefault="002E57AF" w:rsidP="005B599C">
            <w:pPr>
              <w:ind w:right="-57"/>
              <w:jc w:val="both"/>
              <w:rPr>
                <w:rFonts w:eastAsiaTheme="minorHAnsi"/>
                <w:sz w:val="22"/>
                <w:szCs w:val="22"/>
                <w:lang w:val="en-US"/>
              </w:rPr>
            </w:pPr>
            <w:r w:rsidRPr="00DC6C70">
              <w:rPr>
                <w:rFonts w:eastAsiaTheme="minorHAnsi"/>
                <w:sz w:val="22"/>
                <w:szCs w:val="22"/>
                <w:lang w:val="en-US"/>
              </w:rPr>
              <w:t>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960</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6</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sz w:val="24"/>
                <w:szCs w:val="24"/>
                <w:lang w:val="en-US"/>
              </w:rPr>
            </w:pPr>
            <w:r w:rsidRPr="000F6C5C">
              <w:rPr>
                <w:sz w:val="24"/>
                <w:szCs w:val="24"/>
                <w:lang w:val="en-US"/>
              </w:rPr>
              <w:t>Unt 72,5 % grasime naturală animalieră,</w:t>
            </w:r>
          </w:p>
          <w:p w:rsidR="002E57AF" w:rsidRPr="000F6C5C" w:rsidRDefault="002E57AF" w:rsidP="005B599C">
            <w:pPr>
              <w:rPr>
                <w:sz w:val="24"/>
                <w:szCs w:val="24"/>
                <w:lang w:val="en-US"/>
              </w:rPr>
            </w:pP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both"/>
              <w:rPr>
                <w:rFonts w:eastAsiaTheme="minorHAnsi"/>
                <w:sz w:val="22"/>
                <w:szCs w:val="22"/>
                <w:lang w:val="ro-RO"/>
              </w:rPr>
            </w:pPr>
            <w:r w:rsidRPr="00DC6C70">
              <w:rPr>
                <w:rFonts w:eastAsiaTheme="minorHAnsi"/>
                <w:sz w:val="22"/>
                <w:szCs w:val="22"/>
                <w:lang w:val="ro-RO"/>
              </w:rPr>
              <w:lastRenderedPageBreak/>
              <w:t xml:space="preserve">Unt 72,5 % grasime naturală animalieră. Produs natural 100%, fără gust şi miros străin din smîntînă dulce, Masă cu luciu caracteristic, culoare </w:t>
            </w:r>
            <w:r w:rsidRPr="00DC6C70">
              <w:rPr>
                <w:rFonts w:eastAsiaTheme="minorHAnsi"/>
                <w:sz w:val="22"/>
                <w:szCs w:val="22"/>
                <w:lang w:val="ro-RO"/>
              </w:rPr>
              <w:lastRenderedPageBreak/>
              <w:t xml:space="preserve">alb-gălbuie, fără goluri de aer sau picături vizibile de apă, fără impurități, nu moale, fără miros de alterare, </w:t>
            </w:r>
            <w:r w:rsidRPr="00DC6C70">
              <w:rPr>
                <w:sz w:val="22"/>
                <w:szCs w:val="22"/>
                <w:lang w:val="ro-RO"/>
              </w:rPr>
              <w:t>ambalat cutii 4-20 kg,</w:t>
            </w:r>
            <w:r w:rsidRPr="00DC6C70">
              <w:rPr>
                <w:rFonts w:eastAsiaTheme="minorHAnsi"/>
                <w:sz w:val="22"/>
                <w:szCs w:val="22"/>
                <w:lang w:val="ro-RO"/>
              </w:rPr>
              <w:t xml:space="preserve"> GOST 37-91, RT ”Lapte si produse lactate., HG 611 din 05.07.2007”. </w:t>
            </w:r>
            <w:r w:rsidRPr="00DC6C70">
              <w:rPr>
                <w:rFonts w:eastAsiaTheme="minorHAnsi"/>
                <w:sz w:val="22"/>
                <w:szCs w:val="22"/>
                <w:lang w:val="en-US"/>
              </w:rPr>
              <w:t>GOST 37-91,</w:t>
            </w:r>
            <w:r w:rsidRPr="00DC6C70">
              <w:rPr>
                <w:rFonts w:eastAsiaTheme="minorHAnsi"/>
                <w:sz w:val="22"/>
                <w:szCs w:val="22"/>
                <w:lang w:val="ro-RO"/>
              </w:rPr>
              <w:t xml:space="preserve"> </w:t>
            </w:r>
            <w:r w:rsidRPr="00DC6C70">
              <w:rPr>
                <w:rFonts w:eastAsiaTheme="minorHAnsi"/>
                <w:sz w:val="22"/>
                <w:szCs w:val="22"/>
                <w:lang w:val="en-US"/>
              </w:rPr>
              <w:t>HG 221din 16.03.2009, HG 520 din 22.06.2010. 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lastRenderedPageBreak/>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1705</w:t>
            </w:r>
          </w:p>
        </w:tc>
      </w:tr>
      <w:tr w:rsidR="002E57AF" w:rsidRPr="00EB40EB" w:rsidTr="002E57AF">
        <w:trPr>
          <w:trHeight w:val="468"/>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both"/>
              <w:rPr>
                <w:rFonts w:eastAsiaTheme="minorHAnsi"/>
                <w:sz w:val="22"/>
                <w:szCs w:val="22"/>
                <w:lang w:val="ro-RO"/>
              </w:rPr>
            </w:pPr>
            <w:r w:rsidRPr="007B3385">
              <w:rPr>
                <w:b/>
                <w:sz w:val="24"/>
                <w:szCs w:val="24"/>
                <w:lang w:val="ro-MD" w:eastAsia="zh-CN"/>
              </w:rPr>
              <w:t>Valoare</w:t>
            </w:r>
            <w:r>
              <w:rPr>
                <w:b/>
                <w:sz w:val="24"/>
                <w:szCs w:val="24"/>
                <w:lang w:val="ro-MD" w:eastAsia="zh-CN"/>
              </w:rPr>
              <w:t>a estimativă totală pe lot   766200.00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414"/>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center"/>
              <w:rPr>
                <w:rFonts w:eastAsiaTheme="minorHAnsi"/>
                <w:sz w:val="22"/>
                <w:szCs w:val="22"/>
                <w:lang w:val="ro-RO"/>
              </w:rPr>
            </w:pPr>
            <w:r w:rsidRPr="00F766F3">
              <w:rPr>
                <w:b/>
                <w:sz w:val="24"/>
                <w:szCs w:val="24"/>
                <w:lang w:val="ro-RO"/>
              </w:rPr>
              <w:t>Lot 6</w:t>
            </w:r>
            <w:r w:rsidRPr="00F766F3">
              <w:rPr>
                <w:b/>
                <w:sz w:val="24"/>
                <w:szCs w:val="24"/>
                <w:lang w:val="en-US"/>
              </w:rPr>
              <w:t>: Carne de pasăre</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sz w:val="24"/>
                <w:szCs w:val="24"/>
                <w:lang w:val="ro-RO"/>
              </w:rPr>
            </w:pPr>
            <w:r w:rsidRPr="000F6C5C">
              <w:rPr>
                <w:sz w:val="24"/>
                <w:szCs w:val="24"/>
                <w:lang w:val="ro-RO"/>
              </w:rPr>
              <w:t>Șold de gaină fară spată, congelare uscată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en-US"/>
              </w:rPr>
            </w:pPr>
            <w:r w:rsidRPr="00DC6C70">
              <w:rPr>
                <w:sz w:val="22"/>
                <w:szCs w:val="22"/>
                <w:lang w:val="en-US"/>
              </w:rPr>
              <w:t xml:space="preserve">Șold de gaină fară spată cu fierbere rapidă </w:t>
            </w:r>
            <w:r w:rsidRPr="00DC6C70">
              <w:rPr>
                <w:i/>
                <w:sz w:val="22"/>
                <w:szCs w:val="22"/>
                <w:lang w:val="en-US"/>
              </w:rPr>
              <w:t xml:space="preserve">categoria superioară. </w:t>
            </w:r>
            <w:r w:rsidRPr="00DC6C70">
              <w:rPr>
                <w:sz w:val="22"/>
                <w:szCs w:val="22"/>
                <w:lang w:val="en-US"/>
              </w:rPr>
              <w:t>Ambalat pachet sigilat 1</w:t>
            </w:r>
            <w:proofErr w:type="gramStart"/>
            <w:r w:rsidRPr="00DC6C70">
              <w:rPr>
                <w:sz w:val="22"/>
                <w:szCs w:val="22"/>
                <w:lang w:val="en-US"/>
              </w:rPr>
              <w:t>,5</w:t>
            </w:r>
            <w:proofErr w:type="gramEnd"/>
            <w:r w:rsidRPr="00DC6C70">
              <w:rPr>
                <w:sz w:val="22"/>
                <w:szCs w:val="22"/>
                <w:lang w:val="en-US"/>
              </w:rPr>
              <w:t>-5,0 kg, nelipicioase, fă</w:t>
            </w:r>
            <w:r>
              <w:rPr>
                <w:sz w:val="22"/>
                <w:szCs w:val="22"/>
                <w:lang w:val="en-US"/>
              </w:rPr>
              <w:t xml:space="preserve">ră semne </w:t>
            </w:r>
            <w:r w:rsidRPr="00DC6C70">
              <w:rPr>
                <w:sz w:val="22"/>
                <w:szCs w:val="22"/>
                <w:lang w:val="en-US"/>
              </w:rPr>
              <w:t>de alterare, fără miros,  marcate. Condițiile de transportare să asigure nemodificarea caracteristicilor nutritive, să asigure păstrarea temperaturii corespunzătoare pentru carnea refrigerate. Bucata cu greutatea nu mai puțin de 150-170gr, HG 520 din 22.06.2010, HG 696 din 04.08.2010, producător autohton. Livrarea de la 8:00- 17:00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3550</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2</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sz w:val="24"/>
                <w:szCs w:val="24"/>
                <w:lang w:val="ro-RO"/>
              </w:rPr>
            </w:pPr>
            <w:r w:rsidRPr="000F6C5C">
              <w:rPr>
                <w:sz w:val="24"/>
                <w:szCs w:val="24"/>
                <w:lang w:val="ro-RO"/>
              </w:rPr>
              <w:t>Fileu de găină fără os și piele congelare uscată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tabs>
                <w:tab w:val="left" w:pos="570"/>
              </w:tabs>
              <w:spacing w:line="254" w:lineRule="auto"/>
              <w:jc w:val="both"/>
              <w:rPr>
                <w:sz w:val="22"/>
                <w:szCs w:val="22"/>
                <w:lang w:val="ro-RO"/>
              </w:rPr>
            </w:pPr>
            <w:r w:rsidRPr="00DC6C70">
              <w:rPr>
                <w:sz w:val="22"/>
                <w:szCs w:val="22"/>
                <w:lang w:val="en-US"/>
              </w:rPr>
              <w:t xml:space="preserve">Fileu din piept de pui dezosat, </w:t>
            </w:r>
            <w:r w:rsidRPr="00DC6C70">
              <w:rPr>
                <w:i/>
                <w:sz w:val="22"/>
                <w:szCs w:val="22"/>
                <w:lang w:val="en-US"/>
              </w:rPr>
              <w:t xml:space="preserve">categoria superioară, </w:t>
            </w:r>
            <w:r w:rsidRPr="00DC6C70">
              <w:rPr>
                <w:sz w:val="22"/>
                <w:szCs w:val="22"/>
                <w:lang w:val="en-US"/>
              </w:rPr>
              <w:t xml:space="preserve">fără piele, nelipicios, fără semne de alterare, fără miros necorespunzător/străin, fără os, </w:t>
            </w:r>
            <w:proofErr w:type="gramStart"/>
            <w:r w:rsidRPr="00DC6C70">
              <w:rPr>
                <w:sz w:val="22"/>
                <w:szCs w:val="22"/>
                <w:lang w:val="en-US"/>
              </w:rPr>
              <w:t>cu  fierbere</w:t>
            </w:r>
            <w:proofErr w:type="gramEnd"/>
            <w:r w:rsidRPr="00DC6C70">
              <w:rPr>
                <w:sz w:val="22"/>
                <w:szCs w:val="22"/>
                <w:lang w:val="en-US"/>
              </w:rPr>
              <w:t xml:space="preserve"> rapidă, neinjectabil, marcat. Condițiile de transportare să asigure nemodificarea caracteristicilor nutritive, să asigure păstrarea temperaturii corespunzătoare pentru carnea de pui, </w:t>
            </w:r>
            <w:r w:rsidRPr="00DC6C70">
              <w:rPr>
                <w:sz w:val="22"/>
                <w:szCs w:val="22"/>
                <w:lang w:val="ro-RO"/>
              </w:rPr>
              <w:t>ambalat de producător în caserola a cîte 1.0 kg/buc. HG 696 din 04.08.2010. Producător autohton.</w:t>
            </w:r>
            <w:r w:rsidRPr="00DC6C70">
              <w:rPr>
                <w:sz w:val="22"/>
                <w:szCs w:val="22"/>
                <w:lang w:val="en-US"/>
              </w:rPr>
              <w:t xml:space="preserve"> Livrarea de la 8:00- 17:00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835</w:t>
            </w:r>
          </w:p>
        </w:tc>
      </w:tr>
      <w:tr w:rsidR="002E57AF" w:rsidRPr="00EB40EB" w:rsidTr="002E57AF">
        <w:trPr>
          <w:trHeight w:val="38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tabs>
                <w:tab w:val="left" w:pos="570"/>
              </w:tabs>
              <w:spacing w:line="254" w:lineRule="auto"/>
              <w:jc w:val="both"/>
              <w:rPr>
                <w:sz w:val="22"/>
                <w:szCs w:val="22"/>
                <w:lang w:val="en-US"/>
              </w:rPr>
            </w:pPr>
            <w:r w:rsidRPr="007B3385">
              <w:rPr>
                <w:b/>
                <w:sz w:val="24"/>
                <w:szCs w:val="24"/>
                <w:lang w:val="ro-MD" w:eastAsia="zh-CN"/>
              </w:rPr>
              <w:t>Valoare</w:t>
            </w:r>
            <w:r>
              <w:rPr>
                <w:b/>
                <w:sz w:val="24"/>
                <w:szCs w:val="24"/>
                <w:lang w:val="ro-MD" w:eastAsia="zh-CN"/>
              </w:rPr>
              <w:t>a estimativă totală pe lot  220100.00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424"/>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center"/>
              <w:rPr>
                <w:rFonts w:eastAsiaTheme="minorHAnsi"/>
                <w:sz w:val="22"/>
                <w:szCs w:val="22"/>
                <w:lang w:val="ro-RO"/>
              </w:rPr>
            </w:pPr>
            <w:r w:rsidRPr="00F766F3">
              <w:rPr>
                <w:rFonts w:eastAsiaTheme="minorHAnsi"/>
                <w:b/>
                <w:sz w:val="24"/>
                <w:szCs w:val="24"/>
                <w:lang w:val="ro-RO"/>
              </w:rPr>
              <w:t>Lot 7: Carne de vită tranșată</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sz w:val="24"/>
                <w:szCs w:val="24"/>
                <w:lang w:val="en-US"/>
              </w:rPr>
            </w:pPr>
            <w:r w:rsidRPr="000F6C5C">
              <w:rPr>
                <w:bCs/>
                <w:sz w:val="24"/>
                <w:szCs w:val="24"/>
                <w:lang w:val="en-US"/>
              </w:rPr>
              <w:t>Carne de bovină, congelare uscată categoria I, calitatea superioară,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tabs>
                <w:tab w:val="left" w:pos="570"/>
              </w:tabs>
              <w:spacing w:line="254" w:lineRule="auto"/>
              <w:jc w:val="both"/>
              <w:rPr>
                <w:sz w:val="22"/>
                <w:szCs w:val="22"/>
                <w:lang w:val="en-US"/>
              </w:rPr>
            </w:pPr>
            <w:r w:rsidRPr="00DC6C70">
              <w:rPr>
                <w:bCs/>
                <w:sz w:val="22"/>
                <w:szCs w:val="22"/>
                <w:lang w:val="ro-RO"/>
              </w:rPr>
              <w:t xml:space="preserve">Carne de vită categoria I, calitatea superioară, congelare uscată. </w:t>
            </w:r>
            <w:r w:rsidRPr="00DC6C70">
              <w:rPr>
                <w:sz w:val="22"/>
                <w:szCs w:val="22"/>
                <w:lang w:val="ro-RO"/>
              </w:rPr>
              <w:t xml:space="preserve">deflaxată, dezosată, fără tendoane, fără miros străin, cu suprafața nelipicioasă, culoarea roz, consistența fermă și elastică. </w:t>
            </w:r>
            <w:r w:rsidRPr="00DC6C70">
              <w:rPr>
                <w:bCs/>
                <w:sz w:val="22"/>
                <w:szCs w:val="22"/>
                <w:lang w:val="en-US"/>
              </w:rPr>
              <w:t xml:space="preserve">Condițiile de transportare să asigure nemodificarea caracteristicilor nutritive, să asigure păstrarea temperaturii corespunzătoare pentru carnea congelată. </w:t>
            </w:r>
            <w:proofErr w:type="gramStart"/>
            <w:r w:rsidRPr="00DC6C70">
              <w:rPr>
                <w:bCs/>
                <w:sz w:val="22"/>
                <w:szCs w:val="22"/>
                <w:lang w:val="en-US"/>
              </w:rPr>
              <w:t>Ambalarea  de</w:t>
            </w:r>
            <w:proofErr w:type="gramEnd"/>
            <w:r w:rsidRPr="00DC6C70">
              <w:rPr>
                <w:bCs/>
                <w:sz w:val="22"/>
                <w:szCs w:val="22"/>
                <w:lang w:val="en-US"/>
              </w:rPr>
              <w:t xml:space="preserve"> 5 kg și de 10 kg la solicitare. </w:t>
            </w:r>
          </w:p>
          <w:p w:rsidR="002E57AF" w:rsidRPr="00DC6C70" w:rsidRDefault="002E57AF" w:rsidP="005B599C">
            <w:pPr>
              <w:ind w:right="-57"/>
              <w:jc w:val="both"/>
              <w:rPr>
                <w:rFonts w:eastAsiaTheme="minorHAnsi"/>
                <w:sz w:val="22"/>
                <w:szCs w:val="22"/>
                <w:lang w:val="ro-RO"/>
              </w:rPr>
            </w:pPr>
            <w:r w:rsidRPr="00DC6C70">
              <w:rPr>
                <w:bCs/>
                <w:sz w:val="22"/>
                <w:szCs w:val="22"/>
                <w:lang w:val="en-US"/>
              </w:rPr>
              <w:t xml:space="preserve">Standard de referinţă şi cerinţele: </w:t>
            </w:r>
            <w:r w:rsidRPr="00DC6C70">
              <w:rPr>
                <w:sz w:val="22"/>
                <w:szCs w:val="22"/>
                <w:lang w:val="en-US"/>
              </w:rPr>
              <w:t>H/G nr.696 din 04.08.2010 „Carne-materie primă. Producere, import și comerț”. 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696</w:t>
            </w:r>
          </w:p>
        </w:tc>
      </w:tr>
      <w:tr w:rsidR="002E57AF" w:rsidRPr="00EB40EB" w:rsidTr="002E57AF">
        <w:trPr>
          <w:trHeight w:val="364"/>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both"/>
              <w:rPr>
                <w:rFonts w:eastAsiaTheme="minorHAnsi"/>
                <w:sz w:val="22"/>
                <w:szCs w:val="22"/>
                <w:lang w:val="ro-RO"/>
              </w:rPr>
            </w:pPr>
            <w:r w:rsidRPr="007B3385">
              <w:rPr>
                <w:b/>
                <w:sz w:val="24"/>
                <w:szCs w:val="24"/>
                <w:lang w:val="ro-MD" w:eastAsia="zh-CN"/>
              </w:rPr>
              <w:t>Valoare</w:t>
            </w:r>
            <w:r>
              <w:rPr>
                <w:b/>
                <w:sz w:val="24"/>
                <w:szCs w:val="24"/>
                <w:lang w:val="ro-MD" w:eastAsia="zh-CN"/>
              </w:rPr>
              <w:t>a estimativă totală pe lot  75400.00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411"/>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center"/>
              <w:rPr>
                <w:rFonts w:eastAsiaTheme="minorHAnsi"/>
                <w:sz w:val="22"/>
                <w:szCs w:val="22"/>
                <w:lang w:val="ro-RO"/>
              </w:rPr>
            </w:pPr>
            <w:r w:rsidRPr="00F766F3">
              <w:rPr>
                <w:rFonts w:eastAsiaTheme="minorHAnsi"/>
                <w:b/>
                <w:sz w:val="24"/>
                <w:szCs w:val="24"/>
                <w:lang w:val="ro-RO"/>
              </w:rPr>
              <w:t xml:space="preserve">Lot 8: </w:t>
            </w:r>
            <w:r w:rsidRPr="00F766F3">
              <w:rPr>
                <w:b/>
                <w:sz w:val="24"/>
                <w:szCs w:val="24"/>
                <w:lang w:val="en-US"/>
              </w:rPr>
              <w:t>Pește congelat Hec</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F766F3" w:rsidRDefault="002E57AF" w:rsidP="005B599C">
            <w:pPr>
              <w:rPr>
                <w:rFonts w:eastAsiaTheme="minorHAnsi"/>
                <w:b/>
                <w:sz w:val="24"/>
                <w:szCs w:val="24"/>
                <w:lang w:val="ro-RO"/>
              </w:rPr>
            </w:pPr>
            <w:r w:rsidRPr="000F6C5C">
              <w:rPr>
                <w:sz w:val="24"/>
                <w:szCs w:val="24"/>
                <w:lang w:val="en-US"/>
              </w:rPr>
              <w:t xml:space="preserve">Pește congelat Hec (Hubbsi), fără cap, coadă, calitatea superioară </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both"/>
              <w:rPr>
                <w:rFonts w:eastAsiaTheme="minorHAnsi"/>
                <w:sz w:val="22"/>
                <w:szCs w:val="22"/>
                <w:lang w:val="ro-RO"/>
              </w:rPr>
            </w:pPr>
            <w:r w:rsidRPr="00DC6C70">
              <w:rPr>
                <w:sz w:val="22"/>
                <w:szCs w:val="22"/>
                <w:lang w:val="ro-RO"/>
              </w:rPr>
              <w:t xml:space="preserve">Pește congelare uscată Hec (Hubbsi), </w:t>
            </w:r>
            <w:r w:rsidRPr="00DC6C70">
              <w:rPr>
                <w:i/>
                <w:sz w:val="22"/>
                <w:szCs w:val="22"/>
                <w:lang w:val="ro-RO"/>
              </w:rPr>
              <w:t xml:space="preserve">calitate superioară, </w:t>
            </w:r>
            <w:r w:rsidRPr="00DC6C70">
              <w:rPr>
                <w:sz w:val="22"/>
                <w:szCs w:val="22"/>
                <w:lang w:val="ro-RO"/>
              </w:rPr>
              <w:t>trunchi fără cap, coadă, fără, măruntaie, fără miros consistență  nedeformabilă albă, fără semne de alterare, fără glazura de gheata, suprafala neteda, intacta, fărа caractere de rîncezire, fаrа rupturi sau dеtеriоrări, etichetare vizibilă, bucăți a câte 0,500+ kg, ambalaj în cutie 5-10 kg. Standarte de referință: Corespunderea criterilor de prospețime conform HG. 103 din 18.02.2011. GOST 31339; GOST20057-96 p.3.3.7, HG nr.435 din 28.05.2010. HG nr. 696 din 08.02.10. C</w:t>
            </w:r>
            <w:r w:rsidRPr="00DC6C70">
              <w:rPr>
                <w:sz w:val="22"/>
                <w:szCs w:val="22"/>
                <w:lang w:val="en-US"/>
              </w:rPr>
              <w:t>alitate atestata prin prezența certificatului de calitate și conformitate+raport de în</w:t>
            </w:r>
            <w:r w:rsidRPr="00DC6C70">
              <w:rPr>
                <w:sz w:val="22"/>
                <w:szCs w:val="22"/>
              </w:rPr>
              <w:t>се</w:t>
            </w:r>
            <w:r w:rsidRPr="00DC6C70">
              <w:rPr>
                <w:sz w:val="22"/>
                <w:szCs w:val="22"/>
                <w:lang w:val="en-US"/>
              </w:rPr>
              <w:t>r</w:t>
            </w:r>
            <w:r w:rsidRPr="00DC6C70">
              <w:rPr>
                <w:sz w:val="22"/>
                <w:szCs w:val="22"/>
              </w:rPr>
              <w:t>с</w:t>
            </w:r>
            <w:r w:rsidRPr="00DC6C70">
              <w:rPr>
                <w:sz w:val="22"/>
                <w:szCs w:val="22"/>
                <w:lang w:val="en-US"/>
              </w:rPr>
              <w:t xml:space="preserve">ări. </w:t>
            </w:r>
            <w:r w:rsidRPr="00DC6C70">
              <w:rPr>
                <w:sz w:val="22"/>
                <w:szCs w:val="22"/>
                <w:lang w:val="ro-RO"/>
              </w:rPr>
              <w:t>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4482</w:t>
            </w:r>
          </w:p>
        </w:tc>
      </w:tr>
      <w:tr w:rsidR="002E57AF" w:rsidRPr="00EB40EB" w:rsidTr="002E57AF">
        <w:trPr>
          <w:trHeight w:val="353"/>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both"/>
              <w:rPr>
                <w:rFonts w:eastAsiaTheme="minorHAnsi"/>
                <w:sz w:val="22"/>
                <w:szCs w:val="22"/>
                <w:lang w:val="ro-RO"/>
              </w:rPr>
            </w:pPr>
            <w:r w:rsidRPr="007B3385">
              <w:rPr>
                <w:b/>
                <w:sz w:val="24"/>
                <w:szCs w:val="24"/>
                <w:lang w:val="ro-MD" w:eastAsia="zh-CN"/>
              </w:rPr>
              <w:t>Valoare</w:t>
            </w:r>
            <w:r>
              <w:rPr>
                <w:b/>
                <w:sz w:val="24"/>
                <w:szCs w:val="24"/>
                <w:lang w:val="ro-MD" w:eastAsia="zh-CN"/>
              </w:rPr>
              <w:t xml:space="preserve">a estimativă totală pe lot  192800.00 </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401"/>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center"/>
              <w:rPr>
                <w:rFonts w:eastAsiaTheme="minorHAnsi"/>
                <w:sz w:val="22"/>
                <w:szCs w:val="22"/>
                <w:lang w:val="ro-RO"/>
              </w:rPr>
            </w:pPr>
            <w:r w:rsidRPr="00F766F3">
              <w:rPr>
                <w:rFonts w:eastAsiaTheme="minorHAnsi"/>
                <w:b/>
                <w:sz w:val="24"/>
                <w:szCs w:val="24"/>
                <w:lang w:val="ro-RO"/>
              </w:rPr>
              <w:t>Lot 9:  Crenvuști de găină</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F766F3" w:rsidRDefault="002E57AF" w:rsidP="005B599C">
            <w:pPr>
              <w:rPr>
                <w:rFonts w:eastAsiaTheme="minorHAnsi"/>
                <w:b/>
                <w:sz w:val="24"/>
                <w:szCs w:val="24"/>
                <w:lang w:val="ro-RO"/>
              </w:rPr>
            </w:pPr>
            <w:r w:rsidRPr="000F6C5C">
              <w:rPr>
                <w:sz w:val="24"/>
                <w:szCs w:val="24"/>
                <w:lang w:val="en-US"/>
              </w:rPr>
              <w:t>Crenvuști din carne de găină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both"/>
              <w:rPr>
                <w:rFonts w:eastAsiaTheme="minorHAnsi"/>
                <w:sz w:val="22"/>
                <w:szCs w:val="22"/>
                <w:lang w:val="ro-RO"/>
              </w:rPr>
            </w:pPr>
            <w:r w:rsidRPr="00DC6C70">
              <w:rPr>
                <w:sz w:val="22"/>
                <w:szCs w:val="22"/>
                <w:lang w:val="ro-RO"/>
              </w:rPr>
              <w:t xml:space="preserve">Crenvurști calitate superioară, fierte, din carne de pui, fără adausuri de emulgători – fără miros de alterare, ambalaj natural fără adaos de soie sub formă de batoane mici (cu greutate de 65-70 gr.) cu suprafața curată, uscată, fără pete și rupturi ale membranei, fără aderențe, scurgeri de bulion sau grăsime; aspectul - compoziție fin mărunțită, uniform amestecată, fără goluri și pete cenușii; culoarea - de la roz deschis până la roz. </w:t>
            </w:r>
            <w:r w:rsidRPr="00DC6C70">
              <w:rPr>
                <w:sz w:val="22"/>
                <w:szCs w:val="22"/>
                <w:lang w:val="en-US"/>
              </w:rPr>
              <w:t>Ambalat vacum 1- 5 kg, etichetate. Standarte de referință: HG 720 din 28.06.2007. 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1462</w:t>
            </w:r>
          </w:p>
        </w:tc>
      </w:tr>
      <w:tr w:rsidR="002E57AF" w:rsidRPr="00EB40EB" w:rsidTr="002E57AF">
        <w:trPr>
          <w:trHeight w:val="37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both"/>
              <w:rPr>
                <w:rFonts w:eastAsiaTheme="minorHAnsi"/>
                <w:sz w:val="22"/>
                <w:szCs w:val="22"/>
                <w:lang w:val="ro-RO"/>
              </w:rPr>
            </w:pPr>
            <w:r w:rsidRPr="007B3385">
              <w:rPr>
                <w:b/>
                <w:sz w:val="24"/>
                <w:szCs w:val="24"/>
                <w:lang w:val="ro-MD" w:eastAsia="zh-CN"/>
              </w:rPr>
              <w:t>Valoare</w:t>
            </w:r>
            <w:r>
              <w:rPr>
                <w:b/>
                <w:sz w:val="24"/>
                <w:szCs w:val="24"/>
                <w:lang w:val="ro-MD" w:eastAsia="zh-CN"/>
              </w:rPr>
              <w:t>a estimativă totală pe lot   109700.00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271"/>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center"/>
              <w:rPr>
                <w:rFonts w:eastAsiaTheme="minorHAnsi"/>
                <w:sz w:val="22"/>
                <w:szCs w:val="22"/>
                <w:lang w:val="ro-RO"/>
              </w:rPr>
            </w:pPr>
            <w:r w:rsidRPr="00D87AC8">
              <w:rPr>
                <w:rFonts w:eastAsiaTheme="minorHAnsi"/>
                <w:b/>
                <w:sz w:val="24"/>
                <w:szCs w:val="24"/>
                <w:lang w:val="ro-RO"/>
              </w:rPr>
              <w:t>Lot 10:  Ouă de găină</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F766F3" w:rsidRDefault="002E57AF" w:rsidP="005B599C">
            <w:pPr>
              <w:rPr>
                <w:rFonts w:eastAsiaTheme="minorHAnsi"/>
                <w:b/>
                <w:sz w:val="24"/>
                <w:szCs w:val="24"/>
                <w:lang w:val="ro-RO"/>
              </w:rPr>
            </w:pPr>
            <w:r w:rsidRPr="000F6C5C">
              <w:rPr>
                <w:rFonts w:eastAsiaTheme="minorHAnsi"/>
                <w:sz w:val="24"/>
                <w:szCs w:val="24"/>
                <w:lang w:val="ro-RO"/>
              </w:rPr>
              <w:t>Ouă de găină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Ouă dietetice cu masa de peste 53-63 gr. categoria A - ambalaj special, carton, nu sparte, fără semne de alterare, marcate (</w:t>
            </w:r>
            <w:r w:rsidRPr="00DC6C70">
              <w:rPr>
                <w:rFonts w:eastAsia="PMingLiU"/>
                <w:sz w:val="22"/>
                <w:szCs w:val="22"/>
                <w:lang w:val="ro-RO" w:eastAsia="zh-CN"/>
              </w:rPr>
              <w:t>termenul de valabilitate)</w:t>
            </w:r>
            <w:r w:rsidRPr="00DC6C70">
              <w:rPr>
                <w:sz w:val="22"/>
                <w:szCs w:val="22"/>
                <w:lang w:val="ro-RO"/>
              </w:rPr>
              <w:t xml:space="preserve">, cu coajă tare, termenul de valabilitate 5-10 zile, coaja ouălelor terbuie să fie nevătămată şi curată, </w:t>
            </w:r>
            <w:r w:rsidRPr="00DC6C70">
              <w:rPr>
                <w:rFonts w:eastAsia="PMingLiU"/>
                <w:sz w:val="22"/>
                <w:szCs w:val="22"/>
                <w:lang w:val="ro-RO" w:eastAsia="zh-CN"/>
              </w:rPr>
              <w:t>nu se admit pete de sânge şi excremente.</w:t>
            </w:r>
            <w:r w:rsidRPr="00DC6C70">
              <w:rPr>
                <w:sz w:val="22"/>
                <w:szCs w:val="22"/>
                <w:lang w:val="ro-RO"/>
              </w:rPr>
              <w:t xml:space="preserve"> Standarte de referință:HG 1208/2008. </w:t>
            </w:r>
          </w:p>
          <w:p w:rsidR="002E57AF" w:rsidRPr="00DC6C70" w:rsidRDefault="002E57AF" w:rsidP="005B599C">
            <w:pPr>
              <w:jc w:val="both"/>
              <w:rPr>
                <w:sz w:val="22"/>
                <w:szCs w:val="22"/>
                <w:lang w:val="ro-RO"/>
              </w:rPr>
            </w:pPr>
            <w:r w:rsidRPr="00DC6C70">
              <w:rPr>
                <w:sz w:val="22"/>
                <w:szCs w:val="22"/>
                <w:lang w:val="ro-RO"/>
              </w:rPr>
              <w:t>Graficul de livrare conform comenzilor instituției.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buc</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48720</w:t>
            </w:r>
          </w:p>
        </w:tc>
      </w:tr>
      <w:tr w:rsidR="002E57AF" w:rsidRPr="00EB40EB" w:rsidTr="002E57AF">
        <w:trPr>
          <w:trHeight w:val="414"/>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both"/>
              <w:rPr>
                <w:rFonts w:eastAsiaTheme="minorHAnsi"/>
                <w:sz w:val="22"/>
                <w:szCs w:val="22"/>
                <w:lang w:val="ro-RO"/>
              </w:rPr>
            </w:pPr>
            <w:r w:rsidRPr="007B3385">
              <w:rPr>
                <w:b/>
                <w:sz w:val="24"/>
                <w:szCs w:val="24"/>
                <w:lang w:val="ro-MD" w:eastAsia="zh-CN"/>
              </w:rPr>
              <w:t>Valoare</w:t>
            </w:r>
            <w:r>
              <w:rPr>
                <w:b/>
                <w:sz w:val="24"/>
                <w:szCs w:val="24"/>
                <w:lang w:val="ro-MD" w:eastAsia="zh-CN"/>
              </w:rPr>
              <w:t>a estimativă totală pe lot   121800.00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327"/>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vAlign w:val="center"/>
          </w:tcPr>
          <w:p w:rsidR="002E57AF" w:rsidRDefault="002E57AF" w:rsidP="005B599C">
            <w:pPr>
              <w:ind w:right="-57"/>
              <w:jc w:val="center"/>
              <w:rPr>
                <w:rFonts w:eastAsiaTheme="minorHAnsi"/>
                <w:b/>
                <w:sz w:val="24"/>
                <w:szCs w:val="24"/>
                <w:lang w:val="ro-RO"/>
              </w:rPr>
            </w:pPr>
          </w:p>
          <w:p w:rsidR="002E57AF" w:rsidRPr="00DC6C70" w:rsidRDefault="002E57AF" w:rsidP="005B599C">
            <w:pPr>
              <w:ind w:right="-57"/>
              <w:jc w:val="center"/>
              <w:rPr>
                <w:rFonts w:eastAsiaTheme="minorHAnsi"/>
                <w:sz w:val="22"/>
                <w:szCs w:val="22"/>
                <w:lang w:val="ro-RO"/>
              </w:rPr>
            </w:pPr>
            <w:r w:rsidRPr="00D87AC8">
              <w:rPr>
                <w:rFonts w:eastAsiaTheme="minorHAnsi"/>
                <w:b/>
                <w:sz w:val="24"/>
                <w:szCs w:val="24"/>
                <w:lang w:val="ro-RO"/>
              </w:rPr>
              <w:t>Lot 11: Sucuri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jc w:val="center"/>
              <w:rPr>
                <w:sz w:val="24"/>
                <w:szCs w:val="24"/>
                <w:lang w:val="en-US"/>
              </w:rPr>
            </w:pPr>
          </w:p>
          <w:p w:rsidR="002E57AF" w:rsidRPr="000F6C5C" w:rsidRDefault="002E57AF" w:rsidP="005B599C">
            <w:pPr>
              <w:jc w:val="center"/>
              <w:rPr>
                <w:sz w:val="24"/>
                <w:szCs w:val="24"/>
                <w:lang w:val="en-US"/>
              </w:rPr>
            </w:pPr>
          </w:p>
          <w:p w:rsidR="002E57AF" w:rsidRPr="000F6C5C" w:rsidRDefault="002E57AF" w:rsidP="005B599C">
            <w:pPr>
              <w:jc w:val="center"/>
              <w:rPr>
                <w:sz w:val="24"/>
                <w:szCs w:val="24"/>
                <w:lang w:val="en-US"/>
              </w:rPr>
            </w:pPr>
          </w:p>
          <w:p w:rsidR="002E57AF" w:rsidRPr="000F6C5C" w:rsidRDefault="002E57AF" w:rsidP="005B599C">
            <w:pPr>
              <w:jc w:val="center"/>
              <w:rPr>
                <w:sz w:val="24"/>
                <w:szCs w:val="24"/>
                <w:lang w:val="en-US"/>
              </w:rPr>
            </w:pPr>
            <w:r w:rsidRPr="000F6C5C">
              <w:rPr>
                <w:sz w:val="24"/>
                <w:szCs w:val="24"/>
                <w:lang w:val="en-US"/>
              </w:rPr>
              <w:t>Suc de tomate</w:t>
            </w:r>
          </w:p>
          <w:p w:rsidR="002E57AF" w:rsidRPr="000F6C5C" w:rsidRDefault="002E57AF" w:rsidP="005B599C">
            <w:pPr>
              <w:jc w:val="center"/>
              <w:rPr>
                <w:sz w:val="24"/>
                <w:szCs w:val="24"/>
                <w:lang w:val="en-US"/>
              </w:rPr>
            </w:pPr>
          </w:p>
          <w:p w:rsidR="002E57AF" w:rsidRPr="000F6C5C" w:rsidRDefault="002E57AF" w:rsidP="005B599C">
            <w:pPr>
              <w:jc w:val="center"/>
              <w:rPr>
                <w:rFonts w:eastAsiaTheme="minorHAnsi"/>
                <w:sz w:val="24"/>
                <w:szCs w:val="24"/>
                <w:lang w:val="ro-RO"/>
              </w:rPr>
            </w:pP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Suc de tomate conform HG nr. 1111 din 06.12.2010 cu privire la aprobarea Reglementării tehnice „Sucuri şi anumite produse similare destinate consumului uman”. Lichid omogen cu pulpă uniform mărunţită şi repartizată. Corespunzător sucului de tomate proaspete. Nu se admite gust şi miros strain. Ambalat în borcan de sticlă de 3 L. SM 227:2002.</w:t>
            </w:r>
          </w:p>
          <w:p w:rsidR="002E57AF" w:rsidRPr="00DC6C70" w:rsidRDefault="002E57AF" w:rsidP="005B599C">
            <w:pPr>
              <w:jc w:val="both"/>
              <w:rPr>
                <w:sz w:val="22"/>
                <w:szCs w:val="22"/>
                <w:lang w:val="ro-RO"/>
              </w:rPr>
            </w:pPr>
            <w:r w:rsidRPr="00DC6C70">
              <w:rPr>
                <w:sz w:val="22"/>
                <w:szCs w:val="22"/>
                <w:lang w:val="ro-RO"/>
              </w:rPr>
              <w:t>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L</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2784</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2</w:t>
            </w:r>
          </w:p>
        </w:tc>
        <w:tc>
          <w:tcPr>
            <w:tcW w:w="2268" w:type="dxa"/>
            <w:tcBorders>
              <w:top w:val="single" w:sz="4" w:space="0" w:color="auto"/>
              <w:left w:val="nil"/>
              <w:bottom w:val="single" w:sz="4" w:space="0" w:color="auto"/>
              <w:right w:val="single" w:sz="4" w:space="0" w:color="auto"/>
            </w:tcBorders>
            <w:shd w:val="clear" w:color="auto" w:fill="auto"/>
          </w:tcPr>
          <w:p w:rsidR="002E57AF" w:rsidRDefault="002E57AF" w:rsidP="005B599C">
            <w:pPr>
              <w:jc w:val="center"/>
              <w:rPr>
                <w:sz w:val="24"/>
                <w:szCs w:val="24"/>
                <w:lang w:val="en-US"/>
              </w:rPr>
            </w:pPr>
            <w:r w:rsidRPr="000F6C5C">
              <w:rPr>
                <w:sz w:val="24"/>
                <w:szCs w:val="24"/>
                <w:lang w:val="en-US"/>
              </w:rPr>
              <w:t xml:space="preserve">Suc de fructe  </w:t>
            </w:r>
          </w:p>
          <w:p w:rsidR="002E57AF" w:rsidRPr="000F6C5C" w:rsidRDefault="002E57AF" w:rsidP="005B599C">
            <w:pPr>
              <w:jc w:val="center"/>
              <w:rPr>
                <w:sz w:val="24"/>
                <w:szCs w:val="24"/>
                <w:lang w:val="en-US"/>
              </w:rPr>
            </w:pPr>
            <w:r w:rsidRPr="000F6C5C">
              <w:rPr>
                <w:sz w:val="24"/>
                <w:szCs w:val="24"/>
                <w:lang w:val="en-US"/>
              </w:rPr>
              <w:t>(mere</w:t>
            </w:r>
            <w:r w:rsidRPr="000F6C5C">
              <w:rPr>
                <w:sz w:val="24"/>
                <w:szCs w:val="24"/>
                <w:lang w:val="ro-RO"/>
              </w:rPr>
              <w:t>, caise, gutuie</w:t>
            </w:r>
            <w:r w:rsidRPr="000F6C5C">
              <w:rPr>
                <w:sz w:val="24"/>
                <w:szCs w:val="24"/>
                <w:lang w:val="en-US"/>
              </w:rPr>
              <w:t>)</w:t>
            </w:r>
          </w:p>
          <w:p w:rsidR="002E57AF" w:rsidRPr="000F6C5C" w:rsidRDefault="002E57AF" w:rsidP="005B599C">
            <w:pPr>
              <w:jc w:val="center"/>
              <w:rPr>
                <w:sz w:val="24"/>
                <w:szCs w:val="24"/>
                <w:lang w:val="en-US"/>
              </w:rPr>
            </w:pPr>
          </w:p>
          <w:p w:rsidR="002E57AF" w:rsidRPr="000F6C5C" w:rsidRDefault="002E57AF" w:rsidP="005B599C">
            <w:pPr>
              <w:jc w:val="center"/>
              <w:rPr>
                <w:sz w:val="24"/>
                <w:szCs w:val="24"/>
                <w:lang w:val="en-US"/>
              </w:rPr>
            </w:pPr>
          </w:p>
          <w:p w:rsidR="002E57AF" w:rsidRPr="000F6C5C" w:rsidRDefault="002E57AF" w:rsidP="005B599C">
            <w:pPr>
              <w:jc w:val="center"/>
              <w:rPr>
                <w:rFonts w:eastAsiaTheme="minorHAnsi"/>
                <w:sz w:val="24"/>
                <w:szCs w:val="24"/>
                <w:lang w:val="ro-RO"/>
              </w:rPr>
            </w:pP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Suc de  fructe (mere, caise,gutuie) conform HG nr. 1111 din 06.12.2010 cu privire la aprobarea Reglementării tehnice „Sucuri şi anumite produse similare destinate consumului uman”. Dens, vîscos, lichid practic transparent . Uniformă, corespunde culorii fructelor utilizate din care sînt  fabricate sucurile . Nu se admite gust şi miros strain. Ambalat în borcan de sticlă de 3 L. SM 227:2002. SM 182:2003.</w:t>
            </w:r>
          </w:p>
          <w:p w:rsidR="002E57AF" w:rsidRPr="00DC6C70" w:rsidRDefault="002E57AF" w:rsidP="005B599C">
            <w:pPr>
              <w:jc w:val="both"/>
              <w:rPr>
                <w:sz w:val="22"/>
                <w:szCs w:val="22"/>
                <w:lang w:val="ro-RO"/>
              </w:rPr>
            </w:pPr>
            <w:r w:rsidRPr="00DC6C70">
              <w:rPr>
                <w:sz w:val="22"/>
                <w:szCs w:val="22"/>
                <w:lang w:val="ro-RO"/>
              </w:rPr>
              <w:t>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L</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2400</w:t>
            </w:r>
          </w:p>
        </w:tc>
      </w:tr>
      <w:tr w:rsidR="002E57AF" w:rsidRPr="00EB40EB" w:rsidTr="002E57AF">
        <w:trPr>
          <w:trHeight w:val="317"/>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ind w:right="-57"/>
              <w:jc w:val="both"/>
              <w:rPr>
                <w:rFonts w:eastAsiaTheme="minorHAnsi"/>
                <w:sz w:val="22"/>
                <w:szCs w:val="22"/>
                <w:lang w:val="ro-RO"/>
              </w:rPr>
            </w:pPr>
            <w:r w:rsidRPr="007B3385">
              <w:rPr>
                <w:b/>
                <w:sz w:val="24"/>
                <w:szCs w:val="24"/>
                <w:lang w:val="ro-MD" w:eastAsia="zh-CN"/>
              </w:rPr>
              <w:t>Valoare</w:t>
            </w:r>
            <w:r>
              <w:rPr>
                <w:b/>
                <w:sz w:val="24"/>
                <w:szCs w:val="24"/>
                <w:lang w:val="ro-MD" w:eastAsia="zh-CN"/>
              </w:rPr>
              <w:t>a estimativă totală pe lot  69260.00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323"/>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vAlign w:val="center"/>
          </w:tcPr>
          <w:p w:rsidR="002E57AF" w:rsidRDefault="002E57AF" w:rsidP="005B599C">
            <w:pPr>
              <w:ind w:right="-57"/>
              <w:jc w:val="center"/>
              <w:rPr>
                <w:rFonts w:eastAsiaTheme="minorHAnsi"/>
                <w:b/>
                <w:sz w:val="24"/>
                <w:szCs w:val="24"/>
                <w:lang w:val="ro-RO"/>
              </w:rPr>
            </w:pPr>
          </w:p>
          <w:p w:rsidR="002E57AF" w:rsidRPr="00DC6C70" w:rsidRDefault="002E57AF" w:rsidP="005B599C">
            <w:pPr>
              <w:ind w:right="-57"/>
              <w:jc w:val="center"/>
              <w:rPr>
                <w:rFonts w:eastAsiaTheme="minorHAnsi"/>
                <w:sz w:val="22"/>
                <w:szCs w:val="22"/>
                <w:lang w:val="ro-RO"/>
              </w:rPr>
            </w:pPr>
            <w:r w:rsidRPr="00D87AC8">
              <w:rPr>
                <w:rFonts w:eastAsiaTheme="minorHAnsi"/>
                <w:b/>
                <w:sz w:val="24"/>
                <w:szCs w:val="24"/>
                <w:lang w:val="ro-RO"/>
              </w:rPr>
              <w:t>Lot 12:  Diverse</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rFonts w:eastAsiaTheme="minorHAnsi"/>
                <w:sz w:val="24"/>
                <w:szCs w:val="24"/>
                <w:lang w:val="ro-RO"/>
              </w:rPr>
            </w:pPr>
            <w:r w:rsidRPr="000F6C5C">
              <w:rPr>
                <w:rFonts w:eastAsiaTheme="minorHAnsi"/>
                <w:sz w:val="24"/>
                <w:szCs w:val="24"/>
                <w:lang w:val="ro-RO"/>
              </w:rPr>
              <w:t>Ulei vegetal de floarea soarelui (rafinat)</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en-US"/>
              </w:rPr>
              <w:t xml:space="preserve">Ulei de floarea soarelui rafinat, deodorant, </w:t>
            </w:r>
            <w:r w:rsidRPr="00DC6C70">
              <w:rPr>
                <w:color w:val="000000"/>
                <w:sz w:val="22"/>
                <w:szCs w:val="22"/>
                <w:lang w:val="en-US"/>
              </w:rPr>
              <w:t xml:space="preserve">transparent, fără sedimente, culoarea galbenă, fără miros strain, ambalat în butelii PET 1-5 kg; standardul de referinţă GOST 1129-93. </w:t>
            </w:r>
            <w:r w:rsidRPr="00DC6C70">
              <w:rPr>
                <w:rFonts w:eastAsia="PMingLiU"/>
                <w:sz w:val="22"/>
                <w:szCs w:val="22"/>
                <w:lang w:val="ro-RO" w:eastAsia="zh-CN"/>
              </w:rPr>
              <w:t>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1084</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2</w:t>
            </w:r>
          </w:p>
        </w:tc>
        <w:tc>
          <w:tcPr>
            <w:tcW w:w="2268" w:type="dxa"/>
            <w:tcBorders>
              <w:top w:val="single" w:sz="4" w:space="0" w:color="auto"/>
              <w:left w:val="nil"/>
              <w:bottom w:val="single" w:sz="4" w:space="0" w:color="auto"/>
              <w:right w:val="single" w:sz="4" w:space="0" w:color="auto"/>
            </w:tcBorders>
            <w:shd w:val="clear" w:color="auto" w:fill="auto"/>
          </w:tcPr>
          <w:p w:rsidR="002E57AF" w:rsidRPr="00D87AC8" w:rsidRDefault="002E57AF" w:rsidP="005B599C">
            <w:pPr>
              <w:rPr>
                <w:sz w:val="24"/>
                <w:szCs w:val="24"/>
                <w:lang w:val="ro-RO"/>
              </w:rPr>
            </w:pPr>
            <w:r w:rsidRPr="000F6C5C">
              <w:rPr>
                <w:sz w:val="24"/>
                <w:szCs w:val="24"/>
                <w:lang w:val="ro-RO"/>
              </w:rPr>
              <w:t xml:space="preserve"> Ceai negru (cutii 100 gr)</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 xml:space="preserve">Ceai negru, </w:t>
            </w:r>
            <w:r>
              <w:rPr>
                <w:sz w:val="22"/>
                <w:szCs w:val="22"/>
                <w:lang w:val="ro-RO"/>
              </w:rPr>
              <w:t>Uscat, ambalat în cutii 100 gr.</w:t>
            </w:r>
            <w:r w:rsidRPr="00DC6C70">
              <w:rPr>
                <w:sz w:val="22"/>
                <w:szCs w:val="22"/>
                <w:lang w:val="ro-RO"/>
              </w:rPr>
              <w:t xml:space="preserve">, frunză jumătăți, etichetare vizibilă cu marcarea producătorului, </w:t>
            </w:r>
            <w:r w:rsidRPr="00DC6C70">
              <w:rPr>
                <w:i/>
                <w:sz w:val="22"/>
                <w:szCs w:val="22"/>
                <w:lang w:val="ro-RO"/>
              </w:rPr>
              <w:t>calitatea superioară</w:t>
            </w:r>
            <w:r w:rsidRPr="00DC6C70">
              <w:rPr>
                <w:sz w:val="22"/>
                <w:szCs w:val="22"/>
                <w:lang w:val="ro-RO"/>
              </w:rPr>
              <w:t>. HG RM 221 din 16.03.2009. Livrarea: conform comenzii, nu mai tîrziu de ora 14.00.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97</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3</w:t>
            </w:r>
          </w:p>
        </w:tc>
        <w:tc>
          <w:tcPr>
            <w:tcW w:w="2268" w:type="dxa"/>
            <w:tcBorders>
              <w:top w:val="single" w:sz="4" w:space="0" w:color="auto"/>
              <w:left w:val="nil"/>
              <w:bottom w:val="single" w:sz="4" w:space="0" w:color="auto"/>
              <w:right w:val="single" w:sz="4" w:space="0" w:color="auto"/>
            </w:tcBorders>
            <w:shd w:val="clear" w:color="auto" w:fill="auto"/>
          </w:tcPr>
          <w:p w:rsidR="002E57AF" w:rsidRPr="00EB40EB" w:rsidRDefault="002E57AF" w:rsidP="005B599C">
            <w:pPr>
              <w:rPr>
                <w:sz w:val="24"/>
                <w:szCs w:val="24"/>
                <w:lang w:val="ro-RO"/>
              </w:rPr>
            </w:pPr>
            <w:r w:rsidRPr="00EB40EB">
              <w:rPr>
                <w:sz w:val="24"/>
                <w:szCs w:val="24"/>
                <w:lang w:val="ro-RO"/>
              </w:rPr>
              <w:t xml:space="preserve"> </w:t>
            </w:r>
          </w:p>
          <w:p w:rsidR="002E57AF" w:rsidRPr="000F6C5C" w:rsidRDefault="002E57AF" w:rsidP="005B599C">
            <w:pPr>
              <w:rPr>
                <w:rFonts w:eastAsiaTheme="minorHAnsi"/>
                <w:sz w:val="24"/>
                <w:szCs w:val="24"/>
                <w:lang w:val="ro-RO"/>
              </w:rPr>
            </w:pPr>
            <w:r w:rsidRPr="00EB40EB">
              <w:rPr>
                <w:sz w:val="24"/>
                <w:szCs w:val="24"/>
                <w:lang w:val="ro-RO"/>
              </w:rPr>
              <w:t>Cacao pudra</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i/>
                <w:sz w:val="22"/>
                <w:szCs w:val="22"/>
                <w:lang w:val="ro-RO"/>
              </w:rPr>
            </w:pPr>
            <w:r w:rsidRPr="00EB40EB">
              <w:rPr>
                <w:sz w:val="22"/>
                <w:szCs w:val="22"/>
                <w:lang w:val="ro-RO"/>
              </w:rPr>
              <w:t xml:space="preserve">Cacao, praf, </w:t>
            </w:r>
            <w:r w:rsidRPr="00DC6C70">
              <w:rPr>
                <w:sz w:val="22"/>
                <w:szCs w:val="22"/>
                <w:lang w:val="ro-RO"/>
              </w:rPr>
              <w:t xml:space="preserve">uscată, ambalată în cutii 100 gr, cu miros natural, etichetare vizibilă, </w:t>
            </w:r>
            <w:r w:rsidRPr="00DC6C70">
              <w:rPr>
                <w:i/>
                <w:sz w:val="22"/>
                <w:szCs w:val="22"/>
                <w:lang w:val="ro-RO"/>
              </w:rPr>
              <w:t>calitatea superioară.</w:t>
            </w:r>
          </w:p>
          <w:p w:rsidR="002E57AF" w:rsidRPr="00DC6C70" w:rsidRDefault="002E57AF" w:rsidP="005B599C">
            <w:pPr>
              <w:jc w:val="both"/>
              <w:rPr>
                <w:sz w:val="22"/>
                <w:szCs w:val="22"/>
                <w:lang w:val="ro-RO"/>
              </w:rPr>
            </w:pPr>
            <w:r w:rsidRPr="00DC6C70">
              <w:rPr>
                <w:sz w:val="22"/>
                <w:szCs w:val="22"/>
                <w:lang w:val="ro-RO"/>
              </w:rPr>
              <w:t>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139</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4</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rFonts w:eastAsiaTheme="minorHAnsi"/>
                <w:sz w:val="24"/>
                <w:szCs w:val="24"/>
                <w:lang w:val="ro-RO"/>
              </w:rPr>
            </w:pPr>
            <w:r w:rsidRPr="000F6C5C">
              <w:rPr>
                <w:sz w:val="24"/>
                <w:szCs w:val="24"/>
                <w:lang w:val="en-US"/>
              </w:rPr>
              <w:t>Sare alimentară iodată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Sare  alimentară  iodată, ambalată în pungi din polietilenă de 1 kg, uscată, etichetare vizibilă.</w:t>
            </w:r>
          </w:p>
          <w:p w:rsidR="002E57AF" w:rsidRPr="00DC6C70" w:rsidRDefault="002E57AF" w:rsidP="005B599C">
            <w:pPr>
              <w:jc w:val="both"/>
              <w:rPr>
                <w:sz w:val="22"/>
                <w:szCs w:val="22"/>
                <w:lang w:val="ro-RO"/>
              </w:rPr>
            </w:pPr>
            <w:r w:rsidRPr="00DC6C70">
              <w:rPr>
                <w:sz w:val="22"/>
                <w:szCs w:val="22"/>
                <w:lang w:val="ro-RO"/>
              </w:rPr>
              <w:t>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460</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5</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rFonts w:eastAsiaTheme="minorHAnsi"/>
                <w:sz w:val="24"/>
                <w:szCs w:val="24"/>
                <w:lang w:val="ro-RO"/>
              </w:rPr>
            </w:pPr>
            <w:r w:rsidRPr="000F6C5C">
              <w:rPr>
                <w:sz w:val="24"/>
                <w:szCs w:val="24"/>
                <w:lang w:val="en-US"/>
              </w:rPr>
              <w:t xml:space="preserve">Oțet de </w:t>
            </w:r>
            <w:r w:rsidRPr="000F6C5C">
              <w:rPr>
                <w:sz w:val="24"/>
                <w:szCs w:val="24"/>
                <w:lang w:val="ro-RO"/>
              </w:rPr>
              <w:t xml:space="preserve">vin </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Oțet de vin. Ambalaj: sticlă de 1lit; HG 520 din 22.06.2010. 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L</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70</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6</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sz w:val="24"/>
                <w:szCs w:val="24"/>
                <w:lang w:val="en-US"/>
              </w:rPr>
            </w:pPr>
            <w:r w:rsidRPr="000F6C5C">
              <w:rPr>
                <w:sz w:val="24"/>
                <w:szCs w:val="24"/>
                <w:lang w:val="en-US"/>
              </w:rPr>
              <w:t>Oțet de masa 6%</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Oțet de masă 6%. Ambalaj: sticlă de 1lit; HG 520 din 22.06.2010. 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L</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160</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7</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rFonts w:eastAsiaTheme="minorHAnsi"/>
                <w:sz w:val="24"/>
                <w:szCs w:val="24"/>
                <w:lang w:val="ro-RO"/>
              </w:rPr>
            </w:pPr>
            <w:r w:rsidRPr="000F6C5C">
              <w:rPr>
                <w:sz w:val="24"/>
                <w:szCs w:val="24"/>
                <w:lang w:val="en-US"/>
              </w:rPr>
              <w:t>Bicarbona</w:t>
            </w:r>
            <w:r w:rsidRPr="000F6C5C">
              <w:rPr>
                <w:sz w:val="24"/>
                <w:szCs w:val="24"/>
              </w:rPr>
              <w:t xml:space="preserve">t de sodiu </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Amabalaj: pachet 500 gr;  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120</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8</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rFonts w:eastAsiaTheme="minorHAnsi"/>
                <w:sz w:val="24"/>
                <w:szCs w:val="24"/>
                <w:lang w:val="ro-RO"/>
              </w:rPr>
            </w:pPr>
            <w:r w:rsidRPr="000F6C5C">
              <w:rPr>
                <w:sz w:val="24"/>
                <w:szCs w:val="24"/>
              </w:rPr>
              <w:t xml:space="preserve">Frunze de dafin </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 xml:space="preserve">Amabalaj: pachet 10-20gr; </w:t>
            </w:r>
            <w:r w:rsidRPr="00DC6C70">
              <w:rPr>
                <w:sz w:val="22"/>
                <w:szCs w:val="22"/>
                <w:lang w:val="en-US"/>
              </w:rPr>
              <w:t>GOST 17594-81</w:t>
            </w:r>
            <w:r w:rsidRPr="00DC6C70">
              <w:rPr>
                <w:sz w:val="22"/>
                <w:szCs w:val="22"/>
                <w:lang w:val="ro-RO"/>
              </w:rPr>
              <w:t xml:space="preserve">  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1</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9</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rFonts w:eastAsiaTheme="minorHAnsi"/>
                <w:sz w:val="24"/>
                <w:szCs w:val="24"/>
                <w:lang w:val="ro-RO"/>
              </w:rPr>
            </w:pPr>
            <w:r w:rsidRPr="000F6C5C">
              <w:rPr>
                <w:sz w:val="24"/>
                <w:szCs w:val="24"/>
              </w:rPr>
              <w:t>Drojde uscată</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Pachet 10-20 gr, etichetare vizibilă, uscată, ambalaj intact.</w:t>
            </w:r>
          </w:p>
          <w:p w:rsidR="002E57AF" w:rsidRPr="00DC6C70" w:rsidRDefault="002E57AF" w:rsidP="005B599C">
            <w:pPr>
              <w:jc w:val="both"/>
              <w:rPr>
                <w:sz w:val="22"/>
                <w:szCs w:val="22"/>
                <w:lang w:val="ro-RO"/>
              </w:rPr>
            </w:pPr>
            <w:r w:rsidRPr="00DC6C70">
              <w:rPr>
                <w:sz w:val="22"/>
                <w:szCs w:val="22"/>
                <w:lang w:val="ro-RO"/>
              </w:rPr>
              <w:t>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24</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10</w:t>
            </w:r>
          </w:p>
        </w:tc>
        <w:tc>
          <w:tcPr>
            <w:tcW w:w="2268" w:type="dxa"/>
            <w:tcBorders>
              <w:top w:val="single" w:sz="4" w:space="0" w:color="auto"/>
              <w:left w:val="nil"/>
              <w:bottom w:val="single" w:sz="4" w:space="0" w:color="auto"/>
              <w:right w:val="single" w:sz="4" w:space="0" w:color="auto"/>
            </w:tcBorders>
            <w:shd w:val="clear" w:color="auto" w:fill="auto"/>
            <w:vAlign w:val="center"/>
          </w:tcPr>
          <w:p w:rsidR="002E57AF" w:rsidRPr="000F6C5C" w:rsidRDefault="002E57AF" w:rsidP="005B599C">
            <w:pPr>
              <w:rPr>
                <w:b/>
                <w:bCs/>
                <w:sz w:val="24"/>
                <w:szCs w:val="24"/>
                <w:lang w:val="ro-RO"/>
              </w:rPr>
            </w:pPr>
            <w:r w:rsidRPr="000F6C5C">
              <w:rPr>
                <w:rFonts w:eastAsiaTheme="minorHAnsi"/>
                <w:sz w:val="24"/>
                <w:szCs w:val="24"/>
                <w:lang w:val="ro-RO"/>
              </w:rPr>
              <w:t>Zahăr</w:t>
            </w:r>
            <w:r w:rsidRPr="000F6C5C">
              <w:rPr>
                <w:bCs/>
                <w:sz w:val="24"/>
                <w:szCs w:val="24"/>
                <w:lang w:val="ro-RO"/>
              </w:rPr>
              <w:t xml:space="preserve"> </w:t>
            </w:r>
          </w:p>
        </w:tc>
        <w:tc>
          <w:tcPr>
            <w:tcW w:w="6520" w:type="dxa"/>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jc w:val="both"/>
              <w:rPr>
                <w:sz w:val="22"/>
                <w:szCs w:val="22"/>
                <w:lang w:val="ro-RO"/>
              </w:rPr>
            </w:pPr>
            <w:r w:rsidRPr="00DC6C70">
              <w:rPr>
                <w:sz w:val="22"/>
                <w:szCs w:val="22"/>
                <w:lang w:val="ro-RO"/>
              </w:rPr>
              <w:t xml:space="preserve">Zahăr tos din sfeclă de zahăr, de </w:t>
            </w:r>
            <w:r w:rsidRPr="00DC6C70">
              <w:rPr>
                <w:i/>
                <w:sz w:val="22"/>
                <w:szCs w:val="22"/>
                <w:lang w:val="ro-RO"/>
              </w:rPr>
              <w:t>calitatea superioară</w:t>
            </w:r>
            <w:r w:rsidRPr="00DC6C70">
              <w:rPr>
                <w:sz w:val="22"/>
                <w:szCs w:val="22"/>
                <w:lang w:val="ro-RO"/>
              </w:rPr>
              <w:t xml:space="preserve">. Produs autohton. Ambalaj: în pachete de 1 kg, uscat, etichetat; Livrarea: 1 în săptămînă, nu mai tîrziu de ora 14.00;  GOST21-94;                                 </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2815</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11</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sz w:val="24"/>
                <w:szCs w:val="24"/>
                <w:lang w:val="ro-RO"/>
              </w:rPr>
            </w:pPr>
            <w:r w:rsidRPr="000F6C5C">
              <w:rPr>
                <w:sz w:val="24"/>
                <w:szCs w:val="24"/>
                <w:lang w:val="en-US"/>
              </w:rPr>
              <w:t>Mazăre verde conservată</w:t>
            </w:r>
          </w:p>
          <w:p w:rsidR="002E57AF" w:rsidRPr="000F6C5C" w:rsidRDefault="002E57AF" w:rsidP="005B599C">
            <w:pPr>
              <w:rPr>
                <w:rFonts w:eastAsiaTheme="minorHAnsi"/>
                <w:sz w:val="24"/>
                <w:szCs w:val="24"/>
                <w:lang w:val="ro-RO"/>
              </w:rPr>
            </w:pPr>
            <w:r w:rsidRPr="000F6C5C">
              <w:rPr>
                <w:sz w:val="24"/>
                <w:szCs w:val="24"/>
                <w:lang w:val="en-US"/>
              </w:rPr>
              <w:t xml:space="preserve"> </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GOST 15842-90. Mazăre verde conservată</w:t>
            </w:r>
            <w:r>
              <w:rPr>
                <w:sz w:val="22"/>
                <w:szCs w:val="22"/>
                <w:lang w:val="ro-RO"/>
              </w:rPr>
              <w:t xml:space="preserve"> în borcane de metal 400-450 gr</w:t>
            </w:r>
            <w:r w:rsidRPr="00DC6C70">
              <w:rPr>
                <w:sz w:val="22"/>
                <w:szCs w:val="22"/>
                <w:lang w:val="ro-RO"/>
              </w:rPr>
              <w:t>, Calitatea superioară.</w:t>
            </w:r>
            <w:r w:rsidRPr="00DC6C70">
              <w:rPr>
                <w:sz w:val="22"/>
                <w:szCs w:val="22"/>
                <w:lang w:val="en-US"/>
              </w:rPr>
              <w:t xml:space="preserve"> Termen de valabilitate nu mai puţin de 1 an, </w:t>
            </w:r>
            <w:r w:rsidRPr="00DC6C70">
              <w:rPr>
                <w:sz w:val="22"/>
                <w:szCs w:val="22"/>
                <w:lang w:val="en-US"/>
              </w:rPr>
              <w:lastRenderedPageBreak/>
              <w:t xml:space="preserve">limpede, boabe întregi, de calitate superioară. Aspectul lichidului sa fie limpede până la slab opalescent. </w:t>
            </w:r>
            <w:r w:rsidRPr="00DC6C70">
              <w:rPr>
                <w:sz w:val="22"/>
                <w:szCs w:val="22"/>
                <w:lang w:val="ro-RO"/>
              </w:rPr>
              <w:t>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lastRenderedPageBreak/>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557</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lastRenderedPageBreak/>
              <w:t>12</w:t>
            </w: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rPr>
                <w:rFonts w:eastAsiaTheme="minorHAnsi"/>
                <w:sz w:val="24"/>
                <w:szCs w:val="24"/>
                <w:lang w:val="ro-RO"/>
              </w:rPr>
            </w:pPr>
            <w:r w:rsidRPr="000F6C5C">
              <w:rPr>
                <w:sz w:val="24"/>
                <w:szCs w:val="24"/>
                <w:lang w:val="ro-RO"/>
              </w:rPr>
              <w:t xml:space="preserve"> </w:t>
            </w:r>
            <w:r w:rsidRPr="000F6C5C">
              <w:rPr>
                <w:sz w:val="24"/>
                <w:szCs w:val="24"/>
                <w:lang w:val="en-US"/>
              </w:rPr>
              <w:t>Pasta de roșie</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SM 247 2004, SM 248. Pastă de roșii minim 27% substanță uscată, ambalat în</w:t>
            </w:r>
            <w:r>
              <w:rPr>
                <w:sz w:val="22"/>
                <w:szCs w:val="22"/>
                <w:lang w:val="ro-RO"/>
              </w:rPr>
              <w:t xml:space="preserve"> borcane din sticlă de minim 0,</w:t>
            </w:r>
            <w:r w:rsidRPr="00DC6C70">
              <w:rPr>
                <w:sz w:val="22"/>
                <w:szCs w:val="22"/>
                <w:lang w:val="ro-RO"/>
              </w:rPr>
              <w:t>420-  0,700 kg. 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166</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r>
              <w:rPr>
                <w:color w:val="000000"/>
                <w:lang w:val="ro-RO"/>
              </w:rPr>
              <w:t>13</w:t>
            </w:r>
          </w:p>
        </w:tc>
        <w:tc>
          <w:tcPr>
            <w:tcW w:w="2268" w:type="dxa"/>
            <w:tcBorders>
              <w:top w:val="single" w:sz="4" w:space="0" w:color="auto"/>
              <w:left w:val="nil"/>
              <w:bottom w:val="single" w:sz="4" w:space="0" w:color="auto"/>
              <w:right w:val="single" w:sz="4" w:space="0" w:color="auto"/>
            </w:tcBorders>
            <w:shd w:val="clear" w:color="auto" w:fill="auto"/>
          </w:tcPr>
          <w:p w:rsidR="002E57AF" w:rsidRPr="00D87AC8" w:rsidRDefault="002E57AF" w:rsidP="005B599C">
            <w:pPr>
              <w:rPr>
                <w:sz w:val="24"/>
                <w:szCs w:val="24"/>
                <w:lang w:val="en-US"/>
              </w:rPr>
            </w:pPr>
            <w:r w:rsidRPr="000F6C5C">
              <w:rPr>
                <w:sz w:val="24"/>
                <w:szCs w:val="24"/>
                <w:lang w:val="en-US"/>
              </w:rPr>
              <w:t>Magiun (de mere</w:t>
            </w:r>
            <w:r w:rsidRPr="000F6C5C">
              <w:rPr>
                <w:sz w:val="24"/>
                <w:szCs w:val="24"/>
                <w:lang w:val="ro-RO"/>
              </w:rPr>
              <w:t>, prune)</w:t>
            </w:r>
          </w:p>
        </w:tc>
        <w:tc>
          <w:tcPr>
            <w:tcW w:w="6520" w:type="dxa"/>
            <w:tcBorders>
              <w:top w:val="single" w:sz="4" w:space="0" w:color="auto"/>
              <w:left w:val="nil"/>
              <w:bottom w:val="single" w:sz="4" w:space="0" w:color="auto"/>
              <w:right w:val="single" w:sz="4" w:space="0" w:color="auto"/>
            </w:tcBorders>
            <w:shd w:val="clear" w:color="auto" w:fill="auto"/>
            <w:vAlign w:val="center"/>
          </w:tcPr>
          <w:p w:rsidR="002E57AF" w:rsidRPr="00DC6C70" w:rsidRDefault="002E57AF" w:rsidP="005B599C">
            <w:pPr>
              <w:jc w:val="both"/>
              <w:rPr>
                <w:sz w:val="22"/>
                <w:szCs w:val="22"/>
                <w:lang w:val="ro-RO"/>
              </w:rPr>
            </w:pPr>
            <w:r w:rsidRPr="00DC6C70">
              <w:rPr>
                <w:sz w:val="22"/>
                <w:szCs w:val="22"/>
                <w:lang w:val="ro-RO"/>
              </w:rPr>
              <w:t>Conform HG NR. 216 din 27.02.2008 cu privire la aprobarea Reglementării tehnice “Gemuri, jeleuri, dulceţuri, piu</w:t>
            </w:r>
            <w:r>
              <w:rPr>
                <w:sz w:val="22"/>
                <w:szCs w:val="22"/>
                <w:lang w:val="ro-RO"/>
              </w:rPr>
              <w:t xml:space="preserve">reuri şi alte produse similare”. </w:t>
            </w:r>
            <w:r w:rsidRPr="00DC6C70">
              <w:rPr>
                <w:sz w:val="22"/>
                <w:szCs w:val="22"/>
                <w:lang w:val="ro-RO"/>
              </w:rPr>
              <w:t xml:space="preserve">Gust dulce, miros caracteristic piureului din care este fabricat magiunul. Gust şi miros bine pronunţate. Nu se admit miros şi gust străine. Consistența densă, gelatinoasă, etichetare vizibilă.Ambalaj în borcane de sticlă cu greutatea 450-500 gr. </w:t>
            </w:r>
            <w:r w:rsidRPr="00DC6C70">
              <w:rPr>
                <w:rFonts w:eastAsia="PMingLiU"/>
                <w:sz w:val="22"/>
                <w:szCs w:val="22"/>
                <w:lang w:val="ro-RO" w:eastAsia="zh-CN"/>
              </w:rPr>
              <w:t>Livrarea conform comenzii.</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150</w:t>
            </w:r>
          </w:p>
        </w:tc>
      </w:tr>
      <w:tr w:rsidR="002E57AF" w:rsidRPr="00EB40EB" w:rsidTr="002E57AF">
        <w:trPr>
          <w:trHeight w:val="367"/>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jc w:val="both"/>
              <w:rPr>
                <w:sz w:val="22"/>
                <w:szCs w:val="22"/>
                <w:lang w:val="ro-RO"/>
              </w:rPr>
            </w:pPr>
            <w:r w:rsidRPr="007B3385">
              <w:rPr>
                <w:b/>
                <w:sz w:val="24"/>
                <w:szCs w:val="24"/>
                <w:lang w:val="ro-MD" w:eastAsia="zh-CN"/>
              </w:rPr>
              <w:t>Valoare</w:t>
            </w:r>
            <w:r>
              <w:rPr>
                <w:b/>
                <w:sz w:val="24"/>
                <w:szCs w:val="24"/>
                <w:lang w:val="ro-MD" w:eastAsia="zh-CN"/>
              </w:rPr>
              <w:t>a estimativă totală pe lot   141500.00</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414"/>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tcPr>
          <w:p w:rsidR="002E57AF" w:rsidRDefault="002E57AF" w:rsidP="005B599C">
            <w:pPr>
              <w:ind w:right="-57"/>
              <w:jc w:val="center"/>
              <w:rPr>
                <w:b/>
                <w:sz w:val="24"/>
                <w:szCs w:val="24"/>
                <w:lang w:val="ro-RO"/>
              </w:rPr>
            </w:pPr>
          </w:p>
          <w:p w:rsidR="002E57AF" w:rsidRPr="00DC6C70" w:rsidRDefault="002E57AF" w:rsidP="005B599C">
            <w:pPr>
              <w:ind w:right="-57"/>
              <w:jc w:val="center"/>
              <w:rPr>
                <w:rFonts w:eastAsiaTheme="minorHAnsi"/>
                <w:sz w:val="22"/>
                <w:szCs w:val="22"/>
                <w:lang w:val="ro-RO"/>
              </w:rPr>
            </w:pPr>
            <w:r w:rsidRPr="000F6C5C">
              <w:rPr>
                <w:b/>
                <w:sz w:val="24"/>
                <w:szCs w:val="24"/>
                <w:lang w:val="ro-RO"/>
              </w:rPr>
              <w:t>Lot 13: Fructe și legume</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jc w:val="center"/>
              <w:rPr>
                <w:sz w:val="24"/>
                <w:szCs w:val="24"/>
                <w:lang w:val="ro-RO"/>
              </w:rPr>
            </w:pPr>
            <w:r w:rsidRPr="000F6C5C">
              <w:rPr>
                <w:sz w:val="24"/>
                <w:szCs w:val="24"/>
              </w:rPr>
              <w:t>Cartofi proaspete</w:t>
            </w:r>
          </w:p>
        </w:tc>
        <w:tc>
          <w:tcPr>
            <w:tcW w:w="6520" w:type="dxa"/>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jc w:val="both"/>
              <w:rPr>
                <w:sz w:val="22"/>
                <w:szCs w:val="22"/>
                <w:lang w:val="ro-RO"/>
              </w:rPr>
            </w:pPr>
            <w:r w:rsidRPr="00DC6C70">
              <w:rPr>
                <w:sz w:val="22"/>
                <w:szCs w:val="22"/>
                <w:lang w:val="ro-RO"/>
              </w:rPr>
              <w:t>Cartofi proaspeţi de masă alungiţi cu greutatea nu mai puţin de 100gr</w:t>
            </w:r>
            <w:r>
              <w:rPr>
                <w:sz w:val="22"/>
                <w:szCs w:val="22"/>
                <w:lang w:val="ro-RO"/>
              </w:rPr>
              <w:t>.</w:t>
            </w:r>
            <w:r w:rsidRPr="00DC6C70">
              <w:rPr>
                <w:sz w:val="22"/>
                <w:szCs w:val="22"/>
                <w:lang w:val="ro-RO"/>
              </w:rPr>
              <w:t>/buc, calibrul nu mai puţin de 50 mm în saci, cu greutatea de 20-25 kg, calitativi de plasă</w:t>
            </w:r>
            <w:r w:rsidRPr="004E7F30">
              <w:rPr>
                <w:sz w:val="22"/>
                <w:szCs w:val="22"/>
                <w:lang w:val="ro-RO"/>
              </w:rPr>
              <w:t xml:space="preserve"> conform Gostului 30090</w:t>
            </w:r>
            <w:r w:rsidRPr="00DC6C70">
              <w:rPr>
                <w:sz w:val="22"/>
                <w:szCs w:val="22"/>
                <w:lang w:val="ro-RO"/>
              </w:rPr>
              <w:t>, de mărime medie, fără semne de alterare. Standard de referinţă şi cerinţele:HG.</w:t>
            </w:r>
            <w:r>
              <w:rPr>
                <w:sz w:val="22"/>
                <w:szCs w:val="22"/>
                <w:lang w:val="ro-RO"/>
              </w:rPr>
              <w:t xml:space="preserve"> Nr. </w:t>
            </w:r>
            <w:r w:rsidRPr="00DC6C70">
              <w:rPr>
                <w:sz w:val="22"/>
                <w:szCs w:val="22"/>
                <w:lang w:val="ro-RO"/>
              </w:rPr>
              <w:t>929 din 31.12.2009.</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7725</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jc w:val="center"/>
              <w:rPr>
                <w:sz w:val="24"/>
                <w:szCs w:val="24"/>
                <w:lang w:val="ro-RO"/>
              </w:rPr>
            </w:pPr>
            <w:r w:rsidRPr="000F6C5C">
              <w:rPr>
                <w:sz w:val="24"/>
                <w:szCs w:val="24"/>
                <w:lang w:val="ro-RO"/>
              </w:rPr>
              <w:t>Ceapă uscată</w:t>
            </w:r>
          </w:p>
        </w:tc>
        <w:tc>
          <w:tcPr>
            <w:tcW w:w="6520" w:type="dxa"/>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jc w:val="both"/>
              <w:rPr>
                <w:sz w:val="22"/>
                <w:szCs w:val="22"/>
                <w:lang w:val="ro-RO"/>
              </w:rPr>
            </w:pPr>
            <w:r w:rsidRPr="00DC6C70">
              <w:rPr>
                <w:sz w:val="22"/>
                <w:szCs w:val="22"/>
                <w:lang w:val="ro-RO"/>
              </w:rPr>
              <w:t>Ceapa uscată,  fără semne de alterare, fără colte, curată, fără deteriorări, cu diametru nu mai mic de 7 cm, cu greutatea numai mică de 100 gr, uscată, proaspata roada anului 2024. Ambalaj: în saci din plasă de mărime medie, greutatea 10-20 kg. SM 243: 2004</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516</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jc w:val="center"/>
              <w:rPr>
                <w:sz w:val="24"/>
                <w:szCs w:val="24"/>
                <w:lang w:val="ro-RO"/>
              </w:rPr>
            </w:pPr>
            <w:r w:rsidRPr="000F6C5C">
              <w:rPr>
                <w:sz w:val="24"/>
                <w:szCs w:val="24"/>
                <w:lang w:val="ro-RO"/>
              </w:rPr>
              <w:t>Morcov proaspăt</w:t>
            </w:r>
          </w:p>
        </w:tc>
        <w:tc>
          <w:tcPr>
            <w:tcW w:w="6520" w:type="dxa"/>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jc w:val="both"/>
              <w:rPr>
                <w:sz w:val="22"/>
                <w:szCs w:val="22"/>
                <w:lang w:val="en-US"/>
              </w:rPr>
            </w:pPr>
            <w:r w:rsidRPr="00DC6C70">
              <w:rPr>
                <w:sz w:val="22"/>
                <w:szCs w:val="22"/>
                <w:lang w:val="ro-RO"/>
              </w:rPr>
              <w:t xml:space="preserve">Morcov proaspăt, fără semne </w:t>
            </w:r>
            <w:r w:rsidRPr="00DC6C70">
              <w:rPr>
                <w:sz w:val="22"/>
                <w:szCs w:val="22"/>
                <w:lang w:val="en-US"/>
              </w:rPr>
              <w:t>de alterare, mustos, cu diametru nu mai mic de 4 - 5 cm și greutatea de 100 gr, întregi, fără rădăcini secundare roada anului 2024 conform  HG nr. 1078 din 22.09. Ambalaj: în saci din plasă de mărime medie, greutatea 20-25 kg.</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1162</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jc w:val="center"/>
              <w:rPr>
                <w:sz w:val="24"/>
                <w:szCs w:val="24"/>
                <w:lang w:val="ro-RO"/>
              </w:rPr>
            </w:pPr>
            <w:r w:rsidRPr="000F6C5C">
              <w:rPr>
                <w:sz w:val="24"/>
                <w:szCs w:val="24"/>
              </w:rPr>
              <w:t>Sfeclă roșie</w:t>
            </w:r>
          </w:p>
        </w:tc>
        <w:tc>
          <w:tcPr>
            <w:tcW w:w="6520" w:type="dxa"/>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jc w:val="both"/>
              <w:rPr>
                <w:sz w:val="22"/>
                <w:szCs w:val="22"/>
                <w:lang w:val="ro-RO"/>
              </w:rPr>
            </w:pPr>
            <w:r w:rsidRPr="00DC6C70">
              <w:rPr>
                <w:sz w:val="22"/>
                <w:szCs w:val="22"/>
                <w:lang w:val="ro-RO"/>
              </w:rPr>
              <w:t>Sfeclă roşie de masă în saci de plasă, greutatea 20-25 kg, calitativă, de mărime medie (200-300 gr/buc), fără semne de alterare, suculentă. Standard de referinţă şi</w:t>
            </w:r>
            <w:r>
              <w:rPr>
                <w:sz w:val="22"/>
                <w:szCs w:val="22"/>
                <w:lang w:val="ro-RO"/>
              </w:rPr>
              <w:t xml:space="preserve"> cerinţele: conform Gostului 10</w:t>
            </w:r>
            <w:r w:rsidRPr="00DC6C70">
              <w:rPr>
                <w:sz w:val="22"/>
                <w:szCs w:val="22"/>
                <w:lang w:val="ro-RO"/>
              </w:rPr>
              <w:t>131, HG.929 din 31.12.2009.</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1106</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jc w:val="center"/>
              <w:rPr>
                <w:sz w:val="24"/>
                <w:szCs w:val="24"/>
                <w:lang w:val="ro-RO"/>
              </w:rPr>
            </w:pPr>
            <w:r w:rsidRPr="000F6C5C">
              <w:rPr>
                <w:sz w:val="24"/>
                <w:szCs w:val="24"/>
                <w:lang w:val="ro-RO"/>
              </w:rPr>
              <w:t>Varza proaspătă</w:t>
            </w:r>
          </w:p>
        </w:tc>
        <w:tc>
          <w:tcPr>
            <w:tcW w:w="6520" w:type="dxa"/>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jc w:val="both"/>
              <w:rPr>
                <w:sz w:val="22"/>
                <w:szCs w:val="22"/>
                <w:lang w:val="en-US"/>
              </w:rPr>
            </w:pPr>
            <w:r w:rsidRPr="00DC6C70">
              <w:rPr>
                <w:sz w:val="22"/>
                <w:szCs w:val="22"/>
                <w:lang w:val="ro-RO"/>
              </w:rPr>
              <w:t xml:space="preserve">Varză albă proaspătă (cu greutatea nu mai puţin de 2 kg/buc) nu înfoiată. </w:t>
            </w:r>
            <w:r w:rsidRPr="00DC6C70">
              <w:rPr>
                <w:sz w:val="22"/>
                <w:szCs w:val="22"/>
                <w:lang w:val="en-US"/>
              </w:rPr>
              <w:t>În saci de plasă</w:t>
            </w:r>
            <w:proofErr w:type="gramStart"/>
            <w:r w:rsidRPr="00DC6C70">
              <w:rPr>
                <w:sz w:val="22"/>
                <w:szCs w:val="22"/>
                <w:lang w:val="en-US"/>
              </w:rPr>
              <w:t>,greutatea</w:t>
            </w:r>
            <w:proofErr w:type="gramEnd"/>
            <w:r w:rsidRPr="00DC6C70">
              <w:rPr>
                <w:sz w:val="22"/>
                <w:szCs w:val="22"/>
                <w:lang w:val="en-US"/>
              </w:rPr>
              <w:t xml:space="preserve"> 20-25 kg, calitativă, de mărime medie, fără semne de alterare, nu curățită multiplu și fără puncte de mucegai. Standard de referinţă şi cerinţele: HG.929 din 31.12.2009</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2965</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jc w:val="center"/>
              <w:rPr>
                <w:sz w:val="24"/>
                <w:szCs w:val="24"/>
                <w:lang w:val="ro-RO"/>
              </w:rPr>
            </w:pPr>
            <w:r w:rsidRPr="000F6C5C">
              <w:rPr>
                <w:sz w:val="24"/>
                <w:szCs w:val="24"/>
              </w:rPr>
              <w:t>Mere-fructe proaspete</w:t>
            </w:r>
          </w:p>
        </w:tc>
        <w:tc>
          <w:tcPr>
            <w:tcW w:w="6520" w:type="dxa"/>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jc w:val="both"/>
              <w:rPr>
                <w:sz w:val="22"/>
                <w:szCs w:val="22"/>
                <w:lang w:val="ro-RO"/>
              </w:rPr>
            </w:pPr>
            <w:r w:rsidRPr="00DC6C70">
              <w:rPr>
                <w:sz w:val="22"/>
                <w:szCs w:val="22"/>
                <w:lang w:val="ro-RO"/>
              </w:rPr>
              <w:t xml:space="preserve">Mere întregi, sănătoase, curate, fără corpuri străine vizibile, fără urme de atacuri de boli şi dăunători, fără umiditate externă în exces, fără miros sau gust străin, să reziste la transport şi manipulare cu mărimea 150-160gr/bucata. </w:t>
            </w:r>
            <w:r>
              <w:rPr>
                <w:sz w:val="22"/>
                <w:szCs w:val="22"/>
                <w:lang w:val="en-US"/>
              </w:rPr>
              <w:t xml:space="preserve">Ambalaj </w:t>
            </w:r>
            <w:r w:rsidRPr="00DC6C70">
              <w:rPr>
                <w:sz w:val="22"/>
                <w:szCs w:val="22"/>
                <w:lang w:val="en-US"/>
              </w:rPr>
              <w:t>a căte 10-20 kg.</w:t>
            </w:r>
            <w:r>
              <w:rPr>
                <w:sz w:val="22"/>
                <w:szCs w:val="22"/>
                <w:lang w:val="en-US"/>
              </w:rPr>
              <w:t xml:space="preserve"> </w:t>
            </w:r>
            <w:r w:rsidRPr="00DC6C70">
              <w:rPr>
                <w:sz w:val="22"/>
                <w:szCs w:val="22"/>
                <w:lang w:val="en-US"/>
              </w:rPr>
              <w:t>Standart de referință</w:t>
            </w:r>
            <w:proofErr w:type="gramStart"/>
            <w:r w:rsidRPr="00DC6C70">
              <w:rPr>
                <w:sz w:val="22"/>
                <w:szCs w:val="22"/>
                <w:lang w:val="en-US"/>
              </w:rPr>
              <w:t>:</w:t>
            </w:r>
            <w:proofErr w:type="gramEnd"/>
            <w:r w:rsidRPr="00DC6C70">
              <w:rPr>
                <w:sz w:val="22"/>
                <w:szCs w:val="22"/>
                <w:lang w:val="en-US"/>
              </w:rPr>
              <w:br/>
              <w:t>HG nr.929 din 31.12.2009 . V-a crea un avantaj deținerea Eco-certificat al produsului și deținerea Certificat ISO 14001.</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3164</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jc w:val="center"/>
              <w:rPr>
                <w:sz w:val="24"/>
                <w:szCs w:val="24"/>
              </w:rPr>
            </w:pPr>
            <w:r w:rsidRPr="000F6C5C">
              <w:rPr>
                <w:sz w:val="24"/>
                <w:szCs w:val="24"/>
              </w:rPr>
              <w:t>Fructe uscate în asortiment</w:t>
            </w:r>
          </w:p>
          <w:p w:rsidR="002E57AF" w:rsidRPr="000F6C5C" w:rsidRDefault="002E57AF" w:rsidP="005B599C">
            <w:pPr>
              <w:jc w:val="center"/>
              <w:rPr>
                <w:sz w:val="24"/>
                <w:szCs w:val="24"/>
              </w:rPr>
            </w:pPr>
          </w:p>
        </w:tc>
        <w:tc>
          <w:tcPr>
            <w:tcW w:w="6520" w:type="dxa"/>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jc w:val="both"/>
              <w:rPr>
                <w:sz w:val="22"/>
                <w:szCs w:val="22"/>
                <w:lang w:val="en-US"/>
              </w:rPr>
            </w:pPr>
            <w:r w:rsidRPr="00DC6C70">
              <w:rPr>
                <w:sz w:val="22"/>
                <w:szCs w:val="22"/>
                <w:lang w:val="ro-RO"/>
              </w:rPr>
              <w:t>Fructe uscate în asortiment fără sîmbure (mere, pere, caise, prune) (ambalaj saci  de politilenă a câte 5-10 kg), fără semne de alterare, nu mărunțite, fără insecte, etichetare vizibilă. Standard de referinţă şi cerinţele: HG</w:t>
            </w:r>
            <w:r>
              <w:rPr>
                <w:sz w:val="22"/>
                <w:szCs w:val="22"/>
                <w:lang w:val="ro-RO"/>
              </w:rPr>
              <w:t xml:space="preserve"> nr.</w:t>
            </w:r>
            <w:r w:rsidRPr="00DC6C70">
              <w:rPr>
                <w:sz w:val="22"/>
                <w:szCs w:val="22"/>
                <w:lang w:val="ro-RO"/>
              </w:rPr>
              <w:t>1523 din 29.12.2007.</w:t>
            </w:r>
            <w:r w:rsidRPr="00DC6C70">
              <w:rPr>
                <w:sz w:val="22"/>
                <w:szCs w:val="22"/>
                <w:lang w:val="en-US"/>
              </w:rPr>
              <w:t xml:space="preserve"> </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280</w:t>
            </w: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2268" w:type="dxa"/>
            <w:tcBorders>
              <w:top w:val="single" w:sz="4" w:space="0" w:color="auto"/>
              <w:left w:val="nil"/>
              <w:bottom w:val="single" w:sz="4" w:space="0" w:color="auto"/>
              <w:right w:val="single" w:sz="4" w:space="0" w:color="auto"/>
            </w:tcBorders>
            <w:shd w:val="clear" w:color="auto" w:fill="auto"/>
          </w:tcPr>
          <w:p w:rsidR="002E57AF" w:rsidRPr="000F6C5C" w:rsidRDefault="002E57AF" w:rsidP="005B599C">
            <w:pPr>
              <w:jc w:val="center"/>
              <w:rPr>
                <w:sz w:val="24"/>
                <w:szCs w:val="24"/>
                <w:lang w:val="ro-RO"/>
              </w:rPr>
            </w:pPr>
            <w:r w:rsidRPr="000F6C5C">
              <w:rPr>
                <w:sz w:val="24"/>
                <w:szCs w:val="24"/>
                <w:lang w:val="en-US"/>
              </w:rPr>
              <w:t xml:space="preserve">Pătrunjel verdeaţă </w:t>
            </w:r>
          </w:p>
        </w:tc>
        <w:tc>
          <w:tcPr>
            <w:tcW w:w="6520" w:type="dxa"/>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jc w:val="both"/>
              <w:rPr>
                <w:sz w:val="22"/>
                <w:szCs w:val="22"/>
                <w:lang w:val="en-US"/>
              </w:rPr>
            </w:pPr>
            <w:r w:rsidRPr="00DC6C70">
              <w:rPr>
                <w:sz w:val="22"/>
                <w:szCs w:val="22"/>
                <w:lang w:val="en-US"/>
              </w:rPr>
              <w:t>Frunze tinere, roada noua, calitate superioara, fără dăunători, legături fără semen de alterare cu cozi scurte, nu galbene, proaspăt</w:t>
            </w:r>
            <w:r w:rsidRPr="00DC6C70">
              <w:rPr>
                <w:sz w:val="22"/>
                <w:szCs w:val="22"/>
                <w:lang w:val="ro-RO"/>
              </w:rPr>
              <w:t>ă</w:t>
            </w:r>
            <w:r w:rsidRPr="00DC6C70">
              <w:rPr>
                <w:sz w:val="22"/>
                <w:szCs w:val="22"/>
                <w:lang w:val="en-US"/>
              </w:rPr>
              <w:t>, calitativă</w:t>
            </w:r>
            <w:proofErr w:type="gramStart"/>
            <w:r w:rsidRPr="00DC6C70">
              <w:rPr>
                <w:sz w:val="22"/>
                <w:szCs w:val="22"/>
                <w:lang w:val="ro-RO"/>
              </w:rPr>
              <w:t xml:space="preserve">, </w:t>
            </w:r>
            <w:r w:rsidRPr="00DC6C70">
              <w:rPr>
                <w:sz w:val="22"/>
                <w:szCs w:val="22"/>
                <w:lang w:val="en-US"/>
              </w:rPr>
              <w:t xml:space="preserve"> În</w:t>
            </w:r>
            <w:proofErr w:type="gramEnd"/>
            <w:r w:rsidRPr="00DC6C70">
              <w:rPr>
                <w:sz w:val="22"/>
                <w:szCs w:val="22"/>
                <w:lang w:val="en-US"/>
              </w:rPr>
              <w:t xml:space="preserve"> cutii de carton 1-5 kg, </w:t>
            </w:r>
            <w:r w:rsidRPr="00DC6C70">
              <w:rPr>
                <w:sz w:val="22"/>
                <w:szCs w:val="22"/>
                <w:lang w:val="ro-RO"/>
              </w:rPr>
              <w:t xml:space="preserve">conform. </w:t>
            </w:r>
            <w:r w:rsidRPr="00DC6C70">
              <w:rPr>
                <w:sz w:val="22"/>
                <w:szCs w:val="22"/>
                <w:lang w:val="en-US"/>
              </w:rPr>
              <w:t>HG nr.929 din 31.12.2009, HG nr.520 din 22.06.2010.</w:t>
            </w:r>
            <w:r>
              <w:rPr>
                <w:sz w:val="22"/>
                <w:szCs w:val="22"/>
                <w:lang w:val="en-US"/>
              </w:rPr>
              <w:t xml:space="preserve"> </w:t>
            </w:r>
            <w:r w:rsidRPr="00DC6C70">
              <w:rPr>
                <w:sz w:val="22"/>
                <w:szCs w:val="22"/>
                <w:lang w:val="en-US"/>
              </w:rPr>
              <w:t>Standard de referinţă şi cerinţele: GOST 719481.</w:t>
            </w:r>
          </w:p>
        </w:tc>
        <w:tc>
          <w:tcPr>
            <w:tcW w:w="851" w:type="dxa"/>
            <w:tcBorders>
              <w:top w:val="single" w:sz="4" w:space="0" w:color="auto"/>
              <w:left w:val="nil"/>
              <w:bottom w:val="single" w:sz="4" w:space="0" w:color="auto"/>
              <w:right w:val="single" w:sz="4" w:space="0" w:color="auto"/>
            </w:tcBorders>
            <w:shd w:val="clear" w:color="auto" w:fill="auto"/>
          </w:tcPr>
          <w:p w:rsidR="002E57AF" w:rsidRPr="00690E62" w:rsidRDefault="002E57AF" w:rsidP="005B599C">
            <w:pPr>
              <w:jc w:val="center"/>
              <w:rPr>
                <w:b/>
                <w:color w:val="000000"/>
                <w:lang w:val="ro-RO"/>
              </w:rPr>
            </w:pPr>
            <w:r w:rsidRPr="00690E62">
              <w:rPr>
                <w:b/>
                <w:color w:val="000000"/>
                <w:lang w:val="ro-RO"/>
              </w:rPr>
              <w:t>kg</w:t>
            </w: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r w:rsidRPr="00EB40EB">
              <w:rPr>
                <w:b/>
                <w:color w:val="000000"/>
                <w:lang w:val="ro-RO"/>
              </w:rPr>
              <w:t>244</w:t>
            </w:r>
          </w:p>
        </w:tc>
      </w:tr>
      <w:tr w:rsidR="002E57AF" w:rsidRPr="00EB40EB" w:rsidTr="002E57AF">
        <w:trPr>
          <w:trHeight w:val="387"/>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jc w:val="both"/>
              <w:rPr>
                <w:sz w:val="22"/>
                <w:szCs w:val="22"/>
                <w:lang w:val="en-US"/>
              </w:rPr>
            </w:pPr>
            <w:r w:rsidRPr="007B3385">
              <w:rPr>
                <w:b/>
                <w:sz w:val="24"/>
                <w:szCs w:val="24"/>
                <w:lang w:val="ro-MD" w:eastAsia="zh-CN"/>
              </w:rPr>
              <w:t>Valoare</w:t>
            </w:r>
            <w:r>
              <w:rPr>
                <w:b/>
                <w:sz w:val="24"/>
                <w:szCs w:val="24"/>
                <w:lang w:val="ro-MD" w:eastAsia="zh-CN"/>
              </w:rPr>
              <w:t>a estimativă totală pe lot   169000.00</w:t>
            </w:r>
          </w:p>
        </w:tc>
        <w:tc>
          <w:tcPr>
            <w:tcW w:w="851" w:type="dxa"/>
            <w:tcBorders>
              <w:top w:val="single" w:sz="4" w:space="0" w:color="auto"/>
              <w:left w:val="nil"/>
              <w:bottom w:val="single" w:sz="4" w:space="0" w:color="auto"/>
              <w:right w:val="single" w:sz="4" w:space="0" w:color="auto"/>
            </w:tcBorders>
            <w:shd w:val="clear" w:color="auto" w:fill="auto"/>
          </w:tcPr>
          <w:p w:rsidR="002E57AF" w:rsidRDefault="002E57AF" w:rsidP="005B599C">
            <w:pPr>
              <w:jc w:val="center"/>
              <w:rPr>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r w:rsidR="002E57AF" w:rsidRPr="00EB40EB" w:rsidTr="002E57AF">
        <w:trPr>
          <w:trHeight w:val="609"/>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2E57AF" w:rsidRPr="0052423E" w:rsidRDefault="002E57AF" w:rsidP="005B599C">
            <w:pPr>
              <w:jc w:val="right"/>
              <w:rPr>
                <w:color w:val="000000"/>
                <w:lang w:val="ro-RO"/>
              </w:rPr>
            </w:pPr>
          </w:p>
        </w:tc>
        <w:tc>
          <w:tcPr>
            <w:tcW w:w="8788" w:type="dxa"/>
            <w:gridSpan w:val="2"/>
            <w:tcBorders>
              <w:top w:val="single" w:sz="4" w:space="0" w:color="auto"/>
              <w:left w:val="nil"/>
              <w:bottom w:val="single" w:sz="4" w:space="0" w:color="auto"/>
              <w:right w:val="single" w:sz="4" w:space="0" w:color="auto"/>
            </w:tcBorders>
            <w:shd w:val="clear" w:color="auto" w:fill="auto"/>
          </w:tcPr>
          <w:p w:rsidR="002E57AF" w:rsidRPr="00DC6C70" w:rsidRDefault="002E57AF" w:rsidP="005B599C">
            <w:pPr>
              <w:jc w:val="center"/>
              <w:rPr>
                <w:sz w:val="22"/>
                <w:szCs w:val="22"/>
                <w:lang w:val="en-US"/>
              </w:rPr>
            </w:pPr>
            <w:r w:rsidRPr="007B3385">
              <w:rPr>
                <w:b/>
                <w:sz w:val="24"/>
                <w:szCs w:val="24"/>
                <w:lang w:val="ro-MD" w:eastAsia="zh-CN"/>
              </w:rPr>
              <w:t>Valoare</w:t>
            </w:r>
            <w:r>
              <w:rPr>
                <w:b/>
                <w:sz w:val="24"/>
                <w:szCs w:val="24"/>
                <w:lang w:val="ro-MD" w:eastAsia="zh-CN"/>
              </w:rPr>
              <w:t>a estimativă totală 2196710.00</w:t>
            </w:r>
          </w:p>
        </w:tc>
        <w:tc>
          <w:tcPr>
            <w:tcW w:w="851" w:type="dxa"/>
            <w:tcBorders>
              <w:top w:val="single" w:sz="4" w:space="0" w:color="auto"/>
              <w:left w:val="nil"/>
              <w:bottom w:val="single" w:sz="4" w:space="0" w:color="auto"/>
              <w:right w:val="single" w:sz="4" w:space="0" w:color="auto"/>
            </w:tcBorders>
            <w:shd w:val="clear" w:color="auto" w:fill="auto"/>
          </w:tcPr>
          <w:p w:rsidR="002E57AF" w:rsidRDefault="002E57AF" w:rsidP="005B599C">
            <w:pPr>
              <w:jc w:val="center"/>
              <w:rPr>
                <w:color w:val="000000"/>
                <w:lang w:val="ro-RO"/>
              </w:rPr>
            </w:pPr>
          </w:p>
        </w:tc>
        <w:tc>
          <w:tcPr>
            <w:tcW w:w="850" w:type="dxa"/>
            <w:tcBorders>
              <w:top w:val="single" w:sz="4" w:space="0" w:color="auto"/>
              <w:left w:val="nil"/>
              <w:bottom w:val="single" w:sz="4" w:space="0" w:color="auto"/>
              <w:right w:val="single" w:sz="4" w:space="0" w:color="auto"/>
            </w:tcBorders>
            <w:shd w:val="clear" w:color="auto" w:fill="auto"/>
            <w:noWrap/>
          </w:tcPr>
          <w:p w:rsidR="002E57AF" w:rsidRPr="00EB40EB" w:rsidRDefault="002E57AF" w:rsidP="005B599C">
            <w:pPr>
              <w:jc w:val="center"/>
              <w:rPr>
                <w:b/>
                <w:color w:val="000000"/>
                <w:lang w:val="ro-RO"/>
              </w:rPr>
            </w:pPr>
          </w:p>
        </w:tc>
      </w:tr>
    </w:tbl>
    <w:p w:rsidR="002E57AF" w:rsidRDefault="002E57AF" w:rsidP="002E57AF">
      <w:pPr>
        <w:pStyle w:val="a4"/>
        <w:numPr>
          <w:ilvl w:val="0"/>
          <w:numId w:val="3"/>
        </w:numPr>
        <w:tabs>
          <w:tab w:val="right" w:pos="426"/>
        </w:tabs>
        <w:spacing w:before="120"/>
        <w:ind w:left="360"/>
        <w:rPr>
          <w:b/>
          <w:sz w:val="24"/>
          <w:szCs w:val="24"/>
          <w:lang w:val="ro-RO"/>
        </w:rPr>
      </w:pPr>
      <w:r w:rsidRPr="000E1E09">
        <w:rPr>
          <w:b/>
          <w:sz w:val="24"/>
          <w:szCs w:val="24"/>
          <w:lang w:val="ro-RO"/>
        </w:rPr>
        <w:t>Sursa de finanţare:</w:t>
      </w:r>
      <w:r w:rsidRPr="000E1E09">
        <w:rPr>
          <w:b/>
          <w:sz w:val="24"/>
          <w:szCs w:val="24"/>
          <w:lang w:val="en-US"/>
        </w:rPr>
        <w:t xml:space="preserve"> </w:t>
      </w:r>
      <w:r>
        <w:rPr>
          <w:sz w:val="24"/>
          <w:szCs w:val="24"/>
          <w:lang w:val="en-US"/>
        </w:rPr>
        <w:t>Compania Natională de Asigurări în Medicină</w:t>
      </w:r>
    </w:p>
    <w:p w:rsidR="002E57AF" w:rsidRPr="003D43B7" w:rsidRDefault="002E57AF" w:rsidP="002E57AF">
      <w:pPr>
        <w:pStyle w:val="a4"/>
        <w:numPr>
          <w:ilvl w:val="0"/>
          <w:numId w:val="3"/>
        </w:numPr>
        <w:tabs>
          <w:tab w:val="right" w:pos="426"/>
        </w:tabs>
        <w:spacing w:before="120"/>
        <w:ind w:left="360"/>
        <w:rPr>
          <w:b/>
          <w:sz w:val="24"/>
          <w:szCs w:val="24"/>
          <w:lang w:val="ro-RO"/>
        </w:rPr>
      </w:pPr>
      <w:r w:rsidRPr="003D43B7">
        <w:rPr>
          <w:b/>
          <w:sz w:val="24"/>
          <w:szCs w:val="24"/>
          <w:lang w:val="ro-RO"/>
        </w:rPr>
        <w:t>În cazul în care contractul este împărțit pe loturi un operator economic poate depune oferta:</w:t>
      </w:r>
    </w:p>
    <w:p w:rsidR="002E57AF" w:rsidRPr="002342ED" w:rsidRDefault="002E57AF" w:rsidP="002E57AF">
      <w:pPr>
        <w:pStyle w:val="a4"/>
        <w:numPr>
          <w:ilvl w:val="0"/>
          <w:numId w:val="4"/>
        </w:numPr>
        <w:tabs>
          <w:tab w:val="right" w:pos="426"/>
        </w:tabs>
        <w:spacing w:before="120"/>
        <w:rPr>
          <w:b/>
          <w:sz w:val="24"/>
          <w:szCs w:val="24"/>
          <w:u w:val="single"/>
          <w:lang w:val="ro-RO"/>
        </w:rPr>
      </w:pPr>
      <w:r w:rsidRPr="002342ED">
        <w:rPr>
          <w:b/>
          <w:sz w:val="24"/>
          <w:szCs w:val="24"/>
          <w:u w:val="single"/>
          <w:lang w:val="ro-RO"/>
        </w:rPr>
        <w:t>Pentru un singur lot</w:t>
      </w:r>
    </w:p>
    <w:p w:rsidR="002E57AF" w:rsidRPr="002342ED" w:rsidRDefault="002E57AF" w:rsidP="002E57AF">
      <w:pPr>
        <w:pStyle w:val="a4"/>
        <w:numPr>
          <w:ilvl w:val="0"/>
          <w:numId w:val="4"/>
        </w:numPr>
        <w:tabs>
          <w:tab w:val="right" w:pos="426"/>
        </w:tabs>
        <w:spacing w:before="120"/>
        <w:rPr>
          <w:b/>
          <w:sz w:val="24"/>
          <w:szCs w:val="24"/>
          <w:lang w:val="ro-RO"/>
        </w:rPr>
      </w:pPr>
      <w:r w:rsidRPr="002342ED">
        <w:rPr>
          <w:b/>
          <w:sz w:val="24"/>
          <w:szCs w:val="24"/>
          <w:lang w:val="ro-RO"/>
        </w:rPr>
        <w:lastRenderedPageBreak/>
        <w:t>Pentru mai multe loturi</w:t>
      </w:r>
    </w:p>
    <w:p w:rsidR="002E57AF" w:rsidRPr="00B547BC" w:rsidRDefault="002E57AF" w:rsidP="002E57AF">
      <w:pPr>
        <w:pStyle w:val="a4"/>
        <w:numPr>
          <w:ilvl w:val="0"/>
          <w:numId w:val="4"/>
        </w:numPr>
        <w:tabs>
          <w:tab w:val="right" w:pos="426"/>
        </w:tabs>
        <w:spacing w:before="120"/>
        <w:rPr>
          <w:b/>
          <w:sz w:val="24"/>
          <w:szCs w:val="24"/>
          <w:lang w:val="ro-RO"/>
        </w:rPr>
      </w:pPr>
      <w:r w:rsidRPr="00B547BC">
        <w:rPr>
          <w:b/>
          <w:sz w:val="24"/>
          <w:szCs w:val="24"/>
          <w:lang w:val="ro-RO"/>
        </w:rPr>
        <w:t>Pentru toate loturile</w:t>
      </w:r>
    </w:p>
    <w:p w:rsidR="002E57AF" w:rsidRDefault="002E57AF" w:rsidP="002E57AF">
      <w:pPr>
        <w:numPr>
          <w:ilvl w:val="0"/>
          <w:numId w:val="3"/>
        </w:numPr>
        <w:tabs>
          <w:tab w:val="right" w:pos="426"/>
        </w:tabs>
        <w:spacing w:before="120"/>
        <w:ind w:left="0" w:firstLine="0"/>
        <w:rPr>
          <w:b/>
          <w:sz w:val="24"/>
          <w:szCs w:val="24"/>
          <w:lang w:val="ro-RO"/>
        </w:rPr>
      </w:pPr>
      <w:r w:rsidRPr="00F2696C">
        <w:rPr>
          <w:b/>
          <w:sz w:val="24"/>
          <w:szCs w:val="24"/>
          <w:lang w:val="ro-RO"/>
        </w:rPr>
        <w:t>Admiterea sau interzicerea ofertelor alternative: nu se admite</w:t>
      </w:r>
    </w:p>
    <w:p w:rsidR="002E57AF" w:rsidRPr="00153093" w:rsidRDefault="002E57AF" w:rsidP="002E57AF">
      <w:pPr>
        <w:numPr>
          <w:ilvl w:val="0"/>
          <w:numId w:val="3"/>
        </w:numPr>
        <w:tabs>
          <w:tab w:val="right" w:pos="426"/>
        </w:tabs>
        <w:spacing w:before="120"/>
        <w:ind w:left="0" w:firstLine="0"/>
        <w:jc w:val="both"/>
        <w:rPr>
          <w:b/>
          <w:sz w:val="24"/>
          <w:szCs w:val="24"/>
          <w:lang w:val="ro-RO"/>
        </w:rPr>
      </w:pPr>
      <w:r w:rsidRPr="00A45B26">
        <w:rPr>
          <w:b/>
          <w:sz w:val="24"/>
          <w:szCs w:val="24"/>
          <w:lang w:val="ro-RO"/>
        </w:rPr>
        <w:t xml:space="preserve">Termenii și condițiile de livrare/prestare/executare solicitați: </w:t>
      </w:r>
      <w:r w:rsidRPr="00A45B26">
        <w:rPr>
          <w:b/>
          <w:sz w:val="24"/>
          <w:szCs w:val="24"/>
          <w:lang w:val="en-US"/>
        </w:rPr>
        <w:t xml:space="preserve">La comandă </w:t>
      </w:r>
      <w:r>
        <w:rPr>
          <w:b/>
          <w:sz w:val="24"/>
          <w:szCs w:val="24"/>
          <w:lang w:val="ro-RO"/>
        </w:rPr>
        <w:t>beneficiarului în timp de 24 de ore</w:t>
      </w:r>
      <w:r w:rsidRPr="00A45B26">
        <w:rPr>
          <w:b/>
          <w:sz w:val="24"/>
          <w:szCs w:val="24"/>
          <w:lang w:val="ro-RO"/>
        </w:rPr>
        <w:t xml:space="preserve"> de la solicitare </w:t>
      </w:r>
      <w:r w:rsidRPr="00A45B26">
        <w:rPr>
          <w:b/>
          <w:sz w:val="24"/>
          <w:szCs w:val="24"/>
          <w:lang w:val="en-US"/>
        </w:rPr>
        <w:t>după nec</w:t>
      </w:r>
      <w:r>
        <w:rPr>
          <w:b/>
          <w:sz w:val="24"/>
          <w:szCs w:val="24"/>
          <w:lang w:val="en-US"/>
        </w:rPr>
        <w:t>esități pe parcursul anului 2025 de la 01.01.2025</w:t>
      </w:r>
      <w:r w:rsidRPr="00A45B26">
        <w:rPr>
          <w:b/>
          <w:sz w:val="24"/>
          <w:szCs w:val="24"/>
          <w:lang w:val="en-US"/>
        </w:rPr>
        <w:t xml:space="preserve"> pînă la 31.12.20</w:t>
      </w:r>
      <w:r>
        <w:rPr>
          <w:b/>
          <w:sz w:val="24"/>
          <w:szCs w:val="24"/>
          <w:lang w:val="en-US"/>
        </w:rPr>
        <w:t>24</w:t>
      </w:r>
      <w:r w:rsidRPr="00A45B26">
        <w:rPr>
          <w:b/>
          <w:sz w:val="24"/>
          <w:szCs w:val="24"/>
          <w:lang w:val="en-US"/>
        </w:rPr>
        <w:t xml:space="preserve">, pentru fructe </w:t>
      </w:r>
      <w:r>
        <w:rPr>
          <w:b/>
          <w:sz w:val="24"/>
          <w:szCs w:val="24"/>
          <w:lang w:val="en-US"/>
        </w:rPr>
        <w:t>si legume de la 01.01.2025 pînă 30.06.2025</w:t>
      </w:r>
      <w:r w:rsidRPr="00A45B26">
        <w:rPr>
          <w:b/>
          <w:sz w:val="24"/>
          <w:szCs w:val="24"/>
          <w:lang w:val="en-US"/>
        </w:rPr>
        <w:t>.</w:t>
      </w:r>
      <w:r w:rsidRPr="00A45B26">
        <w:rPr>
          <w:b/>
          <w:sz w:val="24"/>
          <w:szCs w:val="24"/>
          <w:lang w:val="ro-MD"/>
        </w:rPr>
        <w:t xml:space="preserve"> </w:t>
      </w:r>
    </w:p>
    <w:p w:rsidR="002E57AF" w:rsidRPr="00B84383" w:rsidRDefault="002E57AF" w:rsidP="002E57AF">
      <w:pPr>
        <w:tabs>
          <w:tab w:val="right" w:pos="426"/>
        </w:tabs>
        <w:spacing w:before="120"/>
        <w:rPr>
          <w:b/>
          <w:sz w:val="24"/>
          <w:szCs w:val="24"/>
          <w:u w:val="single"/>
          <w:lang w:val="en-US"/>
        </w:rPr>
      </w:pPr>
      <w:r w:rsidRPr="00B84383">
        <w:rPr>
          <w:b/>
          <w:sz w:val="24"/>
          <w:szCs w:val="24"/>
          <w:u w:val="single"/>
          <w:lang w:val="ro-MD"/>
        </w:rPr>
        <w:t>Liv</w:t>
      </w:r>
      <w:r>
        <w:rPr>
          <w:b/>
          <w:sz w:val="24"/>
          <w:szCs w:val="24"/>
          <w:u w:val="single"/>
          <w:lang w:val="ro-MD"/>
        </w:rPr>
        <w:t>rarea va avea loc până la ora 17</w:t>
      </w:r>
      <w:r w:rsidRPr="00B84383">
        <w:rPr>
          <w:b/>
          <w:sz w:val="24"/>
          <w:szCs w:val="24"/>
          <w:u w:val="single"/>
          <w:lang w:val="en-US"/>
        </w:rPr>
        <w:t>:00</w:t>
      </w:r>
    </w:p>
    <w:p w:rsidR="002E57AF" w:rsidRDefault="002E57AF" w:rsidP="002E57AF">
      <w:pPr>
        <w:numPr>
          <w:ilvl w:val="0"/>
          <w:numId w:val="3"/>
        </w:numPr>
        <w:tabs>
          <w:tab w:val="right" w:pos="426"/>
        </w:tabs>
        <w:spacing w:before="120"/>
        <w:ind w:left="0" w:firstLine="0"/>
        <w:rPr>
          <w:b/>
          <w:sz w:val="24"/>
          <w:szCs w:val="24"/>
          <w:lang w:val="ro-RO"/>
        </w:rPr>
      </w:pPr>
      <w:r w:rsidRPr="00A45B26">
        <w:rPr>
          <w:b/>
          <w:sz w:val="24"/>
          <w:szCs w:val="24"/>
          <w:lang w:val="ro-MD"/>
        </w:rPr>
        <w:t xml:space="preserve"> </w:t>
      </w:r>
      <w:r w:rsidRPr="00A45B26">
        <w:rPr>
          <w:b/>
          <w:sz w:val="24"/>
          <w:szCs w:val="24"/>
          <w:lang w:val="ro-RO"/>
        </w:rPr>
        <w:t>DDP - Franco destinație vămuită.</w:t>
      </w:r>
    </w:p>
    <w:p w:rsidR="002E57AF" w:rsidRDefault="002E57AF" w:rsidP="002E57AF">
      <w:pPr>
        <w:numPr>
          <w:ilvl w:val="0"/>
          <w:numId w:val="3"/>
        </w:numPr>
        <w:tabs>
          <w:tab w:val="right" w:pos="426"/>
        </w:tabs>
        <w:spacing w:before="120"/>
        <w:ind w:left="0" w:firstLine="0"/>
        <w:rPr>
          <w:b/>
          <w:sz w:val="24"/>
          <w:szCs w:val="24"/>
          <w:lang w:val="ro-RO"/>
        </w:rPr>
      </w:pPr>
      <w:r w:rsidRPr="00A45B26">
        <w:rPr>
          <w:b/>
          <w:sz w:val="24"/>
          <w:szCs w:val="24"/>
          <w:lang w:val="ro-MD"/>
        </w:rPr>
        <w:t xml:space="preserve"> </w:t>
      </w:r>
      <w:r w:rsidRPr="00A45B26">
        <w:rPr>
          <w:b/>
          <w:sz w:val="24"/>
          <w:szCs w:val="24"/>
          <w:lang w:val="ro-RO"/>
        </w:rPr>
        <w:t xml:space="preserve">Termenul de valabilitate a contractului: </w:t>
      </w:r>
      <w:r>
        <w:rPr>
          <w:b/>
          <w:sz w:val="24"/>
          <w:szCs w:val="24"/>
          <w:lang w:val="en-US"/>
        </w:rPr>
        <w:t>de la 01.01.2025 pînă la 31.12.2025</w:t>
      </w:r>
      <w:r w:rsidRPr="00A45B26">
        <w:rPr>
          <w:b/>
          <w:sz w:val="24"/>
          <w:szCs w:val="24"/>
          <w:lang w:val="en-US"/>
        </w:rPr>
        <w:t>, pentru fructe si legume</w:t>
      </w:r>
      <w:r>
        <w:rPr>
          <w:b/>
          <w:sz w:val="24"/>
          <w:szCs w:val="24"/>
          <w:lang w:val="en-US"/>
        </w:rPr>
        <w:t xml:space="preserve"> de la 01.01.2025</w:t>
      </w:r>
      <w:r w:rsidRPr="00A45B26">
        <w:rPr>
          <w:b/>
          <w:sz w:val="24"/>
          <w:szCs w:val="24"/>
          <w:lang w:val="en-US"/>
        </w:rPr>
        <w:t xml:space="preserve"> </w:t>
      </w:r>
      <w:r>
        <w:rPr>
          <w:b/>
          <w:sz w:val="24"/>
          <w:szCs w:val="24"/>
          <w:lang w:val="en-US"/>
        </w:rPr>
        <w:t>pînă 30.06.2025</w:t>
      </w:r>
      <w:r w:rsidRPr="00A45B26">
        <w:rPr>
          <w:b/>
          <w:sz w:val="24"/>
          <w:szCs w:val="24"/>
          <w:lang w:val="en-US"/>
        </w:rPr>
        <w:t>.</w:t>
      </w:r>
      <w:r w:rsidRPr="00A45B26">
        <w:rPr>
          <w:b/>
          <w:sz w:val="24"/>
          <w:szCs w:val="24"/>
          <w:lang w:val="ro-MD"/>
        </w:rPr>
        <w:t xml:space="preserve"> </w:t>
      </w:r>
    </w:p>
    <w:p w:rsidR="002E57AF" w:rsidRDefault="002E57AF" w:rsidP="002E57AF">
      <w:pPr>
        <w:numPr>
          <w:ilvl w:val="0"/>
          <w:numId w:val="3"/>
        </w:numPr>
        <w:tabs>
          <w:tab w:val="right" w:pos="426"/>
        </w:tabs>
        <w:spacing w:before="120"/>
        <w:ind w:left="0" w:firstLine="0"/>
        <w:rPr>
          <w:b/>
          <w:sz w:val="24"/>
          <w:szCs w:val="24"/>
          <w:lang w:val="ro-RO"/>
        </w:rPr>
      </w:pPr>
      <w:r w:rsidRPr="00A45B26">
        <w:rPr>
          <w:b/>
          <w:sz w:val="24"/>
          <w:szCs w:val="24"/>
          <w:lang w:val="ro-MD"/>
        </w:rPr>
        <w:t xml:space="preserve"> </w:t>
      </w:r>
      <w:r w:rsidRPr="00A45B26">
        <w:rPr>
          <w:b/>
          <w:sz w:val="24"/>
          <w:szCs w:val="24"/>
          <w:lang w:val="ro-RO"/>
        </w:rPr>
        <w:t>Contract de achiziție rezervat atelierelor protejate sau că acesta poate fi executat numai în cadrul unor programe de angajare protejată (după caz): Nu</w:t>
      </w:r>
    </w:p>
    <w:p w:rsidR="002E57AF" w:rsidRDefault="002E57AF" w:rsidP="002E57AF">
      <w:pPr>
        <w:numPr>
          <w:ilvl w:val="0"/>
          <w:numId w:val="3"/>
        </w:numPr>
        <w:tabs>
          <w:tab w:val="right" w:pos="426"/>
        </w:tabs>
        <w:spacing w:before="120"/>
        <w:ind w:left="0" w:firstLine="0"/>
        <w:rPr>
          <w:b/>
          <w:sz w:val="24"/>
          <w:szCs w:val="24"/>
          <w:lang w:val="ro-RO"/>
        </w:rPr>
      </w:pPr>
      <w:r w:rsidRPr="00A45B26">
        <w:rPr>
          <w:b/>
          <w:sz w:val="24"/>
          <w:szCs w:val="24"/>
          <w:lang w:val="ro-MD"/>
        </w:rPr>
        <w:t xml:space="preserve"> </w:t>
      </w:r>
      <w:r w:rsidRPr="00A45B26">
        <w:rPr>
          <w:b/>
          <w:sz w:val="24"/>
          <w:szCs w:val="24"/>
          <w:lang w:val="ro-RO"/>
        </w:rPr>
        <w:t xml:space="preserve">Prestarea serviciului este rezervată unei anumite profesii în temeiul unor acte cu putere de lege sau al unor acte administrative (după caz): </w:t>
      </w:r>
      <w:r w:rsidRPr="00A45B26">
        <w:rPr>
          <w:b/>
          <w:sz w:val="24"/>
          <w:szCs w:val="24"/>
          <w:u w:val="single"/>
          <w:lang w:val="ro-RO"/>
        </w:rPr>
        <w:t>nu</w:t>
      </w:r>
    </w:p>
    <w:p w:rsidR="002E57AF" w:rsidRPr="00A45B26" w:rsidRDefault="002E57AF" w:rsidP="002E57AF">
      <w:pPr>
        <w:numPr>
          <w:ilvl w:val="0"/>
          <w:numId w:val="3"/>
        </w:numPr>
        <w:tabs>
          <w:tab w:val="right" w:pos="426"/>
        </w:tabs>
        <w:spacing w:before="120"/>
        <w:ind w:left="0" w:firstLine="0"/>
        <w:rPr>
          <w:b/>
          <w:sz w:val="24"/>
          <w:szCs w:val="24"/>
          <w:lang w:val="ro-RO"/>
        </w:rPr>
      </w:pPr>
      <w:r w:rsidRPr="00A45B26">
        <w:rPr>
          <w:b/>
          <w:sz w:val="24"/>
          <w:szCs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672" w:type="dxa"/>
        <w:tblInd w:w="-996" w:type="dxa"/>
        <w:tblLook w:val="04A0" w:firstRow="1" w:lastRow="0" w:firstColumn="1" w:lastColumn="0" w:noHBand="0" w:noVBand="1"/>
      </w:tblPr>
      <w:tblGrid>
        <w:gridCol w:w="435"/>
        <w:gridCol w:w="2988"/>
        <w:gridCol w:w="5963"/>
        <w:gridCol w:w="1286"/>
      </w:tblGrid>
      <w:tr w:rsidR="002E57AF" w:rsidRPr="00DE707F" w:rsidTr="005B599C">
        <w:trPr>
          <w:trHeight w:val="144"/>
        </w:trPr>
        <w:tc>
          <w:tcPr>
            <w:tcW w:w="43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2E57AF" w:rsidRPr="00DE707F" w:rsidRDefault="002E57AF" w:rsidP="005B599C">
            <w:pPr>
              <w:jc w:val="center"/>
              <w:rPr>
                <w:b/>
                <w:bCs/>
                <w:color w:val="000000"/>
                <w:sz w:val="24"/>
                <w:szCs w:val="24"/>
              </w:rPr>
            </w:pPr>
            <w:r w:rsidRPr="00DE707F">
              <w:rPr>
                <w:b/>
                <w:bCs/>
                <w:color w:val="000000"/>
                <w:sz w:val="24"/>
                <w:szCs w:val="24"/>
              </w:rPr>
              <w:t>Nr.</w:t>
            </w:r>
          </w:p>
        </w:tc>
        <w:tc>
          <w:tcPr>
            <w:tcW w:w="298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2E57AF" w:rsidRPr="00DE707F" w:rsidRDefault="002E57AF" w:rsidP="005B599C">
            <w:pPr>
              <w:jc w:val="center"/>
              <w:rPr>
                <w:b/>
                <w:bCs/>
                <w:color w:val="000000"/>
                <w:sz w:val="24"/>
                <w:szCs w:val="24"/>
              </w:rPr>
            </w:pPr>
            <w:r w:rsidRPr="00DE707F">
              <w:rPr>
                <w:b/>
                <w:bCs/>
                <w:color w:val="000000"/>
                <w:sz w:val="24"/>
                <w:szCs w:val="24"/>
              </w:rPr>
              <w:t>Denumirea documentului/cerinţelor</w:t>
            </w:r>
          </w:p>
        </w:tc>
        <w:tc>
          <w:tcPr>
            <w:tcW w:w="596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2E57AF" w:rsidRPr="00DE707F" w:rsidRDefault="002E57AF" w:rsidP="005B599C">
            <w:pPr>
              <w:jc w:val="center"/>
              <w:rPr>
                <w:b/>
                <w:bCs/>
                <w:color w:val="000000"/>
                <w:sz w:val="24"/>
                <w:szCs w:val="24"/>
              </w:rPr>
            </w:pPr>
            <w:r w:rsidRPr="00DE707F">
              <w:rPr>
                <w:b/>
                <w:bCs/>
                <w:color w:val="000000"/>
                <w:sz w:val="24"/>
                <w:szCs w:val="24"/>
              </w:rPr>
              <w:t>Cerinţe suplimentare</w:t>
            </w:r>
          </w:p>
        </w:tc>
        <w:tc>
          <w:tcPr>
            <w:tcW w:w="128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2E57AF" w:rsidRPr="00DE707F" w:rsidRDefault="002E57AF" w:rsidP="005B599C">
            <w:pPr>
              <w:jc w:val="center"/>
              <w:rPr>
                <w:b/>
                <w:bCs/>
                <w:color w:val="000000"/>
                <w:sz w:val="24"/>
                <w:szCs w:val="24"/>
              </w:rPr>
            </w:pPr>
            <w:r w:rsidRPr="00DE707F">
              <w:rPr>
                <w:b/>
                <w:bCs/>
                <w:color w:val="000000"/>
                <w:sz w:val="24"/>
                <w:szCs w:val="24"/>
              </w:rPr>
              <w:t>Obl.</w:t>
            </w:r>
          </w:p>
        </w:tc>
      </w:tr>
      <w:tr w:rsidR="002E57AF" w:rsidRPr="00DE707F" w:rsidTr="005B599C">
        <w:trPr>
          <w:trHeight w:val="926"/>
        </w:trPr>
        <w:tc>
          <w:tcPr>
            <w:tcW w:w="435"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2E57AF" w:rsidRPr="008109A8" w:rsidRDefault="002E57AF" w:rsidP="005B599C">
            <w:pPr>
              <w:spacing w:line="256" w:lineRule="auto"/>
              <w:rPr>
                <w:color w:val="000000"/>
              </w:rPr>
            </w:pPr>
            <w:r w:rsidRPr="008109A8">
              <w:t>Cerere de participare</w:t>
            </w:r>
          </w:p>
        </w:tc>
        <w:tc>
          <w:tcPr>
            <w:tcW w:w="5963" w:type="dxa"/>
            <w:tcBorders>
              <w:top w:val="single" w:sz="4" w:space="0" w:color="auto"/>
              <w:left w:val="single" w:sz="4" w:space="0" w:color="auto"/>
              <w:bottom w:val="single" w:sz="4" w:space="0" w:color="auto"/>
              <w:right w:val="single" w:sz="4" w:space="0" w:color="auto"/>
            </w:tcBorders>
          </w:tcPr>
          <w:p w:rsidR="002E57AF" w:rsidRPr="008401C5" w:rsidRDefault="002E57AF" w:rsidP="005B599C">
            <w:pPr>
              <w:spacing w:line="256" w:lineRule="auto"/>
              <w:rPr>
                <w:color w:val="000000"/>
                <w:lang w:val="en-US"/>
              </w:rPr>
            </w:pPr>
            <w:r w:rsidRPr="002233C1">
              <w:rPr>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1286"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spacing w:line="256" w:lineRule="auto"/>
              <w:jc w:val="center"/>
              <w:rPr>
                <w:b/>
                <w:i/>
                <w:color w:val="000000"/>
                <w:sz w:val="24"/>
                <w:szCs w:val="24"/>
              </w:rPr>
            </w:pPr>
            <w:r w:rsidRPr="00DE707F">
              <w:rPr>
                <w:b/>
                <w:i/>
                <w:sz w:val="24"/>
                <w:szCs w:val="24"/>
                <w:lang w:val="en-US"/>
              </w:rPr>
              <w:t>da</w:t>
            </w:r>
          </w:p>
        </w:tc>
      </w:tr>
      <w:tr w:rsidR="002E57AF" w:rsidRPr="00DE707F" w:rsidTr="005B599C">
        <w:trPr>
          <w:trHeight w:val="1034"/>
        </w:trPr>
        <w:tc>
          <w:tcPr>
            <w:tcW w:w="435"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2E57AF" w:rsidRPr="008109A8" w:rsidRDefault="002E57AF" w:rsidP="005B599C">
            <w:pPr>
              <w:spacing w:line="256" w:lineRule="auto"/>
            </w:pPr>
            <w:r w:rsidRPr="008109A8">
              <w:t>Declarație privind valabilitatea ofertei</w:t>
            </w:r>
          </w:p>
        </w:tc>
        <w:tc>
          <w:tcPr>
            <w:tcW w:w="5963" w:type="dxa"/>
            <w:tcBorders>
              <w:top w:val="single" w:sz="4" w:space="0" w:color="auto"/>
              <w:left w:val="single" w:sz="4" w:space="0" w:color="auto"/>
              <w:bottom w:val="single" w:sz="4" w:space="0" w:color="auto"/>
              <w:right w:val="single" w:sz="4" w:space="0" w:color="auto"/>
            </w:tcBorders>
          </w:tcPr>
          <w:p w:rsidR="002E57AF" w:rsidRPr="002233C1" w:rsidRDefault="002E57AF" w:rsidP="005B599C">
            <w:pPr>
              <w:spacing w:line="256" w:lineRule="auto"/>
              <w:rPr>
                <w:lang w:val="en-US"/>
              </w:rPr>
            </w:pPr>
            <w:r w:rsidRPr="002233C1">
              <w:rPr>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spacing w:line="256" w:lineRule="auto"/>
              <w:jc w:val="center"/>
              <w:rPr>
                <w:b/>
                <w:i/>
                <w:color w:val="000000"/>
                <w:sz w:val="24"/>
                <w:szCs w:val="24"/>
              </w:rPr>
            </w:pPr>
            <w:r w:rsidRPr="00DE707F">
              <w:rPr>
                <w:b/>
                <w:i/>
                <w:sz w:val="24"/>
                <w:szCs w:val="24"/>
                <w:lang w:val="en-US"/>
              </w:rPr>
              <w:t>da</w:t>
            </w:r>
          </w:p>
        </w:tc>
      </w:tr>
      <w:tr w:rsidR="002E57AF" w:rsidRPr="00DE707F" w:rsidTr="005B599C">
        <w:trPr>
          <w:trHeight w:val="970"/>
        </w:trPr>
        <w:tc>
          <w:tcPr>
            <w:tcW w:w="435"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2E57AF" w:rsidRPr="008109A8" w:rsidRDefault="002E57AF" w:rsidP="005B599C">
            <w:pPr>
              <w:spacing w:line="256" w:lineRule="auto"/>
            </w:pPr>
            <w:r w:rsidRPr="008109A8">
              <w:t>Propunerea tehnică (specificații tehnice)</w:t>
            </w:r>
          </w:p>
        </w:tc>
        <w:tc>
          <w:tcPr>
            <w:tcW w:w="5963" w:type="dxa"/>
            <w:tcBorders>
              <w:top w:val="single" w:sz="4" w:space="0" w:color="auto"/>
              <w:left w:val="single" w:sz="4" w:space="0" w:color="auto"/>
              <w:bottom w:val="single" w:sz="4" w:space="0" w:color="auto"/>
              <w:right w:val="single" w:sz="4" w:space="0" w:color="auto"/>
            </w:tcBorders>
          </w:tcPr>
          <w:p w:rsidR="002E57AF" w:rsidRPr="002233C1" w:rsidRDefault="002E57AF" w:rsidP="005B599C">
            <w:pPr>
              <w:spacing w:line="256" w:lineRule="auto"/>
              <w:rPr>
                <w:lang w:val="en-US"/>
              </w:rPr>
            </w:pPr>
            <w:r w:rsidRPr="002233C1">
              <w:rPr>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spacing w:line="256" w:lineRule="auto"/>
              <w:jc w:val="center"/>
              <w:rPr>
                <w:b/>
                <w:i/>
                <w:color w:val="000000"/>
                <w:sz w:val="24"/>
                <w:szCs w:val="24"/>
              </w:rPr>
            </w:pPr>
            <w:r w:rsidRPr="00DE707F">
              <w:rPr>
                <w:b/>
                <w:i/>
                <w:sz w:val="24"/>
                <w:szCs w:val="24"/>
                <w:lang w:val="en-US"/>
              </w:rPr>
              <w:t>da</w:t>
            </w:r>
          </w:p>
        </w:tc>
      </w:tr>
      <w:tr w:rsidR="002E57AF" w:rsidRPr="00DE707F" w:rsidTr="005B599C">
        <w:trPr>
          <w:trHeight w:val="902"/>
        </w:trPr>
        <w:tc>
          <w:tcPr>
            <w:tcW w:w="435"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2E57AF" w:rsidRPr="008109A8" w:rsidRDefault="002E57AF" w:rsidP="005B599C">
            <w:pPr>
              <w:spacing w:line="256" w:lineRule="auto"/>
              <w:rPr>
                <w:color w:val="000000"/>
                <w:lang w:val="ro-RO"/>
              </w:rPr>
            </w:pPr>
            <w:r w:rsidRPr="002233C1">
              <w:rPr>
                <w:lang w:val="en-US"/>
              </w:rPr>
              <w:t>Propunerea financiară (specificații de preț)</w:t>
            </w:r>
          </w:p>
        </w:tc>
        <w:tc>
          <w:tcPr>
            <w:tcW w:w="5963" w:type="dxa"/>
            <w:tcBorders>
              <w:top w:val="single" w:sz="4" w:space="0" w:color="auto"/>
              <w:left w:val="single" w:sz="4" w:space="0" w:color="auto"/>
              <w:bottom w:val="single" w:sz="4" w:space="0" w:color="auto"/>
              <w:right w:val="single" w:sz="4" w:space="0" w:color="auto"/>
            </w:tcBorders>
          </w:tcPr>
          <w:p w:rsidR="002E57AF" w:rsidRPr="008401C5" w:rsidRDefault="002E57AF" w:rsidP="005B599C">
            <w:pPr>
              <w:spacing w:line="256" w:lineRule="auto"/>
              <w:rPr>
                <w:color w:val="000000"/>
                <w:lang w:val="en-US"/>
              </w:rPr>
            </w:pPr>
            <w:r w:rsidRPr="002233C1">
              <w:rPr>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spacing w:line="256" w:lineRule="auto"/>
              <w:jc w:val="center"/>
              <w:rPr>
                <w:b/>
                <w:i/>
                <w:color w:val="000000"/>
                <w:sz w:val="24"/>
                <w:szCs w:val="24"/>
              </w:rPr>
            </w:pPr>
            <w:r w:rsidRPr="00DE707F">
              <w:rPr>
                <w:b/>
                <w:i/>
                <w:color w:val="000000"/>
                <w:sz w:val="24"/>
                <w:szCs w:val="24"/>
              </w:rPr>
              <w:t>da</w:t>
            </w:r>
          </w:p>
        </w:tc>
      </w:tr>
      <w:tr w:rsidR="002E57AF" w:rsidRPr="00DE707F" w:rsidTr="005B599C">
        <w:trPr>
          <w:trHeight w:val="706"/>
        </w:trPr>
        <w:tc>
          <w:tcPr>
            <w:tcW w:w="435"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2E57AF" w:rsidRPr="002233C1" w:rsidRDefault="002E57AF" w:rsidP="005B599C">
            <w:pPr>
              <w:spacing w:line="256" w:lineRule="auto"/>
              <w:rPr>
                <w:lang w:val="en-US"/>
              </w:rPr>
            </w:pPr>
            <w:r w:rsidRPr="002233C1">
              <w:rPr>
                <w:lang w:val="en-US"/>
              </w:rPr>
              <w:t>Document Unic de Achiziții European (DUAE)</w:t>
            </w:r>
          </w:p>
        </w:tc>
        <w:tc>
          <w:tcPr>
            <w:tcW w:w="5963" w:type="dxa"/>
            <w:tcBorders>
              <w:top w:val="single" w:sz="4" w:space="0" w:color="auto"/>
              <w:left w:val="single" w:sz="4" w:space="0" w:color="auto"/>
              <w:bottom w:val="single" w:sz="4" w:space="0" w:color="auto"/>
              <w:right w:val="single" w:sz="4" w:space="0" w:color="auto"/>
            </w:tcBorders>
          </w:tcPr>
          <w:p w:rsidR="002E57AF" w:rsidRPr="002233C1" w:rsidRDefault="002E57AF" w:rsidP="005B599C">
            <w:pPr>
              <w:spacing w:line="256" w:lineRule="auto"/>
              <w:rPr>
                <w:lang w:val="en-US"/>
              </w:rPr>
            </w:pPr>
            <w:r w:rsidRPr="002233C1">
              <w:rPr>
                <w:lang w:val="en-US"/>
              </w:rPr>
              <w:t>Completat conform formularului standard al Documentului unic de achiziții European, aprobat prin Ordinul Ministerului Finanțelor nr. 72/2020,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spacing w:line="256" w:lineRule="auto"/>
              <w:jc w:val="center"/>
              <w:rPr>
                <w:b/>
                <w:i/>
                <w:color w:val="000000"/>
                <w:sz w:val="24"/>
                <w:szCs w:val="24"/>
              </w:rPr>
            </w:pPr>
            <w:r w:rsidRPr="00DE707F">
              <w:rPr>
                <w:b/>
                <w:i/>
                <w:sz w:val="24"/>
                <w:szCs w:val="24"/>
                <w:lang w:val="en-US"/>
              </w:rPr>
              <w:t>da</w:t>
            </w:r>
          </w:p>
        </w:tc>
      </w:tr>
      <w:tr w:rsidR="002E57AF" w:rsidRPr="00DE707F" w:rsidTr="005B599C">
        <w:trPr>
          <w:trHeight w:val="419"/>
        </w:trPr>
        <w:tc>
          <w:tcPr>
            <w:tcW w:w="435"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2E57AF" w:rsidRPr="002233C1" w:rsidRDefault="002E57AF" w:rsidP="005B599C">
            <w:pPr>
              <w:spacing w:line="256" w:lineRule="auto"/>
              <w:rPr>
                <w:lang w:val="en-US"/>
              </w:rPr>
            </w:pPr>
            <w:r w:rsidRPr="002233C1">
              <w:rPr>
                <w:lang w:val="en-US"/>
              </w:rPr>
              <w:t>Dovada înregistrării persoanei juridice, în conformitate cu prevederile legale din țara în care ofertantul este stabilit</w:t>
            </w:r>
          </w:p>
        </w:tc>
        <w:tc>
          <w:tcPr>
            <w:tcW w:w="5963" w:type="dxa"/>
            <w:tcBorders>
              <w:top w:val="single" w:sz="4" w:space="0" w:color="auto"/>
              <w:left w:val="single" w:sz="4" w:space="0" w:color="auto"/>
              <w:bottom w:val="single" w:sz="4" w:space="0" w:color="auto"/>
              <w:right w:val="single" w:sz="4" w:space="0" w:color="auto"/>
            </w:tcBorders>
          </w:tcPr>
          <w:p w:rsidR="002E57AF" w:rsidRPr="002233C1" w:rsidRDefault="002E57AF" w:rsidP="005B599C">
            <w:pPr>
              <w:spacing w:line="256" w:lineRule="auto"/>
              <w:rPr>
                <w:lang w:val="en-US"/>
              </w:rPr>
            </w:pPr>
            <w:r w:rsidRPr="002233C1">
              <w:rPr>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spacing w:line="256" w:lineRule="auto"/>
              <w:jc w:val="center"/>
              <w:rPr>
                <w:b/>
                <w:i/>
                <w:color w:val="000000"/>
                <w:sz w:val="24"/>
                <w:szCs w:val="24"/>
              </w:rPr>
            </w:pPr>
            <w:r w:rsidRPr="00DE707F">
              <w:rPr>
                <w:b/>
                <w:i/>
                <w:sz w:val="24"/>
                <w:szCs w:val="24"/>
                <w:lang w:val="en-US"/>
              </w:rPr>
              <w:t>da</w:t>
            </w:r>
          </w:p>
        </w:tc>
      </w:tr>
      <w:tr w:rsidR="002E57AF" w:rsidRPr="00DE707F" w:rsidTr="005B599C">
        <w:trPr>
          <w:trHeight w:val="1023"/>
        </w:trPr>
        <w:tc>
          <w:tcPr>
            <w:tcW w:w="435"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2E57AF" w:rsidRPr="008109A8" w:rsidRDefault="002E57AF" w:rsidP="005B599C">
            <w:pPr>
              <w:spacing w:line="256" w:lineRule="auto"/>
            </w:pPr>
            <w:r w:rsidRPr="008109A8">
              <w:t>Raportul financiar/Situația financiară</w:t>
            </w:r>
          </w:p>
        </w:tc>
        <w:tc>
          <w:tcPr>
            <w:tcW w:w="5963" w:type="dxa"/>
            <w:tcBorders>
              <w:top w:val="single" w:sz="4" w:space="0" w:color="auto"/>
              <w:left w:val="single" w:sz="4" w:space="0" w:color="auto"/>
              <w:bottom w:val="single" w:sz="4" w:space="0" w:color="auto"/>
              <w:right w:val="single" w:sz="4" w:space="0" w:color="auto"/>
            </w:tcBorders>
          </w:tcPr>
          <w:p w:rsidR="002E57AF" w:rsidRPr="002233C1" w:rsidRDefault="002E57AF" w:rsidP="005B599C">
            <w:pPr>
              <w:spacing w:line="256" w:lineRule="auto"/>
              <w:rPr>
                <w:lang w:val="en-US"/>
              </w:rPr>
            </w:pPr>
            <w:r w:rsidRPr="002233C1">
              <w:rPr>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spacing w:line="256" w:lineRule="auto"/>
              <w:jc w:val="center"/>
              <w:rPr>
                <w:b/>
                <w:i/>
                <w:color w:val="000000"/>
                <w:sz w:val="24"/>
                <w:szCs w:val="24"/>
              </w:rPr>
            </w:pPr>
            <w:r w:rsidRPr="00DE707F">
              <w:rPr>
                <w:b/>
                <w:i/>
                <w:sz w:val="24"/>
                <w:szCs w:val="24"/>
                <w:lang w:val="en-US"/>
              </w:rPr>
              <w:t>da</w:t>
            </w:r>
          </w:p>
        </w:tc>
      </w:tr>
      <w:tr w:rsidR="002E57AF" w:rsidRPr="00DE707F" w:rsidTr="005B599C">
        <w:trPr>
          <w:trHeight w:val="419"/>
        </w:trPr>
        <w:tc>
          <w:tcPr>
            <w:tcW w:w="435"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2E57AF" w:rsidRPr="002233C1" w:rsidRDefault="002E57AF" w:rsidP="005B599C">
            <w:pPr>
              <w:spacing w:line="256" w:lineRule="auto"/>
              <w:rPr>
                <w:lang w:val="en-US"/>
              </w:rPr>
            </w:pPr>
            <w:r w:rsidRPr="002233C1">
              <w:rPr>
                <w:lang w:val="en-US"/>
              </w:rPr>
              <w:t>Certificat de atribuire a contului bancar</w:t>
            </w:r>
          </w:p>
        </w:tc>
        <w:tc>
          <w:tcPr>
            <w:tcW w:w="5963" w:type="dxa"/>
            <w:tcBorders>
              <w:top w:val="single" w:sz="4" w:space="0" w:color="auto"/>
              <w:left w:val="single" w:sz="4" w:space="0" w:color="auto"/>
              <w:bottom w:val="single" w:sz="4" w:space="0" w:color="auto"/>
              <w:right w:val="single" w:sz="4" w:space="0" w:color="auto"/>
            </w:tcBorders>
          </w:tcPr>
          <w:p w:rsidR="002E57AF" w:rsidRPr="002233C1" w:rsidRDefault="002E57AF" w:rsidP="005B599C">
            <w:pPr>
              <w:spacing w:line="256" w:lineRule="auto"/>
              <w:rPr>
                <w:lang w:val="en-US"/>
              </w:rPr>
            </w:pPr>
            <w:r w:rsidRPr="002233C1">
              <w:rPr>
                <w:lang w:val="en-US"/>
              </w:rPr>
              <w:t>Copie –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spacing w:line="256" w:lineRule="auto"/>
              <w:jc w:val="center"/>
              <w:rPr>
                <w:b/>
                <w:i/>
                <w:color w:val="000000"/>
                <w:sz w:val="24"/>
                <w:szCs w:val="24"/>
              </w:rPr>
            </w:pPr>
            <w:r w:rsidRPr="00DE707F">
              <w:rPr>
                <w:b/>
                <w:i/>
                <w:sz w:val="24"/>
                <w:szCs w:val="24"/>
                <w:lang w:val="en-US"/>
              </w:rPr>
              <w:t>da</w:t>
            </w:r>
          </w:p>
        </w:tc>
      </w:tr>
      <w:tr w:rsidR="002E57AF" w:rsidRPr="00DE707F" w:rsidTr="005B599C">
        <w:trPr>
          <w:trHeight w:val="1720"/>
        </w:trPr>
        <w:tc>
          <w:tcPr>
            <w:tcW w:w="435"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2E57AF" w:rsidRPr="002233C1" w:rsidRDefault="002E57AF" w:rsidP="002E57AF">
            <w:pPr>
              <w:spacing w:line="256" w:lineRule="auto"/>
              <w:jc w:val="both"/>
              <w:rPr>
                <w:lang w:val="en-US"/>
              </w:rPr>
            </w:pPr>
            <w:r w:rsidRPr="002233C1">
              <w:rPr>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r>
              <w:rPr>
                <w:lang w:val="en-US"/>
              </w:rPr>
              <w:t>.</w:t>
            </w:r>
          </w:p>
        </w:tc>
        <w:tc>
          <w:tcPr>
            <w:tcW w:w="5963" w:type="dxa"/>
            <w:tcBorders>
              <w:top w:val="single" w:sz="4" w:space="0" w:color="auto"/>
              <w:left w:val="single" w:sz="4" w:space="0" w:color="auto"/>
              <w:bottom w:val="single" w:sz="4" w:space="0" w:color="auto"/>
              <w:right w:val="single" w:sz="4" w:space="0" w:color="auto"/>
            </w:tcBorders>
          </w:tcPr>
          <w:p w:rsidR="002E57AF" w:rsidRPr="008401C5" w:rsidRDefault="002E57AF" w:rsidP="005B599C">
            <w:pPr>
              <w:spacing w:line="256" w:lineRule="auto"/>
            </w:pPr>
            <w:r w:rsidRPr="002233C1">
              <w:rPr>
                <w:lang w:val="en-US"/>
              </w:rPr>
              <w:t xml:space="preserve">Se va prezenta de către ofertantul asociat desemnat câștigător în termen de 5 zile de la data comunicării rezultatelor procedurii de achiziție publică, în adresa autorității contractante (IMSP SCTO) și Agenției Achiziții Publice, conform modelului aprobat prin Ordinul Ministerului Finanțelornr. </w:t>
            </w:r>
            <w:r w:rsidRPr="008401C5">
              <w:t>145/2020. Confirmata prin aplicarea semnăturii electronice.</w:t>
            </w:r>
          </w:p>
        </w:tc>
        <w:tc>
          <w:tcPr>
            <w:tcW w:w="1286"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spacing w:line="256" w:lineRule="auto"/>
              <w:jc w:val="center"/>
              <w:rPr>
                <w:b/>
                <w:i/>
                <w:color w:val="000000"/>
                <w:sz w:val="24"/>
                <w:szCs w:val="24"/>
              </w:rPr>
            </w:pPr>
            <w:r w:rsidRPr="00DE707F">
              <w:rPr>
                <w:b/>
                <w:i/>
                <w:sz w:val="24"/>
                <w:szCs w:val="24"/>
                <w:lang w:val="en-US"/>
              </w:rPr>
              <w:t>da</w:t>
            </w:r>
          </w:p>
        </w:tc>
      </w:tr>
      <w:tr w:rsidR="002E57AF" w:rsidRPr="00DE707F" w:rsidTr="002E57AF">
        <w:trPr>
          <w:trHeight w:val="983"/>
        </w:trPr>
        <w:tc>
          <w:tcPr>
            <w:tcW w:w="435"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2E57AF" w:rsidRPr="008109A8" w:rsidRDefault="002E57AF" w:rsidP="005B599C">
            <w:pPr>
              <w:spacing w:line="256" w:lineRule="auto"/>
              <w:rPr>
                <w:color w:val="000000"/>
                <w:lang w:val="ro-RO"/>
              </w:rPr>
            </w:pPr>
            <w:r w:rsidRPr="008109A8">
              <w:rPr>
                <w:color w:val="000000"/>
              </w:rPr>
              <w:t>Garanția pentru ofertă</w:t>
            </w:r>
            <w:r w:rsidRPr="008109A8">
              <w:rPr>
                <w:color w:val="000000"/>
                <w:lang w:val="ro-RO"/>
              </w:rPr>
              <w:t xml:space="preserve"> 1%</w:t>
            </w:r>
          </w:p>
        </w:tc>
        <w:tc>
          <w:tcPr>
            <w:tcW w:w="5963" w:type="dxa"/>
            <w:tcBorders>
              <w:top w:val="single" w:sz="4" w:space="0" w:color="auto"/>
              <w:left w:val="single" w:sz="4" w:space="0" w:color="auto"/>
              <w:bottom w:val="single" w:sz="4" w:space="0" w:color="auto"/>
              <w:right w:val="single" w:sz="4" w:space="0" w:color="auto"/>
            </w:tcBorders>
          </w:tcPr>
          <w:p w:rsidR="002E57AF" w:rsidRPr="002233C1" w:rsidRDefault="002E57AF" w:rsidP="005B599C">
            <w:pPr>
              <w:spacing w:line="256" w:lineRule="auto"/>
              <w:rPr>
                <w:lang w:val="en-US"/>
              </w:rPr>
            </w:pPr>
            <w:proofErr w:type="gramStart"/>
            <w:r w:rsidRPr="002233C1">
              <w:rPr>
                <w:lang w:val="en-US"/>
              </w:rPr>
              <w:t>în</w:t>
            </w:r>
            <w:proofErr w:type="gramEnd"/>
            <w:r w:rsidRPr="002233C1">
              <w:rPr>
                <w:lang w:val="en-US"/>
              </w:rPr>
              <w:t xml:space="preserve"> cazul garanției pentru ofertă emise de o bancă comercială – completată conform anexei nr. 9 din Documentația standard pentru realizarea achizițiilor publice de bunuri și servicii aprobată prin Ordinul Ministerului Finanțelor nr. 115 din 15.09.2021, confirmată prin aplicarea semnăturii electronice a ofertantului; -în cazul garanției pentru ofertă prin transfer la contul autorității contractante (IMSP SCTO) – Ordin de plată – completat conform următoarelor date bancare: Beneficiarul plăţii: IMSP SCTO</w:t>
            </w:r>
          </w:p>
          <w:p w:rsidR="002E57AF" w:rsidRPr="008401C5" w:rsidRDefault="002E57AF" w:rsidP="005B599C">
            <w:pPr>
              <w:outlineLvl w:val="0"/>
              <w:rPr>
                <w:lang w:val="ro-RO"/>
              </w:rPr>
            </w:pPr>
            <w:r w:rsidRPr="002233C1">
              <w:rPr>
                <w:lang w:val="en-US"/>
              </w:rPr>
              <w:t xml:space="preserve"> </w:t>
            </w:r>
            <w:r w:rsidRPr="00123794">
              <w:rPr>
                <w:lang w:val="en-US"/>
              </w:rPr>
              <w:t xml:space="preserve">Denumirea Băncii: </w:t>
            </w:r>
            <w:r w:rsidRPr="008401C5">
              <w:rPr>
                <w:lang w:val="ro-RO"/>
              </w:rPr>
              <w:t xml:space="preserve">BC’Moldindcombank”SA filiala „REMIZ” </w:t>
            </w:r>
          </w:p>
          <w:p w:rsidR="002E57AF" w:rsidRPr="002233C1" w:rsidRDefault="002E57AF" w:rsidP="005B599C">
            <w:pPr>
              <w:spacing w:line="256" w:lineRule="auto"/>
              <w:rPr>
                <w:lang w:val="en-US"/>
              </w:rPr>
            </w:pPr>
            <w:r w:rsidRPr="00123794">
              <w:rPr>
                <w:lang w:val="en-US"/>
              </w:rPr>
              <w:t xml:space="preserve"> </w:t>
            </w:r>
            <w:r w:rsidRPr="002233C1">
              <w:rPr>
                <w:lang w:val="en-US"/>
              </w:rPr>
              <w:t xml:space="preserve">Codul fiscal: </w:t>
            </w:r>
            <w:r w:rsidRPr="008401C5">
              <w:rPr>
                <w:lang w:val="ro-RO"/>
              </w:rPr>
              <w:t>1003600150598</w:t>
            </w:r>
            <w:r w:rsidRPr="002233C1">
              <w:rPr>
                <w:lang w:val="en-US"/>
              </w:rPr>
              <w:t xml:space="preserve"> </w:t>
            </w:r>
          </w:p>
          <w:p w:rsidR="002E57AF" w:rsidRPr="008401C5" w:rsidRDefault="002E57AF" w:rsidP="005B599C">
            <w:pPr>
              <w:spacing w:line="256" w:lineRule="auto"/>
              <w:rPr>
                <w:lang w:val="ro-RO"/>
              </w:rPr>
            </w:pPr>
            <w:r w:rsidRPr="002233C1">
              <w:rPr>
                <w:lang w:val="en-US"/>
              </w:rPr>
              <w:t xml:space="preserve">IBAN: </w:t>
            </w:r>
            <w:r w:rsidRPr="008401C5">
              <w:rPr>
                <w:lang w:val="ro-RO"/>
              </w:rPr>
              <w:t>MD36ML000000002251617418</w:t>
            </w:r>
          </w:p>
          <w:p w:rsidR="002E57AF" w:rsidRPr="008401C5" w:rsidRDefault="002E57AF" w:rsidP="005B599C">
            <w:pPr>
              <w:spacing w:line="256" w:lineRule="auto"/>
              <w:rPr>
                <w:color w:val="000000"/>
                <w:lang w:val="en-US"/>
              </w:rPr>
            </w:pPr>
            <w:r w:rsidRPr="002233C1">
              <w:rPr>
                <w:lang w:val="en-US"/>
              </w:rPr>
              <w:t xml:space="preserve"> </w:t>
            </w:r>
            <w:proofErr w:type="gramStart"/>
            <w:r w:rsidRPr="00123794">
              <w:rPr>
                <w:lang w:val="en-US"/>
              </w:rPr>
              <w:t>nota</w:t>
            </w:r>
            <w:proofErr w:type="gramEnd"/>
            <w:r w:rsidRPr="00123794">
              <w:rPr>
                <w:lang w:val="en-US"/>
              </w:rPr>
              <w:t xml:space="preserve"> “In dispozitia de plata (se va indica numărul procedurii de achiziție publică)“, copia ordinului , confirmată prin aplicarea semnăturii electronice a ofertantului se va atașa în SIARSAP la procedura vizată.</w:t>
            </w:r>
          </w:p>
        </w:tc>
        <w:tc>
          <w:tcPr>
            <w:tcW w:w="1286"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spacing w:line="256" w:lineRule="auto"/>
              <w:jc w:val="center"/>
              <w:rPr>
                <w:b/>
                <w:i/>
                <w:color w:val="000000"/>
                <w:sz w:val="24"/>
                <w:szCs w:val="24"/>
              </w:rPr>
            </w:pPr>
            <w:r w:rsidRPr="00DE707F">
              <w:rPr>
                <w:b/>
                <w:i/>
                <w:sz w:val="24"/>
                <w:szCs w:val="24"/>
                <w:lang w:val="en-US"/>
              </w:rPr>
              <w:t>da</w:t>
            </w:r>
          </w:p>
        </w:tc>
      </w:tr>
      <w:tr w:rsidR="002E57AF" w:rsidRPr="00DE707F" w:rsidTr="005B599C">
        <w:trPr>
          <w:trHeight w:val="416"/>
        </w:trPr>
        <w:tc>
          <w:tcPr>
            <w:tcW w:w="435"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2E57AF" w:rsidRPr="00123794" w:rsidRDefault="002E57AF" w:rsidP="005B599C">
            <w:pPr>
              <w:spacing w:line="256" w:lineRule="auto"/>
              <w:rPr>
                <w:lang w:val="en-US"/>
              </w:rPr>
            </w:pPr>
            <w:r w:rsidRPr="00123794">
              <w:rPr>
                <w:lang w:val="en-US"/>
              </w:rPr>
              <w:t>Garanție de bună execuție</w:t>
            </w:r>
            <w:r w:rsidRPr="008109A8">
              <w:rPr>
                <w:lang w:val="en-US"/>
              </w:rPr>
              <w:t xml:space="preserve"> 5% </w:t>
            </w:r>
            <w:r w:rsidRPr="00123794">
              <w:rPr>
                <w:lang w:val="en-US"/>
              </w:rPr>
              <w:t xml:space="preserve"> (se va prezenta la momentul încheierii contractului/contractelor de achiziții publice</w:t>
            </w:r>
          </w:p>
        </w:tc>
        <w:tc>
          <w:tcPr>
            <w:tcW w:w="5963" w:type="dxa"/>
            <w:tcBorders>
              <w:top w:val="single" w:sz="4" w:space="0" w:color="auto"/>
              <w:left w:val="single" w:sz="4" w:space="0" w:color="auto"/>
              <w:bottom w:val="single" w:sz="4" w:space="0" w:color="auto"/>
              <w:right w:val="single" w:sz="4" w:space="0" w:color="auto"/>
            </w:tcBorders>
          </w:tcPr>
          <w:p w:rsidR="002E57AF" w:rsidRPr="00E144A7" w:rsidRDefault="002E57AF" w:rsidP="005B599C">
            <w:pPr>
              <w:spacing w:line="256" w:lineRule="auto"/>
              <w:rPr>
                <w:lang w:val="en-US"/>
              </w:rPr>
            </w:pPr>
            <w:r w:rsidRPr="002233C1">
              <w:rPr>
                <w:lang w:val="en-US"/>
              </w:rPr>
              <w:t xml:space="preserve">- </w:t>
            </w:r>
            <w:proofErr w:type="gramStart"/>
            <w:r w:rsidRPr="002233C1">
              <w:rPr>
                <w:lang w:val="en-US"/>
              </w:rPr>
              <w:t>în</w:t>
            </w:r>
            <w:proofErr w:type="gramEnd"/>
            <w:r w:rsidRPr="002233C1">
              <w:rPr>
                <w:lang w:val="en-US"/>
              </w:rPr>
              <w:t xml:space="preserve">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și ștampilei ofertantului; - în cazul transferului la contul autorității contractante (IMSP SCTO) – completată conform următoarelor date bancare, prin aplicarea semnăturii și ștampilei ofertantului: Beneficiarul plăţii: </w:t>
            </w:r>
            <w:r>
              <w:rPr>
                <w:lang w:val="en-US"/>
              </w:rPr>
              <w:t>IMSP SCTO</w:t>
            </w:r>
          </w:p>
          <w:p w:rsidR="002E57AF" w:rsidRPr="008401C5" w:rsidRDefault="002E57AF" w:rsidP="005B599C">
            <w:pPr>
              <w:outlineLvl w:val="0"/>
              <w:rPr>
                <w:lang w:val="ro-RO"/>
              </w:rPr>
            </w:pPr>
            <w:r w:rsidRPr="002233C1">
              <w:rPr>
                <w:lang w:val="en-US"/>
              </w:rPr>
              <w:t xml:space="preserve"> </w:t>
            </w:r>
            <w:r w:rsidRPr="00123794">
              <w:rPr>
                <w:lang w:val="en-US"/>
              </w:rPr>
              <w:t xml:space="preserve">Denumirea Băncii: </w:t>
            </w:r>
            <w:r w:rsidRPr="008401C5">
              <w:rPr>
                <w:lang w:val="ro-RO"/>
              </w:rPr>
              <w:t xml:space="preserve">BC’Moldindcombank”SA filiala „REMIZ” </w:t>
            </w:r>
          </w:p>
          <w:p w:rsidR="002E57AF" w:rsidRPr="008401C5" w:rsidRDefault="002E57AF" w:rsidP="005B599C">
            <w:pPr>
              <w:spacing w:line="256" w:lineRule="auto"/>
            </w:pPr>
            <w:r w:rsidRPr="00123794">
              <w:rPr>
                <w:lang w:val="en-US"/>
              </w:rPr>
              <w:t xml:space="preserve"> </w:t>
            </w:r>
            <w:r w:rsidRPr="008401C5">
              <w:t xml:space="preserve">Codul fiscal: </w:t>
            </w:r>
            <w:r w:rsidRPr="008401C5">
              <w:rPr>
                <w:lang w:val="ro-RO"/>
              </w:rPr>
              <w:t>1003600150598</w:t>
            </w:r>
            <w:r w:rsidRPr="008401C5">
              <w:t xml:space="preserve"> </w:t>
            </w:r>
          </w:p>
          <w:p w:rsidR="002E57AF" w:rsidRPr="00E144A7" w:rsidRDefault="002E57AF" w:rsidP="005B599C">
            <w:pPr>
              <w:spacing w:line="256" w:lineRule="auto"/>
              <w:rPr>
                <w:lang w:val="ro-RO"/>
              </w:rPr>
            </w:pPr>
            <w:r w:rsidRPr="008401C5">
              <w:t xml:space="preserve">IBAN: </w:t>
            </w:r>
            <w:r w:rsidRPr="008401C5">
              <w:rPr>
                <w:lang w:val="ro-RO"/>
              </w:rPr>
              <w:t>MD36ML</w:t>
            </w:r>
            <w:r>
              <w:rPr>
                <w:lang w:val="ro-RO"/>
              </w:rPr>
              <w:t>000000002251617418</w:t>
            </w:r>
          </w:p>
        </w:tc>
        <w:tc>
          <w:tcPr>
            <w:tcW w:w="1286"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spacing w:line="256" w:lineRule="auto"/>
              <w:jc w:val="center"/>
              <w:rPr>
                <w:b/>
                <w:i/>
                <w:sz w:val="24"/>
                <w:szCs w:val="24"/>
                <w:lang w:val="en-US"/>
              </w:rPr>
            </w:pPr>
            <w:r>
              <w:rPr>
                <w:b/>
                <w:i/>
                <w:sz w:val="24"/>
                <w:szCs w:val="24"/>
                <w:lang w:val="en-US"/>
              </w:rPr>
              <w:t>da</w:t>
            </w:r>
          </w:p>
        </w:tc>
      </w:tr>
      <w:tr w:rsidR="002E57AF" w:rsidRPr="0052423E" w:rsidTr="005B599C">
        <w:trPr>
          <w:trHeight w:val="471"/>
        </w:trPr>
        <w:tc>
          <w:tcPr>
            <w:tcW w:w="435"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2E57AF" w:rsidRPr="0052423E" w:rsidRDefault="002E57AF" w:rsidP="005B599C">
            <w:pPr>
              <w:spacing w:line="256" w:lineRule="auto"/>
              <w:rPr>
                <w:lang w:val="en-US"/>
              </w:rPr>
            </w:pPr>
            <w:r w:rsidRPr="0052423E">
              <w:rPr>
                <w:iCs/>
                <w:lang w:eastAsia="zh-CN"/>
              </w:rPr>
              <w:t xml:space="preserve">Cerințe </w:t>
            </w:r>
            <w:proofErr w:type="gramStart"/>
            <w:r w:rsidRPr="0052423E">
              <w:rPr>
                <w:iCs/>
                <w:lang w:eastAsia="zh-CN"/>
              </w:rPr>
              <w:t>obligatorii :</w:t>
            </w:r>
            <w:proofErr w:type="gramEnd"/>
          </w:p>
        </w:tc>
        <w:tc>
          <w:tcPr>
            <w:tcW w:w="5963" w:type="dxa"/>
            <w:tcBorders>
              <w:top w:val="single" w:sz="4" w:space="0" w:color="auto"/>
              <w:left w:val="single" w:sz="4" w:space="0" w:color="auto"/>
              <w:bottom w:val="single" w:sz="4" w:space="0" w:color="auto"/>
              <w:right w:val="single" w:sz="4" w:space="0" w:color="auto"/>
            </w:tcBorders>
          </w:tcPr>
          <w:p w:rsidR="002E57AF" w:rsidRPr="0052423E" w:rsidRDefault="002E57AF" w:rsidP="005B599C">
            <w:pPr>
              <w:rPr>
                <w:lang w:val="en-US"/>
              </w:rPr>
            </w:pPr>
            <w:r w:rsidRPr="0052423E">
              <w:rPr>
                <w:lang w:val="en-US"/>
              </w:rPr>
              <w:t xml:space="preserve">Operatorii </w:t>
            </w:r>
            <w:r>
              <w:rPr>
                <w:lang w:val="en-US"/>
              </w:rPr>
              <w:t xml:space="preserve">economici </w:t>
            </w:r>
            <w:r w:rsidRPr="0052423E">
              <w:rPr>
                <w:lang w:val="en-US"/>
              </w:rPr>
              <w:t>la solicitare vor prezenta mostre</w:t>
            </w:r>
            <w:r>
              <w:rPr>
                <w:lang w:val="en-US"/>
              </w:rPr>
              <w:t xml:space="preserve"> și alte clarificări asupra ofertei  î</w:t>
            </w:r>
            <w:r w:rsidRPr="0052423E">
              <w:rPr>
                <w:lang w:val="en-US"/>
              </w:rPr>
              <w:t>n termen de 72 de ore</w:t>
            </w:r>
          </w:p>
        </w:tc>
        <w:tc>
          <w:tcPr>
            <w:tcW w:w="1286" w:type="dxa"/>
            <w:tcBorders>
              <w:top w:val="single" w:sz="4" w:space="0" w:color="auto"/>
              <w:left w:val="single" w:sz="4" w:space="0" w:color="auto"/>
              <w:bottom w:val="single" w:sz="4" w:space="0" w:color="auto"/>
              <w:right w:val="single" w:sz="4" w:space="0" w:color="auto"/>
            </w:tcBorders>
            <w:vAlign w:val="center"/>
          </w:tcPr>
          <w:p w:rsidR="002E57AF" w:rsidRPr="0052423E" w:rsidRDefault="002E57AF" w:rsidP="005B599C">
            <w:pPr>
              <w:jc w:val="center"/>
              <w:rPr>
                <w:b/>
                <w:i/>
                <w:lang w:val="en-US"/>
              </w:rPr>
            </w:pPr>
            <w:r>
              <w:rPr>
                <w:b/>
                <w:i/>
                <w:lang w:val="en-US"/>
              </w:rPr>
              <w:t>da</w:t>
            </w:r>
          </w:p>
        </w:tc>
      </w:tr>
      <w:tr w:rsidR="002E57AF" w:rsidRPr="0052423E" w:rsidTr="005B599C">
        <w:trPr>
          <w:trHeight w:val="471"/>
        </w:trPr>
        <w:tc>
          <w:tcPr>
            <w:tcW w:w="435" w:type="dxa"/>
            <w:tcBorders>
              <w:top w:val="single" w:sz="4" w:space="0" w:color="auto"/>
              <w:left w:val="single" w:sz="4" w:space="0" w:color="auto"/>
              <w:bottom w:val="single" w:sz="4" w:space="0" w:color="auto"/>
              <w:right w:val="single" w:sz="4" w:space="0" w:color="auto"/>
            </w:tcBorders>
          </w:tcPr>
          <w:p w:rsidR="002E57AF" w:rsidRPr="00DE707F" w:rsidRDefault="002E57AF" w:rsidP="005B599C">
            <w:pPr>
              <w:pStyle w:val="a4"/>
              <w:numPr>
                <w:ilvl w:val="0"/>
                <w:numId w:val="2"/>
              </w:numPr>
              <w:spacing w:after="200" w:line="256" w:lineRule="auto"/>
              <w:jc w:val="center"/>
              <w:rPr>
                <w:szCs w:val="24"/>
              </w:rPr>
            </w:pPr>
          </w:p>
        </w:tc>
        <w:tc>
          <w:tcPr>
            <w:tcW w:w="2988" w:type="dxa"/>
            <w:tcBorders>
              <w:top w:val="single" w:sz="4" w:space="0" w:color="auto"/>
              <w:left w:val="single" w:sz="4" w:space="0" w:color="auto"/>
              <w:bottom w:val="single" w:sz="4" w:space="0" w:color="auto"/>
              <w:right w:val="single" w:sz="4" w:space="0" w:color="auto"/>
            </w:tcBorders>
          </w:tcPr>
          <w:p w:rsidR="002E57AF" w:rsidRPr="005062AB" w:rsidRDefault="002E57AF" w:rsidP="005B599C">
            <w:pPr>
              <w:spacing w:after="80"/>
              <w:rPr>
                <w:szCs w:val="24"/>
                <w:lang w:val="en-US"/>
              </w:rPr>
            </w:pPr>
            <w:r w:rsidRPr="005062AB">
              <w:rPr>
                <w:szCs w:val="24"/>
                <w:lang w:val="en-US"/>
              </w:rPr>
              <w:t>Cer</w:t>
            </w:r>
            <w:r>
              <w:rPr>
                <w:szCs w:val="24"/>
                <w:lang w:val="en-US"/>
              </w:rPr>
              <w:t>tificat conformitate/calitate</w:t>
            </w:r>
          </w:p>
        </w:tc>
        <w:tc>
          <w:tcPr>
            <w:tcW w:w="5963" w:type="dxa"/>
            <w:tcBorders>
              <w:top w:val="single" w:sz="4" w:space="0" w:color="auto"/>
              <w:left w:val="single" w:sz="4" w:space="0" w:color="auto"/>
              <w:bottom w:val="single" w:sz="4" w:space="0" w:color="auto"/>
              <w:right w:val="single" w:sz="4" w:space="0" w:color="auto"/>
            </w:tcBorders>
            <w:vAlign w:val="center"/>
          </w:tcPr>
          <w:p w:rsidR="002E57AF" w:rsidRPr="005062AB" w:rsidRDefault="002E57AF" w:rsidP="005B599C">
            <w:pPr>
              <w:spacing w:after="80"/>
              <w:rPr>
                <w:sz w:val="24"/>
                <w:szCs w:val="24"/>
                <w:lang w:val="en-US"/>
              </w:rPr>
            </w:pPr>
            <w:r w:rsidRPr="005062AB">
              <w:rPr>
                <w:szCs w:val="24"/>
                <w:lang w:val="en-US"/>
              </w:rPr>
              <w:t xml:space="preserve"> </w:t>
            </w:r>
            <w:proofErr w:type="gramStart"/>
            <w:r w:rsidRPr="005062AB">
              <w:rPr>
                <w:color w:val="000000"/>
                <w:lang w:val="en-US"/>
              </w:rPr>
              <w:t>confirmat</w:t>
            </w:r>
            <w:proofErr w:type="gramEnd"/>
            <w:r w:rsidRPr="005062AB">
              <w:rPr>
                <w:color w:val="000000"/>
                <w:lang w:val="en-US"/>
              </w:rPr>
              <w:t xml:space="preserve"> prin aplicarea semnăturii electronice a  participantului</w:t>
            </w:r>
            <w:r w:rsidRPr="005062AB">
              <w:rPr>
                <w:iCs/>
                <w:lang w:val="en-US"/>
              </w:rPr>
              <w:t>.</w:t>
            </w:r>
            <w:r w:rsidRPr="005062AB">
              <w:rPr>
                <w:szCs w:val="24"/>
                <w:lang w:val="en-US"/>
              </w:rPr>
              <w:t>;</w:t>
            </w:r>
          </w:p>
        </w:tc>
        <w:tc>
          <w:tcPr>
            <w:tcW w:w="1286" w:type="dxa"/>
            <w:tcBorders>
              <w:top w:val="single" w:sz="4" w:space="0" w:color="auto"/>
              <w:left w:val="single" w:sz="4" w:space="0" w:color="auto"/>
              <w:bottom w:val="single" w:sz="4" w:space="0" w:color="auto"/>
              <w:right w:val="single" w:sz="4" w:space="0" w:color="auto"/>
            </w:tcBorders>
            <w:vAlign w:val="center"/>
          </w:tcPr>
          <w:p w:rsidR="002E57AF" w:rsidRPr="005062AB" w:rsidRDefault="002E57AF" w:rsidP="005B599C">
            <w:pPr>
              <w:jc w:val="center"/>
              <w:rPr>
                <w:b/>
                <w:i/>
                <w:lang w:val="en-US"/>
              </w:rPr>
            </w:pPr>
            <w:r>
              <w:rPr>
                <w:b/>
                <w:i/>
                <w:lang w:val="en-US"/>
              </w:rPr>
              <w:t>da</w:t>
            </w:r>
          </w:p>
        </w:tc>
      </w:tr>
    </w:tbl>
    <w:p w:rsidR="002E57AF" w:rsidRPr="00A45B26" w:rsidRDefault="002E57AF" w:rsidP="002E57AF">
      <w:pPr>
        <w:pStyle w:val="a4"/>
        <w:numPr>
          <w:ilvl w:val="0"/>
          <w:numId w:val="3"/>
        </w:numPr>
        <w:tabs>
          <w:tab w:val="right" w:pos="426"/>
        </w:tabs>
        <w:spacing w:before="120"/>
        <w:jc w:val="both"/>
        <w:rPr>
          <w:b/>
          <w:sz w:val="24"/>
          <w:szCs w:val="24"/>
          <w:u w:val="single"/>
          <w:lang w:val="ro-RO"/>
        </w:rPr>
      </w:pPr>
      <w:r w:rsidRPr="00A45B26">
        <w:rPr>
          <w:b/>
          <w:sz w:val="24"/>
          <w:szCs w:val="24"/>
          <w:lang w:val="ro-RO"/>
        </w:rPr>
        <w:t xml:space="preserve">Motivul recurgerii la procedura accelerată (în cazul licitației deschise, restrînse și al procedurii negociate), după caz: </w:t>
      </w:r>
      <w:r w:rsidRPr="00A45B26">
        <w:rPr>
          <w:b/>
          <w:sz w:val="24"/>
          <w:szCs w:val="24"/>
          <w:u w:val="single"/>
          <w:lang w:val="ro-RO"/>
        </w:rPr>
        <w:t>nu este cazul</w:t>
      </w:r>
    </w:p>
    <w:p w:rsidR="002E57AF" w:rsidRDefault="002E57AF" w:rsidP="002E57AF">
      <w:pPr>
        <w:pStyle w:val="a4"/>
        <w:numPr>
          <w:ilvl w:val="0"/>
          <w:numId w:val="3"/>
        </w:numPr>
        <w:tabs>
          <w:tab w:val="right" w:pos="426"/>
        </w:tabs>
        <w:spacing w:before="120"/>
        <w:jc w:val="both"/>
        <w:rPr>
          <w:b/>
          <w:sz w:val="24"/>
          <w:szCs w:val="24"/>
          <w:u w:val="single"/>
          <w:lang w:val="ro-RO"/>
        </w:rPr>
      </w:pPr>
      <w:r w:rsidRPr="00377EB0">
        <w:rPr>
          <w:b/>
          <w:sz w:val="24"/>
          <w:szCs w:val="24"/>
          <w:lang w:val="ro-RO"/>
        </w:rPr>
        <w:t xml:space="preserve">Tehnici și instrumente specifice de atribuire (dacă este cazul specificați dacă se va utiliza acordul-cadru, sistemul dinamic de achiziție sau licitația electronică): </w:t>
      </w:r>
      <w:r w:rsidRPr="00377EB0">
        <w:rPr>
          <w:b/>
          <w:sz w:val="24"/>
          <w:szCs w:val="24"/>
          <w:u w:val="single"/>
          <w:lang w:val="ro-RO"/>
        </w:rPr>
        <w:t>Licitația electronică</w:t>
      </w:r>
      <w:r>
        <w:rPr>
          <w:b/>
          <w:sz w:val="24"/>
          <w:szCs w:val="24"/>
          <w:u w:val="single"/>
          <w:lang w:val="ro-RO"/>
        </w:rPr>
        <w:t>.</w:t>
      </w:r>
    </w:p>
    <w:p w:rsidR="002E57AF" w:rsidRDefault="002E57AF" w:rsidP="002E57AF">
      <w:pPr>
        <w:pStyle w:val="a4"/>
        <w:numPr>
          <w:ilvl w:val="0"/>
          <w:numId w:val="3"/>
        </w:numPr>
        <w:tabs>
          <w:tab w:val="right" w:pos="426"/>
        </w:tabs>
        <w:spacing w:before="120"/>
        <w:jc w:val="both"/>
        <w:rPr>
          <w:b/>
          <w:sz w:val="24"/>
          <w:szCs w:val="24"/>
          <w:u w:val="single"/>
          <w:lang w:val="ro-RO"/>
        </w:rPr>
      </w:pPr>
      <w:r w:rsidRPr="00377EB0">
        <w:rPr>
          <w:b/>
          <w:sz w:val="24"/>
          <w:szCs w:val="24"/>
          <w:lang w:val="ro-RO"/>
        </w:rPr>
        <w:t xml:space="preserve">Condiții speciale de care depinde îndeplinirea contractului (indicați după caz): </w:t>
      </w:r>
      <w:r w:rsidRPr="00377EB0">
        <w:rPr>
          <w:b/>
          <w:sz w:val="24"/>
          <w:szCs w:val="24"/>
          <w:u w:val="single"/>
          <w:lang w:val="ro-RO"/>
        </w:rPr>
        <w:t>nu</w:t>
      </w:r>
    </w:p>
    <w:p w:rsidR="002E57AF" w:rsidRPr="00377EB0" w:rsidRDefault="002E57AF" w:rsidP="002E57AF">
      <w:pPr>
        <w:pStyle w:val="a4"/>
        <w:numPr>
          <w:ilvl w:val="0"/>
          <w:numId w:val="3"/>
        </w:numPr>
        <w:tabs>
          <w:tab w:val="right" w:pos="426"/>
        </w:tabs>
        <w:spacing w:before="120"/>
        <w:jc w:val="both"/>
        <w:rPr>
          <w:b/>
          <w:sz w:val="24"/>
          <w:szCs w:val="24"/>
          <w:u w:val="single"/>
          <w:lang w:val="ro-RO"/>
        </w:rPr>
      </w:pPr>
      <w:r w:rsidRPr="00377EB0">
        <w:rPr>
          <w:b/>
          <w:sz w:val="24"/>
          <w:szCs w:val="24"/>
          <w:lang w:val="ro-RO"/>
        </w:rPr>
        <w:t xml:space="preserve">Criteriul de evaluare aplicat pentru adjudecarea contractului: </w:t>
      </w:r>
      <w:r w:rsidRPr="00377EB0">
        <w:rPr>
          <w:sz w:val="24"/>
          <w:szCs w:val="24"/>
          <w:u w:val="single"/>
          <w:lang w:val="ro-RO"/>
        </w:rPr>
        <w:t>cel mai mic preț per lot și în conformitate cu criteriile de atribuire, stabilite de către autoritatea contractantă</w:t>
      </w:r>
    </w:p>
    <w:p w:rsidR="002E57AF" w:rsidRPr="00377EB0" w:rsidRDefault="002E57AF" w:rsidP="002E57AF">
      <w:pPr>
        <w:pStyle w:val="a4"/>
        <w:numPr>
          <w:ilvl w:val="0"/>
          <w:numId w:val="3"/>
        </w:numPr>
        <w:tabs>
          <w:tab w:val="right" w:pos="426"/>
        </w:tabs>
        <w:spacing w:before="120"/>
        <w:jc w:val="both"/>
        <w:rPr>
          <w:b/>
          <w:sz w:val="24"/>
          <w:szCs w:val="24"/>
          <w:u w:val="single"/>
          <w:lang w:val="ro-RO"/>
        </w:rPr>
      </w:pPr>
      <w:r w:rsidRPr="00377EB0">
        <w:rPr>
          <w:b/>
          <w:sz w:val="24"/>
          <w:szCs w:val="24"/>
          <w:lang w:val="ro-RO"/>
        </w:rPr>
        <w:t>Factorii de evaluare a ofertei celei mai avantajoase din punct de vedere economic, precum și ponderile lor:</w:t>
      </w:r>
    </w:p>
    <w:tbl>
      <w:tblPr>
        <w:tblStyle w:val="a5"/>
        <w:tblW w:w="0" w:type="auto"/>
        <w:tblLook w:val="04A0" w:firstRow="1" w:lastRow="0" w:firstColumn="1" w:lastColumn="0" w:noHBand="0" w:noVBand="1"/>
      </w:tblPr>
      <w:tblGrid>
        <w:gridCol w:w="573"/>
        <w:gridCol w:w="6996"/>
        <w:gridCol w:w="1776"/>
      </w:tblGrid>
      <w:tr w:rsidR="002E57AF" w:rsidRPr="00B84301" w:rsidTr="005B599C">
        <w:tc>
          <w:tcPr>
            <w:tcW w:w="577" w:type="dxa"/>
            <w:shd w:val="clear" w:color="auto" w:fill="D9D9D9" w:themeFill="background1" w:themeFillShade="D9"/>
          </w:tcPr>
          <w:p w:rsidR="002E57AF" w:rsidRPr="00B84301" w:rsidRDefault="002E57AF" w:rsidP="005B599C">
            <w:pPr>
              <w:tabs>
                <w:tab w:val="left" w:pos="612"/>
              </w:tabs>
              <w:spacing w:before="120" w:after="120"/>
              <w:rPr>
                <w:b/>
                <w:iCs/>
              </w:rPr>
            </w:pPr>
            <w:r w:rsidRPr="00B84301">
              <w:rPr>
                <w:b/>
                <w:iCs/>
              </w:rPr>
              <w:t>Nr. d/o</w:t>
            </w:r>
          </w:p>
        </w:tc>
        <w:tc>
          <w:tcPr>
            <w:tcW w:w="7248" w:type="dxa"/>
            <w:shd w:val="clear" w:color="auto" w:fill="D9D9D9" w:themeFill="background1" w:themeFillShade="D9"/>
          </w:tcPr>
          <w:p w:rsidR="002E57AF" w:rsidRPr="00B84301" w:rsidRDefault="002E57AF" w:rsidP="005B599C">
            <w:pPr>
              <w:tabs>
                <w:tab w:val="left" w:pos="612"/>
              </w:tabs>
              <w:spacing w:before="120" w:after="120"/>
              <w:jc w:val="center"/>
              <w:rPr>
                <w:b/>
                <w:iCs/>
              </w:rPr>
            </w:pPr>
            <w:r w:rsidRPr="00B84301">
              <w:rPr>
                <w:b/>
                <w:iCs/>
              </w:rPr>
              <w:t>Denumirea factorului de evaluare</w:t>
            </w:r>
          </w:p>
        </w:tc>
        <w:tc>
          <w:tcPr>
            <w:tcW w:w="1800" w:type="dxa"/>
            <w:shd w:val="clear" w:color="auto" w:fill="D9D9D9" w:themeFill="background1" w:themeFillShade="D9"/>
          </w:tcPr>
          <w:p w:rsidR="002E57AF" w:rsidRPr="00B84301" w:rsidRDefault="002E57AF" w:rsidP="005B599C">
            <w:pPr>
              <w:tabs>
                <w:tab w:val="left" w:pos="612"/>
              </w:tabs>
              <w:spacing w:before="120" w:after="120"/>
              <w:jc w:val="center"/>
              <w:rPr>
                <w:b/>
                <w:iCs/>
              </w:rPr>
            </w:pPr>
            <w:r w:rsidRPr="00B84301">
              <w:rPr>
                <w:b/>
                <w:iCs/>
              </w:rPr>
              <w:t>Ponderea%</w:t>
            </w:r>
          </w:p>
        </w:tc>
      </w:tr>
      <w:tr w:rsidR="002E57AF" w:rsidRPr="002E57AF" w:rsidTr="005B599C">
        <w:tc>
          <w:tcPr>
            <w:tcW w:w="577" w:type="dxa"/>
            <w:shd w:val="clear" w:color="auto" w:fill="auto"/>
          </w:tcPr>
          <w:p w:rsidR="002E57AF" w:rsidRPr="009D5780" w:rsidRDefault="002E57AF" w:rsidP="005B599C">
            <w:pPr>
              <w:tabs>
                <w:tab w:val="left" w:pos="612"/>
              </w:tabs>
              <w:spacing w:before="120" w:after="120"/>
              <w:rPr>
                <w:b/>
                <w:iCs/>
              </w:rPr>
            </w:pPr>
            <w:r w:rsidRPr="009D5780">
              <w:rPr>
                <w:b/>
                <w:iCs/>
              </w:rPr>
              <w:t>1</w:t>
            </w:r>
          </w:p>
        </w:tc>
        <w:tc>
          <w:tcPr>
            <w:tcW w:w="7248" w:type="dxa"/>
            <w:shd w:val="clear" w:color="auto" w:fill="auto"/>
          </w:tcPr>
          <w:p w:rsidR="002E57AF" w:rsidRPr="009D5780" w:rsidRDefault="002E57AF" w:rsidP="005B599C">
            <w:pPr>
              <w:tabs>
                <w:tab w:val="left" w:pos="612"/>
              </w:tabs>
              <w:spacing w:before="120" w:after="120"/>
              <w:rPr>
                <w:b/>
                <w:iCs/>
              </w:rPr>
            </w:pPr>
            <w:r w:rsidRPr="009D5780">
              <w:rPr>
                <w:b/>
                <w:iCs/>
              </w:rPr>
              <w:t xml:space="preserve">Cel mai mic preț per lot </w:t>
            </w:r>
            <w:r w:rsidRPr="009D5780">
              <w:rPr>
                <w:b/>
              </w:rPr>
              <w:t>și în conformitate cu criteriile de atribuire, stabilite de către autoritatea contractantă</w:t>
            </w:r>
          </w:p>
        </w:tc>
        <w:tc>
          <w:tcPr>
            <w:tcW w:w="1800" w:type="dxa"/>
            <w:shd w:val="clear" w:color="auto" w:fill="auto"/>
          </w:tcPr>
          <w:p w:rsidR="002E57AF" w:rsidRPr="00B84301" w:rsidRDefault="002E57AF" w:rsidP="005B599C">
            <w:pPr>
              <w:tabs>
                <w:tab w:val="left" w:pos="612"/>
              </w:tabs>
              <w:spacing w:before="120" w:after="120"/>
              <w:rPr>
                <w:iCs/>
                <w:sz w:val="24"/>
                <w:szCs w:val="24"/>
              </w:rPr>
            </w:pPr>
          </w:p>
        </w:tc>
      </w:tr>
    </w:tbl>
    <w:p w:rsidR="002E57AF" w:rsidRPr="00377EB0" w:rsidRDefault="002E57AF" w:rsidP="002E57AF">
      <w:pPr>
        <w:pStyle w:val="a4"/>
        <w:numPr>
          <w:ilvl w:val="0"/>
          <w:numId w:val="3"/>
        </w:numPr>
        <w:tabs>
          <w:tab w:val="right" w:pos="426"/>
        </w:tabs>
        <w:spacing w:before="120"/>
        <w:jc w:val="both"/>
        <w:rPr>
          <w:b/>
          <w:sz w:val="24"/>
          <w:szCs w:val="24"/>
          <w:lang w:val="ro-RO"/>
        </w:rPr>
      </w:pPr>
      <w:r w:rsidRPr="00377EB0">
        <w:rPr>
          <w:b/>
          <w:sz w:val="24"/>
          <w:szCs w:val="24"/>
          <w:lang w:val="ro-RO"/>
        </w:rPr>
        <w:t>Termenul limită de depunere/deschidere a ofertelor:</w:t>
      </w:r>
      <w:r w:rsidRPr="00377EB0">
        <w:rPr>
          <w:i/>
          <w:color w:val="FF0000"/>
          <w:sz w:val="22"/>
          <w:szCs w:val="22"/>
          <w:lang w:val="en-US"/>
        </w:rPr>
        <w:t xml:space="preserve"> Dat</w:t>
      </w:r>
      <w:r>
        <w:rPr>
          <w:i/>
          <w:color w:val="FF0000"/>
          <w:sz w:val="22"/>
          <w:szCs w:val="22"/>
          <w:lang w:val="en-US"/>
        </w:rPr>
        <w:t>a: conform platformei SIA RSAP</w:t>
      </w:r>
    </w:p>
    <w:p w:rsidR="002E57AF" w:rsidRPr="00377EB0" w:rsidRDefault="002E57AF" w:rsidP="002E57AF">
      <w:pPr>
        <w:pStyle w:val="a4"/>
        <w:numPr>
          <w:ilvl w:val="0"/>
          <w:numId w:val="3"/>
        </w:numPr>
        <w:tabs>
          <w:tab w:val="right" w:pos="426"/>
        </w:tabs>
        <w:spacing w:before="120"/>
        <w:jc w:val="both"/>
        <w:rPr>
          <w:b/>
          <w:sz w:val="24"/>
          <w:szCs w:val="24"/>
          <w:lang w:val="ro-RO"/>
        </w:rPr>
      </w:pPr>
      <w:r w:rsidRPr="00377EB0">
        <w:rPr>
          <w:b/>
          <w:sz w:val="24"/>
          <w:szCs w:val="24"/>
          <w:lang w:val="ro-RO"/>
        </w:rPr>
        <w:t xml:space="preserve">Adresa la care trebuie transmise ofertele sau cererile de participare: </w:t>
      </w:r>
    </w:p>
    <w:p w:rsidR="002E57AF" w:rsidRDefault="002E57AF" w:rsidP="002E57AF">
      <w:pPr>
        <w:tabs>
          <w:tab w:val="right" w:pos="426"/>
        </w:tabs>
        <w:spacing w:before="120"/>
        <w:ind w:left="450"/>
        <w:jc w:val="both"/>
        <w:rPr>
          <w:b/>
          <w:sz w:val="24"/>
          <w:szCs w:val="24"/>
          <w:lang w:val="ro-RO"/>
        </w:rPr>
      </w:pPr>
      <w:r w:rsidRPr="00F2696C">
        <w:rPr>
          <w:b/>
          <w:sz w:val="24"/>
          <w:szCs w:val="24"/>
          <w:lang w:val="ro-RO"/>
        </w:rPr>
        <w:t>Ofertele sau cererile de participare vor fi depuse electronic prin intermediul SIA RSAP</w:t>
      </w:r>
      <w:r>
        <w:rPr>
          <w:b/>
          <w:sz w:val="24"/>
          <w:szCs w:val="24"/>
          <w:lang w:val="ro-RO"/>
        </w:rPr>
        <w:t xml:space="preserve"> </w:t>
      </w:r>
    </w:p>
    <w:p w:rsidR="002E57AF" w:rsidRDefault="002E57AF" w:rsidP="002E57AF">
      <w:pPr>
        <w:pStyle w:val="a4"/>
        <w:numPr>
          <w:ilvl w:val="0"/>
          <w:numId w:val="3"/>
        </w:numPr>
        <w:tabs>
          <w:tab w:val="right" w:pos="426"/>
        </w:tabs>
        <w:spacing w:before="120"/>
        <w:jc w:val="both"/>
        <w:rPr>
          <w:b/>
          <w:sz w:val="24"/>
          <w:szCs w:val="24"/>
          <w:lang w:val="ro-RO"/>
        </w:rPr>
      </w:pPr>
      <w:r w:rsidRPr="00934C47">
        <w:rPr>
          <w:b/>
          <w:sz w:val="24"/>
          <w:szCs w:val="24"/>
          <w:lang w:val="ro-RO"/>
        </w:rPr>
        <w:t xml:space="preserve">Termenul de valabilitate a ofertelor: </w:t>
      </w:r>
      <w:r>
        <w:rPr>
          <w:b/>
          <w:sz w:val="24"/>
          <w:szCs w:val="24"/>
          <w:lang w:val="ro-RO"/>
        </w:rPr>
        <w:t>90</w:t>
      </w:r>
      <w:r w:rsidRPr="00934C47">
        <w:rPr>
          <w:b/>
          <w:sz w:val="24"/>
          <w:szCs w:val="24"/>
          <w:lang w:val="ro-RO"/>
        </w:rPr>
        <w:t xml:space="preserve"> zile</w:t>
      </w:r>
    </w:p>
    <w:p w:rsidR="002E57AF" w:rsidRDefault="002E57AF" w:rsidP="002E57AF">
      <w:pPr>
        <w:pStyle w:val="a4"/>
        <w:numPr>
          <w:ilvl w:val="0"/>
          <w:numId w:val="3"/>
        </w:numPr>
        <w:tabs>
          <w:tab w:val="right" w:pos="426"/>
        </w:tabs>
        <w:spacing w:before="120"/>
        <w:rPr>
          <w:b/>
          <w:sz w:val="24"/>
          <w:szCs w:val="24"/>
          <w:lang w:val="ro-RO"/>
        </w:rPr>
      </w:pPr>
      <w:r w:rsidRPr="00377EB0">
        <w:rPr>
          <w:b/>
          <w:sz w:val="24"/>
          <w:szCs w:val="24"/>
          <w:lang w:val="ro-RO"/>
        </w:rPr>
        <w:t xml:space="preserve">Locul deschiderii ofertelor: SIA RSAP </w:t>
      </w:r>
    </w:p>
    <w:p w:rsidR="002E57AF" w:rsidRDefault="002E57AF" w:rsidP="002E57AF">
      <w:pPr>
        <w:pStyle w:val="a4"/>
        <w:numPr>
          <w:ilvl w:val="0"/>
          <w:numId w:val="3"/>
        </w:numPr>
        <w:tabs>
          <w:tab w:val="right" w:pos="426"/>
        </w:tabs>
        <w:spacing w:before="120"/>
        <w:jc w:val="both"/>
        <w:rPr>
          <w:b/>
          <w:sz w:val="24"/>
          <w:szCs w:val="24"/>
          <w:lang w:val="ro-RO"/>
        </w:rPr>
      </w:pPr>
      <w:r w:rsidRPr="00A45B26">
        <w:rPr>
          <w:b/>
          <w:sz w:val="24"/>
          <w:szCs w:val="24"/>
          <w:lang w:val="ro-RO"/>
        </w:rPr>
        <w:lastRenderedPageBreak/>
        <w:t xml:space="preserve">Ofertele întîrziate vor fi respinse. </w:t>
      </w:r>
    </w:p>
    <w:p w:rsidR="002E57AF" w:rsidRDefault="002E57AF" w:rsidP="002E57AF">
      <w:pPr>
        <w:pStyle w:val="a4"/>
        <w:numPr>
          <w:ilvl w:val="0"/>
          <w:numId w:val="3"/>
        </w:numPr>
        <w:tabs>
          <w:tab w:val="right" w:pos="426"/>
        </w:tabs>
        <w:spacing w:before="120"/>
        <w:rPr>
          <w:b/>
          <w:sz w:val="24"/>
          <w:szCs w:val="24"/>
          <w:lang w:val="ro-RO"/>
        </w:rPr>
      </w:pPr>
      <w:r w:rsidRPr="00A45B26">
        <w:rPr>
          <w:b/>
          <w:sz w:val="24"/>
          <w:szCs w:val="24"/>
          <w:lang w:val="ro-RO"/>
        </w:rPr>
        <w:t xml:space="preserve">Persoanele autorizate să asiste la deschiderea ofertelor: </w:t>
      </w:r>
      <w:r w:rsidRPr="00A45B26">
        <w:rPr>
          <w:b/>
          <w:sz w:val="24"/>
          <w:szCs w:val="24"/>
          <w:lang w:val="ro-RO"/>
        </w:rPr>
        <w:br/>
      </w:r>
      <w:r w:rsidRPr="00A45B26">
        <w:rPr>
          <w:b/>
          <w:i/>
          <w:sz w:val="24"/>
          <w:szCs w:val="24"/>
          <w:lang w:val="ro-RO"/>
        </w:rPr>
        <w:t>Ofertanții sau reprezentanții acestora au dreptul să participe la deschiderea ofertelor, cu excepția cazului cînd ofertele au fost depuse prin SIA “RSAP”</w:t>
      </w:r>
      <w:r w:rsidRPr="00A45B26">
        <w:rPr>
          <w:b/>
          <w:sz w:val="24"/>
          <w:szCs w:val="24"/>
          <w:lang w:val="ro-RO"/>
        </w:rPr>
        <w:t>.</w:t>
      </w:r>
    </w:p>
    <w:p w:rsidR="002E57AF" w:rsidRDefault="002E57AF" w:rsidP="002E57AF">
      <w:pPr>
        <w:pStyle w:val="a4"/>
        <w:numPr>
          <w:ilvl w:val="0"/>
          <w:numId w:val="3"/>
        </w:numPr>
        <w:tabs>
          <w:tab w:val="right" w:pos="426"/>
        </w:tabs>
        <w:spacing w:before="120"/>
        <w:jc w:val="both"/>
        <w:rPr>
          <w:b/>
          <w:sz w:val="24"/>
          <w:szCs w:val="24"/>
          <w:lang w:val="ro-RO"/>
        </w:rPr>
      </w:pPr>
      <w:r w:rsidRPr="00A45B26">
        <w:rPr>
          <w:b/>
          <w:sz w:val="24"/>
          <w:szCs w:val="24"/>
          <w:lang w:val="ro-RO"/>
        </w:rPr>
        <w:t xml:space="preserve"> Limba sau limbile în care trebuie redactate ofertele sau cererile de participare: Limba de stat – Română</w:t>
      </w:r>
    </w:p>
    <w:p w:rsidR="002E57AF" w:rsidRPr="00A45B26" w:rsidRDefault="002E57AF" w:rsidP="002E57AF">
      <w:pPr>
        <w:pStyle w:val="a4"/>
        <w:numPr>
          <w:ilvl w:val="0"/>
          <w:numId w:val="3"/>
        </w:numPr>
        <w:tabs>
          <w:tab w:val="right" w:pos="426"/>
        </w:tabs>
        <w:spacing w:before="120"/>
        <w:jc w:val="both"/>
        <w:rPr>
          <w:b/>
          <w:sz w:val="24"/>
          <w:szCs w:val="24"/>
          <w:lang w:val="ro-RO"/>
        </w:rPr>
      </w:pPr>
      <w:r w:rsidRPr="00A45B26">
        <w:rPr>
          <w:b/>
          <w:sz w:val="24"/>
          <w:szCs w:val="24"/>
          <w:lang w:val="ro-RO"/>
        </w:rPr>
        <w:t xml:space="preserve"> Respectivul contract se referă la un proiect și/sau program finanțat din fonduri ale Uniunii Europene: </w:t>
      </w:r>
      <w:r w:rsidRPr="00A45B26">
        <w:rPr>
          <w:b/>
          <w:sz w:val="24"/>
          <w:szCs w:val="24"/>
          <w:u w:val="single"/>
          <w:lang w:val="ro-RO"/>
        </w:rPr>
        <w:t>nu</w:t>
      </w:r>
    </w:p>
    <w:p w:rsidR="002E57AF" w:rsidRPr="00A45B26" w:rsidRDefault="002E57AF" w:rsidP="002E57AF">
      <w:pPr>
        <w:pStyle w:val="a4"/>
        <w:numPr>
          <w:ilvl w:val="0"/>
          <w:numId w:val="3"/>
        </w:numPr>
        <w:tabs>
          <w:tab w:val="right" w:pos="426"/>
        </w:tabs>
        <w:spacing w:before="120"/>
        <w:jc w:val="both"/>
        <w:rPr>
          <w:b/>
          <w:sz w:val="24"/>
          <w:szCs w:val="24"/>
          <w:lang w:val="ro-RO"/>
        </w:rPr>
      </w:pPr>
      <w:r w:rsidRPr="00A45B26">
        <w:rPr>
          <w:b/>
          <w:sz w:val="24"/>
          <w:szCs w:val="24"/>
          <w:lang w:val="ro-RO"/>
        </w:rPr>
        <w:t xml:space="preserve">Denumirea și adresa organismului competent de soluționare a contestațiilor: </w:t>
      </w:r>
    </w:p>
    <w:p w:rsidR="002E57AF" w:rsidRPr="00F2696C" w:rsidRDefault="002E57AF" w:rsidP="002E57AF">
      <w:pPr>
        <w:tabs>
          <w:tab w:val="right" w:pos="426"/>
        </w:tabs>
        <w:ind w:left="450"/>
        <w:jc w:val="both"/>
        <w:rPr>
          <w:b/>
          <w:sz w:val="24"/>
          <w:szCs w:val="24"/>
          <w:lang w:val="ro-RO"/>
        </w:rPr>
      </w:pPr>
      <w:r w:rsidRPr="00F2696C">
        <w:rPr>
          <w:b/>
          <w:sz w:val="24"/>
          <w:szCs w:val="24"/>
          <w:lang w:val="ro-RO"/>
        </w:rPr>
        <w:t>Agenția Națională pentru Soluționarea Contestațiilor</w:t>
      </w:r>
    </w:p>
    <w:p w:rsidR="002E57AF" w:rsidRPr="00F2696C" w:rsidRDefault="002E57AF" w:rsidP="002E57AF">
      <w:pPr>
        <w:tabs>
          <w:tab w:val="right" w:pos="426"/>
        </w:tabs>
        <w:ind w:left="450"/>
        <w:jc w:val="both"/>
        <w:rPr>
          <w:b/>
          <w:sz w:val="24"/>
          <w:szCs w:val="24"/>
          <w:lang w:val="ro-RO"/>
        </w:rPr>
      </w:pPr>
      <w:r w:rsidRPr="00F2696C">
        <w:rPr>
          <w:b/>
          <w:sz w:val="24"/>
          <w:szCs w:val="24"/>
          <w:lang w:val="ro-RO"/>
        </w:rPr>
        <w:t>Adresa: mun. Chișinău, bd. Ștefan cel Mare și Sfânt nr.124 (et.4), MD 2001;</w:t>
      </w:r>
    </w:p>
    <w:p w:rsidR="002E57AF" w:rsidRDefault="002E57AF" w:rsidP="002E57AF">
      <w:pPr>
        <w:tabs>
          <w:tab w:val="right" w:pos="426"/>
        </w:tabs>
        <w:ind w:left="450"/>
        <w:jc w:val="both"/>
        <w:rPr>
          <w:b/>
          <w:sz w:val="24"/>
          <w:szCs w:val="24"/>
          <w:lang w:val="ro-RO"/>
        </w:rPr>
      </w:pPr>
      <w:r w:rsidRPr="00F2696C">
        <w:rPr>
          <w:b/>
          <w:sz w:val="24"/>
          <w:szCs w:val="24"/>
          <w:lang w:val="ro-RO"/>
        </w:rPr>
        <w:t xml:space="preserve">Tel/Fax/email:022-820 652, 022 820-651, </w:t>
      </w:r>
      <w:hyperlink r:id="rId5" w:history="1">
        <w:r w:rsidRPr="002342ED">
          <w:rPr>
            <w:rStyle w:val="a6"/>
            <w:sz w:val="24"/>
            <w:szCs w:val="24"/>
            <w:lang w:val="en-US"/>
          </w:rPr>
          <w:t>contestatii@ansc.md</w:t>
        </w:r>
      </w:hyperlink>
    </w:p>
    <w:p w:rsidR="002E57AF" w:rsidRPr="00A45B26" w:rsidRDefault="002E57AF" w:rsidP="002E57AF">
      <w:pPr>
        <w:pStyle w:val="a4"/>
        <w:numPr>
          <w:ilvl w:val="0"/>
          <w:numId w:val="3"/>
        </w:numPr>
        <w:tabs>
          <w:tab w:val="right" w:pos="426"/>
        </w:tabs>
        <w:jc w:val="both"/>
        <w:rPr>
          <w:b/>
          <w:sz w:val="24"/>
          <w:szCs w:val="24"/>
          <w:lang w:val="ro-RO"/>
        </w:rPr>
      </w:pPr>
      <w:r w:rsidRPr="00A45B26">
        <w:rPr>
          <w:b/>
          <w:sz w:val="24"/>
          <w:szCs w:val="24"/>
          <w:lang w:val="ro-RO"/>
        </w:rPr>
        <w:t xml:space="preserve">Data (datele) și referința (referințele) publicărilor anterioare în Jurnalul Oficial al Uniunii Europene privind contractul (contractele) la care se referă anunțul respective (dacă este cazul): </w:t>
      </w:r>
      <w:r w:rsidRPr="00A45B26">
        <w:rPr>
          <w:b/>
          <w:sz w:val="24"/>
          <w:szCs w:val="24"/>
          <w:u w:val="single"/>
          <w:lang w:val="ro-RO"/>
        </w:rPr>
        <w:t>nu este cazul</w:t>
      </w:r>
    </w:p>
    <w:p w:rsidR="002E57AF" w:rsidRPr="00A45B26" w:rsidRDefault="002E57AF" w:rsidP="002E57AF">
      <w:pPr>
        <w:pStyle w:val="a4"/>
        <w:numPr>
          <w:ilvl w:val="0"/>
          <w:numId w:val="3"/>
        </w:numPr>
        <w:tabs>
          <w:tab w:val="right" w:pos="426"/>
        </w:tabs>
        <w:jc w:val="both"/>
        <w:rPr>
          <w:b/>
          <w:sz w:val="24"/>
          <w:szCs w:val="24"/>
          <w:lang w:val="ro-RO"/>
        </w:rPr>
      </w:pPr>
      <w:r w:rsidRPr="00A45B26">
        <w:rPr>
          <w:b/>
          <w:sz w:val="24"/>
          <w:szCs w:val="24"/>
          <w:lang w:val="ro-RO"/>
        </w:rPr>
        <w:t xml:space="preserve">În cazul achizițiilor periodice, calendarul estimat pentru publicarea anunțurilor viitoare: </w:t>
      </w:r>
      <w:r>
        <w:rPr>
          <w:b/>
          <w:sz w:val="24"/>
          <w:szCs w:val="24"/>
          <w:u w:val="single"/>
          <w:lang w:val="ro-RO"/>
        </w:rPr>
        <w:t>01.10.2025</w:t>
      </w:r>
    </w:p>
    <w:p w:rsidR="002E57AF" w:rsidRDefault="002E57AF" w:rsidP="002E57AF">
      <w:pPr>
        <w:pStyle w:val="a4"/>
        <w:numPr>
          <w:ilvl w:val="0"/>
          <w:numId w:val="3"/>
        </w:numPr>
        <w:tabs>
          <w:tab w:val="right" w:pos="426"/>
        </w:tabs>
        <w:jc w:val="both"/>
        <w:rPr>
          <w:b/>
          <w:sz w:val="24"/>
          <w:szCs w:val="24"/>
          <w:lang w:val="ro-RO"/>
        </w:rPr>
      </w:pPr>
      <w:r w:rsidRPr="00A45B26">
        <w:rPr>
          <w:b/>
          <w:sz w:val="24"/>
          <w:szCs w:val="24"/>
          <w:lang w:val="ro-RO"/>
        </w:rPr>
        <w:t xml:space="preserve">Data publicării anunțului de intenție sau, după caz, precizarea că nu a fost publicat un astfel de anunţ: </w:t>
      </w:r>
    </w:p>
    <w:p w:rsidR="002E57AF" w:rsidRPr="00A45B26" w:rsidRDefault="002E57AF" w:rsidP="002E57AF">
      <w:pPr>
        <w:pStyle w:val="a4"/>
        <w:numPr>
          <w:ilvl w:val="0"/>
          <w:numId w:val="3"/>
        </w:numPr>
        <w:tabs>
          <w:tab w:val="right" w:pos="426"/>
        </w:tabs>
        <w:jc w:val="both"/>
        <w:rPr>
          <w:b/>
          <w:sz w:val="24"/>
          <w:szCs w:val="24"/>
          <w:lang w:val="ro-RO"/>
        </w:rPr>
      </w:pPr>
      <w:r w:rsidRPr="00A45B26">
        <w:rPr>
          <w:b/>
          <w:sz w:val="24"/>
          <w:szCs w:val="24"/>
          <w:lang w:val="ro-RO"/>
        </w:rPr>
        <w:t xml:space="preserve"> Data transmiterii spre publicare a anunțului de participare:</w:t>
      </w:r>
      <w:r w:rsidRPr="00A45B26">
        <w:rPr>
          <w:i/>
          <w:color w:val="FF0000"/>
          <w:sz w:val="22"/>
          <w:szCs w:val="22"/>
          <w:lang w:val="en-US"/>
        </w:rPr>
        <w:t xml:space="preserve"> Data: conform platformei SIA RSAP</w:t>
      </w:r>
    </w:p>
    <w:p w:rsidR="002E57AF" w:rsidRPr="00377EB0" w:rsidRDefault="002E57AF" w:rsidP="002E57AF">
      <w:pPr>
        <w:tabs>
          <w:tab w:val="right" w:pos="426"/>
        </w:tabs>
        <w:ind w:left="450"/>
        <w:jc w:val="both"/>
        <w:rPr>
          <w:b/>
          <w:sz w:val="24"/>
          <w:szCs w:val="24"/>
          <w:lang w:val="ro-RO"/>
        </w:rPr>
      </w:pPr>
      <w:r>
        <w:rPr>
          <w:b/>
          <w:sz w:val="24"/>
          <w:szCs w:val="24"/>
          <w:lang w:val="ro-RO"/>
        </w:rPr>
        <w:t>36.</w:t>
      </w:r>
      <w:r w:rsidRPr="00377EB0">
        <w:rPr>
          <w:b/>
          <w:sz w:val="24"/>
          <w:szCs w:val="24"/>
          <w:lang w:val="ro-RO"/>
        </w:rPr>
        <w:t>În cadrul procedurii de achiziție publică se va utiliza/accepta:</w:t>
      </w:r>
    </w:p>
    <w:tbl>
      <w:tblPr>
        <w:tblStyle w:val="a5"/>
        <w:tblW w:w="0" w:type="auto"/>
        <w:tblInd w:w="445" w:type="dxa"/>
        <w:tblLook w:val="04A0" w:firstRow="1" w:lastRow="0" w:firstColumn="1" w:lastColumn="0" w:noHBand="0" w:noVBand="1"/>
      </w:tblPr>
      <w:tblGrid>
        <w:gridCol w:w="5187"/>
        <w:gridCol w:w="3713"/>
      </w:tblGrid>
      <w:tr w:rsidR="002E57AF" w:rsidRPr="002E57AF" w:rsidTr="005B599C">
        <w:tc>
          <w:tcPr>
            <w:tcW w:w="5305" w:type="dxa"/>
            <w:shd w:val="clear" w:color="auto" w:fill="E7E6E6" w:themeFill="background2"/>
          </w:tcPr>
          <w:p w:rsidR="002E57AF" w:rsidRPr="00D929E2" w:rsidRDefault="002E57AF" w:rsidP="002E57AF">
            <w:pPr>
              <w:tabs>
                <w:tab w:val="right" w:pos="426"/>
              </w:tabs>
              <w:jc w:val="both"/>
              <w:rPr>
                <w:b/>
              </w:rPr>
            </w:pPr>
            <w:r w:rsidRPr="00D929E2">
              <w:rPr>
                <w:b/>
              </w:rPr>
              <w:t>Denumirea instrumentului electronic</w:t>
            </w:r>
          </w:p>
        </w:tc>
        <w:tc>
          <w:tcPr>
            <w:tcW w:w="3785" w:type="dxa"/>
            <w:shd w:val="clear" w:color="auto" w:fill="E7E6E6" w:themeFill="background2"/>
          </w:tcPr>
          <w:p w:rsidR="002E57AF" w:rsidRPr="00D929E2" w:rsidRDefault="002E57AF" w:rsidP="002E57AF">
            <w:pPr>
              <w:tabs>
                <w:tab w:val="right" w:pos="426"/>
              </w:tabs>
              <w:jc w:val="both"/>
              <w:rPr>
                <w:b/>
              </w:rPr>
            </w:pPr>
            <w:r w:rsidRPr="00D929E2">
              <w:rPr>
                <w:b/>
              </w:rPr>
              <w:t>Se va utiliza/accepta sau nu</w:t>
            </w:r>
          </w:p>
        </w:tc>
      </w:tr>
      <w:tr w:rsidR="002E57AF" w:rsidRPr="00D929E2" w:rsidTr="005B599C">
        <w:tc>
          <w:tcPr>
            <w:tcW w:w="5305" w:type="dxa"/>
          </w:tcPr>
          <w:p w:rsidR="002E57AF" w:rsidRPr="00D929E2" w:rsidRDefault="002E57AF" w:rsidP="002E57AF">
            <w:pPr>
              <w:tabs>
                <w:tab w:val="right" w:pos="426"/>
              </w:tabs>
              <w:jc w:val="both"/>
            </w:pPr>
            <w:r w:rsidRPr="00D929E2">
              <w:t>depunerea electronică a ofertelor sau a cererilor de participare</w:t>
            </w:r>
          </w:p>
        </w:tc>
        <w:tc>
          <w:tcPr>
            <w:tcW w:w="3785" w:type="dxa"/>
            <w:shd w:val="clear" w:color="auto" w:fill="auto"/>
          </w:tcPr>
          <w:p w:rsidR="002E57AF" w:rsidRPr="00D929E2" w:rsidRDefault="002E57AF" w:rsidP="002E57AF">
            <w:pPr>
              <w:tabs>
                <w:tab w:val="right" w:pos="426"/>
              </w:tabs>
              <w:jc w:val="both"/>
            </w:pPr>
            <w:r w:rsidRPr="00D929E2">
              <w:t>Da</w:t>
            </w:r>
          </w:p>
        </w:tc>
      </w:tr>
      <w:tr w:rsidR="002E57AF" w:rsidRPr="00D929E2" w:rsidTr="005B599C">
        <w:tc>
          <w:tcPr>
            <w:tcW w:w="5305" w:type="dxa"/>
          </w:tcPr>
          <w:p w:rsidR="002E57AF" w:rsidRPr="00D929E2" w:rsidRDefault="002E57AF" w:rsidP="002E57AF">
            <w:pPr>
              <w:tabs>
                <w:tab w:val="right" w:pos="426"/>
              </w:tabs>
              <w:jc w:val="both"/>
            </w:pPr>
            <w:r w:rsidRPr="00D929E2">
              <w:t>sistemul de comenzi electronice</w:t>
            </w:r>
          </w:p>
        </w:tc>
        <w:tc>
          <w:tcPr>
            <w:tcW w:w="3785" w:type="dxa"/>
            <w:shd w:val="clear" w:color="auto" w:fill="auto"/>
          </w:tcPr>
          <w:p w:rsidR="002E57AF" w:rsidRPr="00D929E2" w:rsidRDefault="002E57AF" w:rsidP="002E57AF">
            <w:pPr>
              <w:tabs>
                <w:tab w:val="right" w:pos="426"/>
              </w:tabs>
              <w:jc w:val="both"/>
            </w:pPr>
            <w:r w:rsidRPr="00D929E2">
              <w:t>Nu</w:t>
            </w:r>
          </w:p>
        </w:tc>
      </w:tr>
      <w:tr w:rsidR="002E57AF" w:rsidRPr="00D929E2" w:rsidTr="005B599C">
        <w:tc>
          <w:tcPr>
            <w:tcW w:w="5305" w:type="dxa"/>
          </w:tcPr>
          <w:p w:rsidR="002E57AF" w:rsidRPr="00D929E2" w:rsidRDefault="002E57AF" w:rsidP="002E57AF">
            <w:pPr>
              <w:tabs>
                <w:tab w:val="right" w:pos="426"/>
              </w:tabs>
              <w:jc w:val="both"/>
            </w:pPr>
            <w:r w:rsidRPr="00D929E2">
              <w:t>facturarea electronică</w:t>
            </w:r>
          </w:p>
        </w:tc>
        <w:tc>
          <w:tcPr>
            <w:tcW w:w="3785" w:type="dxa"/>
            <w:shd w:val="clear" w:color="auto" w:fill="auto"/>
          </w:tcPr>
          <w:p w:rsidR="002E57AF" w:rsidRPr="00D929E2" w:rsidRDefault="002E57AF" w:rsidP="002E57AF">
            <w:pPr>
              <w:tabs>
                <w:tab w:val="right" w:pos="426"/>
              </w:tabs>
              <w:jc w:val="both"/>
            </w:pPr>
            <w:r w:rsidRPr="00D929E2">
              <w:t>Da</w:t>
            </w:r>
          </w:p>
        </w:tc>
      </w:tr>
      <w:tr w:rsidR="002E57AF" w:rsidRPr="00D929E2" w:rsidTr="005B599C">
        <w:tc>
          <w:tcPr>
            <w:tcW w:w="5305" w:type="dxa"/>
          </w:tcPr>
          <w:p w:rsidR="002E57AF" w:rsidRPr="00D929E2" w:rsidRDefault="002E57AF" w:rsidP="002E57AF">
            <w:pPr>
              <w:tabs>
                <w:tab w:val="right" w:pos="426"/>
              </w:tabs>
              <w:jc w:val="both"/>
            </w:pPr>
            <w:r w:rsidRPr="00D929E2">
              <w:t>plățile electronice</w:t>
            </w:r>
          </w:p>
        </w:tc>
        <w:tc>
          <w:tcPr>
            <w:tcW w:w="3785" w:type="dxa"/>
            <w:shd w:val="clear" w:color="auto" w:fill="auto"/>
          </w:tcPr>
          <w:p w:rsidR="002E57AF" w:rsidRPr="00D929E2" w:rsidRDefault="002E57AF" w:rsidP="002E57AF">
            <w:pPr>
              <w:tabs>
                <w:tab w:val="right" w:pos="426"/>
              </w:tabs>
              <w:jc w:val="both"/>
            </w:pPr>
            <w:r w:rsidRPr="00D929E2">
              <w:t>Nu</w:t>
            </w:r>
          </w:p>
        </w:tc>
      </w:tr>
    </w:tbl>
    <w:p w:rsidR="002E57AF" w:rsidRPr="00377EB0" w:rsidRDefault="002E57AF" w:rsidP="002E57AF">
      <w:pPr>
        <w:pStyle w:val="a4"/>
        <w:numPr>
          <w:ilvl w:val="0"/>
          <w:numId w:val="5"/>
        </w:numPr>
        <w:tabs>
          <w:tab w:val="right" w:pos="426"/>
        </w:tabs>
        <w:spacing w:before="120"/>
        <w:jc w:val="both"/>
        <w:rPr>
          <w:b/>
          <w:sz w:val="24"/>
          <w:szCs w:val="24"/>
          <w:lang w:val="ro-RO"/>
        </w:rPr>
      </w:pPr>
      <w:r w:rsidRPr="00377EB0">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377EB0">
        <w:rPr>
          <w:b/>
          <w:sz w:val="24"/>
          <w:szCs w:val="24"/>
          <w:u w:val="single"/>
          <w:lang w:val="ro-RO"/>
        </w:rPr>
        <w:t>nu</w:t>
      </w:r>
    </w:p>
    <w:p w:rsidR="002E57AF" w:rsidRPr="00377EB0" w:rsidRDefault="002E57AF" w:rsidP="002E57AF">
      <w:pPr>
        <w:pStyle w:val="a4"/>
        <w:numPr>
          <w:ilvl w:val="0"/>
          <w:numId w:val="5"/>
        </w:numPr>
        <w:tabs>
          <w:tab w:val="right" w:pos="426"/>
        </w:tabs>
        <w:spacing w:before="120"/>
        <w:jc w:val="both"/>
        <w:rPr>
          <w:b/>
          <w:sz w:val="24"/>
          <w:szCs w:val="24"/>
          <w:lang w:val="ro-RO"/>
        </w:rPr>
      </w:pPr>
      <w:r w:rsidRPr="00BD2641">
        <w:rPr>
          <w:b/>
          <w:sz w:val="24"/>
          <w:szCs w:val="24"/>
          <w:lang w:val="ro-RO"/>
        </w:rPr>
        <w:t xml:space="preserve">Alte informații relevante: </w:t>
      </w:r>
    </w:p>
    <w:p w:rsidR="002E57AF" w:rsidRPr="00377EB0" w:rsidRDefault="002E57AF" w:rsidP="002E57AF">
      <w:pPr>
        <w:pStyle w:val="a4"/>
        <w:numPr>
          <w:ilvl w:val="0"/>
          <w:numId w:val="5"/>
        </w:numPr>
        <w:tabs>
          <w:tab w:val="left" w:pos="709"/>
        </w:tabs>
        <w:spacing w:line="276" w:lineRule="auto"/>
        <w:jc w:val="both"/>
        <w:rPr>
          <w:b/>
          <w:sz w:val="24"/>
          <w:szCs w:val="24"/>
          <w:lang w:val="ro-RO"/>
        </w:rPr>
      </w:pPr>
      <w:r w:rsidRPr="00377EB0">
        <w:rPr>
          <w:b/>
          <w:sz w:val="24"/>
          <w:szCs w:val="24"/>
          <w:lang w:val="ro-RO"/>
        </w:rPr>
        <w:t>Persoană de contact: 078913550</w:t>
      </w:r>
    </w:p>
    <w:p w:rsidR="002E57AF" w:rsidRDefault="002E57AF" w:rsidP="002E57AF">
      <w:pPr>
        <w:tabs>
          <w:tab w:val="left" w:pos="709"/>
        </w:tabs>
        <w:spacing w:line="276" w:lineRule="auto"/>
        <w:jc w:val="both"/>
        <w:rPr>
          <w:b/>
          <w:sz w:val="24"/>
          <w:szCs w:val="24"/>
          <w:lang w:val="ro-RO"/>
        </w:rPr>
      </w:pPr>
    </w:p>
    <w:p w:rsidR="002E57AF" w:rsidRDefault="002E57AF" w:rsidP="002E57AF">
      <w:pPr>
        <w:tabs>
          <w:tab w:val="left" w:pos="709"/>
        </w:tabs>
        <w:spacing w:line="276" w:lineRule="auto"/>
        <w:rPr>
          <w:b/>
          <w:sz w:val="24"/>
          <w:szCs w:val="24"/>
          <w:lang w:val="ro-RO"/>
        </w:rPr>
      </w:pPr>
    </w:p>
    <w:p w:rsidR="002E57AF" w:rsidRDefault="002E57AF" w:rsidP="002E57AF">
      <w:pPr>
        <w:tabs>
          <w:tab w:val="left" w:pos="709"/>
        </w:tabs>
        <w:spacing w:line="276" w:lineRule="auto"/>
        <w:rPr>
          <w:b/>
          <w:sz w:val="24"/>
          <w:szCs w:val="24"/>
          <w:lang w:val="ro-RO"/>
        </w:rPr>
      </w:pPr>
    </w:p>
    <w:p w:rsidR="002E57AF" w:rsidRDefault="002E57AF" w:rsidP="002E57AF">
      <w:pPr>
        <w:tabs>
          <w:tab w:val="left" w:pos="709"/>
        </w:tabs>
        <w:spacing w:line="276" w:lineRule="auto"/>
        <w:rPr>
          <w:b/>
          <w:sz w:val="24"/>
          <w:szCs w:val="24"/>
          <w:lang w:val="ro-RO"/>
        </w:rPr>
      </w:pPr>
    </w:p>
    <w:p w:rsidR="002E57AF" w:rsidRDefault="002E57AF" w:rsidP="002E57AF">
      <w:pPr>
        <w:tabs>
          <w:tab w:val="left" w:pos="709"/>
        </w:tabs>
        <w:spacing w:line="276" w:lineRule="auto"/>
        <w:rPr>
          <w:b/>
          <w:sz w:val="24"/>
          <w:szCs w:val="24"/>
          <w:lang w:val="ro-RO"/>
        </w:rPr>
      </w:pPr>
      <w:r>
        <w:rPr>
          <w:b/>
          <w:sz w:val="24"/>
          <w:szCs w:val="24"/>
          <w:lang w:val="ro-RO"/>
        </w:rPr>
        <w:t xml:space="preserve">Conducătorul grupului de lucru: Coșpormac Igor ______________________   </w:t>
      </w:r>
    </w:p>
    <w:p w:rsidR="002E57AF" w:rsidRDefault="002E57AF" w:rsidP="002E57AF">
      <w:pPr>
        <w:rPr>
          <w:lang w:val="ro-RO"/>
        </w:rPr>
      </w:pPr>
    </w:p>
    <w:p w:rsidR="002E57AF" w:rsidRDefault="002E57AF" w:rsidP="002E57AF">
      <w:pPr>
        <w:rPr>
          <w:lang w:val="en-US"/>
        </w:rPr>
      </w:pPr>
    </w:p>
    <w:p w:rsidR="002E57AF" w:rsidRDefault="002E57AF" w:rsidP="002E57AF">
      <w:pPr>
        <w:rPr>
          <w:lang w:val="en-US"/>
        </w:rPr>
      </w:pPr>
    </w:p>
    <w:p w:rsidR="002E57AF" w:rsidRPr="00FB69BC" w:rsidRDefault="002E57AF" w:rsidP="002E57AF">
      <w:pPr>
        <w:rPr>
          <w:lang w:val="en-US"/>
        </w:rPr>
      </w:pPr>
    </w:p>
    <w:p w:rsidR="002E57AF" w:rsidRPr="00FB69BC" w:rsidRDefault="002E57AF" w:rsidP="002E57AF">
      <w:pPr>
        <w:rPr>
          <w:lang w:val="en-US"/>
        </w:rPr>
      </w:pPr>
    </w:p>
    <w:p w:rsidR="002E57AF" w:rsidRPr="00FB69BC" w:rsidRDefault="002E57AF" w:rsidP="002E57AF">
      <w:pPr>
        <w:rPr>
          <w:lang w:val="en-US"/>
        </w:rPr>
      </w:pPr>
    </w:p>
    <w:p w:rsidR="002E57AF" w:rsidRPr="002342ED" w:rsidRDefault="002E57AF" w:rsidP="002E57AF">
      <w:pPr>
        <w:rPr>
          <w:lang w:val="en-US"/>
        </w:rPr>
      </w:pPr>
    </w:p>
    <w:p w:rsidR="00DB118F" w:rsidRPr="002E57AF" w:rsidRDefault="00DB118F">
      <w:pPr>
        <w:rPr>
          <w:lang w:val="en-US"/>
        </w:rPr>
      </w:pPr>
    </w:p>
    <w:sectPr w:rsidR="00DB118F" w:rsidRPr="002E57AF" w:rsidSect="002E57AF">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56731D5"/>
    <w:multiLevelType w:val="hybridMultilevel"/>
    <w:tmpl w:val="AD1C8D10"/>
    <w:lvl w:ilvl="0" w:tplc="B5C6E3E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777C1E27"/>
    <w:multiLevelType w:val="hybridMultilevel"/>
    <w:tmpl w:val="B09279EE"/>
    <w:lvl w:ilvl="0" w:tplc="0419000F">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B22"/>
    <w:rsid w:val="002E57AF"/>
    <w:rsid w:val="00DB118F"/>
    <w:rsid w:val="00F96B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03133D-B09D-4C7C-A174-A615401FD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57AF"/>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2E57AF"/>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E57AF"/>
    <w:rPr>
      <w:rFonts w:ascii="Times New Roman" w:eastAsia="Times New Roman" w:hAnsi="Times New Roman" w:cs="Times New Roman"/>
      <w:b/>
      <w:sz w:val="32"/>
      <w:szCs w:val="32"/>
      <w:lang w:val="ro-RO" w:eastAsia="ru-RU"/>
    </w:rPr>
  </w:style>
  <w:style w:type="paragraph" w:styleId="a4">
    <w:name w:val="List Paragraph"/>
    <w:aliases w:val="HotarirePunct1"/>
    <w:basedOn w:val="a"/>
    <w:uiPriority w:val="34"/>
    <w:qFormat/>
    <w:rsid w:val="002E57AF"/>
    <w:pPr>
      <w:ind w:left="720"/>
      <w:contextualSpacing/>
    </w:pPr>
  </w:style>
  <w:style w:type="table" w:styleId="a5">
    <w:name w:val="Table Grid"/>
    <w:basedOn w:val="a2"/>
    <w:uiPriority w:val="59"/>
    <w:rsid w:val="002E57AF"/>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2E57AF"/>
    <w:rPr>
      <w:color w:val="0563C1" w:themeColor="hyperlink"/>
      <w:u w:val="single"/>
    </w:rPr>
  </w:style>
  <w:style w:type="paragraph" w:styleId="a7">
    <w:name w:val="Title"/>
    <w:basedOn w:val="a"/>
    <w:link w:val="a8"/>
    <w:qFormat/>
    <w:rsid w:val="002E57AF"/>
    <w:pPr>
      <w:jc w:val="center"/>
    </w:pPr>
    <w:rPr>
      <w:b/>
      <w:sz w:val="36"/>
      <w:lang w:val="ro-RO"/>
    </w:rPr>
  </w:style>
  <w:style w:type="character" w:customStyle="1" w:styleId="a8">
    <w:name w:val="Название Знак"/>
    <w:basedOn w:val="a1"/>
    <w:link w:val="a7"/>
    <w:rsid w:val="002E57AF"/>
    <w:rPr>
      <w:rFonts w:ascii="Times New Roman" w:eastAsia="Times New Roman" w:hAnsi="Times New Roman" w:cs="Times New Roman"/>
      <w:b/>
      <w:sz w:val="36"/>
      <w:szCs w:val="20"/>
      <w:lang w:val="ro-RO" w:eastAsia="ru-RU"/>
    </w:rPr>
  </w:style>
  <w:style w:type="paragraph" w:styleId="a0">
    <w:name w:val="Body Text"/>
    <w:basedOn w:val="a"/>
    <w:link w:val="a9"/>
    <w:uiPriority w:val="99"/>
    <w:semiHidden/>
    <w:unhideWhenUsed/>
    <w:rsid w:val="002E57AF"/>
    <w:pPr>
      <w:spacing w:after="120"/>
    </w:pPr>
  </w:style>
  <w:style w:type="character" w:customStyle="1" w:styleId="a9">
    <w:name w:val="Основной текст Знак"/>
    <w:basedOn w:val="a1"/>
    <w:link w:val="a0"/>
    <w:uiPriority w:val="99"/>
    <w:semiHidden/>
    <w:rsid w:val="002E57AF"/>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2E57AF"/>
    <w:rPr>
      <w:rFonts w:ascii="Segoe UI" w:hAnsi="Segoe UI" w:cs="Segoe UI"/>
      <w:sz w:val="18"/>
      <w:szCs w:val="18"/>
    </w:rPr>
  </w:style>
  <w:style w:type="character" w:customStyle="1" w:styleId="ab">
    <w:name w:val="Текст выноски Знак"/>
    <w:basedOn w:val="a1"/>
    <w:link w:val="aa"/>
    <w:uiPriority w:val="99"/>
    <w:semiHidden/>
    <w:rsid w:val="002E57A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4569</Words>
  <Characters>26046</Characters>
  <Application>Microsoft Office Word</Application>
  <DocSecurity>0</DocSecurity>
  <Lines>217</Lines>
  <Paragraphs>61</Paragraphs>
  <ScaleCrop>false</ScaleCrop>
  <Company/>
  <LinksUpToDate>false</LinksUpToDate>
  <CharactersWithSpaces>30554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2024-10-10T14:56:00Z</cp:lastPrinted>
  <dcterms:created xsi:type="dcterms:W3CDTF">2024-10-10T14:50:00Z</dcterms:created>
  <dcterms:modified xsi:type="dcterms:W3CDTF">2024-10-10T15:00:00Z</dcterms:modified>
</cp:coreProperties>
</file>