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000" w:type="pct"/>
        <w:tblLayout w:type="fixed"/>
        <w:tblLook w:val="04A0" w:firstRow="1" w:lastRow="0" w:firstColumn="1" w:lastColumn="0" w:noHBand="0" w:noVBand="1"/>
      </w:tblPr>
      <w:tblGrid>
        <w:gridCol w:w="3329"/>
        <w:gridCol w:w="1317"/>
        <w:gridCol w:w="1247"/>
        <w:gridCol w:w="1043"/>
        <w:gridCol w:w="5679"/>
        <w:gridCol w:w="851"/>
        <w:gridCol w:w="466"/>
        <w:gridCol w:w="638"/>
      </w:tblGrid>
      <w:tr w:rsidR="00342074" w:rsidRPr="00C00499" w14:paraId="58D0747F" w14:textId="77777777" w:rsidTr="006B289F">
        <w:trPr>
          <w:gridAfter w:val="1"/>
          <w:wAfter w:w="219" w:type="pct"/>
          <w:trHeight w:val="697"/>
        </w:trPr>
        <w:tc>
          <w:tcPr>
            <w:tcW w:w="4781" w:type="pct"/>
            <w:gridSpan w:val="7"/>
            <w:vAlign w:val="center"/>
          </w:tcPr>
          <w:p w14:paraId="475FA2FA" w14:textId="7DFFB1E8" w:rsidR="00342074" w:rsidRDefault="00342074" w:rsidP="00B00851">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w:t>
            </w:r>
            <w:r w:rsidR="00785C38">
              <w:rPr>
                <w:noProof w:val="0"/>
                <w:lang w:val="it-IT"/>
              </w:rPr>
              <w:t>22</w:t>
            </w:r>
          </w:p>
          <w:p w14:paraId="6078ABC4" w14:textId="12F35EA6" w:rsidR="00785C38" w:rsidRPr="004B16DD" w:rsidRDefault="00785C38" w:rsidP="00B00851">
            <w:pPr>
              <w:jc w:val="center"/>
              <w:rPr>
                <w:noProof w:val="0"/>
                <w:sz w:val="22"/>
                <w:szCs w:val="22"/>
                <w:lang w:val="it-IT"/>
              </w:rPr>
            </w:pPr>
            <w:r>
              <w:rPr>
                <w:noProof w:val="0"/>
                <w:lang w:val="it-IT"/>
              </w:rPr>
              <w:t xml:space="preserve">                                                                                                                                                                            la Documentația standard nr.____</w:t>
            </w:r>
          </w:p>
          <w:p w14:paraId="79676B42" w14:textId="6D2A3A19" w:rsidR="00342074" w:rsidRPr="00D22624" w:rsidRDefault="00342074" w:rsidP="00B00851">
            <w:pPr>
              <w:jc w:val="center"/>
              <w:rPr>
                <w:noProof w:val="0"/>
                <w:lang w:val="it-IT"/>
              </w:rPr>
            </w:pPr>
            <w:r>
              <w:rPr>
                <w:noProof w:val="0"/>
                <w:lang w:val="it-IT"/>
              </w:rPr>
              <w:t xml:space="preserve">                                                                                                                                                                 </w:t>
            </w:r>
            <w:r w:rsidRPr="0003591A">
              <w:rPr>
                <w:noProof w:val="0"/>
                <w:lang w:val="it-IT"/>
              </w:rPr>
              <w:t>din “____” ________ 20</w:t>
            </w:r>
            <w:r w:rsidR="00B5390E">
              <w:rPr>
                <w:noProof w:val="0"/>
                <w:lang w:val="it-IT"/>
              </w:rPr>
              <w:t>__</w:t>
            </w:r>
          </w:p>
          <w:p w14:paraId="0F8ABF10" w14:textId="13307591" w:rsidR="00342074" w:rsidRPr="00C00499" w:rsidRDefault="00342074" w:rsidP="00B00851">
            <w:pPr>
              <w:pStyle w:val="2"/>
              <w:rPr>
                <w:sz w:val="24"/>
                <w:lang w:val="en-US"/>
              </w:rPr>
            </w:pPr>
            <w:bookmarkStart w:id="3" w:name="_Hlk77771394"/>
            <w:r w:rsidRPr="00C00499">
              <w:t>Specificaţii tehnice</w:t>
            </w:r>
            <w:r w:rsidR="00DA5769">
              <w:t xml:space="preserve"> </w:t>
            </w:r>
            <w:bookmarkEnd w:id="0"/>
            <w:bookmarkEnd w:id="1"/>
            <w:bookmarkEnd w:id="2"/>
            <w:bookmarkEnd w:id="3"/>
          </w:p>
        </w:tc>
      </w:tr>
      <w:tr w:rsidR="00342074" w:rsidRPr="00C00499" w14:paraId="71740EBC" w14:textId="77777777" w:rsidTr="006B289F">
        <w:trPr>
          <w:gridAfter w:val="1"/>
          <w:wAfter w:w="219" w:type="pct"/>
        </w:trPr>
        <w:tc>
          <w:tcPr>
            <w:tcW w:w="4781"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CD1DCF">
              <w:trPr>
                <w:jc w:val="center"/>
              </w:trPr>
              <w:tc>
                <w:tcPr>
                  <w:tcW w:w="10500" w:type="dxa"/>
                  <w:tcBorders>
                    <w:top w:val="nil"/>
                    <w:left w:val="nil"/>
                    <w:bottom w:val="nil"/>
                    <w:right w:val="nil"/>
                  </w:tcBorders>
                  <w:tcMar>
                    <w:top w:w="15" w:type="dxa"/>
                    <w:left w:w="45" w:type="dxa"/>
                    <w:bottom w:w="15" w:type="dxa"/>
                    <w:right w:w="45" w:type="dxa"/>
                  </w:tcMar>
                  <w:hideMark/>
                </w:tcPr>
                <w:p w14:paraId="3A474241" w14:textId="77777777" w:rsidR="00342074" w:rsidRDefault="00342074" w:rsidP="00B00851">
                  <w:pPr>
                    <w:framePr w:hSpace="180" w:wrap="around" w:vAnchor="page" w:hAnchor="margin" w:y="347"/>
                    <w:jc w:val="cente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r w:rsidR="00301C4C">
                    <w:rPr>
                      <w:i/>
                      <w:iCs/>
                      <w:sz w:val="22"/>
                      <w:szCs w:val="22"/>
                    </w:rPr>
                    <w:t>.</w:t>
                  </w:r>
                  <w:r w:rsidRPr="00DC35AC">
                    <w:rPr>
                      <w:i/>
                      <w:iCs/>
                      <w:sz w:val="22"/>
                      <w:szCs w:val="22"/>
                    </w:rPr>
                    <w:t>]</w:t>
                  </w:r>
                </w:p>
                <w:p w14:paraId="50120201" w14:textId="55AF5608" w:rsidR="00D22A3E" w:rsidRPr="007C0C9D" w:rsidRDefault="00D22A3E" w:rsidP="00B00851">
                  <w:pPr>
                    <w:framePr w:hSpace="180" w:wrap="around" w:vAnchor="page" w:hAnchor="margin" w:y="347"/>
                    <w:jc w:val="center"/>
                  </w:pPr>
                </w:p>
              </w:tc>
            </w:tr>
          </w:tbl>
          <w:p w14:paraId="0556E3F6" w14:textId="77777777" w:rsidR="00342074" w:rsidRPr="00C00499" w:rsidRDefault="00342074" w:rsidP="00B00851">
            <w:pPr>
              <w:jc w:val="center"/>
            </w:pPr>
          </w:p>
        </w:tc>
      </w:tr>
      <w:tr w:rsidR="00342074" w:rsidRPr="00C00499" w14:paraId="472F3B8F" w14:textId="77777777" w:rsidTr="006B289F">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C662F3F" w14:textId="43D5ED95" w:rsidR="00342074" w:rsidRPr="00C00499" w:rsidRDefault="00F46249" w:rsidP="00B00851">
            <w:r>
              <w:t>P</w:t>
            </w:r>
            <w:r w:rsidR="00342074">
              <w:t>rocedur</w:t>
            </w:r>
            <w:r>
              <w:t>a</w:t>
            </w:r>
            <w:r w:rsidR="00342074">
              <w:t xml:space="preserve"> de achiziție</w:t>
            </w:r>
            <w:r>
              <w:t xml:space="preserve">: </w:t>
            </w:r>
            <w:r w:rsidR="00342074">
              <w:t xml:space="preserve"> </w:t>
            </w:r>
            <w:r w:rsidR="00593F0D">
              <w:t>nr. _________</w:t>
            </w:r>
            <w:r w:rsidR="00342074">
              <w:t xml:space="preserve"> din_________</w:t>
            </w:r>
          </w:p>
        </w:tc>
      </w:tr>
      <w:tr w:rsidR="00342074" w:rsidRPr="00C00499" w14:paraId="5490D7C5" w14:textId="77777777" w:rsidTr="006B289F">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A0CB536" w14:textId="63350AC1" w:rsidR="00342074" w:rsidRPr="00C00499" w:rsidRDefault="00342074" w:rsidP="00B00851">
            <w:r>
              <w:t>Obiectul achiziției</w:t>
            </w:r>
            <w:r w:rsidRPr="00A472FB">
              <w:t>:</w:t>
            </w:r>
            <w:r w:rsidR="00F46249" w:rsidRPr="00A472FB">
              <w:t xml:space="preserve"> </w:t>
            </w:r>
            <w:r w:rsidR="00B5390E" w:rsidRPr="00B5390E">
              <w:rPr>
                <w:b/>
                <w:bCs/>
              </w:rPr>
              <w:t>Achiziționarea s</w:t>
            </w:r>
            <w:r w:rsidR="009976B8" w:rsidRPr="00B5390E">
              <w:rPr>
                <w:b/>
                <w:bCs/>
                <w:noProof w:val="0"/>
                <w:shd w:val="clear" w:color="auto" w:fill="FFFFFF" w:themeFill="background1"/>
                <w:lang w:val="it-IT" w:eastAsia="ru-RU"/>
              </w:rPr>
              <w:t>ervicii</w:t>
            </w:r>
            <w:r w:rsidR="00B5390E" w:rsidRPr="00B5390E">
              <w:rPr>
                <w:b/>
                <w:bCs/>
                <w:noProof w:val="0"/>
                <w:shd w:val="clear" w:color="auto" w:fill="FFFFFF" w:themeFill="background1"/>
                <w:lang w:val="it-IT" w:eastAsia="ru-RU"/>
              </w:rPr>
              <w:t>lor</w:t>
            </w:r>
            <w:r w:rsidR="009976B8" w:rsidRPr="006E2BD7">
              <w:rPr>
                <w:b/>
                <w:noProof w:val="0"/>
                <w:shd w:val="clear" w:color="auto" w:fill="FFFFFF" w:themeFill="background1"/>
                <w:lang w:val="it-IT" w:eastAsia="ru-RU"/>
              </w:rPr>
              <w:t xml:space="preserve"> de </w:t>
            </w:r>
            <w:r w:rsidR="00170C7E">
              <w:rPr>
                <w:b/>
                <w:noProof w:val="0"/>
                <w:shd w:val="clear" w:color="auto" w:fill="FFFFFF" w:themeFill="background1"/>
                <w:lang w:val="it-IT" w:eastAsia="ru-RU"/>
              </w:rPr>
              <w:t>a</w:t>
            </w:r>
            <w:r w:rsidR="009976B8" w:rsidRPr="006E2BD7">
              <w:rPr>
                <w:b/>
                <w:noProof w:val="0"/>
                <w:shd w:val="clear" w:color="auto" w:fill="FFFFFF" w:themeFill="background1"/>
                <w:lang w:val="it-IT" w:eastAsia="ru-RU"/>
              </w:rPr>
              <w:t>sigurare</w:t>
            </w:r>
            <w:r w:rsidR="001B4E2E" w:rsidRPr="006E2BD7">
              <w:rPr>
                <w:b/>
                <w:noProof w:val="0"/>
                <w:shd w:val="clear" w:color="auto" w:fill="FFFFFF" w:themeFill="background1"/>
                <w:lang w:val="it-IT" w:eastAsia="ru-RU"/>
              </w:rPr>
              <w:t xml:space="preserve"> </w:t>
            </w:r>
            <w:r w:rsidR="000E7DC8" w:rsidRPr="006E2BD7">
              <w:rPr>
                <w:b/>
                <w:noProof w:val="0"/>
                <w:shd w:val="clear" w:color="auto" w:fill="FFFFFF" w:themeFill="background1"/>
                <w:lang w:val="it-IT" w:eastAsia="ru-RU"/>
              </w:rPr>
              <w:t>pentru anul 202</w:t>
            </w:r>
            <w:r w:rsidR="00D22A3E">
              <w:rPr>
                <w:b/>
                <w:noProof w:val="0"/>
                <w:shd w:val="clear" w:color="auto" w:fill="FFFFFF" w:themeFill="background1"/>
                <w:lang w:val="it-IT" w:eastAsia="ru-RU"/>
              </w:rPr>
              <w:t>6</w:t>
            </w:r>
            <w:r w:rsidR="000E7DC8" w:rsidRPr="006E2BD7">
              <w:rPr>
                <w:b/>
                <w:noProof w:val="0"/>
                <w:shd w:val="clear" w:color="auto" w:fill="FFFFFF" w:themeFill="background1"/>
                <w:lang w:val="it-IT" w:eastAsia="ru-RU"/>
              </w:rPr>
              <w:t>.</w:t>
            </w:r>
          </w:p>
        </w:tc>
      </w:tr>
      <w:tr w:rsidR="00342074" w:rsidRPr="00C00499" w14:paraId="5AACE6D4" w14:textId="77777777" w:rsidTr="00D22A3E">
        <w:trPr>
          <w:trHeight w:val="1043"/>
        </w:trPr>
        <w:tc>
          <w:tcPr>
            <w:tcW w:w="1142" w:type="pct"/>
            <w:tcBorders>
              <w:top w:val="single" w:sz="4" w:space="0" w:color="auto"/>
              <w:left w:val="single" w:sz="4" w:space="0" w:color="auto"/>
              <w:bottom w:val="single" w:sz="4" w:space="0" w:color="auto"/>
              <w:right w:val="single" w:sz="4" w:space="0" w:color="auto"/>
            </w:tcBorders>
          </w:tcPr>
          <w:p w14:paraId="4B92592F" w14:textId="77777777" w:rsidR="00342074" w:rsidRPr="0065496F" w:rsidRDefault="00342074" w:rsidP="00B00851">
            <w:pPr>
              <w:jc w:val="center"/>
              <w:rPr>
                <w:b/>
                <w:sz w:val="20"/>
                <w:szCs w:val="20"/>
              </w:rPr>
            </w:pPr>
            <w:r w:rsidRPr="0065496F">
              <w:rPr>
                <w:b/>
                <w:sz w:val="20"/>
                <w:szCs w:val="20"/>
              </w:rPr>
              <w:t xml:space="preserve">Denumirea bunurilor/serviciilor </w:t>
            </w:r>
          </w:p>
        </w:tc>
        <w:tc>
          <w:tcPr>
            <w:tcW w:w="452" w:type="pct"/>
            <w:tcBorders>
              <w:top w:val="single" w:sz="4" w:space="0" w:color="auto"/>
              <w:left w:val="single" w:sz="4" w:space="0" w:color="auto"/>
              <w:bottom w:val="single" w:sz="4" w:space="0" w:color="auto"/>
              <w:right w:val="single" w:sz="4" w:space="0" w:color="auto"/>
            </w:tcBorders>
          </w:tcPr>
          <w:p w14:paraId="48742D2D" w14:textId="77777777" w:rsidR="00342074" w:rsidRPr="0065496F" w:rsidRDefault="00342074" w:rsidP="00B008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tcPr>
          <w:p w14:paraId="2BF5EDAB" w14:textId="77777777" w:rsidR="00342074" w:rsidRPr="0065496F" w:rsidRDefault="00342074" w:rsidP="00B00851">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tcPr>
          <w:p w14:paraId="14AB7631" w14:textId="77777777" w:rsidR="00342074" w:rsidRPr="0065496F" w:rsidRDefault="00342074" w:rsidP="00B00851">
            <w:pPr>
              <w:jc w:val="center"/>
              <w:rPr>
                <w:b/>
                <w:sz w:val="20"/>
                <w:szCs w:val="20"/>
              </w:rPr>
            </w:pPr>
            <w:r w:rsidRPr="0065496F">
              <w:rPr>
                <w:b/>
                <w:sz w:val="20"/>
                <w:szCs w:val="20"/>
              </w:rPr>
              <w:t>Produ-cătorul</w:t>
            </w:r>
          </w:p>
        </w:tc>
        <w:tc>
          <w:tcPr>
            <w:tcW w:w="1949" w:type="pct"/>
            <w:tcBorders>
              <w:top w:val="single" w:sz="4" w:space="0" w:color="auto"/>
              <w:left w:val="single" w:sz="4" w:space="0" w:color="auto"/>
              <w:bottom w:val="single" w:sz="4" w:space="0" w:color="auto"/>
              <w:right w:val="single" w:sz="4" w:space="0" w:color="auto"/>
            </w:tcBorders>
          </w:tcPr>
          <w:p w14:paraId="10E1EAB4" w14:textId="77777777" w:rsidR="00342074" w:rsidRPr="0065496F" w:rsidRDefault="00342074" w:rsidP="00B00851">
            <w:pPr>
              <w:jc w:val="center"/>
              <w:rPr>
                <w:b/>
                <w:sz w:val="20"/>
                <w:szCs w:val="20"/>
              </w:rPr>
            </w:pPr>
            <w:r w:rsidRPr="0065496F">
              <w:rPr>
                <w:b/>
                <w:sz w:val="20"/>
                <w:szCs w:val="20"/>
              </w:rPr>
              <w:t>Specificarea tehnică deplină solicitată de către autoritatea contractantă</w:t>
            </w:r>
          </w:p>
          <w:p w14:paraId="45F5B802" w14:textId="77777777" w:rsidR="00342074" w:rsidRPr="0065496F" w:rsidRDefault="00342074" w:rsidP="00B00851">
            <w:pPr>
              <w:jc w:val="cente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7EA0FC8A" w14:textId="77777777" w:rsidR="00342074" w:rsidRPr="0065496F" w:rsidRDefault="00342074" w:rsidP="00B00851">
            <w:pPr>
              <w:jc w:val="center"/>
              <w:rPr>
                <w:b/>
                <w:sz w:val="20"/>
                <w:szCs w:val="20"/>
              </w:rPr>
            </w:pPr>
            <w:r w:rsidRPr="0065496F">
              <w:rPr>
                <w:b/>
                <w:sz w:val="20"/>
                <w:szCs w:val="20"/>
              </w:rPr>
              <w:t>Specificarea tehnică deplină propusă de către ofertant</w:t>
            </w:r>
          </w:p>
          <w:p w14:paraId="010535D8" w14:textId="77777777" w:rsidR="00342074" w:rsidRPr="0065496F" w:rsidRDefault="00342074" w:rsidP="00B00851">
            <w:pPr>
              <w:jc w:val="center"/>
              <w:rPr>
                <w:b/>
                <w:sz w:val="20"/>
                <w:szCs w:val="20"/>
              </w:rPr>
            </w:pPr>
          </w:p>
        </w:tc>
        <w:tc>
          <w:tcPr>
            <w:tcW w:w="379" w:type="pct"/>
            <w:gridSpan w:val="2"/>
            <w:tcBorders>
              <w:top w:val="single" w:sz="4" w:space="0" w:color="auto"/>
              <w:left w:val="single" w:sz="4" w:space="0" w:color="auto"/>
              <w:bottom w:val="single" w:sz="4" w:space="0" w:color="auto"/>
              <w:right w:val="single" w:sz="4" w:space="0" w:color="auto"/>
            </w:tcBorders>
          </w:tcPr>
          <w:p w14:paraId="3FEF4EC0" w14:textId="77777777" w:rsidR="00342074" w:rsidRPr="0065496F" w:rsidRDefault="00342074" w:rsidP="00B00851">
            <w:pPr>
              <w:jc w:val="center"/>
              <w:rPr>
                <w:b/>
                <w:sz w:val="20"/>
                <w:szCs w:val="20"/>
              </w:rPr>
            </w:pPr>
            <w:r w:rsidRPr="0065496F">
              <w:rPr>
                <w:b/>
                <w:sz w:val="20"/>
                <w:szCs w:val="20"/>
              </w:rPr>
              <w:t>Standarde de referinţă</w:t>
            </w:r>
          </w:p>
        </w:tc>
      </w:tr>
      <w:tr w:rsidR="00342074" w:rsidRPr="00C00499" w14:paraId="2B692374" w14:textId="77777777" w:rsidTr="00D22A3E">
        <w:trPr>
          <w:trHeight w:val="283"/>
        </w:trPr>
        <w:tc>
          <w:tcPr>
            <w:tcW w:w="1142" w:type="pct"/>
            <w:tcBorders>
              <w:top w:val="single" w:sz="4" w:space="0" w:color="auto"/>
              <w:left w:val="single" w:sz="4" w:space="0" w:color="auto"/>
              <w:bottom w:val="single" w:sz="4" w:space="0" w:color="auto"/>
              <w:right w:val="single" w:sz="4" w:space="0" w:color="auto"/>
            </w:tcBorders>
            <w:vAlign w:val="center"/>
          </w:tcPr>
          <w:p w14:paraId="36203878" w14:textId="77777777" w:rsidR="00342074" w:rsidRPr="0065496F" w:rsidRDefault="00342074" w:rsidP="00B00851">
            <w:pPr>
              <w:jc w:val="center"/>
              <w:rPr>
                <w:sz w:val="20"/>
                <w:szCs w:val="20"/>
              </w:rPr>
            </w:pPr>
            <w:r>
              <w:rPr>
                <w:sz w:val="20"/>
                <w:szCs w:val="20"/>
              </w:rPr>
              <w:t>1</w:t>
            </w:r>
          </w:p>
        </w:tc>
        <w:tc>
          <w:tcPr>
            <w:tcW w:w="452" w:type="pct"/>
            <w:tcBorders>
              <w:top w:val="single" w:sz="4" w:space="0" w:color="auto"/>
              <w:left w:val="single" w:sz="4" w:space="0" w:color="auto"/>
              <w:bottom w:val="single" w:sz="4" w:space="0" w:color="auto"/>
              <w:right w:val="single" w:sz="4" w:space="0" w:color="auto"/>
            </w:tcBorders>
            <w:vAlign w:val="center"/>
          </w:tcPr>
          <w:p w14:paraId="0D232B30" w14:textId="77777777" w:rsidR="00342074" w:rsidRPr="0065496F" w:rsidRDefault="00342074" w:rsidP="00B00851">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vAlign w:val="center"/>
          </w:tcPr>
          <w:p w14:paraId="193C90E1" w14:textId="77777777" w:rsidR="00342074" w:rsidRPr="0065496F" w:rsidRDefault="00342074" w:rsidP="00B00851">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vAlign w:val="center"/>
          </w:tcPr>
          <w:p w14:paraId="438EC34E" w14:textId="77777777" w:rsidR="00342074" w:rsidRPr="0065496F" w:rsidRDefault="00342074" w:rsidP="00B00851">
            <w:pPr>
              <w:jc w:val="center"/>
              <w:rPr>
                <w:sz w:val="20"/>
                <w:szCs w:val="20"/>
              </w:rPr>
            </w:pPr>
            <w:r>
              <w:rPr>
                <w:sz w:val="20"/>
                <w:szCs w:val="20"/>
              </w:rPr>
              <w:t>4</w:t>
            </w:r>
          </w:p>
        </w:tc>
        <w:tc>
          <w:tcPr>
            <w:tcW w:w="1949" w:type="pct"/>
            <w:tcBorders>
              <w:top w:val="single" w:sz="4" w:space="0" w:color="auto"/>
              <w:left w:val="single" w:sz="4" w:space="0" w:color="auto"/>
              <w:bottom w:val="single" w:sz="4" w:space="0" w:color="auto"/>
              <w:right w:val="single" w:sz="4" w:space="0" w:color="auto"/>
            </w:tcBorders>
            <w:vAlign w:val="center"/>
          </w:tcPr>
          <w:p w14:paraId="56E770AF" w14:textId="77777777" w:rsidR="00342074" w:rsidRPr="0065496F" w:rsidRDefault="00342074" w:rsidP="00B00851">
            <w:pPr>
              <w:jc w:val="center"/>
              <w:rPr>
                <w:sz w:val="20"/>
                <w:szCs w:val="20"/>
              </w:rPr>
            </w:pPr>
            <w:r>
              <w:rPr>
                <w:sz w:val="20"/>
                <w:szCs w:val="20"/>
              </w:rPr>
              <w:t>5</w:t>
            </w:r>
          </w:p>
        </w:tc>
        <w:tc>
          <w:tcPr>
            <w:tcW w:w="292" w:type="pct"/>
            <w:tcBorders>
              <w:top w:val="single" w:sz="4" w:space="0" w:color="auto"/>
              <w:left w:val="single" w:sz="4" w:space="0" w:color="auto"/>
              <w:bottom w:val="single" w:sz="4" w:space="0" w:color="auto"/>
              <w:right w:val="single" w:sz="4" w:space="0" w:color="auto"/>
            </w:tcBorders>
          </w:tcPr>
          <w:p w14:paraId="07DAD241" w14:textId="77777777" w:rsidR="00342074" w:rsidRPr="0065496F" w:rsidRDefault="00342074" w:rsidP="00B00851">
            <w:pPr>
              <w:jc w:val="center"/>
              <w:rPr>
                <w:sz w:val="20"/>
                <w:szCs w:val="20"/>
              </w:rPr>
            </w:pPr>
            <w:r>
              <w:rPr>
                <w:sz w:val="20"/>
                <w:szCs w:val="20"/>
              </w:rPr>
              <w:t>6</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70C0B192" w14:textId="77777777" w:rsidR="00342074" w:rsidRPr="0065496F" w:rsidRDefault="00342074" w:rsidP="00B00851">
            <w:pPr>
              <w:jc w:val="center"/>
              <w:rPr>
                <w:sz w:val="20"/>
                <w:szCs w:val="20"/>
              </w:rPr>
            </w:pPr>
            <w:r>
              <w:rPr>
                <w:sz w:val="20"/>
                <w:szCs w:val="20"/>
              </w:rPr>
              <w:t>7</w:t>
            </w:r>
          </w:p>
        </w:tc>
      </w:tr>
      <w:tr w:rsidR="009D5DC9" w:rsidRPr="00C00499" w14:paraId="5AB3D1A5" w14:textId="77777777" w:rsidTr="00D22A3E">
        <w:trPr>
          <w:trHeight w:val="397"/>
        </w:trPr>
        <w:tc>
          <w:tcPr>
            <w:tcW w:w="1142" w:type="pct"/>
            <w:tcBorders>
              <w:top w:val="single" w:sz="4" w:space="0" w:color="auto"/>
              <w:left w:val="single" w:sz="4" w:space="0" w:color="auto"/>
              <w:bottom w:val="single" w:sz="4" w:space="0" w:color="auto"/>
              <w:right w:val="single" w:sz="4" w:space="0" w:color="auto"/>
            </w:tcBorders>
            <w:vAlign w:val="center"/>
          </w:tcPr>
          <w:p w14:paraId="158C320F" w14:textId="58689243" w:rsidR="006E2BD7" w:rsidRPr="006E2BD7" w:rsidRDefault="006E2BD7" w:rsidP="00B00851">
            <w:pPr>
              <w:rPr>
                <w:i/>
                <w:noProof w:val="0"/>
                <w:sz w:val="22"/>
                <w:szCs w:val="22"/>
                <w:lang w:val="en-US" w:eastAsia="ru-RU"/>
              </w:rPr>
            </w:pPr>
            <w:r>
              <w:rPr>
                <w:i/>
                <w:noProof w:val="0"/>
                <w:sz w:val="20"/>
                <w:szCs w:val="20"/>
                <w:lang w:eastAsia="ru-RU"/>
              </w:rPr>
              <w:t xml:space="preserve"> </w:t>
            </w:r>
            <w:r w:rsidRPr="006E2BD7">
              <w:rPr>
                <w:b/>
                <w:bCs/>
                <w:i/>
                <w:noProof w:val="0"/>
                <w:sz w:val="22"/>
                <w:szCs w:val="22"/>
                <w:lang w:eastAsia="ru-RU"/>
              </w:rPr>
              <w:t>Lot 1</w:t>
            </w:r>
            <w:r w:rsidRPr="006E2BD7">
              <w:rPr>
                <w:i/>
                <w:noProof w:val="0"/>
                <w:sz w:val="22"/>
                <w:szCs w:val="22"/>
                <w:lang w:val="en-US" w:eastAsia="ru-RU"/>
              </w:rPr>
              <w:t>:</w:t>
            </w:r>
          </w:p>
          <w:p w14:paraId="23DC5189" w14:textId="36FB111A" w:rsidR="009D5DC9" w:rsidRPr="009D5DC9" w:rsidRDefault="00D22A3E" w:rsidP="00B00851">
            <w:pPr>
              <w:rPr>
                <w:b/>
                <w:iCs/>
                <w:sz w:val="22"/>
                <w:szCs w:val="22"/>
              </w:rPr>
            </w:pPr>
            <w:r w:rsidRPr="00D22A3E">
              <w:rPr>
                <w:i/>
                <w:noProof w:val="0"/>
                <w:sz w:val="22"/>
                <w:szCs w:val="22"/>
                <w:lang w:eastAsia="ru-RU"/>
              </w:rPr>
              <w:t>Servicii  de asigurare a mijloacelor fixe pentru anul 2026 Contractului de ipotecă nr. 2/1 din 20.01.2016</w:t>
            </w:r>
          </w:p>
        </w:tc>
        <w:tc>
          <w:tcPr>
            <w:tcW w:w="452" w:type="pct"/>
            <w:tcBorders>
              <w:top w:val="single" w:sz="4" w:space="0" w:color="auto"/>
              <w:left w:val="single" w:sz="4" w:space="0" w:color="auto"/>
              <w:bottom w:val="single" w:sz="4" w:space="0" w:color="auto"/>
              <w:right w:val="single" w:sz="4" w:space="0" w:color="auto"/>
            </w:tcBorders>
            <w:vAlign w:val="center"/>
          </w:tcPr>
          <w:p w14:paraId="5630BD39" w14:textId="77777777" w:rsidR="009D5DC9" w:rsidRPr="0065496F" w:rsidRDefault="009D5DC9" w:rsidP="00B00851">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6D82659" w14:textId="77777777" w:rsidR="009D5DC9" w:rsidRPr="0065496F" w:rsidRDefault="009D5DC9" w:rsidP="00B00851">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D43FAB9" w14:textId="77777777" w:rsidR="009D5DC9" w:rsidRPr="0065496F" w:rsidRDefault="009D5DC9" w:rsidP="00B00851">
            <w:pPr>
              <w:rPr>
                <w:sz w:val="20"/>
                <w:szCs w:val="20"/>
              </w:rPr>
            </w:pPr>
          </w:p>
        </w:tc>
        <w:tc>
          <w:tcPr>
            <w:tcW w:w="1949" w:type="pct"/>
            <w:tcBorders>
              <w:top w:val="single" w:sz="4" w:space="0" w:color="auto"/>
              <w:left w:val="single" w:sz="4" w:space="0" w:color="auto"/>
              <w:bottom w:val="single" w:sz="4" w:space="0" w:color="auto"/>
              <w:right w:val="single" w:sz="4" w:space="0" w:color="auto"/>
            </w:tcBorders>
            <w:vAlign w:val="center"/>
          </w:tcPr>
          <w:p w14:paraId="6486F4C9" w14:textId="77777777" w:rsidR="00D22A3E" w:rsidRPr="00D22A3E" w:rsidRDefault="00D22A3E" w:rsidP="00D22A3E">
            <w:pPr>
              <w:rPr>
                <w:sz w:val="20"/>
                <w:szCs w:val="20"/>
              </w:rPr>
            </w:pPr>
            <w:r w:rsidRPr="00D22A3E">
              <w:rPr>
                <w:sz w:val="20"/>
                <w:szCs w:val="20"/>
              </w:rPr>
              <w:t>a) Grupul de riscuri asigurate:</w:t>
            </w:r>
          </w:p>
          <w:p w14:paraId="2869A673" w14:textId="77777777" w:rsidR="00D22A3E" w:rsidRPr="00D22A3E" w:rsidRDefault="00D22A3E" w:rsidP="00D22A3E">
            <w:pPr>
              <w:rPr>
                <w:sz w:val="20"/>
                <w:szCs w:val="20"/>
              </w:rPr>
            </w:pPr>
            <w:r w:rsidRPr="00D22A3E">
              <w:rPr>
                <w:sz w:val="20"/>
                <w:szCs w:val="20"/>
              </w:rPr>
              <w:t>- Incendiu, explozie, furtună, fenomene naturale care înclud lovitură de trăsnet, cutremur, vârtejuri, vijelie, uragan, inundație, viituri, grindină, ploaie torențială, alunecări de teren;</w:t>
            </w:r>
          </w:p>
          <w:p w14:paraId="78236509" w14:textId="77777777" w:rsidR="00D22A3E" w:rsidRPr="00D22A3E" w:rsidRDefault="00D22A3E" w:rsidP="00D22A3E">
            <w:pPr>
              <w:rPr>
                <w:sz w:val="20"/>
                <w:szCs w:val="20"/>
              </w:rPr>
            </w:pPr>
            <w:r w:rsidRPr="00D22A3E">
              <w:rPr>
                <w:sz w:val="20"/>
                <w:szCs w:val="20"/>
              </w:rPr>
              <w:t>- Furt prin efracțiune, acțiuni ilicite ale terțelor persoane;</w:t>
            </w:r>
          </w:p>
          <w:p w14:paraId="00E8139E" w14:textId="77777777" w:rsidR="00D22A3E" w:rsidRPr="00D22A3E" w:rsidRDefault="00D22A3E" w:rsidP="00D22A3E">
            <w:pPr>
              <w:rPr>
                <w:sz w:val="20"/>
                <w:szCs w:val="20"/>
              </w:rPr>
            </w:pPr>
            <w:r w:rsidRPr="00D22A3E">
              <w:rPr>
                <w:sz w:val="20"/>
                <w:szCs w:val="20"/>
              </w:rPr>
              <w:t>-Explozia cazanelor de aburi, rezervoarelor cu gaze, conductelor cu gaz, mașinilor, aparatelor și altor dispozitive similare;</w:t>
            </w:r>
          </w:p>
          <w:p w14:paraId="624545ED" w14:textId="77777777" w:rsidR="00D22A3E" w:rsidRPr="00D22A3E" w:rsidRDefault="00D22A3E" w:rsidP="00D22A3E">
            <w:pPr>
              <w:rPr>
                <w:sz w:val="20"/>
                <w:szCs w:val="20"/>
              </w:rPr>
            </w:pPr>
            <w:r w:rsidRPr="00D22A3E">
              <w:rPr>
                <w:sz w:val="20"/>
                <w:szCs w:val="20"/>
              </w:rPr>
              <w:t>- Pătrunderea apei din conducte, canalizație, sistemele de încălzire și sistemele și stingere a incendiilor;</w:t>
            </w:r>
          </w:p>
          <w:p w14:paraId="1698716A" w14:textId="77777777" w:rsidR="00D22A3E" w:rsidRPr="00D22A3E" w:rsidRDefault="00D22A3E" w:rsidP="00D22A3E">
            <w:pPr>
              <w:rPr>
                <w:sz w:val="20"/>
                <w:szCs w:val="20"/>
              </w:rPr>
            </w:pPr>
            <w:r w:rsidRPr="00D22A3E">
              <w:rPr>
                <w:sz w:val="20"/>
                <w:szCs w:val="20"/>
              </w:rPr>
              <w:t>- Spargerea geamurilror, oglinzelor, vitrinelor;</w:t>
            </w:r>
          </w:p>
          <w:p w14:paraId="7143A60E" w14:textId="77777777" w:rsidR="00D22A3E" w:rsidRPr="00D22A3E" w:rsidRDefault="00D22A3E" w:rsidP="00D22A3E">
            <w:pPr>
              <w:rPr>
                <w:sz w:val="20"/>
                <w:szCs w:val="20"/>
              </w:rPr>
            </w:pPr>
            <w:r w:rsidRPr="00D22A3E">
              <w:rPr>
                <w:sz w:val="20"/>
                <w:szCs w:val="20"/>
              </w:rPr>
              <w:t>- Căderea obiectelor zburătoare pilotate sau bucați din acestea.</w:t>
            </w:r>
          </w:p>
          <w:p w14:paraId="4B4649EA" w14:textId="77777777" w:rsidR="00D22A3E" w:rsidRPr="00D22A3E" w:rsidRDefault="00D22A3E" w:rsidP="00D22A3E">
            <w:pPr>
              <w:rPr>
                <w:sz w:val="20"/>
                <w:szCs w:val="20"/>
              </w:rPr>
            </w:pPr>
            <w:r w:rsidRPr="00D22A3E">
              <w:rPr>
                <w:sz w:val="20"/>
                <w:szCs w:val="20"/>
              </w:rPr>
              <w:t>b) Propunerea tehnică va trebui să cuprindă următoarele elemente:</w:t>
            </w:r>
          </w:p>
          <w:p w14:paraId="628E8653" w14:textId="77777777" w:rsidR="00D22A3E" w:rsidRPr="00D22A3E" w:rsidRDefault="00D22A3E" w:rsidP="00D22A3E">
            <w:pPr>
              <w:rPr>
                <w:sz w:val="20"/>
                <w:szCs w:val="20"/>
              </w:rPr>
            </w:pPr>
            <w:r w:rsidRPr="00D22A3E">
              <w:rPr>
                <w:sz w:val="20"/>
                <w:szCs w:val="20"/>
              </w:rPr>
              <w:t>- toate riscurile care pot fi acoperite prin polița de asigurare;</w:t>
            </w:r>
          </w:p>
          <w:p w14:paraId="10C402B6" w14:textId="77777777" w:rsidR="00D22A3E" w:rsidRPr="00D22A3E" w:rsidRDefault="00D22A3E" w:rsidP="00D22A3E">
            <w:pPr>
              <w:rPr>
                <w:sz w:val="20"/>
                <w:szCs w:val="20"/>
              </w:rPr>
            </w:pPr>
            <w:r w:rsidRPr="00D22A3E">
              <w:rPr>
                <w:sz w:val="20"/>
                <w:szCs w:val="20"/>
              </w:rPr>
              <w:t>- riscuri excluse din asigurare;</w:t>
            </w:r>
          </w:p>
          <w:p w14:paraId="4AA8AA74" w14:textId="77777777" w:rsidR="00D22A3E" w:rsidRPr="00D22A3E" w:rsidRDefault="00D22A3E" w:rsidP="00D22A3E">
            <w:pPr>
              <w:rPr>
                <w:sz w:val="20"/>
                <w:szCs w:val="20"/>
              </w:rPr>
            </w:pPr>
            <w:r w:rsidRPr="00D22A3E">
              <w:rPr>
                <w:sz w:val="20"/>
                <w:szCs w:val="20"/>
              </w:rPr>
              <w:t>- franșize;</w:t>
            </w:r>
          </w:p>
          <w:p w14:paraId="439FEFAB" w14:textId="77777777" w:rsidR="00D22A3E" w:rsidRPr="00D22A3E" w:rsidRDefault="00D22A3E" w:rsidP="00D22A3E">
            <w:pPr>
              <w:rPr>
                <w:sz w:val="20"/>
                <w:szCs w:val="20"/>
              </w:rPr>
            </w:pPr>
            <w:r w:rsidRPr="00D22A3E">
              <w:rPr>
                <w:sz w:val="20"/>
                <w:szCs w:val="20"/>
              </w:rPr>
              <w:t>- limita de despăgubire pe eveniment;</w:t>
            </w:r>
          </w:p>
          <w:p w14:paraId="69BA508E" w14:textId="77777777" w:rsidR="00D22A3E" w:rsidRPr="00D22A3E" w:rsidRDefault="00D22A3E" w:rsidP="00D22A3E">
            <w:pPr>
              <w:rPr>
                <w:sz w:val="20"/>
                <w:szCs w:val="20"/>
              </w:rPr>
            </w:pPr>
            <w:r w:rsidRPr="00D22A3E">
              <w:rPr>
                <w:sz w:val="20"/>
                <w:szCs w:val="20"/>
              </w:rPr>
              <w:lastRenderedPageBreak/>
              <w:t>- Plata despăgubirilor se va face în maximum 15 zile lucrătoare de la depunerea de către asigurat a ultimului document solicitat pentru soluţionarea dosarului de daună;</w:t>
            </w:r>
          </w:p>
          <w:p w14:paraId="43F6759B" w14:textId="4A54F60C" w:rsidR="009D5DC9" w:rsidRPr="0065496F" w:rsidRDefault="00D22A3E" w:rsidP="00D22A3E">
            <w:pPr>
              <w:rPr>
                <w:sz w:val="20"/>
                <w:szCs w:val="20"/>
              </w:rPr>
            </w:pPr>
            <w:r w:rsidRPr="00D22A3E">
              <w:rPr>
                <w:sz w:val="20"/>
                <w:szCs w:val="20"/>
              </w:rPr>
              <w:t>- frecvența de plată a primelor de asigurare</w:t>
            </w:r>
            <w:r>
              <w:rPr>
                <w:sz w:val="20"/>
                <w:szCs w:val="20"/>
              </w:rPr>
              <w:t>.</w:t>
            </w:r>
          </w:p>
        </w:tc>
        <w:tc>
          <w:tcPr>
            <w:tcW w:w="292" w:type="pct"/>
            <w:tcBorders>
              <w:top w:val="single" w:sz="4" w:space="0" w:color="auto"/>
              <w:left w:val="single" w:sz="4" w:space="0" w:color="auto"/>
              <w:bottom w:val="single" w:sz="4" w:space="0" w:color="auto"/>
              <w:right w:val="single" w:sz="4" w:space="0" w:color="auto"/>
            </w:tcBorders>
          </w:tcPr>
          <w:p w14:paraId="610A9273" w14:textId="77777777" w:rsidR="009D5DC9" w:rsidRPr="0065496F" w:rsidRDefault="009D5DC9" w:rsidP="00B00851">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6DA12921" w14:textId="77777777" w:rsidR="009D5DC9" w:rsidRPr="0065496F" w:rsidRDefault="009D5DC9" w:rsidP="00B00851">
            <w:pPr>
              <w:rPr>
                <w:sz w:val="20"/>
                <w:szCs w:val="20"/>
              </w:rPr>
            </w:pPr>
          </w:p>
        </w:tc>
      </w:tr>
      <w:tr w:rsidR="009D5DC9" w:rsidRPr="00C00499" w14:paraId="561E7F69" w14:textId="77777777" w:rsidTr="00D22A3E">
        <w:trPr>
          <w:trHeight w:val="397"/>
        </w:trPr>
        <w:tc>
          <w:tcPr>
            <w:tcW w:w="1142" w:type="pct"/>
            <w:tcBorders>
              <w:top w:val="single" w:sz="4" w:space="0" w:color="auto"/>
              <w:left w:val="single" w:sz="4" w:space="0" w:color="auto"/>
              <w:bottom w:val="single" w:sz="4" w:space="0" w:color="auto"/>
              <w:right w:val="single" w:sz="4" w:space="0" w:color="auto"/>
            </w:tcBorders>
            <w:vAlign w:val="center"/>
          </w:tcPr>
          <w:p w14:paraId="610067D9" w14:textId="21A43BFE" w:rsidR="006E2BD7" w:rsidRPr="006E2BD7" w:rsidRDefault="006E2BD7" w:rsidP="006E2BD7">
            <w:pPr>
              <w:rPr>
                <w:i/>
                <w:noProof w:val="0"/>
                <w:sz w:val="22"/>
                <w:szCs w:val="22"/>
                <w:lang w:val="en-US" w:eastAsia="ru-RU"/>
              </w:rPr>
            </w:pPr>
            <w:r w:rsidRPr="006E2BD7">
              <w:rPr>
                <w:b/>
                <w:bCs/>
                <w:i/>
                <w:noProof w:val="0"/>
                <w:sz w:val="22"/>
                <w:szCs w:val="22"/>
                <w:lang w:eastAsia="ru-RU"/>
              </w:rPr>
              <w:t>L</w:t>
            </w:r>
            <w:r w:rsidR="008244F0">
              <w:rPr>
                <w:b/>
                <w:bCs/>
                <w:i/>
                <w:noProof w:val="0"/>
                <w:sz w:val="22"/>
                <w:szCs w:val="22"/>
                <w:lang w:eastAsia="ru-RU"/>
              </w:rPr>
              <w:t>ot</w:t>
            </w:r>
            <w:r w:rsidRPr="006E2BD7">
              <w:rPr>
                <w:b/>
                <w:bCs/>
                <w:i/>
                <w:noProof w:val="0"/>
                <w:sz w:val="22"/>
                <w:szCs w:val="22"/>
                <w:lang w:eastAsia="ru-RU"/>
              </w:rPr>
              <w:t xml:space="preserve"> 2</w:t>
            </w:r>
            <w:r w:rsidRPr="006E2BD7">
              <w:rPr>
                <w:i/>
                <w:noProof w:val="0"/>
                <w:sz w:val="22"/>
                <w:szCs w:val="22"/>
                <w:lang w:val="en-US" w:eastAsia="ru-RU"/>
              </w:rPr>
              <w:t>:</w:t>
            </w:r>
          </w:p>
          <w:p w14:paraId="58B2BDA2" w14:textId="041A6F23" w:rsidR="009D5DC9" w:rsidRPr="00E73789" w:rsidRDefault="00D22A3E" w:rsidP="00B00851">
            <w:pPr>
              <w:rPr>
                <w:b/>
                <w:sz w:val="22"/>
                <w:szCs w:val="22"/>
              </w:rPr>
            </w:pPr>
            <w:r w:rsidRPr="00D22A3E">
              <w:rPr>
                <w:bCs/>
                <w:i/>
                <w:iCs/>
                <w:sz w:val="22"/>
                <w:szCs w:val="22"/>
              </w:rPr>
              <w:t>Servicii  de asigurare a mijloacelor fixe pentru anul 2026 Contractului de ipotecă nr. 2/2 din 06.06.2016.</w:t>
            </w:r>
          </w:p>
        </w:tc>
        <w:tc>
          <w:tcPr>
            <w:tcW w:w="452" w:type="pct"/>
            <w:tcBorders>
              <w:top w:val="single" w:sz="4" w:space="0" w:color="auto"/>
              <w:left w:val="single" w:sz="4" w:space="0" w:color="auto"/>
              <w:bottom w:val="single" w:sz="4" w:space="0" w:color="auto"/>
              <w:right w:val="single" w:sz="4" w:space="0" w:color="auto"/>
            </w:tcBorders>
            <w:vAlign w:val="center"/>
          </w:tcPr>
          <w:p w14:paraId="5C21C44B" w14:textId="77777777" w:rsidR="009D5DC9" w:rsidRPr="0065496F" w:rsidRDefault="009D5DC9" w:rsidP="00B00851">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6746649" w14:textId="77777777" w:rsidR="009D5DC9" w:rsidRPr="0065496F" w:rsidRDefault="009D5DC9" w:rsidP="00B00851">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A84CDB9" w14:textId="77777777" w:rsidR="009D5DC9" w:rsidRPr="0065496F" w:rsidRDefault="009D5DC9" w:rsidP="00B00851">
            <w:pPr>
              <w:rPr>
                <w:sz w:val="20"/>
                <w:szCs w:val="20"/>
              </w:rPr>
            </w:pPr>
          </w:p>
        </w:tc>
        <w:tc>
          <w:tcPr>
            <w:tcW w:w="1949" w:type="pct"/>
            <w:tcBorders>
              <w:top w:val="single" w:sz="4" w:space="0" w:color="auto"/>
              <w:left w:val="single" w:sz="4" w:space="0" w:color="auto"/>
              <w:bottom w:val="single" w:sz="4" w:space="0" w:color="auto"/>
              <w:right w:val="single" w:sz="4" w:space="0" w:color="auto"/>
            </w:tcBorders>
            <w:vAlign w:val="center"/>
          </w:tcPr>
          <w:p w14:paraId="0E220C57" w14:textId="77777777" w:rsidR="00D22A3E" w:rsidRPr="00D22A3E" w:rsidRDefault="00D22A3E" w:rsidP="00D22A3E">
            <w:pPr>
              <w:rPr>
                <w:sz w:val="20"/>
                <w:szCs w:val="20"/>
              </w:rPr>
            </w:pPr>
            <w:r w:rsidRPr="00D22A3E">
              <w:rPr>
                <w:sz w:val="20"/>
                <w:szCs w:val="20"/>
              </w:rPr>
              <w:t>a) Grupul de riscuri asigurate:</w:t>
            </w:r>
          </w:p>
          <w:p w14:paraId="4B402CDD" w14:textId="77777777" w:rsidR="00D22A3E" w:rsidRPr="00D22A3E" w:rsidRDefault="00D22A3E" w:rsidP="00D22A3E">
            <w:pPr>
              <w:rPr>
                <w:sz w:val="20"/>
                <w:szCs w:val="20"/>
              </w:rPr>
            </w:pPr>
            <w:r w:rsidRPr="00D22A3E">
              <w:rPr>
                <w:sz w:val="20"/>
                <w:szCs w:val="20"/>
              </w:rPr>
              <w:t>- Incendiu, explozie, furtună, fenomene naturale care înclud lovitură de trăsnet, cutremur, vârtejuri, vijelie, uragan, inundație, viituri, grindină, ploaie torențială, alunecări de teren;</w:t>
            </w:r>
          </w:p>
          <w:p w14:paraId="7805EA28" w14:textId="77777777" w:rsidR="00D22A3E" w:rsidRPr="00D22A3E" w:rsidRDefault="00D22A3E" w:rsidP="00D22A3E">
            <w:pPr>
              <w:rPr>
                <w:sz w:val="20"/>
                <w:szCs w:val="20"/>
              </w:rPr>
            </w:pPr>
            <w:r w:rsidRPr="00D22A3E">
              <w:rPr>
                <w:sz w:val="20"/>
                <w:szCs w:val="20"/>
              </w:rPr>
              <w:t>- Furt prin efracțiune, acțiuni ilicite ale terțelor persoane;</w:t>
            </w:r>
          </w:p>
          <w:p w14:paraId="15F4F280" w14:textId="77777777" w:rsidR="00D22A3E" w:rsidRPr="00D22A3E" w:rsidRDefault="00D22A3E" w:rsidP="00D22A3E">
            <w:pPr>
              <w:rPr>
                <w:sz w:val="20"/>
                <w:szCs w:val="20"/>
              </w:rPr>
            </w:pPr>
            <w:r w:rsidRPr="00D22A3E">
              <w:rPr>
                <w:sz w:val="20"/>
                <w:szCs w:val="20"/>
              </w:rPr>
              <w:t>- Explozia cazanelor de aburi, rezervoarelor cu gaze, conductelor cu gaz, mașinilor, aparatelor și altor dispozitive similare;</w:t>
            </w:r>
          </w:p>
          <w:p w14:paraId="7107D69D" w14:textId="77777777" w:rsidR="00D22A3E" w:rsidRPr="00D22A3E" w:rsidRDefault="00D22A3E" w:rsidP="00D22A3E">
            <w:pPr>
              <w:rPr>
                <w:sz w:val="20"/>
                <w:szCs w:val="20"/>
              </w:rPr>
            </w:pPr>
            <w:r w:rsidRPr="00D22A3E">
              <w:rPr>
                <w:sz w:val="20"/>
                <w:szCs w:val="20"/>
              </w:rPr>
              <w:t>- Pătrunderea apei din conducte, canalizație, sistemele de încălzire și sistemele și stingere a incendiilor;</w:t>
            </w:r>
          </w:p>
          <w:p w14:paraId="54C13520" w14:textId="77777777" w:rsidR="00D22A3E" w:rsidRPr="00D22A3E" w:rsidRDefault="00D22A3E" w:rsidP="00D22A3E">
            <w:pPr>
              <w:rPr>
                <w:sz w:val="20"/>
                <w:szCs w:val="20"/>
              </w:rPr>
            </w:pPr>
            <w:r w:rsidRPr="00D22A3E">
              <w:rPr>
                <w:sz w:val="20"/>
                <w:szCs w:val="20"/>
              </w:rPr>
              <w:t>- Spargerea geamurilror, oglinzelor, vitrinelor;</w:t>
            </w:r>
          </w:p>
          <w:p w14:paraId="132002A4" w14:textId="77777777" w:rsidR="00D22A3E" w:rsidRPr="00D22A3E" w:rsidRDefault="00D22A3E" w:rsidP="00D22A3E">
            <w:pPr>
              <w:rPr>
                <w:sz w:val="20"/>
                <w:szCs w:val="20"/>
              </w:rPr>
            </w:pPr>
            <w:r w:rsidRPr="00D22A3E">
              <w:rPr>
                <w:sz w:val="20"/>
                <w:szCs w:val="20"/>
              </w:rPr>
              <w:t>- Căderea obiectelor zburătoare pilotate sau bucați din acestea.</w:t>
            </w:r>
          </w:p>
          <w:p w14:paraId="4E120446" w14:textId="77777777" w:rsidR="00D22A3E" w:rsidRPr="00D22A3E" w:rsidRDefault="00D22A3E" w:rsidP="00D22A3E">
            <w:pPr>
              <w:rPr>
                <w:sz w:val="20"/>
                <w:szCs w:val="20"/>
              </w:rPr>
            </w:pPr>
            <w:r w:rsidRPr="00D22A3E">
              <w:rPr>
                <w:sz w:val="20"/>
                <w:szCs w:val="20"/>
              </w:rPr>
              <w:t>b) Propunerea tehnică va trebui să cuprindă următoarele elemente:</w:t>
            </w:r>
          </w:p>
          <w:p w14:paraId="243AE233" w14:textId="77777777" w:rsidR="00D22A3E" w:rsidRPr="00D22A3E" w:rsidRDefault="00D22A3E" w:rsidP="00D22A3E">
            <w:pPr>
              <w:rPr>
                <w:sz w:val="20"/>
                <w:szCs w:val="20"/>
              </w:rPr>
            </w:pPr>
            <w:r w:rsidRPr="00D22A3E">
              <w:rPr>
                <w:sz w:val="20"/>
                <w:szCs w:val="20"/>
              </w:rPr>
              <w:t>- toate riscurile care pot fi acoperite prin polița de asigurare;</w:t>
            </w:r>
          </w:p>
          <w:p w14:paraId="0204802B" w14:textId="77777777" w:rsidR="00D22A3E" w:rsidRPr="00D22A3E" w:rsidRDefault="00D22A3E" w:rsidP="00D22A3E">
            <w:pPr>
              <w:rPr>
                <w:sz w:val="20"/>
                <w:szCs w:val="20"/>
              </w:rPr>
            </w:pPr>
            <w:r w:rsidRPr="00D22A3E">
              <w:rPr>
                <w:sz w:val="20"/>
                <w:szCs w:val="20"/>
              </w:rPr>
              <w:t>- riscuri excluse din asigurare;</w:t>
            </w:r>
          </w:p>
          <w:p w14:paraId="01B5A999" w14:textId="77777777" w:rsidR="00D22A3E" w:rsidRPr="00D22A3E" w:rsidRDefault="00D22A3E" w:rsidP="00D22A3E">
            <w:pPr>
              <w:rPr>
                <w:sz w:val="20"/>
                <w:szCs w:val="20"/>
              </w:rPr>
            </w:pPr>
            <w:r w:rsidRPr="00D22A3E">
              <w:rPr>
                <w:sz w:val="20"/>
                <w:szCs w:val="20"/>
              </w:rPr>
              <w:t>- franșize;</w:t>
            </w:r>
          </w:p>
          <w:p w14:paraId="3137F9FF" w14:textId="77777777" w:rsidR="00D22A3E" w:rsidRPr="00D22A3E" w:rsidRDefault="00D22A3E" w:rsidP="00D22A3E">
            <w:pPr>
              <w:rPr>
                <w:sz w:val="20"/>
                <w:szCs w:val="20"/>
              </w:rPr>
            </w:pPr>
            <w:r w:rsidRPr="00D22A3E">
              <w:rPr>
                <w:sz w:val="20"/>
                <w:szCs w:val="20"/>
              </w:rPr>
              <w:t>- limita de despăgubire pe eveniment;</w:t>
            </w:r>
          </w:p>
          <w:p w14:paraId="4B7E8AF1" w14:textId="77777777" w:rsidR="00D22A3E" w:rsidRPr="00D22A3E" w:rsidRDefault="00D22A3E" w:rsidP="00D22A3E">
            <w:pPr>
              <w:rPr>
                <w:sz w:val="20"/>
                <w:szCs w:val="20"/>
              </w:rPr>
            </w:pPr>
            <w:r w:rsidRPr="00D22A3E">
              <w:rPr>
                <w:sz w:val="20"/>
                <w:szCs w:val="20"/>
              </w:rPr>
              <w:t>- Plata despăgubirilor se va face în maximum 15 zile lucrătoare de la depunerea de către asigurat a ultimului document solicitat pentru soluţionarea dosarului de daună;</w:t>
            </w:r>
          </w:p>
          <w:p w14:paraId="23D4E576" w14:textId="395DD70F" w:rsidR="009D5DC9" w:rsidRPr="0065496F" w:rsidRDefault="00D22A3E" w:rsidP="00D22A3E">
            <w:pPr>
              <w:rPr>
                <w:sz w:val="20"/>
                <w:szCs w:val="20"/>
              </w:rPr>
            </w:pPr>
            <w:r w:rsidRPr="00D22A3E">
              <w:rPr>
                <w:sz w:val="20"/>
                <w:szCs w:val="20"/>
              </w:rPr>
              <w:t>- frecvența de plată a primelor de asigurare</w:t>
            </w:r>
            <w:r>
              <w:rPr>
                <w:sz w:val="20"/>
                <w:szCs w:val="20"/>
              </w:rPr>
              <w:t>.</w:t>
            </w:r>
          </w:p>
        </w:tc>
        <w:tc>
          <w:tcPr>
            <w:tcW w:w="292" w:type="pct"/>
            <w:tcBorders>
              <w:top w:val="single" w:sz="4" w:space="0" w:color="auto"/>
              <w:left w:val="single" w:sz="4" w:space="0" w:color="auto"/>
              <w:bottom w:val="single" w:sz="4" w:space="0" w:color="auto"/>
              <w:right w:val="single" w:sz="4" w:space="0" w:color="auto"/>
            </w:tcBorders>
          </w:tcPr>
          <w:p w14:paraId="39739CA2" w14:textId="77777777" w:rsidR="009D5DC9" w:rsidRPr="0065496F" w:rsidRDefault="009D5DC9" w:rsidP="00B00851">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234CD89B" w14:textId="77777777" w:rsidR="009D5DC9" w:rsidRPr="0065496F" w:rsidRDefault="009D5DC9" w:rsidP="00B00851">
            <w:pPr>
              <w:rPr>
                <w:sz w:val="20"/>
                <w:szCs w:val="20"/>
              </w:rPr>
            </w:pPr>
          </w:p>
        </w:tc>
      </w:tr>
      <w:tr w:rsidR="009D5DC9" w:rsidRPr="00C00499" w14:paraId="1C86FD9A" w14:textId="77777777" w:rsidTr="00D22A3E">
        <w:trPr>
          <w:trHeight w:val="274"/>
        </w:trPr>
        <w:tc>
          <w:tcPr>
            <w:tcW w:w="1142" w:type="pct"/>
            <w:tcBorders>
              <w:top w:val="single" w:sz="4" w:space="0" w:color="auto"/>
              <w:left w:val="single" w:sz="4" w:space="0" w:color="auto"/>
              <w:bottom w:val="single" w:sz="4" w:space="0" w:color="auto"/>
              <w:right w:val="single" w:sz="4" w:space="0" w:color="auto"/>
            </w:tcBorders>
            <w:vAlign w:val="center"/>
          </w:tcPr>
          <w:p w14:paraId="45A0BB00" w14:textId="733EDB69" w:rsidR="006E2BD7" w:rsidRPr="006E2BD7" w:rsidRDefault="006E2BD7" w:rsidP="006E2BD7">
            <w:pPr>
              <w:rPr>
                <w:i/>
                <w:noProof w:val="0"/>
                <w:sz w:val="22"/>
                <w:szCs w:val="22"/>
                <w:lang w:val="en-US" w:eastAsia="ru-RU"/>
              </w:rPr>
            </w:pPr>
            <w:r w:rsidRPr="006E2BD7">
              <w:rPr>
                <w:b/>
                <w:bCs/>
                <w:i/>
                <w:noProof w:val="0"/>
                <w:sz w:val="22"/>
                <w:szCs w:val="22"/>
                <w:lang w:eastAsia="ru-RU"/>
              </w:rPr>
              <w:t>L</w:t>
            </w:r>
            <w:r w:rsidR="008244F0">
              <w:rPr>
                <w:b/>
                <w:bCs/>
                <w:i/>
                <w:noProof w:val="0"/>
                <w:sz w:val="22"/>
                <w:szCs w:val="22"/>
                <w:lang w:eastAsia="ru-RU"/>
              </w:rPr>
              <w:t>ot</w:t>
            </w:r>
            <w:r w:rsidRPr="006E2BD7">
              <w:rPr>
                <w:b/>
                <w:bCs/>
                <w:i/>
                <w:noProof w:val="0"/>
                <w:sz w:val="22"/>
                <w:szCs w:val="22"/>
                <w:lang w:eastAsia="ru-RU"/>
              </w:rPr>
              <w:t xml:space="preserve"> 3</w:t>
            </w:r>
            <w:r w:rsidRPr="006E2BD7">
              <w:rPr>
                <w:i/>
                <w:noProof w:val="0"/>
                <w:sz w:val="22"/>
                <w:szCs w:val="22"/>
                <w:lang w:val="en-US" w:eastAsia="ru-RU"/>
              </w:rPr>
              <w:t>:</w:t>
            </w:r>
          </w:p>
          <w:p w14:paraId="320E4982" w14:textId="511884D6" w:rsidR="009D5DC9" w:rsidRPr="006B289F" w:rsidRDefault="00D22A3E" w:rsidP="00B00851">
            <w:pPr>
              <w:rPr>
                <w:b/>
                <w:sz w:val="22"/>
                <w:szCs w:val="22"/>
              </w:rPr>
            </w:pPr>
            <w:r w:rsidRPr="00D22A3E">
              <w:rPr>
                <w:bCs/>
                <w:i/>
                <w:iCs/>
                <w:sz w:val="22"/>
                <w:szCs w:val="22"/>
              </w:rPr>
              <w:t>Servicii de asigurare a mijloacelor fixe pentru anul 2026 Contractului de Gaj nr. 3 din 05.07.2021</w:t>
            </w:r>
          </w:p>
        </w:tc>
        <w:tc>
          <w:tcPr>
            <w:tcW w:w="452" w:type="pct"/>
            <w:tcBorders>
              <w:top w:val="single" w:sz="4" w:space="0" w:color="auto"/>
              <w:left w:val="single" w:sz="4" w:space="0" w:color="auto"/>
              <w:bottom w:val="single" w:sz="4" w:space="0" w:color="auto"/>
              <w:right w:val="single" w:sz="4" w:space="0" w:color="auto"/>
            </w:tcBorders>
            <w:vAlign w:val="center"/>
          </w:tcPr>
          <w:p w14:paraId="6926C77B" w14:textId="77777777" w:rsidR="009D5DC9" w:rsidRPr="0065496F" w:rsidRDefault="009D5DC9" w:rsidP="00B00851">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FBFAFEC" w14:textId="77777777" w:rsidR="009D5DC9" w:rsidRPr="0065496F" w:rsidRDefault="009D5DC9" w:rsidP="00B00851">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7CCBC56" w14:textId="77777777" w:rsidR="009D5DC9" w:rsidRPr="0065496F" w:rsidRDefault="009D5DC9" w:rsidP="00B00851">
            <w:pPr>
              <w:rPr>
                <w:sz w:val="20"/>
                <w:szCs w:val="20"/>
              </w:rPr>
            </w:pPr>
          </w:p>
        </w:tc>
        <w:tc>
          <w:tcPr>
            <w:tcW w:w="1949" w:type="pct"/>
            <w:tcBorders>
              <w:top w:val="single" w:sz="4" w:space="0" w:color="auto"/>
              <w:left w:val="single" w:sz="4" w:space="0" w:color="auto"/>
              <w:bottom w:val="single" w:sz="4" w:space="0" w:color="auto"/>
              <w:right w:val="single" w:sz="4" w:space="0" w:color="auto"/>
            </w:tcBorders>
            <w:vAlign w:val="center"/>
          </w:tcPr>
          <w:p w14:paraId="5F19B10A" w14:textId="77777777" w:rsidR="00D22A3E" w:rsidRPr="00D22A3E" w:rsidRDefault="00D22A3E" w:rsidP="00D22A3E">
            <w:pPr>
              <w:rPr>
                <w:sz w:val="20"/>
                <w:szCs w:val="20"/>
              </w:rPr>
            </w:pPr>
            <w:r w:rsidRPr="00D22A3E">
              <w:rPr>
                <w:sz w:val="20"/>
                <w:szCs w:val="20"/>
              </w:rPr>
              <w:t>a) Grupul de riscuri asigurate:</w:t>
            </w:r>
          </w:p>
          <w:p w14:paraId="77A9B4DB" w14:textId="77777777" w:rsidR="00D22A3E" w:rsidRPr="00D22A3E" w:rsidRDefault="00D22A3E" w:rsidP="00D22A3E">
            <w:pPr>
              <w:rPr>
                <w:sz w:val="20"/>
                <w:szCs w:val="20"/>
              </w:rPr>
            </w:pPr>
            <w:r w:rsidRPr="00D22A3E">
              <w:rPr>
                <w:sz w:val="20"/>
                <w:szCs w:val="20"/>
              </w:rPr>
              <w:t>- Incendiu, explozie, furtună, fenomene naturale care înclud lovitură de trăsnet, cutremur, vârtejuri, vijelie, uragan, inundație, viituri, grindină, ploaie torențială, alunecări de teren;</w:t>
            </w:r>
          </w:p>
          <w:p w14:paraId="448C28CC" w14:textId="77777777" w:rsidR="00D22A3E" w:rsidRPr="00D22A3E" w:rsidRDefault="00D22A3E" w:rsidP="00D22A3E">
            <w:pPr>
              <w:rPr>
                <w:sz w:val="20"/>
                <w:szCs w:val="20"/>
              </w:rPr>
            </w:pPr>
            <w:r w:rsidRPr="00D22A3E">
              <w:rPr>
                <w:sz w:val="20"/>
                <w:szCs w:val="20"/>
              </w:rPr>
              <w:t>- Furt prin efracțiune, acțiuni ilicite ale terțelor persoane;</w:t>
            </w:r>
          </w:p>
          <w:p w14:paraId="50060209" w14:textId="77777777" w:rsidR="00D22A3E" w:rsidRPr="00D22A3E" w:rsidRDefault="00D22A3E" w:rsidP="00D22A3E">
            <w:pPr>
              <w:rPr>
                <w:sz w:val="20"/>
                <w:szCs w:val="20"/>
              </w:rPr>
            </w:pPr>
            <w:r w:rsidRPr="00D22A3E">
              <w:rPr>
                <w:sz w:val="20"/>
                <w:szCs w:val="20"/>
              </w:rPr>
              <w:t>- Explozia cazanelor de aburi, rezervoarelor cu gaze, conductelor cu gaz, mașinilor, aparatelor și altor dispozitive similare;</w:t>
            </w:r>
          </w:p>
          <w:p w14:paraId="1188EAA4" w14:textId="77777777" w:rsidR="00D22A3E" w:rsidRPr="00D22A3E" w:rsidRDefault="00D22A3E" w:rsidP="00D22A3E">
            <w:pPr>
              <w:rPr>
                <w:sz w:val="20"/>
                <w:szCs w:val="20"/>
              </w:rPr>
            </w:pPr>
            <w:r w:rsidRPr="00D22A3E">
              <w:rPr>
                <w:sz w:val="20"/>
                <w:szCs w:val="20"/>
              </w:rPr>
              <w:t>- Pătrunderea apei din conducte, canalizație, sistemele de încălzire și sistemele și stingere a incendiilor;</w:t>
            </w:r>
          </w:p>
          <w:p w14:paraId="4C9E411C" w14:textId="77777777" w:rsidR="00D22A3E" w:rsidRPr="00D22A3E" w:rsidRDefault="00D22A3E" w:rsidP="00D22A3E">
            <w:pPr>
              <w:rPr>
                <w:sz w:val="20"/>
                <w:szCs w:val="20"/>
              </w:rPr>
            </w:pPr>
            <w:r w:rsidRPr="00D22A3E">
              <w:rPr>
                <w:sz w:val="20"/>
                <w:szCs w:val="20"/>
              </w:rPr>
              <w:t>- Spargerea geamurilror, oglinzelor, vitrinelor;</w:t>
            </w:r>
          </w:p>
          <w:p w14:paraId="6E34BD77" w14:textId="77777777" w:rsidR="00D22A3E" w:rsidRPr="00D22A3E" w:rsidRDefault="00D22A3E" w:rsidP="00D22A3E">
            <w:pPr>
              <w:rPr>
                <w:sz w:val="20"/>
                <w:szCs w:val="20"/>
              </w:rPr>
            </w:pPr>
            <w:r w:rsidRPr="00D22A3E">
              <w:rPr>
                <w:sz w:val="20"/>
                <w:szCs w:val="20"/>
              </w:rPr>
              <w:t>- Căderea obiectelor zburătoare pilotate sau bucați din acestea.</w:t>
            </w:r>
          </w:p>
          <w:p w14:paraId="78556674" w14:textId="77777777" w:rsidR="00D22A3E" w:rsidRPr="00D22A3E" w:rsidRDefault="00D22A3E" w:rsidP="00D22A3E">
            <w:pPr>
              <w:rPr>
                <w:sz w:val="20"/>
                <w:szCs w:val="20"/>
              </w:rPr>
            </w:pPr>
            <w:r w:rsidRPr="00D22A3E">
              <w:rPr>
                <w:sz w:val="20"/>
                <w:szCs w:val="20"/>
              </w:rPr>
              <w:t>b) Propunerea tehnică va trebui să cuprindă următoarele elemente:</w:t>
            </w:r>
          </w:p>
          <w:p w14:paraId="7F486374" w14:textId="77777777" w:rsidR="00D22A3E" w:rsidRPr="00D22A3E" w:rsidRDefault="00D22A3E" w:rsidP="00D22A3E">
            <w:pPr>
              <w:rPr>
                <w:sz w:val="20"/>
                <w:szCs w:val="20"/>
              </w:rPr>
            </w:pPr>
            <w:r w:rsidRPr="00D22A3E">
              <w:rPr>
                <w:sz w:val="20"/>
                <w:szCs w:val="20"/>
              </w:rPr>
              <w:t>- toate riscurile care pot fi acoperite prin polița de asigurare;</w:t>
            </w:r>
          </w:p>
          <w:p w14:paraId="171C47F6" w14:textId="77777777" w:rsidR="00D22A3E" w:rsidRPr="00D22A3E" w:rsidRDefault="00D22A3E" w:rsidP="00D22A3E">
            <w:pPr>
              <w:rPr>
                <w:sz w:val="20"/>
                <w:szCs w:val="20"/>
              </w:rPr>
            </w:pPr>
            <w:r w:rsidRPr="00D22A3E">
              <w:rPr>
                <w:sz w:val="20"/>
                <w:szCs w:val="20"/>
              </w:rPr>
              <w:t>- riscuri excluse din asigurare;</w:t>
            </w:r>
          </w:p>
          <w:p w14:paraId="330174B8" w14:textId="77777777" w:rsidR="00D22A3E" w:rsidRPr="00D22A3E" w:rsidRDefault="00D22A3E" w:rsidP="00D22A3E">
            <w:pPr>
              <w:rPr>
                <w:sz w:val="20"/>
                <w:szCs w:val="20"/>
              </w:rPr>
            </w:pPr>
            <w:r w:rsidRPr="00D22A3E">
              <w:rPr>
                <w:sz w:val="20"/>
                <w:szCs w:val="20"/>
              </w:rPr>
              <w:t>- franșize;</w:t>
            </w:r>
          </w:p>
          <w:p w14:paraId="59E79434" w14:textId="77777777" w:rsidR="00D22A3E" w:rsidRPr="00D22A3E" w:rsidRDefault="00D22A3E" w:rsidP="00D22A3E">
            <w:pPr>
              <w:rPr>
                <w:sz w:val="20"/>
                <w:szCs w:val="20"/>
              </w:rPr>
            </w:pPr>
            <w:r w:rsidRPr="00D22A3E">
              <w:rPr>
                <w:sz w:val="20"/>
                <w:szCs w:val="20"/>
              </w:rPr>
              <w:t>- limita de despăgubire pe eveniment;</w:t>
            </w:r>
          </w:p>
          <w:p w14:paraId="242D752B" w14:textId="77777777" w:rsidR="00D22A3E" w:rsidRPr="00D22A3E" w:rsidRDefault="00D22A3E" w:rsidP="00D22A3E">
            <w:pPr>
              <w:rPr>
                <w:sz w:val="20"/>
                <w:szCs w:val="20"/>
              </w:rPr>
            </w:pPr>
            <w:r w:rsidRPr="00D22A3E">
              <w:rPr>
                <w:sz w:val="20"/>
                <w:szCs w:val="20"/>
              </w:rPr>
              <w:lastRenderedPageBreak/>
              <w:t>- Plata despăgubirilor se va face în maximum 15 zile lucrătoare de la depunerea de către asigurat a ultimului document solicitat pentru soluţionarea dosarului de daună;</w:t>
            </w:r>
          </w:p>
          <w:p w14:paraId="146213A6" w14:textId="5AC59041" w:rsidR="009D5DC9" w:rsidRPr="0065496F" w:rsidRDefault="00D22A3E" w:rsidP="00D22A3E">
            <w:pPr>
              <w:rPr>
                <w:sz w:val="20"/>
                <w:szCs w:val="20"/>
              </w:rPr>
            </w:pPr>
            <w:r w:rsidRPr="00D22A3E">
              <w:rPr>
                <w:sz w:val="20"/>
                <w:szCs w:val="20"/>
              </w:rPr>
              <w:t>- frecvența de plată a primelor de asigurare</w:t>
            </w:r>
            <w:r>
              <w:rPr>
                <w:sz w:val="20"/>
                <w:szCs w:val="20"/>
              </w:rPr>
              <w:t>.</w:t>
            </w:r>
          </w:p>
        </w:tc>
        <w:tc>
          <w:tcPr>
            <w:tcW w:w="292" w:type="pct"/>
            <w:tcBorders>
              <w:top w:val="single" w:sz="4" w:space="0" w:color="auto"/>
              <w:left w:val="single" w:sz="4" w:space="0" w:color="auto"/>
              <w:bottom w:val="single" w:sz="4" w:space="0" w:color="auto"/>
              <w:right w:val="single" w:sz="4" w:space="0" w:color="auto"/>
            </w:tcBorders>
          </w:tcPr>
          <w:p w14:paraId="11988A12" w14:textId="77777777" w:rsidR="009D5DC9" w:rsidRPr="0065496F" w:rsidRDefault="009D5DC9" w:rsidP="00B00851">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23F581F3" w14:textId="77777777" w:rsidR="009D5DC9" w:rsidRPr="0065496F" w:rsidRDefault="009D5DC9" w:rsidP="00B00851">
            <w:pPr>
              <w:rPr>
                <w:sz w:val="20"/>
                <w:szCs w:val="20"/>
              </w:rPr>
            </w:pPr>
          </w:p>
        </w:tc>
      </w:tr>
      <w:tr w:rsidR="00323456" w:rsidRPr="00C00499" w14:paraId="0C651D58" w14:textId="77777777" w:rsidTr="00D22A3E">
        <w:trPr>
          <w:trHeight w:val="397"/>
        </w:trPr>
        <w:tc>
          <w:tcPr>
            <w:tcW w:w="1142" w:type="pct"/>
            <w:tcBorders>
              <w:top w:val="single" w:sz="4" w:space="0" w:color="auto"/>
              <w:left w:val="single" w:sz="4" w:space="0" w:color="auto"/>
              <w:bottom w:val="single" w:sz="4" w:space="0" w:color="auto"/>
              <w:right w:val="single" w:sz="4" w:space="0" w:color="auto"/>
            </w:tcBorders>
            <w:vAlign w:val="center"/>
          </w:tcPr>
          <w:p w14:paraId="1C5D6BE3" w14:textId="4D237C21" w:rsidR="006E2BD7" w:rsidRPr="00676354" w:rsidRDefault="006E2BD7" w:rsidP="006E2BD7">
            <w:pPr>
              <w:rPr>
                <w:i/>
                <w:noProof w:val="0"/>
                <w:sz w:val="22"/>
                <w:szCs w:val="22"/>
                <w:lang w:val="en-US" w:eastAsia="ru-RU"/>
              </w:rPr>
            </w:pPr>
            <w:r w:rsidRPr="00676354">
              <w:rPr>
                <w:b/>
                <w:bCs/>
                <w:i/>
                <w:noProof w:val="0"/>
                <w:sz w:val="22"/>
                <w:szCs w:val="22"/>
                <w:lang w:eastAsia="ru-RU"/>
              </w:rPr>
              <w:t>L</w:t>
            </w:r>
            <w:r w:rsidR="008244F0" w:rsidRPr="00676354">
              <w:rPr>
                <w:b/>
                <w:bCs/>
                <w:i/>
                <w:noProof w:val="0"/>
                <w:sz w:val="22"/>
                <w:szCs w:val="22"/>
                <w:lang w:eastAsia="ru-RU"/>
              </w:rPr>
              <w:t>ot</w:t>
            </w:r>
            <w:r w:rsidRPr="00676354">
              <w:rPr>
                <w:b/>
                <w:bCs/>
                <w:i/>
                <w:noProof w:val="0"/>
                <w:sz w:val="22"/>
                <w:szCs w:val="22"/>
                <w:lang w:eastAsia="ru-RU"/>
              </w:rPr>
              <w:t xml:space="preserve"> 4</w:t>
            </w:r>
            <w:r w:rsidRPr="00676354">
              <w:rPr>
                <w:i/>
                <w:noProof w:val="0"/>
                <w:sz w:val="22"/>
                <w:szCs w:val="22"/>
                <w:lang w:val="en-US" w:eastAsia="ru-RU"/>
              </w:rPr>
              <w:t>:</w:t>
            </w:r>
          </w:p>
          <w:p w14:paraId="60701CCC" w14:textId="057E960B" w:rsidR="006B289F" w:rsidRPr="00676354" w:rsidRDefault="00D22A3E" w:rsidP="004F6DA6">
            <w:pPr>
              <w:jc w:val="both"/>
              <w:rPr>
                <w:i/>
                <w:noProof w:val="0"/>
                <w:sz w:val="20"/>
                <w:szCs w:val="20"/>
                <w:lang w:eastAsia="ru-RU"/>
              </w:rPr>
            </w:pPr>
            <w:r w:rsidRPr="00D22A3E">
              <w:rPr>
                <w:i/>
                <w:noProof w:val="0"/>
                <w:sz w:val="22"/>
                <w:szCs w:val="22"/>
                <w:lang w:eastAsia="ru-RU"/>
              </w:rPr>
              <w:t>Servicii de asigurare de răspundere pentru prejudiciile cauzate vieții, sănătății sau bunurilor altor persoane, precum și mediului înconjurător, în caz de avariere la obiectele industriale periculoase la ”Termoelectrica”SA pentru anul 2026</w:t>
            </w:r>
            <w:r>
              <w:rPr>
                <w:i/>
                <w:noProof w:val="0"/>
                <w:sz w:val="22"/>
                <w:szCs w:val="22"/>
                <w:lang w:eastAsia="ru-RU"/>
              </w:rPr>
              <w:t>.</w:t>
            </w:r>
          </w:p>
        </w:tc>
        <w:tc>
          <w:tcPr>
            <w:tcW w:w="452" w:type="pct"/>
            <w:tcBorders>
              <w:top w:val="single" w:sz="4" w:space="0" w:color="auto"/>
              <w:left w:val="single" w:sz="4" w:space="0" w:color="auto"/>
              <w:bottom w:val="single" w:sz="4" w:space="0" w:color="auto"/>
              <w:right w:val="single" w:sz="4" w:space="0" w:color="auto"/>
            </w:tcBorders>
            <w:vAlign w:val="center"/>
          </w:tcPr>
          <w:p w14:paraId="480D9EEB" w14:textId="77777777" w:rsidR="00323456" w:rsidRPr="00676354" w:rsidRDefault="00323456" w:rsidP="00B00851">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D966AEC" w14:textId="77777777" w:rsidR="00323456" w:rsidRPr="00676354" w:rsidRDefault="00323456" w:rsidP="00B00851">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E90B980" w14:textId="77777777" w:rsidR="00323456" w:rsidRPr="00676354" w:rsidRDefault="00323456" w:rsidP="00B00851">
            <w:pPr>
              <w:rPr>
                <w:sz w:val="20"/>
                <w:szCs w:val="20"/>
              </w:rPr>
            </w:pPr>
          </w:p>
        </w:tc>
        <w:tc>
          <w:tcPr>
            <w:tcW w:w="1949" w:type="pct"/>
            <w:tcBorders>
              <w:top w:val="single" w:sz="4" w:space="0" w:color="auto"/>
              <w:left w:val="single" w:sz="4" w:space="0" w:color="auto"/>
              <w:bottom w:val="single" w:sz="4" w:space="0" w:color="auto"/>
              <w:right w:val="single" w:sz="4" w:space="0" w:color="auto"/>
            </w:tcBorders>
          </w:tcPr>
          <w:p w14:paraId="4FBDB0AF"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 Grupul de riscuri asigurate:</w:t>
            </w:r>
          </w:p>
          <w:p w14:paraId="3B3006C9"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a) Prejudiciul cauzat bunurilor terțelor persoane;</w:t>
            </w:r>
          </w:p>
          <w:p w14:paraId="3C81255C"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b) Prejudiciul cauzat vieții;</w:t>
            </w:r>
          </w:p>
          <w:p w14:paraId="41831A2E"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 xml:space="preserve">c) Prejudiciul cauzat mediului înconjurător. </w:t>
            </w:r>
          </w:p>
          <w:p w14:paraId="5D9035CB"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Propunerea tehnică va trebui să cuprindă următoarele elemente:</w:t>
            </w:r>
          </w:p>
          <w:p w14:paraId="006C99D9"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w:t>
            </w:r>
            <w:r w:rsidRPr="00D22A3E">
              <w:rPr>
                <w:i/>
                <w:iCs/>
                <w:sz w:val="20"/>
                <w:szCs w:val="20"/>
                <w:lang w:eastAsia="ru-RU"/>
              </w:rPr>
              <w:tab/>
              <w:t>toate riscurile care pot fi acoperite prin polița de asigurare;</w:t>
            </w:r>
          </w:p>
          <w:p w14:paraId="6156B8ED"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w:t>
            </w:r>
            <w:r w:rsidRPr="00D22A3E">
              <w:rPr>
                <w:i/>
                <w:iCs/>
                <w:sz w:val="20"/>
                <w:szCs w:val="20"/>
                <w:lang w:eastAsia="ru-RU"/>
              </w:rPr>
              <w:tab/>
              <w:t>riscuri excluse din asigurare;</w:t>
            </w:r>
          </w:p>
          <w:p w14:paraId="5701448C"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w:t>
            </w:r>
            <w:r w:rsidRPr="00D22A3E">
              <w:rPr>
                <w:i/>
                <w:iCs/>
                <w:sz w:val="20"/>
                <w:szCs w:val="20"/>
                <w:lang w:eastAsia="ru-RU"/>
              </w:rPr>
              <w:tab/>
              <w:t>franșize;</w:t>
            </w:r>
          </w:p>
          <w:p w14:paraId="66AF9C1A"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w:t>
            </w:r>
            <w:r w:rsidRPr="00D22A3E">
              <w:rPr>
                <w:i/>
                <w:iCs/>
                <w:sz w:val="20"/>
                <w:szCs w:val="20"/>
                <w:lang w:eastAsia="ru-RU"/>
              </w:rPr>
              <w:tab/>
              <w:t>limita de despăgubire pe eveniment;</w:t>
            </w:r>
          </w:p>
          <w:p w14:paraId="7A048B33" w14:textId="77777777" w:rsidR="00D22A3E" w:rsidRPr="00D22A3E" w:rsidRDefault="00D22A3E" w:rsidP="00D22A3E">
            <w:pPr>
              <w:tabs>
                <w:tab w:val="left" w:pos="284"/>
                <w:tab w:val="right" w:pos="9531"/>
              </w:tabs>
              <w:rPr>
                <w:i/>
                <w:iCs/>
                <w:sz w:val="20"/>
                <w:szCs w:val="20"/>
                <w:lang w:eastAsia="ru-RU"/>
              </w:rPr>
            </w:pPr>
            <w:r w:rsidRPr="00D22A3E">
              <w:rPr>
                <w:i/>
                <w:iCs/>
                <w:sz w:val="20"/>
                <w:szCs w:val="20"/>
                <w:lang w:eastAsia="ru-RU"/>
              </w:rPr>
              <w:t>-</w:t>
            </w:r>
            <w:r w:rsidRPr="00D22A3E">
              <w:rPr>
                <w:i/>
                <w:iCs/>
                <w:sz w:val="20"/>
                <w:szCs w:val="20"/>
                <w:lang w:eastAsia="ru-RU"/>
              </w:rPr>
              <w:tab/>
              <w:t>Plata despăgubirilor se va face în maximum 15 zile lucrătoare de la depunerea de către asigurat a ultimului document solicitat pentru soluţionarea dosarului de daună;</w:t>
            </w:r>
          </w:p>
          <w:p w14:paraId="31292E34" w14:textId="3CFB0B75" w:rsidR="00323456" w:rsidRPr="00676354" w:rsidRDefault="00D22A3E" w:rsidP="00D22A3E">
            <w:pPr>
              <w:rPr>
                <w:sz w:val="20"/>
                <w:szCs w:val="20"/>
                <w:lang w:val="en-US"/>
              </w:rPr>
            </w:pPr>
            <w:r w:rsidRPr="00D22A3E">
              <w:rPr>
                <w:i/>
                <w:iCs/>
                <w:sz w:val="20"/>
                <w:szCs w:val="20"/>
                <w:lang w:eastAsia="ru-RU"/>
              </w:rPr>
              <w:t>-</w:t>
            </w:r>
            <w:r w:rsidRPr="00D22A3E">
              <w:rPr>
                <w:i/>
                <w:iCs/>
                <w:sz w:val="20"/>
                <w:szCs w:val="20"/>
                <w:lang w:eastAsia="ru-RU"/>
              </w:rPr>
              <w:tab/>
              <w:t>frecvența de plată a primelor de asigurare</w:t>
            </w:r>
            <w:r>
              <w:rPr>
                <w:i/>
                <w:iCs/>
                <w:sz w:val="20"/>
                <w:szCs w:val="20"/>
                <w:lang w:eastAsia="ru-RU"/>
              </w:rPr>
              <w:t>.</w:t>
            </w:r>
          </w:p>
        </w:tc>
        <w:tc>
          <w:tcPr>
            <w:tcW w:w="292" w:type="pct"/>
            <w:tcBorders>
              <w:top w:val="single" w:sz="4" w:space="0" w:color="auto"/>
              <w:left w:val="single" w:sz="4" w:space="0" w:color="auto"/>
              <w:bottom w:val="single" w:sz="4" w:space="0" w:color="auto"/>
              <w:right w:val="single" w:sz="4" w:space="0" w:color="auto"/>
            </w:tcBorders>
          </w:tcPr>
          <w:p w14:paraId="13DE5E67" w14:textId="77777777" w:rsidR="00323456" w:rsidRPr="0065496F" w:rsidRDefault="00323456" w:rsidP="00B00851">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54D86344" w14:textId="77777777" w:rsidR="00323456" w:rsidRPr="0065496F" w:rsidRDefault="00323456" w:rsidP="00B00851">
            <w:pPr>
              <w:rPr>
                <w:sz w:val="20"/>
                <w:szCs w:val="20"/>
              </w:rPr>
            </w:pPr>
          </w:p>
        </w:tc>
      </w:tr>
      <w:tr w:rsidR="00342074" w:rsidRPr="00C00499" w14:paraId="7A7ABA0C" w14:textId="77777777" w:rsidTr="006B289F">
        <w:trPr>
          <w:gridAfter w:val="1"/>
          <w:wAfter w:w="219" w:type="pct"/>
          <w:trHeight w:val="397"/>
        </w:trPr>
        <w:tc>
          <w:tcPr>
            <w:tcW w:w="4781" w:type="pct"/>
            <w:gridSpan w:val="7"/>
            <w:tcBorders>
              <w:top w:val="single" w:sz="4" w:space="0" w:color="auto"/>
            </w:tcBorders>
            <w:vAlign w:val="center"/>
          </w:tcPr>
          <w:p w14:paraId="2E011476" w14:textId="77777777" w:rsidR="00342074" w:rsidRPr="00C00499" w:rsidRDefault="00342074" w:rsidP="00B00851">
            <w:pPr>
              <w:rPr>
                <w:bCs/>
                <w:iCs/>
              </w:rPr>
            </w:pPr>
          </w:p>
        </w:tc>
      </w:tr>
    </w:tbl>
    <w:p w14:paraId="6DCCFF0D" w14:textId="77777777" w:rsidR="00F46249" w:rsidRPr="00C00499" w:rsidRDefault="00F46249" w:rsidP="00F46249">
      <w:r w:rsidRPr="00C00499">
        <w:t>Semnat:_______________ Numele, Prenumele:_____________________________ În calitate de: ________________</w:t>
      </w:r>
    </w:p>
    <w:p w14:paraId="6C61757B" w14:textId="77777777" w:rsidR="00F46249" w:rsidRPr="00C00499" w:rsidRDefault="00F46249" w:rsidP="00F46249">
      <w:pPr>
        <w:rPr>
          <w:bCs/>
          <w:iCs/>
        </w:rPr>
      </w:pPr>
      <w:r w:rsidRPr="00C00499">
        <w:rPr>
          <w:bCs/>
          <w:iCs/>
        </w:rPr>
        <w:t>Ofertantul: _______________________ Adresa: __________________________</w:t>
      </w:r>
    </w:p>
    <w:sectPr w:rsidR="00F46249" w:rsidRPr="00C00499" w:rsidSect="00DA5769">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18B6434B"/>
    <w:multiLevelType w:val="hybridMultilevel"/>
    <w:tmpl w:val="A09E71F4"/>
    <w:lvl w:ilvl="0" w:tplc="51360B8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D1089B"/>
    <w:multiLevelType w:val="hybridMultilevel"/>
    <w:tmpl w:val="D218874A"/>
    <w:lvl w:ilvl="0" w:tplc="04180017">
      <w:start w:val="1"/>
      <w:numFmt w:val="lowerLetter"/>
      <w:lvlText w:val="%1)"/>
      <w:lvlJc w:val="left"/>
      <w:pPr>
        <w:ind w:left="1080" w:hanging="360"/>
      </w:pPr>
      <w:rPr>
        <w:b w:val="0"/>
        <w:i w:val="0"/>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4C2749C8"/>
    <w:multiLevelType w:val="hybridMultilevel"/>
    <w:tmpl w:val="838E5334"/>
    <w:lvl w:ilvl="0" w:tplc="B8B4509A">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5CD05099"/>
    <w:multiLevelType w:val="hybridMultilevel"/>
    <w:tmpl w:val="88F0ED8C"/>
    <w:lvl w:ilvl="0" w:tplc="04090017">
      <w:start w:val="1"/>
      <w:numFmt w:val="lowerLetter"/>
      <w:lvlText w:val="%1)"/>
      <w:lvlJc w:val="left"/>
      <w:pPr>
        <w:ind w:left="1035" w:hanging="360"/>
      </w:p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5" w15:restartNumberingAfterBreak="0">
    <w:nsid w:val="7A986473"/>
    <w:multiLevelType w:val="hybridMultilevel"/>
    <w:tmpl w:val="B5C49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75090703">
    <w:abstractNumId w:val="1"/>
  </w:num>
  <w:num w:numId="2" w16cid:durableId="17765546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06905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0043835">
    <w:abstractNumId w:val="2"/>
    <w:lvlOverride w:ilvl="0">
      <w:startOverride w:val="1"/>
    </w:lvlOverride>
    <w:lvlOverride w:ilvl="1"/>
    <w:lvlOverride w:ilvl="2"/>
    <w:lvlOverride w:ilvl="3"/>
    <w:lvlOverride w:ilvl="4"/>
    <w:lvlOverride w:ilvl="5"/>
    <w:lvlOverride w:ilvl="6"/>
    <w:lvlOverride w:ilvl="7"/>
    <w:lvlOverride w:ilvl="8"/>
  </w:num>
  <w:num w:numId="5" w16cid:durableId="895973873">
    <w:abstractNumId w:val="1"/>
  </w:num>
  <w:num w:numId="6" w16cid:durableId="1145121815">
    <w:abstractNumId w:val="0"/>
  </w:num>
  <w:num w:numId="7" w16cid:durableId="10601353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23C91"/>
    <w:rsid w:val="00072C5D"/>
    <w:rsid w:val="000B6F3E"/>
    <w:rsid w:val="000C3E71"/>
    <w:rsid w:val="000E7DC8"/>
    <w:rsid w:val="00137308"/>
    <w:rsid w:val="00140D0B"/>
    <w:rsid w:val="001531C0"/>
    <w:rsid w:val="00170C7E"/>
    <w:rsid w:val="001B4E2E"/>
    <w:rsid w:val="001C1C13"/>
    <w:rsid w:val="001C5380"/>
    <w:rsid w:val="00206353"/>
    <w:rsid w:val="002267C4"/>
    <w:rsid w:val="00237E09"/>
    <w:rsid w:val="0024334B"/>
    <w:rsid w:val="0028139F"/>
    <w:rsid w:val="002B719D"/>
    <w:rsid w:val="002C019F"/>
    <w:rsid w:val="002E2D3A"/>
    <w:rsid w:val="00301C4C"/>
    <w:rsid w:val="00323456"/>
    <w:rsid w:val="00342074"/>
    <w:rsid w:val="003959EC"/>
    <w:rsid w:val="00395C97"/>
    <w:rsid w:val="003B152F"/>
    <w:rsid w:val="003F5112"/>
    <w:rsid w:val="004135D3"/>
    <w:rsid w:val="004956ED"/>
    <w:rsid w:val="004973BD"/>
    <w:rsid w:val="004F6DA6"/>
    <w:rsid w:val="00527268"/>
    <w:rsid w:val="00542A16"/>
    <w:rsid w:val="00593F0D"/>
    <w:rsid w:val="00630418"/>
    <w:rsid w:val="00676354"/>
    <w:rsid w:val="006B289F"/>
    <w:rsid w:val="006C1E46"/>
    <w:rsid w:val="006E2BD7"/>
    <w:rsid w:val="006E4DF7"/>
    <w:rsid w:val="007104C6"/>
    <w:rsid w:val="00743219"/>
    <w:rsid w:val="0076245D"/>
    <w:rsid w:val="007738CC"/>
    <w:rsid w:val="00785C38"/>
    <w:rsid w:val="007D7696"/>
    <w:rsid w:val="0080335B"/>
    <w:rsid w:val="008244F0"/>
    <w:rsid w:val="008636DD"/>
    <w:rsid w:val="00877B4B"/>
    <w:rsid w:val="0089570A"/>
    <w:rsid w:val="00927C05"/>
    <w:rsid w:val="00935237"/>
    <w:rsid w:val="00970D16"/>
    <w:rsid w:val="00974623"/>
    <w:rsid w:val="009976B8"/>
    <w:rsid w:val="009B2D03"/>
    <w:rsid w:val="009D5DC9"/>
    <w:rsid w:val="009D73EC"/>
    <w:rsid w:val="00A2010A"/>
    <w:rsid w:val="00A472FB"/>
    <w:rsid w:val="00AC379D"/>
    <w:rsid w:val="00B42DFC"/>
    <w:rsid w:val="00B5390E"/>
    <w:rsid w:val="00B70B2C"/>
    <w:rsid w:val="00B95384"/>
    <w:rsid w:val="00BC1924"/>
    <w:rsid w:val="00BC68D9"/>
    <w:rsid w:val="00C5085C"/>
    <w:rsid w:val="00C543A6"/>
    <w:rsid w:val="00C65A01"/>
    <w:rsid w:val="00CA3DC7"/>
    <w:rsid w:val="00CD1DCF"/>
    <w:rsid w:val="00CD280B"/>
    <w:rsid w:val="00D15666"/>
    <w:rsid w:val="00D22A3E"/>
    <w:rsid w:val="00D513AA"/>
    <w:rsid w:val="00D903FC"/>
    <w:rsid w:val="00DA5769"/>
    <w:rsid w:val="00DB59CD"/>
    <w:rsid w:val="00DD013B"/>
    <w:rsid w:val="00DD254E"/>
    <w:rsid w:val="00E45001"/>
    <w:rsid w:val="00E67D74"/>
    <w:rsid w:val="00E73789"/>
    <w:rsid w:val="00EE07CA"/>
    <w:rsid w:val="00F4624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E71"/>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List Paragraph"/>
    <w:aliases w:val="HotarirePunct1,Figure_name,Equipment,Numbered Indented Text,lp1,Heading x1,body 2,Lettre d'introduction,1st level - Bullet List Paragraph,Paragrafo elenco,Allevo List Paragraph"/>
    <w:basedOn w:val="a"/>
    <w:link w:val="a4"/>
    <w:uiPriority w:val="34"/>
    <w:qFormat/>
    <w:rsid w:val="00E67D74"/>
    <w:pPr>
      <w:spacing w:after="80"/>
      <w:ind w:left="720" w:firstLine="567"/>
      <w:contextualSpacing/>
      <w:jc w:val="both"/>
    </w:pPr>
    <w:rPr>
      <w:rFonts w:eastAsiaTheme="minorHAnsi" w:cstheme="minorBidi"/>
      <w:noProof w:val="0"/>
      <w:szCs w:val="22"/>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3"/>
    <w:uiPriority w:val="34"/>
    <w:locked/>
    <w:rsid w:val="0080335B"/>
    <w:rPr>
      <w:rFonts w:ascii="Times New Roman"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23086">
      <w:bodyDiv w:val="1"/>
      <w:marLeft w:val="0"/>
      <w:marRight w:val="0"/>
      <w:marTop w:val="0"/>
      <w:marBottom w:val="0"/>
      <w:divBdr>
        <w:top w:val="none" w:sz="0" w:space="0" w:color="auto"/>
        <w:left w:val="none" w:sz="0" w:space="0" w:color="auto"/>
        <w:bottom w:val="none" w:sz="0" w:space="0" w:color="auto"/>
        <w:right w:val="none" w:sz="0" w:space="0" w:color="auto"/>
      </w:divBdr>
    </w:div>
    <w:div w:id="269434587">
      <w:bodyDiv w:val="1"/>
      <w:marLeft w:val="0"/>
      <w:marRight w:val="0"/>
      <w:marTop w:val="0"/>
      <w:marBottom w:val="0"/>
      <w:divBdr>
        <w:top w:val="none" w:sz="0" w:space="0" w:color="auto"/>
        <w:left w:val="none" w:sz="0" w:space="0" w:color="auto"/>
        <w:bottom w:val="none" w:sz="0" w:space="0" w:color="auto"/>
        <w:right w:val="none" w:sz="0" w:space="0" w:color="auto"/>
      </w:divBdr>
    </w:div>
    <w:div w:id="67465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3</Pages>
  <Words>851</Words>
  <Characters>4851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68</cp:revision>
  <cp:lastPrinted>2024-11-20T05:40:00Z</cp:lastPrinted>
  <dcterms:created xsi:type="dcterms:W3CDTF">2021-10-19T09:37:00Z</dcterms:created>
  <dcterms:modified xsi:type="dcterms:W3CDTF">2025-12-22T12:41:00Z</dcterms:modified>
</cp:coreProperties>
</file>