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63B" w:rsidRPr="000B663B" w:rsidRDefault="000B663B" w:rsidP="000B663B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0B663B">
        <w:rPr>
          <w:rFonts w:ascii="Times New Roman" w:hAnsi="Times New Roman" w:cs="Times New Roman"/>
          <w:b/>
          <w:bCs/>
          <w:sz w:val="32"/>
          <w:szCs w:val="32"/>
          <w:lang w:val="en-US"/>
        </w:rPr>
        <w:t>CAIET DE SARCINI</w:t>
      </w:r>
    </w:p>
    <w:p w:rsidR="000B663B" w:rsidRPr="000B663B" w:rsidRDefault="000B663B" w:rsidP="000B663B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ro-RO"/>
        </w:rPr>
      </w:pPr>
      <w:r w:rsidRPr="000B663B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PENTRU </w:t>
      </w:r>
      <w:r w:rsidRPr="000B663B">
        <w:rPr>
          <w:rFonts w:ascii="Times New Roman" w:hAnsi="Times New Roman" w:cs="Times New Roman"/>
          <w:b/>
          <w:bCs/>
          <w:sz w:val="32"/>
          <w:szCs w:val="32"/>
          <w:lang w:val="ro-RO"/>
        </w:rPr>
        <w:t>ACHIZIȚIA DE VALOARE MICĂ</w:t>
      </w:r>
    </w:p>
    <w:p w:rsidR="000B663B" w:rsidRPr="000B663B" w:rsidRDefault="000B663B" w:rsidP="000B663B">
      <w:pPr>
        <w:rPr>
          <w:rFonts w:ascii="Times New Roman" w:hAnsi="Times New Roman" w:cs="Times New Roman"/>
          <w:b/>
          <w:bCs/>
          <w:lang w:val="en-US"/>
        </w:rPr>
      </w:pPr>
    </w:p>
    <w:p w:rsidR="000B663B" w:rsidRPr="000B663B" w:rsidRDefault="000B663B" w:rsidP="000B663B">
      <w:pPr>
        <w:rPr>
          <w:rFonts w:ascii="Times New Roman" w:hAnsi="Times New Roman" w:cs="Times New Roman"/>
          <w:i/>
          <w:lang w:val="en-US"/>
        </w:rPr>
      </w:pPr>
      <w:r w:rsidRPr="000B663B">
        <w:rPr>
          <w:rFonts w:ascii="Times New Roman" w:hAnsi="Times New Roman" w:cs="Times New Roman"/>
          <w:b/>
          <w:bCs/>
          <w:lang w:val="en-US"/>
        </w:rPr>
        <w:t xml:space="preserve">1. </w:t>
      </w:r>
      <w:proofErr w:type="spellStart"/>
      <w:r w:rsidRPr="000B663B">
        <w:rPr>
          <w:rFonts w:ascii="Times New Roman" w:hAnsi="Times New Roman" w:cs="Times New Roman"/>
          <w:b/>
          <w:bCs/>
          <w:lang w:val="en-US"/>
        </w:rPr>
        <w:t>Denumirea</w:t>
      </w:r>
      <w:proofErr w:type="spellEnd"/>
      <w:r w:rsidRPr="000B663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663B">
        <w:rPr>
          <w:rFonts w:ascii="Times New Roman" w:hAnsi="Times New Roman" w:cs="Times New Roman"/>
          <w:b/>
          <w:bCs/>
          <w:lang w:val="en-US"/>
        </w:rPr>
        <w:t>beneficiarului</w:t>
      </w:r>
      <w:proofErr w:type="spellEnd"/>
      <w:r w:rsidRPr="000B663B">
        <w:rPr>
          <w:rFonts w:ascii="Times New Roman" w:hAnsi="Times New Roman" w:cs="Times New Roman"/>
          <w:b/>
          <w:bCs/>
          <w:lang w:val="en-US"/>
        </w:rPr>
        <w:t xml:space="preserve"> de stat:   </w:t>
      </w:r>
      <w:r w:rsidRPr="000B663B">
        <w:rPr>
          <w:rFonts w:ascii="Times New Roman" w:hAnsi="Times New Roman" w:cs="Times New Roman"/>
          <w:b/>
          <w:bCs/>
          <w:i/>
          <w:u w:val="single"/>
          <w:lang w:val="en-US"/>
        </w:rPr>
        <w:t xml:space="preserve">IMSP </w:t>
      </w:r>
      <w:proofErr w:type="spellStart"/>
      <w:r w:rsidRPr="000B663B">
        <w:rPr>
          <w:rFonts w:ascii="Times New Roman" w:hAnsi="Times New Roman" w:cs="Times New Roman"/>
          <w:b/>
          <w:bCs/>
          <w:i/>
          <w:u w:val="single"/>
          <w:lang w:val="en-US"/>
        </w:rPr>
        <w:t>Spitalul</w:t>
      </w:r>
      <w:proofErr w:type="spellEnd"/>
      <w:r w:rsidRPr="000B663B">
        <w:rPr>
          <w:rFonts w:ascii="Times New Roman" w:hAnsi="Times New Roman" w:cs="Times New Roman"/>
          <w:b/>
          <w:bCs/>
          <w:i/>
          <w:u w:val="single"/>
          <w:lang w:val="en-US"/>
        </w:rPr>
        <w:t xml:space="preserve"> </w:t>
      </w:r>
      <w:proofErr w:type="spellStart"/>
      <w:r w:rsidRPr="000B663B">
        <w:rPr>
          <w:rFonts w:ascii="Times New Roman" w:hAnsi="Times New Roman" w:cs="Times New Roman"/>
          <w:b/>
          <w:bCs/>
          <w:i/>
          <w:u w:val="single"/>
          <w:lang w:val="en-US"/>
        </w:rPr>
        <w:t>Raional</w:t>
      </w:r>
      <w:proofErr w:type="spellEnd"/>
      <w:r w:rsidRPr="000B663B">
        <w:rPr>
          <w:rFonts w:ascii="Times New Roman" w:hAnsi="Times New Roman" w:cs="Times New Roman"/>
          <w:b/>
          <w:bCs/>
          <w:i/>
          <w:u w:val="single"/>
          <w:lang w:val="en-US"/>
        </w:rPr>
        <w:t xml:space="preserve"> </w:t>
      </w:r>
      <w:proofErr w:type="spellStart"/>
      <w:r w:rsidRPr="000B663B">
        <w:rPr>
          <w:rFonts w:ascii="Times New Roman" w:hAnsi="Times New Roman" w:cs="Times New Roman"/>
          <w:b/>
          <w:bCs/>
          <w:i/>
          <w:u w:val="single"/>
          <w:lang w:val="en-US"/>
        </w:rPr>
        <w:t>Basarabeasca</w:t>
      </w:r>
      <w:proofErr w:type="spellEnd"/>
    </w:p>
    <w:p w:rsidR="000B663B" w:rsidRPr="000B663B" w:rsidRDefault="000B663B" w:rsidP="000B663B">
      <w:pPr>
        <w:rPr>
          <w:rFonts w:ascii="Times New Roman" w:hAnsi="Times New Roman" w:cs="Times New Roman"/>
          <w:lang w:val="en-US"/>
        </w:rPr>
      </w:pPr>
      <w:r w:rsidRPr="000B663B">
        <w:rPr>
          <w:rFonts w:ascii="Times New Roman" w:hAnsi="Times New Roman" w:cs="Times New Roman"/>
          <w:b/>
          <w:bCs/>
          <w:lang w:val="en-US"/>
        </w:rPr>
        <w:t xml:space="preserve">2. </w:t>
      </w:r>
      <w:proofErr w:type="spellStart"/>
      <w:r w:rsidRPr="000B663B">
        <w:rPr>
          <w:rFonts w:ascii="Times New Roman" w:hAnsi="Times New Roman" w:cs="Times New Roman"/>
          <w:b/>
          <w:bCs/>
          <w:lang w:val="en-US"/>
        </w:rPr>
        <w:t>Obiectul</w:t>
      </w:r>
      <w:proofErr w:type="spellEnd"/>
      <w:r w:rsidRPr="000B663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663B">
        <w:rPr>
          <w:rFonts w:ascii="Times New Roman" w:hAnsi="Times New Roman" w:cs="Times New Roman"/>
          <w:b/>
          <w:bCs/>
          <w:lang w:val="en-US"/>
        </w:rPr>
        <w:t>achiziţiilor</w:t>
      </w:r>
      <w:proofErr w:type="spellEnd"/>
      <w:r w:rsidRPr="000B663B">
        <w:rPr>
          <w:rFonts w:ascii="Times New Roman" w:hAnsi="Times New Roman" w:cs="Times New Roman"/>
          <w:b/>
          <w:bCs/>
          <w:lang w:val="en-US"/>
        </w:rPr>
        <w:t>:</w:t>
      </w:r>
      <w:r w:rsidRPr="000B66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B663B">
        <w:rPr>
          <w:rFonts w:ascii="Times New Roman" w:hAnsi="Times New Roman" w:cs="Times New Roman"/>
          <w:b/>
          <w:bCs/>
          <w:lang w:val="en-US"/>
        </w:rPr>
        <w:t>Lucrari</w:t>
      </w:r>
      <w:proofErr w:type="spellEnd"/>
      <w:r w:rsidRPr="000B663B">
        <w:rPr>
          <w:rFonts w:ascii="Times New Roman" w:hAnsi="Times New Roman" w:cs="Times New Roman"/>
          <w:b/>
          <w:bCs/>
          <w:lang w:val="en-US"/>
        </w:rPr>
        <w:t xml:space="preserve"> de </w:t>
      </w:r>
      <w:proofErr w:type="spellStart"/>
      <w:r w:rsidRPr="000B663B">
        <w:rPr>
          <w:rFonts w:ascii="Times New Roman" w:hAnsi="Times New Roman" w:cs="Times New Roman"/>
          <w:b/>
          <w:bCs/>
          <w:lang w:val="en-US"/>
        </w:rPr>
        <w:t>reparatie</w:t>
      </w:r>
      <w:proofErr w:type="spellEnd"/>
      <w:r w:rsidRPr="000B663B">
        <w:rPr>
          <w:rFonts w:ascii="Times New Roman" w:hAnsi="Times New Roman" w:cs="Times New Roman"/>
          <w:b/>
          <w:bCs/>
          <w:lang w:val="en-US"/>
        </w:rPr>
        <w:t xml:space="preserve"> a </w:t>
      </w:r>
      <w:proofErr w:type="spellStart"/>
      <w:r w:rsidRPr="000B663B">
        <w:rPr>
          <w:rFonts w:ascii="Times New Roman" w:hAnsi="Times New Roman" w:cs="Times New Roman"/>
          <w:b/>
          <w:bCs/>
          <w:lang w:val="en-US"/>
        </w:rPr>
        <w:t>cabinetului</w:t>
      </w:r>
      <w:proofErr w:type="spellEnd"/>
      <w:r w:rsidRPr="000B663B">
        <w:rPr>
          <w:rFonts w:ascii="Times New Roman" w:hAnsi="Times New Roman" w:cs="Times New Roman"/>
          <w:b/>
          <w:bCs/>
          <w:lang w:val="en-US"/>
        </w:rPr>
        <w:t xml:space="preserve"> radiologic din </w:t>
      </w:r>
      <w:proofErr w:type="spellStart"/>
      <w:r w:rsidRPr="000B663B">
        <w:rPr>
          <w:rFonts w:ascii="Times New Roman" w:hAnsi="Times New Roman" w:cs="Times New Roman"/>
          <w:b/>
          <w:bCs/>
          <w:lang w:val="en-US"/>
        </w:rPr>
        <w:t>incinta</w:t>
      </w:r>
      <w:proofErr w:type="spellEnd"/>
      <w:r w:rsidRPr="000B663B">
        <w:rPr>
          <w:rFonts w:ascii="Times New Roman" w:hAnsi="Times New Roman" w:cs="Times New Roman"/>
          <w:b/>
          <w:bCs/>
          <w:lang w:val="en-US"/>
        </w:rPr>
        <w:t xml:space="preserve"> IMSP </w:t>
      </w:r>
      <w:proofErr w:type="spellStart"/>
      <w:r w:rsidRPr="000B663B">
        <w:rPr>
          <w:rFonts w:ascii="Times New Roman" w:hAnsi="Times New Roman" w:cs="Times New Roman"/>
          <w:b/>
          <w:bCs/>
          <w:lang w:val="en-US"/>
        </w:rPr>
        <w:t>Spitalul</w:t>
      </w:r>
      <w:proofErr w:type="spellEnd"/>
      <w:r w:rsidRPr="000B663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663B">
        <w:rPr>
          <w:rFonts w:ascii="Times New Roman" w:hAnsi="Times New Roman" w:cs="Times New Roman"/>
          <w:b/>
          <w:bCs/>
          <w:lang w:val="en-US"/>
        </w:rPr>
        <w:t>Raional</w:t>
      </w:r>
      <w:proofErr w:type="spellEnd"/>
      <w:r w:rsidRPr="000B663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663B">
        <w:rPr>
          <w:rFonts w:ascii="Times New Roman" w:hAnsi="Times New Roman" w:cs="Times New Roman"/>
          <w:b/>
          <w:bCs/>
          <w:lang w:val="en-US"/>
        </w:rPr>
        <w:t>Basarabeasca</w:t>
      </w:r>
      <w:proofErr w:type="spellEnd"/>
      <w:r w:rsidRPr="000B663B">
        <w:rPr>
          <w:rFonts w:ascii="Times New Roman" w:hAnsi="Times New Roman" w:cs="Times New Roman"/>
          <w:b/>
          <w:bCs/>
          <w:lang w:val="en-US"/>
        </w:rPr>
        <w:t>.</w:t>
      </w:r>
    </w:p>
    <w:p w:rsidR="000B663B" w:rsidRPr="000B663B" w:rsidRDefault="000B663B" w:rsidP="000B663B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tbl>
      <w:tblPr>
        <w:tblW w:w="964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277"/>
        <w:gridCol w:w="3546"/>
        <w:gridCol w:w="851"/>
        <w:gridCol w:w="3262"/>
      </w:tblGrid>
      <w:tr w:rsidR="000B663B" w:rsidRPr="000B663B" w:rsidTr="000B663B">
        <w:trPr>
          <w:cantSplit/>
          <w:trHeight w:val="43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№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ro-RO"/>
              </w:rPr>
              <w:t>Simbol</w:t>
            </w:r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B663B">
              <w:rPr>
                <w:rFonts w:ascii="Times New Roman" w:hAnsi="Times New Roman" w:cs="Times New Roman"/>
                <w:lang w:val="ro-RO"/>
              </w:rPr>
              <w:t>norme</w:t>
            </w:r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B663B">
              <w:rPr>
                <w:rFonts w:ascii="Times New Roman" w:hAnsi="Times New Roman" w:cs="Times New Roman"/>
                <w:lang w:val="ro-RO"/>
              </w:rPr>
              <w:t xml:space="preserve">şi Cod </w:t>
            </w:r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B663B">
              <w:rPr>
                <w:rFonts w:ascii="Times New Roman" w:hAnsi="Times New Roman" w:cs="Times New Roman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ro-RO"/>
              </w:rPr>
            </w:pP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ro-RO"/>
              </w:rPr>
            </w:pP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ro-RO"/>
              </w:rPr>
              <w:t>U.M.</w:t>
            </w:r>
          </w:p>
        </w:tc>
        <w:tc>
          <w:tcPr>
            <w:tcW w:w="3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ro-RO"/>
              </w:rPr>
              <w:t>Cantitate conform datelor din proiect</w:t>
            </w:r>
          </w:p>
        </w:tc>
      </w:tr>
      <w:tr w:rsidR="000B663B" w:rsidRPr="000B663B" w:rsidTr="000B663B">
        <w:trPr>
          <w:cantSplit/>
          <w:trHeight w:val="43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0B663B" w:rsidRPr="000B663B" w:rsidRDefault="000B663B" w:rsidP="000B663B">
      <w:pPr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34"/>
        <w:gridCol w:w="1100"/>
        <w:gridCol w:w="176"/>
        <w:gridCol w:w="2834"/>
        <w:gridCol w:w="710"/>
        <w:gridCol w:w="506"/>
        <w:gridCol w:w="344"/>
        <w:gridCol w:w="2126"/>
        <w:gridCol w:w="1195"/>
      </w:tblGrid>
      <w:tr w:rsidR="000B663B" w:rsidRPr="000B663B" w:rsidTr="000B663B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3321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B663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 </w:t>
            </w:r>
            <w:proofErr w:type="spellStart"/>
            <w:r w:rsidRPr="000B663B">
              <w:rPr>
                <w:rFonts w:ascii="Times New Roman" w:hAnsi="Times New Roman" w:cs="Times New Roman"/>
                <w:b/>
                <w:bCs/>
                <w:lang w:val="en-US"/>
              </w:rPr>
              <w:t>Lucrari</w:t>
            </w:r>
            <w:proofErr w:type="spellEnd"/>
            <w:r w:rsidRPr="000B663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b/>
                <w:bCs/>
                <w:lang w:val="en-US"/>
              </w:rPr>
              <w:t>constructie</w:t>
            </w:r>
            <w:proofErr w:type="spellEnd"/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321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B663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1.1. </w:t>
            </w:r>
            <w:proofErr w:type="spellStart"/>
            <w:r w:rsidRPr="000B663B">
              <w:rPr>
                <w:rFonts w:ascii="Times New Roman" w:hAnsi="Times New Roman" w:cs="Times New Roman"/>
                <w:b/>
                <w:bCs/>
                <w:lang w:val="en-US"/>
              </w:rPr>
              <w:t>Demontari</w:t>
            </w:r>
            <w:proofErr w:type="spellEnd"/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321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RpCG29D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Demolarea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peretilor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zidarie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spargeri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creeri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goluri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zidarie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Разборка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стен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кладки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прорубкой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для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образования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отверстий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в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стенах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) 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1,0100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RpCK41A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Desfacerea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pardoselilor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dusumele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scindura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dulapi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etc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Разборка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теплых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полов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дощатых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полов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вагонок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и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т.д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.)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22,7500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RpCK42A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Desfacerea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pardoselilor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reci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beton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mortar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ciment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Разборка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холодных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полов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из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бетона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или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цементного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раствора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 / K=2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22,7600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RpCP45A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Demontarea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usilor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ferestrelor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Демонтаж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металлических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дверей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и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окон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40,0000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B663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1.2. </w:t>
            </w:r>
            <w:proofErr w:type="spellStart"/>
            <w:r w:rsidRPr="000B663B">
              <w:rPr>
                <w:rFonts w:ascii="Times New Roman" w:hAnsi="Times New Roman" w:cs="Times New Roman"/>
                <w:b/>
                <w:bCs/>
                <w:lang w:val="en-US"/>
              </w:rPr>
              <w:t>Reparatii</w:t>
            </w:r>
            <w:proofErr w:type="spellEnd"/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321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lastRenderedPageBreak/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CF54C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Placarea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peretilor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placi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ghips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-carton,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12,5 mm,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montati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structura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profil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zincat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suprafete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curbe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glafurile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usilor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ferestrelor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Облицовка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стен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гипсо-картонными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плитами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толщиной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12,5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мм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структуры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из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оцинкованного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профиля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криволинейных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поверхностей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включая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откосы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дверей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и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окон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) /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Placi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rigips</w:t>
            </w:r>
            <w:proofErr w:type="spellEnd"/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Safeboard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gr.=12,5 mm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44,9000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CD50J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Zidarie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proofErr w:type="gramStart"/>
            <w:r w:rsidRPr="000B663B">
              <w:rPr>
                <w:rFonts w:ascii="Times New Roman" w:hAnsi="Times New Roman" w:cs="Times New Roman"/>
                <w:lang w:val="en-US"/>
              </w:rPr>
              <w:t>caramida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,</w:t>
            </w:r>
            <w:proofErr w:type="gramEnd"/>
            <w:r w:rsidRPr="000B663B">
              <w:rPr>
                <w:rFonts w:ascii="Times New Roman" w:hAnsi="Times New Roman" w:cs="Times New Roman"/>
                <w:lang w:val="en-US"/>
              </w:rPr>
              <w:t xml:space="preserve"> format 250 x 120 x 65 la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umpluturi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carcase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inaltimea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pina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la 4 m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Кирпичная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кладка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заполнения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каркасов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высотой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4м,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размер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кирпича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250х120х65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мм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2,5000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RpCU02A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Buiandrugi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traverse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montati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zidarie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taierea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traverselor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Перемычки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из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металлических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0B663B">
              <w:rPr>
                <w:rFonts w:ascii="Times New Roman" w:hAnsi="Times New Roman" w:cs="Times New Roman"/>
                <w:lang w:val="en-US"/>
              </w:rPr>
              <w:t>балок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,  в</w:t>
            </w:r>
            <w:proofErr w:type="gram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кладке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включая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резку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балок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размерам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50,0000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Grunduirea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suprafetelor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interioare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peretilor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tavanelor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Грунтовка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внутренних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поверхностей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стен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и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потолков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60,0800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CF50B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Tencuieli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interioare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5 mm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executate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manual, cu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amestec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uscat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ipsos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pereti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pereti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despartitori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preparare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manuala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mortarului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0B663B">
              <w:rPr>
                <w:rFonts w:ascii="Times New Roman" w:hAnsi="Times New Roman" w:cs="Times New Roman"/>
              </w:rPr>
              <w:t xml:space="preserve">(Внутренняя штукатурка </w:t>
            </w:r>
            <w:proofErr w:type="gramStart"/>
            <w:r w:rsidRPr="000B663B">
              <w:rPr>
                <w:rFonts w:ascii="Times New Roman" w:hAnsi="Times New Roman" w:cs="Times New Roman"/>
              </w:rPr>
              <w:t>стен  и</w:t>
            </w:r>
            <w:proofErr w:type="gramEnd"/>
            <w:r w:rsidRPr="000B663B">
              <w:rPr>
                <w:rFonts w:ascii="Times New Roman" w:hAnsi="Times New Roman" w:cs="Times New Roman"/>
              </w:rPr>
              <w:t xml:space="preserve"> перегородок толщиной 5 мм,  вручную сухой гипсовой смесью, с ручным приготовлением раствора)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60,0800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lastRenderedPageBreak/>
              <w:t xml:space="preserve"> 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Grunduirea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suprafetelor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interioare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peretilor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tavanelor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Грунтовка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внутренних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поверхностей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стен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и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потолков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60,0800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CF57A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manuala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chitului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ipsos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"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Eurofin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"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1,0 mm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0B663B">
              <w:rPr>
                <w:rFonts w:ascii="Times New Roman" w:hAnsi="Times New Roman" w:cs="Times New Roman"/>
                <w:lang w:val="en-US"/>
              </w:rPr>
              <w:t>suprafetele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peretilor</w:t>
            </w:r>
            <w:proofErr w:type="spellEnd"/>
            <w:proofErr w:type="gramEnd"/>
            <w:r w:rsidRPr="000B663B">
              <w:rPr>
                <w:rFonts w:ascii="Times New Roman" w:hAnsi="Times New Roman" w:cs="Times New Roman"/>
                <w:lang w:val="en-US"/>
              </w:rPr>
              <w:t xml:space="preserve">, 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coloanelor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tavanelor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Нанесение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вручную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шпатлёвки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основе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гипса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"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Eurofin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"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поверхность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стен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колонн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и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потолков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толщиной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1,0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мм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60,0800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Grunduirea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suprafetelor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interioare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peretilor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tavanelor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Грунтовка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внутренних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поверхностей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стен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и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потолков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60,0800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Vopsitorii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interioare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vopsea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copolimeri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vinilici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emulsie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0B663B">
              <w:rPr>
                <w:rFonts w:ascii="Times New Roman" w:hAnsi="Times New Roman" w:cs="Times New Roman"/>
                <w:lang w:val="en-US"/>
              </w:rPr>
              <w:t>apoasa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aplicate</w:t>
            </w:r>
            <w:proofErr w:type="spellEnd"/>
            <w:proofErr w:type="gramEnd"/>
            <w:r w:rsidRPr="000B663B">
              <w:rPr>
                <w:rFonts w:ascii="Times New Roman" w:hAnsi="Times New Roman" w:cs="Times New Roman"/>
                <w:lang w:val="en-US"/>
              </w:rPr>
              <w:t xml:space="preserve"> in 2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straturi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glet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existent,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executate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manual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Внутренняя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окраска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полимеро-виниловыми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водоэмульсионными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красками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существующей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отделанной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поверхности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в 2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слоя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вручную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60,0800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CG22A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Pardoseli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beton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simplu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clasa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C 10/8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Bc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10/B 150) 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10 cm, 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cimp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continuu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driscuit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turnat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loc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incaperi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suprafata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mare de 16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mp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Полы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из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простого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бетона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С10/8 (Вс10/В150),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толщиной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10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см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с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непрерывной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заливкой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с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выравниванием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в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помещениях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площадью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более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16 м2)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22,7500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CG53A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Pardoseli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epoxidice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turnate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. Sistema "FUXRAD</w:t>
            </w:r>
            <w:proofErr w:type="gramStart"/>
            <w:r w:rsidRPr="000B663B">
              <w:rPr>
                <w:rFonts w:ascii="Times New Roman" w:hAnsi="Times New Roman" w:cs="Times New Roman"/>
                <w:lang w:val="en-US"/>
              </w:rPr>
              <w:t>"  "</w:t>
            </w:r>
            <w:proofErr w:type="gramEnd"/>
            <w:r w:rsidRPr="000B663B">
              <w:rPr>
                <w:rFonts w:ascii="Times New Roman" w:hAnsi="Times New Roman" w:cs="Times New Roman"/>
                <w:lang w:val="en-US"/>
              </w:rPr>
              <w:t xml:space="preserve">FX 31",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acoperire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in 3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straturi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cu o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suprafata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lucioasa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grosimea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stratului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2,0-2,5 mm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existent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Эпоксидные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lastRenderedPageBreak/>
              <w:t>наливные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полы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0B663B">
              <w:rPr>
                <w:rFonts w:ascii="Times New Roman" w:hAnsi="Times New Roman" w:cs="Times New Roman"/>
              </w:rPr>
              <w:t>Система "</w:t>
            </w:r>
            <w:r w:rsidRPr="000B663B">
              <w:rPr>
                <w:rFonts w:ascii="Times New Roman" w:hAnsi="Times New Roman" w:cs="Times New Roman"/>
                <w:lang w:val="en-US"/>
              </w:rPr>
              <w:t>FUXRAD</w:t>
            </w:r>
            <w:proofErr w:type="gramStart"/>
            <w:r w:rsidRPr="000B663B">
              <w:rPr>
                <w:rFonts w:ascii="Times New Roman" w:hAnsi="Times New Roman" w:cs="Times New Roman"/>
              </w:rPr>
              <w:t>"  "</w:t>
            </w:r>
            <w:proofErr w:type="gramEnd"/>
            <w:r w:rsidRPr="000B663B">
              <w:rPr>
                <w:rFonts w:ascii="Times New Roman" w:hAnsi="Times New Roman" w:cs="Times New Roman"/>
                <w:lang w:val="en-US"/>
              </w:rPr>
              <w:t>FX</w:t>
            </w:r>
            <w:r w:rsidRPr="000B663B">
              <w:rPr>
                <w:rFonts w:ascii="Times New Roman" w:hAnsi="Times New Roman" w:cs="Times New Roman"/>
              </w:rPr>
              <w:t xml:space="preserve"> 31", 3-х </w:t>
            </w:r>
            <w:proofErr w:type="spellStart"/>
            <w:r w:rsidRPr="000B663B">
              <w:rPr>
                <w:rFonts w:ascii="Times New Roman" w:hAnsi="Times New Roman" w:cs="Times New Roman"/>
              </w:rPr>
              <w:t>слойное</w:t>
            </w:r>
            <w:proofErr w:type="spellEnd"/>
            <w:r w:rsidRPr="000B663B">
              <w:rPr>
                <w:rFonts w:ascii="Times New Roman" w:hAnsi="Times New Roman" w:cs="Times New Roman"/>
              </w:rPr>
              <w:t xml:space="preserve"> покрытие с глянцевой поверхностью,  толщина  слоя 2,0-2,5 мм по существующему основанию)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Materiale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marunte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cirpe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rigle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nivelare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curatator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proofErr w:type="gramStart"/>
            <w:r w:rsidRPr="000B663B">
              <w:rPr>
                <w:rFonts w:ascii="Times New Roman" w:hAnsi="Times New Roman" w:cs="Times New Roman"/>
                <w:lang w:val="en-US"/>
              </w:rPr>
              <w:t>instrumente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)=</w:t>
            </w:r>
            <w:proofErr w:type="gramEnd"/>
            <w:r w:rsidRPr="000B663B">
              <w:rPr>
                <w:rFonts w:ascii="Times New Roman" w:hAnsi="Times New Roman" w:cs="Times New Roman"/>
                <w:lang w:val="en-US"/>
              </w:rPr>
              <w:t>1,0080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22,7500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lastRenderedPageBreak/>
              <w:t xml:space="preserve"> 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CK21A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Usi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confectionate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profiluri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aluminiu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armaturile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accesoriile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necesare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usilor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zidarie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natura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inaltimea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0B663B">
              <w:rPr>
                <w:rFonts w:ascii="Times New Roman" w:hAnsi="Times New Roman" w:cs="Times New Roman"/>
                <w:lang w:val="en-US"/>
              </w:rPr>
              <w:t>pina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 la</w:t>
            </w:r>
            <w:proofErr w:type="gramEnd"/>
            <w:r w:rsidRPr="000B663B">
              <w:rPr>
                <w:rFonts w:ascii="Times New Roman" w:hAnsi="Times New Roman" w:cs="Times New Roman"/>
                <w:lang w:val="en-US"/>
              </w:rPr>
              <w:t xml:space="preserve"> 35 m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doua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canat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suprafata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tocului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pina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la 7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mp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/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Usa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medicala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batanta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cu plumb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radiologie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Canatul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placa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HDF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PAL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laminat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cu HPL, RAL Alb;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strat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protectie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radiatie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Toc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metalic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reglabil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vopsit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in camp electrostatic, RAL Alb, cu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lacat</w:t>
            </w:r>
            <w:proofErr w:type="spellEnd"/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2,3900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CK21A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Usi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confectionate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profiluri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aluminiu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armaturile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accesoriile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necesare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usilor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zidarie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natura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inaltimea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0B663B">
              <w:rPr>
                <w:rFonts w:ascii="Times New Roman" w:hAnsi="Times New Roman" w:cs="Times New Roman"/>
                <w:lang w:val="en-US"/>
              </w:rPr>
              <w:t>pina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 la</w:t>
            </w:r>
            <w:proofErr w:type="gramEnd"/>
            <w:r w:rsidRPr="000B663B">
              <w:rPr>
                <w:rFonts w:ascii="Times New Roman" w:hAnsi="Times New Roman" w:cs="Times New Roman"/>
                <w:lang w:val="en-US"/>
              </w:rPr>
              <w:t xml:space="preserve"> 35 m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intr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-un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canat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suprafata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tocului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pina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la 7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mp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Установка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одностворчатых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дверей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площадью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переплета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7 м2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включительно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из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алюминиевого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профиля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включая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арматуру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и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необходимые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аксессуары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для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дверей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любой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кладке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в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зданиях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высотой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35 м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включительно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4,8700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CK29F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Tavane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suspendate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panouri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prefabricate "Armstrong",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sistemul-grila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Подвесные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потолки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из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плиток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"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Армстронг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",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включая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комплектующие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22,7500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rPr>
          <w:gridAfter w:val="1"/>
          <w:wAfter w:w="1195" w:type="dxa"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7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B663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 </w:t>
            </w:r>
            <w:proofErr w:type="spellStart"/>
            <w:r w:rsidRPr="000B663B">
              <w:rPr>
                <w:rFonts w:ascii="Times New Roman" w:hAnsi="Times New Roman" w:cs="Times New Roman"/>
                <w:b/>
                <w:bCs/>
                <w:lang w:val="en-US"/>
              </w:rPr>
              <w:t>Lucrari</w:t>
            </w:r>
            <w:proofErr w:type="spellEnd"/>
            <w:r w:rsidRPr="000B663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b/>
                <w:bCs/>
                <w:lang w:val="en-US"/>
              </w:rPr>
              <w:t>montare</w:t>
            </w:r>
            <w:proofErr w:type="spellEnd"/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321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RpEF23A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Demontari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corpuri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iluminat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tip,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inclisiv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tijele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globurile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Демонтаж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светильников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различного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типа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включая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штанги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и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плафоны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4,0000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RpED01A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cablurilor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energie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electrica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instalate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liber 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santuri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fundul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canalelor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sectiunea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conductorilor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pina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la 16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mmp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Прокладка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электрокабелей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свободно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уложенных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в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штрабы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или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дно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каналов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площадью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сечения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16 мм2)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100,0000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RpEA05B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tubului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flexibil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izolant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usor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invelis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flexibil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material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plactic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(IPFY),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16-25 mm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Прокладка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гибких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изоляционных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легких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труб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с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гибким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покрытием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из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пластика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(IPFY),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диаметром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16-25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мм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Materiale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marunte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suruburi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ipsos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carton etc.)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valoarea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materialelor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explicitat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=1,1000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100,0000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RpEE03A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prizelor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bipolare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constructie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normala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bachelita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aminoplast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simpla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dubla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constructie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impermeabila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etanse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etanse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metalica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similare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ingropat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sub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tencuiala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aparent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dibluri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lemn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plastic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Установка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биполярных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розеток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нормальной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конструкции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из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бакелита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или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аминопласта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простых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двойных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водонепроницаемых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герметичных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под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штукатурку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или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снаружи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деревянные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или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пластиковые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дюбеля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4,0000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lastRenderedPageBreak/>
              <w:t xml:space="preserve"> 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RpEE01A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interupatoarelor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unipolare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bipolare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10-25 A,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constructie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normala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impermeabile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etanse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carcasa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aminoplast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bachelita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metalica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portelan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ingropat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aparent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dibluri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lemn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plastic,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racordate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conductori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cupru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aluminiu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Монтаж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однополярных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или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биполярных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выключателей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10-25 А,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нормальной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конструкции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водонепроницаемых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или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герметизированных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с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каркасом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из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аминопласта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бакелита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металла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или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фарфора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скрытых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или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наружных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на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деревянных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или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пластиковых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дюбелях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соединенных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с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медными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или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алюминиевыми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проводами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1,0000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RpEE15A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intrerupatoarelor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intrerupator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monopolar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25 A-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simbol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3129 N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Установка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выключателей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-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однополярных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25 А-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шифр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3129 N)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4,0000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RpEG05A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tablourilor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distributie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electrica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apartamente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racordarea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instalatie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cu 2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circuite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tip C-</w:t>
            </w:r>
            <w:proofErr w:type="gramStart"/>
            <w:r w:rsidRPr="000B663B">
              <w:rPr>
                <w:rFonts w:ascii="Times New Roman" w:hAnsi="Times New Roman" w:cs="Times New Roman"/>
                <w:lang w:val="en-US"/>
              </w:rPr>
              <w:t>2  (</w:t>
            </w:r>
            <w:proofErr w:type="spellStart"/>
            <w:proofErr w:type="gramEnd"/>
            <w:r w:rsidRPr="000B663B">
              <w:rPr>
                <w:rFonts w:ascii="Times New Roman" w:hAnsi="Times New Roman" w:cs="Times New Roman"/>
                <w:lang w:val="en-US"/>
              </w:rPr>
              <w:t>Монтаж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распределительных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электрощитов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для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квартир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включая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подключение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к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оборудованию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с  2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контурами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типа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С-2)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1,0000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RpEF13A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corpurilor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iluminat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LED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Установка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светильников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LED)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6,0000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 xml:space="preserve"> 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RpEA10D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elementelor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protectie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din material plastic,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ingropate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sub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tencuiala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mascarea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conductorilor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cablurilor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electrice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Установка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пластиковых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защитных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элементов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скрытых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под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стяжку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lastRenderedPageBreak/>
              <w:t>для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маскировки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проводов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или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63B">
              <w:rPr>
                <w:rFonts w:ascii="Times New Roman" w:hAnsi="Times New Roman" w:cs="Times New Roman"/>
                <w:lang w:val="en-US"/>
              </w:rPr>
              <w:t>электрокабелей</w:t>
            </w:r>
            <w:proofErr w:type="spellEnd"/>
            <w:r w:rsidRPr="000B663B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lastRenderedPageBreak/>
              <w:t>m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  <w:r w:rsidRPr="000B663B">
              <w:rPr>
                <w:rFonts w:ascii="Times New Roman" w:hAnsi="Times New Roman" w:cs="Times New Roman"/>
                <w:lang w:val="en-US"/>
              </w:rPr>
              <w:t>5,0000</w:t>
            </w:r>
          </w:p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rPr>
          <w:gridAfter w:val="1"/>
          <w:wAfter w:w="1195" w:type="dxa"/>
          <w:trHeight w:hRule="exact" w:val="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2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7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63B" w:rsidRPr="000B663B" w:rsidTr="000B663B">
        <w:trPr>
          <w:gridAfter w:val="1"/>
          <w:wAfter w:w="1195" w:type="dxa"/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1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7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B663B" w:rsidRPr="000B663B" w:rsidRDefault="000B663B" w:rsidP="000B663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0B663B" w:rsidRPr="000B663B" w:rsidRDefault="000B663B" w:rsidP="000B663B">
      <w:pPr>
        <w:rPr>
          <w:rFonts w:ascii="Times New Roman" w:hAnsi="Times New Roman" w:cs="Times New Roman"/>
          <w:lang w:val="en-US"/>
        </w:rPr>
      </w:pPr>
    </w:p>
    <w:p w:rsidR="00E04A5C" w:rsidRPr="000B663B" w:rsidRDefault="00E04A5C">
      <w:pPr>
        <w:rPr>
          <w:rFonts w:ascii="Times New Roman" w:hAnsi="Times New Roman" w:cs="Times New Roman"/>
        </w:rPr>
      </w:pPr>
    </w:p>
    <w:sectPr w:rsidR="00E04A5C" w:rsidRPr="000B6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E2"/>
    <w:rsid w:val="000B663B"/>
    <w:rsid w:val="001466E2"/>
    <w:rsid w:val="00E0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AA0F0"/>
  <w15:chartTrackingRefBased/>
  <w15:docId w15:val="{CDC824ED-5897-4625-A208-4B7D9F94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1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1127</Words>
  <Characters>6429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2026-02-26T09:47:00Z</dcterms:created>
  <dcterms:modified xsi:type="dcterms:W3CDTF">2026-02-26T09:47:00Z</dcterms:modified>
</cp:coreProperties>
</file>