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A01CE" w14:textId="77777777" w:rsidR="00AF03FE" w:rsidRPr="00AF03FE" w:rsidRDefault="00AF03FE" w:rsidP="00AF03FE">
      <w:pPr>
        <w:spacing w:after="0"/>
        <w:ind w:firstLine="709"/>
        <w:jc w:val="right"/>
        <w:rPr>
          <w:lang w:val="ro-RO"/>
        </w:rPr>
      </w:pPr>
      <w:bookmarkStart w:id="0" w:name="_GoBack"/>
      <w:bookmarkEnd w:id="0"/>
      <w:r w:rsidRPr="00AF03FE">
        <w:rPr>
          <w:lang w:val="ro-RO"/>
        </w:rPr>
        <w:t>Anexa nr. 21</w:t>
      </w:r>
    </w:p>
    <w:p w14:paraId="4A8423D6" w14:textId="77777777" w:rsidR="00AF03FE" w:rsidRPr="00AF03FE" w:rsidRDefault="00AF03FE" w:rsidP="00AF03FE">
      <w:pPr>
        <w:spacing w:after="0"/>
        <w:ind w:firstLine="709"/>
        <w:jc w:val="right"/>
        <w:rPr>
          <w:lang w:val="ro-RO"/>
        </w:rPr>
      </w:pPr>
      <w:r w:rsidRPr="00AF03FE">
        <w:rPr>
          <w:lang w:val="ro-RO"/>
        </w:rPr>
        <w:t>la Documentația standard nr. 115</w:t>
      </w:r>
    </w:p>
    <w:p w14:paraId="4A5FA714" w14:textId="77777777" w:rsidR="00AF03FE" w:rsidRPr="00AF03FE" w:rsidRDefault="00AF03FE" w:rsidP="00AF03FE">
      <w:pPr>
        <w:spacing w:after="0"/>
        <w:ind w:firstLine="709"/>
        <w:jc w:val="right"/>
        <w:rPr>
          <w:lang w:val="ro-RO"/>
        </w:rPr>
      </w:pPr>
      <w:r w:rsidRPr="00AF03FE">
        <w:rPr>
          <w:lang w:val="ro-RO"/>
        </w:rPr>
        <w:t>din “15” septembrie 2021</w:t>
      </w:r>
    </w:p>
    <w:p w14:paraId="5299780A" w14:textId="77777777" w:rsidR="00AF03FE" w:rsidRPr="00AF03FE" w:rsidRDefault="00AF03FE" w:rsidP="00AF03FE">
      <w:pPr>
        <w:spacing w:after="0"/>
        <w:ind w:firstLine="709"/>
        <w:jc w:val="center"/>
        <w:rPr>
          <w:lang w:val="ro-RO"/>
        </w:rPr>
      </w:pPr>
    </w:p>
    <w:p w14:paraId="7634858D" w14:textId="77777777" w:rsidR="00AF03FE" w:rsidRDefault="00AF03FE" w:rsidP="00AF03FE">
      <w:pPr>
        <w:spacing w:after="0"/>
        <w:ind w:firstLine="709"/>
        <w:jc w:val="center"/>
        <w:rPr>
          <w:lang w:val="ro-RO"/>
        </w:rPr>
      </w:pPr>
    </w:p>
    <w:p w14:paraId="57ED904F" w14:textId="77777777" w:rsidR="00AF03FE" w:rsidRDefault="00AF03FE" w:rsidP="00AF03FE">
      <w:pPr>
        <w:spacing w:after="0"/>
        <w:ind w:firstLine="709"/>
        <w:jc w:val="center"/>
        <w:rPr>
          <w:lang w:val="ro-RO"/>
        </w:rPr>
      </w:pPr>
    </w:p>
    <w:p w14:paraId="649F064D" w14:textId="7089A988" w:rsidR="00AF03FE" w:rsidRPr="00131121" w:rsidRDefault="00890E2D" w:rsidP="00890E2D">
      <w:pPr>
        <w:tabs>
          <w:tab w:val="left" w:pos="2400"/>
          <w:tab w:val="center" w:pos="5031"/>
        </w:tabs>
        <w:spacing w:after="0"/>
        <w:ind w:firstLine="709"/>
        <w:rPr>
          <w:b/>
          <w:bCs/>
          <w:lang w:val="ro-RO"/>
        </w:rPr>
      </w:pPr>
      <w:r>
        <w:rPr>
          <w:b/>
          <w:bCs/>
          <w:lang w:val="ro-RO"/>
        </w:rPr>
        <w:tab/>
      </w:r>
      <w:r w:rsidR="00AF03FE" w:rsidRPr="00131121">
        <w:rPr>
          <w:b/>
          <w:bCs/>
          <w:lang w:val="ro-RO"/>
        </w:rPr>
        <w:t>CAIET DE SARCINI</w:t>
      </w:r>
    </w:p>
    <w:p w14:paraId="41889355" w14:textId="70DF1C58" w:rsidR="00AF03FE" w:rsidRPr="00AF03FE" w:rsidRDefault="00890E2D" w:rsidP="00CB7A93">
      <w:pPr>
        <w:spacing w:after="0"/>
        <w:rPr>
          <w:lang w:val="ro-RO"/>
        </w:rPr>
      </w:pPr>
      <w:r>
        <w:rPr>
          <w:lang w:val="ro-RO"/>
        </w:rPr>
        <w:t xml:space="preserve">                                </w:t>
      </w:r>
    </w:p>
    <w:p w14:paraId="2F890237" w14:textId="280EA179" w:rsidR="00AF03FE" w:rsidRPr="00AF03FE" w:rsidRDefault="00AF03FE" w:rsidP="00EF1430">
      <w:pPr>
        <w:spacing w:after="0"/>
        <w:ind w:left="1170" w:hanging="1170"/>
        <w:jc w:val="both"/>
        <w:rPr>
          <w:lang w:val="ro-RO"/>
        </w:rPr>
      </w:pPr>
      <w:r w:rsidRPr="00EF1430">
        <w:rPr>
          <w:b/>
          <w:bCs/>
          <w:lang w:val="ro-RO"/>
        </w:rPr>
        <w:t>Obiectul:</w:t>
      </w:r>
      <w:r w:rsidRPr="00AF03FE">
        <w:rPr>
          <w:lang w:val="ro-RO"/>
        </w:rPr>
        <w:t xml:space="preserve"> Servicii de </w:t>
      </w:r>
      <w:r>
        <w:rPr>
          <w:lang w:val="ro-RO"/>
        </w:rPr>
        <w:t xml:space="preserve"> elaborare a schiței de proiect pentru crearea „Health Tech </w:t>
      </w:r>
      <w:r w:rsidR="00EF1430">
        <w:rPr>
          <w:lang w:val="ro-RO"/>
        </w:rPr>
        <w:t xml:space="preserve">         </w:t>
      </w:r>
      <w:r>
        <w:rPr>
          <w:lang w:val="ro-RO"/>
        </w:rPr>
        <w:t>Hub</w:t>
      </w:r>
      <w:r w:rsidRPr="00AF03FE">
        <w:rPr>
          <w:lang w:val="ro-RO"/>
        </w:rPr>
        <w:t>”</w:t>
      </w:r>
      <w:r>
        <w:rPr>
          <w:lang w:val="ro-RO"/>
        </w:rPr>
        <w:t xml:space="preserve"> în cadrul</w:t>
      </w:r>
      <w:r>
        <w:rPr>
          <w:vertAlign w:val="superscript"/>
          <w:lang w:val="ro-RO"/>
        </w:rPr>
        <w:t xml:space="preserve"> </w:t>
      </w:r>
      <w:r w:rsidRPr="00AF03FE">
        <w:rPr>
          <w:lang w:val="ro-RO"/>
        </w:rPr>
        <w:t xml:space="preserve"> IP USMF „Nicolae Testemițanu”</w:t>
      </w:r>
      <w:r w:rsidR="00EF1430">
        <w:rPr>
          <w:lang w:val="ro-RO"/>
        </w:rPr>
        <w:t>.</w:t>
      </w:r>
      <w:r w:rsidRPr="00AF03FE">
        <w:rPr>
          <w:lang w:val="ro-RO"/>
        </w:rPr>
        <w:t xml:space="preserve"> </w:t>
      </w:r>
      <w:r w:rsidR="00EF1430">
        <w:rPr>
          <w:lang w:val="ro-RO"/>
        </w:rPr>
        <w:t xml:space="preserve"> </w:t>
      </w:r>
    </w:p>
    <w:p w14:paraId="3626C5C2" w14:textId="77777777" w:rsidR="00AF03FE" w:rsidRPr="00AF03FE" w:rsidRDefault="00AF03FE" w:rsidP="00AF03FE">
      <w:pPr>
        <w:spacing w:after="0"/>
        <w:ind w:firstLine="709"/>
        <w:jc w:val="center"/>
        <w:rPr>
          <w:lang w:val="ro-RO"/>
        </w:rPr>
      </w:pPr>
      <w:r w:rsidRPr="00AF03FE">
        <w:rPr>
          <w:lang w:val="ro-RO"/>
        </w:rPr>
        <w:t xml:space="preserve">                                                                            </w:t>
      </w:r>
    </w:p>
    <w:p w14:paraId="10B83295" w14:textId="77777777" w:rsidR="00EF1430" w:rsidRDefault="00AF03FE" w:rsidP="00EF1430">
      <w:pPr>
        <w:spacing w:after="0"/>
        <w:ind w:left="3150" w:hanging="3150"/>
        <w:rPr>
          <w:lang w:val="ro-RO"/>
        </w:rPr>
      </w:pPr>
      <w:r w:rsidRPr="00EF1430">
        <w:rPr>
          <w:b/>
          <w:bCs/>
          <w:lang w:val="ro-RO"/>
        </w:rPr>
        <w:t>Autoritatea contractantă:</w:t>
      </w:r>
      <w:r w:rsidRPr="00AF03FE">
        <w:rPr>
          <w:lang w:val="ro-RO"/>
        </w:rPr>
        <w:t xml:space="preserve"> IP USMF ”Nicolae Testemițanu”,</w:t>
      </w:r>
    </w:p>
    <w:p w14:paraId="087D6BC9" w14:textId="44FAB40D" w:rsidR="00AF03FE" w:rsidRPr="00AF03FE" w:rsidRDefault="00EF1430" w:rsidP="00EF1430">
      <w:pPr>
        <w:spacing w:after="0"/>
        <w:ind w:left="3150" w:hanging="3150"/>
        <w:rPr>
          <w:lang w:val="ro-RO"/>
        </w:rPr>
      </w:pPr>
      <w:r>
        <w:rPr>
          <w:b/>
          <w:bCs/>
          <w:lang w:val="ro-RO"/>
        </w:rPr>
        <w:t>Adresa obiectivului:</w:t>
      </w:r>
      <w:r w:rsidR="00AF03FE" w:rsidRPr="00AF03FE">
        <w:rPr>
          <w:lang w:val="ro-RO"/>
        </w:rPr>
        <w:t xml:space="preserve"> bd. Ștefan cel Mare ș</w:t>
      </w:r>
      <w:r>
        <w:rPr>
          <w:lang w:val="ro-RO"/>
        </w:rPr>
        <w:t xml:space="preserve">i </w:t>
      </w:r>
      <w:r w:rsidR="00AF03FE" w:rsidRPr="00AF03FE">
        <w:rPr>
          <w:lang w:val="ro-RO"/>
        </w:rPr>
        <w:t>Sfânt, 165</w:t>
      </w:r>
      <w:r>
        <w:rPr>
          <w:lang w:val="ro-RO"/>
        </w:rPr>
        <w:t>, nr.cad.0100517.158.05.</w:t>
      </w:r>
      <w:r w:rsidR="00AF03FE" w:rsidRPr="00AF03FE">
        <w:rPr>
          <w:lang w:val="ro-RO"/>
        </w:rPr>
        <w:t xml:space="preserve"> </w:t>
      </w:r>
    </w:p>
    <w:p w14:paraId="4E9CBC5C" w14:textId="08E3839F" w:rsidR="00AF03FE" w:rsidRPr="00AF03FE" w:rsidRDefault="00AF03FE" w:rsidP="00EF1430">
      <w:pPr>
        <w:spacing w:after="0"/>
        <w:ind w:left="2250" w:hanging="2250"/>
        <w:rPr>
          <w:lang w:val="ro-RO"/>
        </w:rPr>
      </w:pPr>
      <w:r w:rsidRPr="00EF1430">
        <w:rPr>
          <w:b/>
          <w:bCs/>
          <w:lang w:val="ro-RO"/>
        </w:rPr>
        <w:t>Tipul construcției</w:t>
      </w:r>
      <w:r w:rsidRPr="00AF03FE">
        <w:rPr>
          <w:lang w:val="ro-RO"/>
        </w:rPr>
        <w:t xml:space="preserve">: </w:t>
      </w:r>
      <w:r w:rsidR="00EF1430">
        <w:rPr>
          <w:lang w:val="ro-RO"/>
        </w:rPr>
        <w:t>R</w:t>
      </w:r>
      <w:r w:rsidRPr="00AF03FE">
        <w:rPr>
          <w:lang w:val="ro-RO"/>
        </w:rPr>
        <w:t>econstrucți</w:t>
      </w:r>
      <w:r w:rsidR="00EF1430">
        <w:rPr>
          <w:lang w:val="ro-RO"/>
        </w:rPr>
        <w:t>a unui monument istoric de importanță locală din                mun. Chișinău (clădirea fostului spital militar, a.1905), amplasată în Nucleul Istoric al mun. Chișinău.</w:t>
      </w:r>
    </w:p>
    <w:p w14:paraId="6DF2F40E" w14:textId="70CD7212" w:rsidR="00AF03FE" w:rsidRPr="00EF1430" w:rsidRDefault="00EF1430" w:rsidP="00EF1430">
      <w:pPr>
        <w:spacing w:after="0"/>
        <w:rPr>
          <w:lang w:val="ro-RO"/>
        </w:rPr>
      </w:pPr>
      <w:r w:rsidRPr="00EF1430">
        <w:rPr>
          <w:b/>
          <w:bCs/>
          <w:lang w:val="ro-RO"/>
        </w:rPr>
        <w:t>Termen de proiectare</w:t>
      </w:r>
      <w:r>
        <w:rPr>
          <w:b/>
          <w:bCs/>
          <w:lang w:val="ro-RO"/>
        </w:rPr>
        <w:t xml:space="preserve">: </w:t>
      </w:r>
      <w:r>
        <w:rPr>
          <w:lang w:val="ro-RO"/>
        </w:rPr>
        <w:t>3 luni calendaristice.</w:t>
      </w:r>
    </w:p>
    <w:p w14:paraId="34D4079A" w14:textId="3649A45F" w:rsidR="00477885" w:rsidRDefault="00570757" w:rsidP="00570757">
      <w:pPr>
        <w:spacing w:after="0"/>
        <w:rPr>
          <w:lang w:val="ro-RO"/>
        </w:rPr>
      </w:pPr>
      <w:r>
        <w:rPr>
          <w:lang w:val="ro-RO"/>
        </w:rPr>
        <w:t xml:space="preserve">              </w:t>
      </w:r>
      <w:r w:rsidR="00AF03FE" w:rsidRPr="00AF03FE">
        <w:rPr>
          <w:lang w:val="ro-RO"/>
        </w:rPr>
        <w:t>Serviciile de proiectare se vor efectua conform Certificatului de urbanism</w:t>
      </w:r>
      <w:r w:rsidR="00EF1430">
        <w:rPr>
          <w:lang w:val="ro-RO"/>
        </w:rPr>
        <w:t xml:space="preserve"> informativ</w:t>
      </w:r>
      <w:r w:rsidR="00AF03FE" w:rsidRPr="00AF03FE">
        <w:rPr>
          <w:lang w:val="ro-RO"/>
        </w:rPr>
        <w:t xml:space="preserve">, </w:t>
      </w:r>
      <w:r w:rsidR="00045D82">
        <w:rPr>
          <w:lang w:val="ro-RO"/>
        </w:rPr>
        <w:t xml:space="preserve">Proiectului Conceptual deja  </w:t>
      </w:r>
      <w:r w:rsidR="00AF03FE" w:rsidRPr="00AF03FE">
        <w:rPr>
          <w:lang w:val="ro-RO"/>
        </w:rPr>
        <w:t>elaborat și a temei de proiect.</w:t>
      </w:r>
    </w:p>
    <w:p w14:paraId="536E6C9E" w14:textId="3F070CCE" w:rsidR="00570757" w:rsidRDefault="00570757" w:rsidP="00570757">
      <w:pPr>
        <w:spacing w:after="0"/>
        <w:rPr>
          <w:lang w:val="ro-RO"/>
        </w:rPr>
      </w:pPr>
      <w:r w:rsidRPr="00570757">
        <w:rPr>
          <w:b/>
          <w:bCs/>
          <w:lang w:val="ro-RO"/>
        </w:rPr>
        <w:t>Suprafața terenului:</w:t>
      </w:r>
      <w:r>
        <w:rPr>
          <w:lang w:val="ro-RO"/>
        </w:rPr>
        <w:t xml:space="preserve"> Teren comun pentru mai multe blocuri.</w:t>
      </w:r>
    </w:p>
    <w:p w14:paraId="1CC8567F" w14:textId="3DD63C50" w:rsidR="00570757" w:rsidRDefault="00570757" w:rsidP="00570757">
      <w:pPr>
        <w:spacing w:after="0"/>
        <w:rPr>
          <w:lang w:val="ro-RO"/>
        </w:rPr>
      </w:pPr>
      <w:r>
        <w:rPr>
          <w:lang w:val="ro-RO"/>
        </w:rPr>
        <w:t>Suprafața actuală a clădirii supuse reconstrucției: 738,0 m.p.</w:t>
      </w:r>
    </w:p>
    <w:p w14:paraId="1F466069" w14:textId="793800D7" w:rsidR="00570757" w:rsidRDefault="00570757" w:rsidP="00570757">
      <w:pPr>
        <w:spacing w:after="0"/>
        <w:rPr>
          <w:lang w:val="ro-RO"/>
        </w:rPr>
      </w:pPr>
      <w:r>
        <w:rPr>
          <w:lang w:val="ro-RO"/>
        </w:rPr>
        <w:t>Suprafața după reconstrucție circa 900</w:t>
      </w:r>
      <w:r w:rsidR="00B22F70">
        <w:rPr>
          <w:lang w:val="ro-RO"/>
        </w:rPr>
        <w:t>,0 m.p.</w:t>
      </w:r>
    </w:p>
    <w:p w14:paraId="349C0350" w14:textId="77777777" w:rsidR="00B22F70" w:rsidRDefault="00B22F70" w:rsidP="00570757">
      <w:pPr>
        <w:spacing w:after="0"/>
        <w:rPr>
          <w:b/>
          <w:bCs/>
          <w:lang w:val="ro-RO"/>
        </w:rPr>
      </w:pPr>
    </w:p>
    <w:p w14:paraId="732ED645" w14:textId="77777777" w:rsidR="00B22F70" w:rsidRDefault="00B22F70" w:rsidP="00570757">
      <w:pPr>
        <w:spacing w:after="0"/>
        <w:rPr>
          <w:lang w:val="ro-RO"/>
        </w:rPr>
      </w:pPr>
      <w:r w:rsidRPr="00B22F70">
        <w:rPr>
          <w:b/>
          <w:bCs/>
          <w:lang w:val="ro-RO"/>
        </w:rPr>
        <w:t>Schița de proiect va conține</w:t>
      </w:r>
      <w:r>
        <w:rPr>
          <w:lang w:val="ro-RO"/>
        </w:rPr>
        <w:t>:</w:t>
      </w:r>
    </w:p>
    <w:p w14:paraId="368E97DB" w14:textId="3A654D4A" w:rsidR="00B22F70" w:rsidRDefault="00B22F7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 w:rsidRPr="00B22F70">
        <w:rPr>
          <w:lang w:val="ro-RO"/>
        </w:rPr>
        <w:t xml:space="preserve">Memoriu </w:t>
      </w:r>
      <w:r>
        <w:rPr>
          <w:lang w:val="ro-RO"/>
        </w:rPr>
        <w:t>explicativ general;</w:t>
      </w:r>
    </w:p>
    <w:p w14:paraId="17530A94" w14:textId="75073106" w:rsidR="00B22F70" w:rsidRDefault="00B22F7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Planul de încadrare</w:t>
      </w:r>
      <w:r w:rsidR="00D75750">
        <w:rPr>
          <w:lang w:val="ro-RO"/>
        </w:rPr>
        <w:t xml:space="preserve"> în teritoriu a obiectului:</w:t>
      </w:r>
    </w:p>
    <w:p w14:paraId="3C757282" w14:textId="6E3AE75C" w:rsidR="00D75750" w:rsidRDefault="00D7575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Planul general al obiectului, amenajare teritoriu;</w:t>
      </w:r>
    </w:p>
    <w:p w14:paraId="4EEAB699" w14:textId="5002AE1D" w:rsidR="00D75750" w:rsidRDefault="00D7575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Măsurări arhitecturale, relevee, sondaje;</w:t>
      </w:r>
    </w:p>
    <w:p w14:paraId="1FAF9603" w14:textId="58DDDDAF" w:rsidR="00D75750" w:rsidRDefault="00D7575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Demontări și intervenții;</w:t>
      </w:r>
    </w:p>
    <w:p w14:paraId="3CEBE41E" w14:textId="3617C97A" w:rsidR="00D75750" w:rsidRDefault="00D7575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Documentația fotografică a imobilului;</w:t>
      </w:r>
    </w:p>
    <w:p w14:paraId="1496F506" w14:textId="2B39D2B4" w:rsidR="00D75750" w:rsidRDefault="00D7575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Soluții cromatice a fațadelor;</w:t>
      </w:r>
    </w:p>
    <w:p w14:paraId="2D529482" w14:textId="13E38426" w:rsidR="00D75750" w:rsidRDefault="00D75750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3D vizualizări</w:t>
      </w:r>
      <w:r w:rsidR="00131121">
        <w:rPr>
          <w:lang w:val="ro-RO"/>
        </w:rPr>
        <w:t>;</w:t>
      </w:r>
    </w:p>
    <w:p w14:paraId="0283FFFF" w14:textId="48B4F213" w:rsidR="00131121" w:rsidRDefault="00131121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Indicii tehnico-economici;</w:t>
      </w:r>
    </w:p>
    <w:p w14:paraId="40FFCC9E" w14:textId="09131F80" w:rsidR="00131121" w:rsidRDefault="00131121" w:rsidP="00B22F70">
      <w:pPr>
        <w:pStyle w:val="a7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Suprafețele spațiilor supuse intervențiilor, etc;</w:t>
      </w:r>
    </w:p>
    <w:p w14:paraId="125DC21D" w14:textId="77777777" w:rsidR="00131121" w:rsidRDefault="00131121" w:rsidP="00131121">
      <w:pPr>
        <w:spacing w:after="0"/>
        <w:ind w:left="360"/>
        <w:rPr>
          <w:lang w:val="ro-RO"/>
        </w:rPr>
      </w:pPr>
    </w:p>
    <w:p w14:paraId="63FB8D7C" w14:textId="67E204FE" w:rsidR="00131121" w:rsidRDefault="00131121" w:rsidP="00131121">
      <w:pPr>
        <w:spacing w:after="0"/>
        <w:ind w:left="360"/>
        <w:rPr>
          <w:b/>
          <w:bCs/>
          <w:i/>
          <w:iCs/>
          <w:lang w:val="ro-RO"/>
        </w:rPr>
      </w:pPr>
      <w:r w:rsidRPr="00131121">
        <w:rPr>
          <w:b/>
          <w:bCs/>
          <w:i/>
          <w:iCs/>
          <w:lang w:val="ro-RO"/>
        </w:rPr>
        <w:t xml:space="preserve">Schița de proiect în mod obligatoriu va fi avizată pozitiv de </w:t>
      </w:r>
      <w:r>
        <w:rPr>
          <w:b/>
          <w:bCs/>
          <w:i/>
          <w:iCs/>
          <w:lang w:val="ro-RO"/>
        </w:rPr>
        <w:t>c</w:t>
      </w:r>
      <w:r w:rsidRPr="00131121">
        <w:rPr>
          <w:b/>
          <w:bCs/>
          <w:i/>
          <w:iCs/>
          <w:lang w:val="ro-RO"/>
        </w:rPr>
        <w:t xml:space="preserve">ătre </w:t>
      </w:r>
      <w:r>
        <w:rPr>
          <w:b/>
          <w:bCs/>
          <w:i/>
          <w:iCs/>
          <w:lang w:val="ro-RO"/>
        </w:rPr>
        <w:t>C</w:t>
      </w:r>
      <w:r w:rsidRPr="00131121">
        <w:rPr>
          <w:b/>
          <w:bCs/>
          <w:i/>
          <w:iCs/>
          <w:lang w:val="ro-RO"/>
        </w:rPr>
        <w:t>onsiliul Național al Monumentelor Istorice</w:t>
      </w:r>
      <w:r>
        <w:rPr>
          <w:b/>
          <w:bCs/>
          <w:i/>
          <w:iCs/>
          <w:lang w:val="ro-RO"/>
        </w:rPr>
        <w:t>.</w:t>
      </w:r>
    </w:p>
    <w:p w14:paraId="780829EC" w14:textId="77777777" w:rsidR="00131121" w:rsidRDefault="00131121" w:rsidP="00131121">
      <w:pPr>
        <w:spacing w:after="0"/>
        <w:ind w:left="360"/>
        <w:rPr>
          <w:lang w:val="ro-RO"/>
        </w:rPr>
      </w:pPr>
    </w:p>
    <w:p w14:paraId="06577644" w14:textId="31EBD442" w:rsidR="00131121" w:rsidRDefault="00D36296" w:rsidP="00D36296">
      <w:pPr>
        <w:spacing w:after="0"/>
        <w:ind w:left="1080" w:hanging="720"/>
        <w:rPr>
          <w:lang w:val="ro-RO"/>
        </w:rPr>
      </w:pPr>
      <w:r>
        <w:rPr>
          <w:lang w:val="ro-RO"/>
        </w:rPr>
        <w:t>Notă: Celelalte avize, expertize, studii și cercetări vor fi achitate din contul    autorității contractante.</w:t>
      </w:r>
    </w:p>
    <w:p w14:paraId="6CFB07EB" w14:textId="77777777" w:rsidR="00131121" w:rsidRDefault="00131121" w:rsidP="00131121">
      <w:pPr>
        <w:spacing w:after="0"/>
        <w:ind w:left="360"/>
        <w:rPr>
          <w:lang w:val="ro-RO"/>
        </w:rPr>
      </w:pPr>
    </w:p>
    <w:p w14:paraId="6F0D9256" w14:textId="77777777" w:rsidR="00CB7A93" w:rsidRDefault="00CB7A93" w:rsidP="00131121">
      <w:pPr>
        <w:spacing w:after="0"/>
        <w:rPr>
          <w:lang w:val="ro-RO"/>
        </w:rPr>
      </w:pPr>
    </w:p>
    <w:p w14:paraId="78633A60" w14:textId="24265EBF" w:rsidR="00131121" w:rsidRPr="00131121" w:rsidRDefault="00131121" w:rsidP="00131121">
      <w:pPr>
        <w:spacing w:after="0"/>
        <w:rPr>
          <w:lang w:val="ro-RO"/>
        </w:rPr>
      </w:pPr>
      <w:r>
        <w:rPr>
          <w:lang w:val="ro-RO"/>
        </w:rPr>
        <w:t xml:space="preserve">Șef Departament administrarea patrimoniului             </w:t>
      </w:r>
      <w:r w:rsidR="00890E2D">
        <w:rPr>
          <w:lang w:val="ro-RO"/>
        </w:rPr>
        <w:t xml:space="preserve">           Valentina Șpac</w:t>
      </w:r>
      <w:r>
        <w:rPr>
          <w:lang w:val="ro-RO"/>
        </w:rPr>
        <w:t xml:space="preserve">              </w:t>
      </w:r>
    </w:p>
    <w:sectPr w:rsidR="00131121" w:rsidRPr="0013112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9B0ED9"/>
    <w:multiLevelType w:val="hybridMultilevel"/>
    <w:tmpl w:val="90DE3FD6"/>
    <w:lvl w:ilvl="0" w:tplc="BA8C15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C95"/>
    <w:rsid w:val="00045D82"/>
    <w:rsid w:val="000779A2"/>
    <w:rsid w:val="00131121"/>
    <w:rsid w:val="00170F8D"/>
    <w:rsid w:val="003D6C95"/>
    <w:rsid w:val="00477885"/>
    <w:rsid w:val="00570757"/>
    <w:rsid w:val="006C0B77"/>
    <w:rsid w:val="008242FF"/>
    <w:rsid w:val="00870751"/>
    <w:rsid w:val="00890E2D"/>
    <w:rsid w:val="00905611"/>
    <w:rsid w:val="00922C48"/>
    <w:rsid w:val="00AF03FE"/>
    <w:rsid w:val="00B22F70"/>
    <w:rsid w:val="00B915B7"/>
    <w:rsid w:val="00CB7A93"/>
    <w:rsid w:val="00D36296"/>
    <w:rsid w:val="00D75750"/>
    <w:rsid w:val="00EA59DF"/>
    <w:rsid w:val="00EE4070"/>
    <w:rsid w:val="00EF1430"/>
    <w:rsid w:val="00F12C76"/>
    <w:rsid w:val="00FE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082F"/>
  <w15:chartTrackingRefBased/>
  <w15:docId w15:val="{D3EF9545-CFA9-4E21-AEDC-1E86F095E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D6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6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6C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6C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6C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6C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6C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6C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6C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6C9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6C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6C9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6C9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D6C9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D6C9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D6C9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D6C9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D6C9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D6C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D6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6C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6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6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6C9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D6C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6C9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6C9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6C9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D6C9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USMF</dc:creator>
  <cp:keywords/>
  <dc:description/>
  <cp:lastModifiedBy>Elena</cp:lastModifiedBy>
  <cp:revision>2</cp:revision>
  <dcterms:created xsi:type="dcterms:W3CDTF">2026-02-25T12:42:00Z</dcterms:created>
  <dcterms:modified xsi:type="dcterms:W3CDTF">2026-02-25T12:42:00Z</dcterms:modified>
</cp:coreProperties>
</file>