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achiziţionarea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necesităţile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achiziţii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care acţionează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care acţionează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Autoritate centrală pentru achiziţii</w:t>
            </w:r>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 xml:space="preserve">(funcţia,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care acţionează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r w:rsidRPr="009F0541">
        <w:rPr>
          <w:rFonts w:eastAsia="PMingLiU"/>
          <w:i/>
          <w:sz w:val="24"/>
          <w:szCs w:val="24"/>
          <w:lang w:val="ro-MD" w:eastAsia="zh-CN"/>
        </w:rPr>
        <w:t>Părţi</w:t>
      </w:r>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ocumente vor fi considerate părţi</w:t>
      </w:r>
      <w:r w:rsidR="0099589C" w:rsidRPr="009F0541">
        <w:rPr>
          <w:rFonts w:eastAsia="PMingLiU"/>
          <w:sz w:val="24"/>
          <w:szCs w:val="24"/>
          <w:lang w:val="ro-MD" w:eastAsia="zh-CN"/>
        </w:rPr>
        <w:t>le</w:t>
      </w:r>
      <w:r w:rsidRPr="009F0541">
        <w:rPr>
          <w:rFonts w:eastAsia="PMingLiU"/>
          <w:sz w:val="24"/>
          <w:szCs w:val="24"/>
          <w:lang w:val="ro-MD" w:eastAsia="zh-CN"/>
        </w:rPr>
        <w:t xml:space="preserve"> componente şi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1427DBFD"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xml:space="preserve">, valabilă până la </w:t>
      </w:r>
      <w:r w:rsidR="003474A9">
        <w:rPr>
          <w:rFonts w:eastAsia="PMingLiU"/>
          <w:iCs/>
          <w:sz w:val="24"/>
          <w:szCs w:val="24"/>
          <w:lang w:val="ro-MD" w:eastAsia="zh-CN"/>
        </w:rPr>
        <w:t>15</w:t>
      </w:r>
      <w:r w:rsidR="005061F3" w:rsidRPr="009F0541">
        <w:rPr>
          <w:rFonts w:eastAsia="PMingLiU"/>
          <w:iCs/>
          <w:sz w:val="24"/>
          <w:szCs w:val="24"/>
          <w:lang w:val="ro-MD" w:eastAsia="zh-CN"/>
        </w:rPr>
        <w:t>.01.202</w:t>
      </w:r>
      <w:r w:rsidR="003474A9">
        <w:rPr>
          <w:rFonts w:eastAsia="PMingLiU"/>
          <w:iCs/>
          <w:sz w:val="24"/>
          <w:szCs w:val="24"/>
          <w:lang w:val="ro-MD" w:eastAsia="zh-CN"/>
        </w:rPr>
        <w:t>8</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alte documente componente conform necesității, de exemplu, desene, grafice, formulare, protocolul de recepționare provizorie şi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şi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restatorul îşi asumă obligaţia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ficației tehnice şi specificației</w:t>
      </w:r>
      <w:r w:rsidRPr="009F0541">
        <w:rPr>
          <w:rFonts w:eastAsia="PMingLiU"/>
          <w:sz w:val="24"/>
          <w:szCs w:val="24"/>
          <w:lang w:val="ro-MD" w:eastAsia="zh-CN"/>
        </w:rPr>
        <w:t xml:space="preserve"> de preţ,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r w:rsidR="0095221E" w:rsidRPr="009F0541">
        <w:rPr>
          <w:rFonts w:eastAsia="PMingLiU"/>
          <w:sz w:val="24"/>
          <w:szCs w:val="24"/>
          <w:lang w:val="ro-MD" w:eastAsia="zh-CN"/>
        </w:rPr>
        <w:t>şi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r w:rsidR="00800139" w:rsidRPr="009F0541">
        <w:rPr>
          <w:rFonts w:eastAsia="PMingLiU"/>
          <w:sz w:val="24"/>
          <w:szCs w:val="24"/>
          <w:lang w:val="ro-MD" w:eastAsia="zh-CN"/>
        </w:rPr>
        <w:t>s</w:t>
      </w:r>
      <w:r w:rsidRPr="009F0541">
        <w:rPr>
          <w:rFonts w:eastAsia="PMingLiU"/>
          <w:sz w:val="24"/>
          <w:szCs w:val="24"/>
          <w:lang w:val="ro-MD" w:eastAsia="zh-CN"/>
        </w:rPr>
        <w:t xml:space="preserve">pecificaţie. Bunurile/serviciile livrate în baza Contractului vor respecta standardele indicate în </w:t>
      </w:r>
      <w:r w:rsidR="00800139" w:rsidRPr="009F0541">
        <w:rPr>
          <w:rFonts w:eastAsia="PMingLiU"/>
          <w:sz w:val="24"/>
          <w:szCs w:val="24"/>
          <w:lang w:val="ro-MD" w:eastAsia="zh-CN"/>
        </w:rPr>
        <w:t>s</w:t>
      </w:r>
      <w:r w:rsidRPr="009F054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garanţie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2. Termenele şi condiţiile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2.2. Documentaţia de însoţire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erviciilor la destinaţia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3. Preţul Contractului şi condiţiile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Preţul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moldoveneşti, fiind indicat în </w:t>
      </w:r>
      <w:r w:rsidR="0000242B" w:rsidRPr="009F0541">
        <w:rPr>
          <w:rFonts w:eastAsia="PMingLiU"/>
          <w:sz w:val="24"/>
          <w:szCs w:val="24"/>
          <w:lang w:val="ro-MD" w:eastAsia="zh-CN"/>
        </w:rPr>
        <w:t>s</w:t>
      </w:r>
      <w:r w:rsidRPr="009F0541">
        <w:rPr>
          <w:rFonts w:eastAsia="PMingLiU"/>
          <w:sz w:val="24"/>
          <w:szCs w:val="24"/>
          <w:lang w:val="ro-MD" w:eastAsia="zh-CN"/>
        </w:rPr>
        <w:t>pecificaţia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şi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plăţilor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moldoveneşti,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r w:rsidRPr="009F054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4. Condiţiile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şi recepţionate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informaţiei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şi </w:t>
      </w:r>
      <w:r w:rsidRPr="009F0541">
        <w:rPr>
          <w:rFonts w:eastAsia="PMingLiU"/>
          <w:sz w:val="24"/>
          <w:szCs w:val="24"/>
          <w:lang w:val="ro-MD"/>
        </w:rPr>
        <w:t>sunt prezentate toate documentele de însoţire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şi/sau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menţionat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6. Obligaţiile Părţilor</w:t>
      </w:r>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erviciile în condiţiile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condiţiile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în termenele stabilite, în corespundere cu cerinţele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şi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pe toată perioada de până la recepţionarea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recepţionării,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livrate în corespundere cu cerinţele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erviciile livrate/prestate, respectând modalităţile şi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modalităţile şi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Părţii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Rezoluțiunea Contractului se poate realiza cu acordul comun al Părţilor.</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Contractul poate fi rezolvit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Părţi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Reclamaţii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deficienţelor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nt înaintate Furnizorului/Prestatorului şi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t>Sancţiuni</w:t>
      </w:r>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garanţie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garanţie bancară sau pe contul trezorerial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garanţia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11.1. Furnizorul/Prestatorul are obligația să despăgubească Beneficiarul şi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12. Dispoziţii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soluţionate de către Părţi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ele vor fi transmise spre examinare instanţ</w:t>
      </w:r>
      <w:r w:rsidR="00015150" w:rsidRPr="009F0541">
        <w:rPr>
          <w:rFonts w:eastAsia="PMingLiU"/>
          <w:sz w:val="24"/>
          <w:szCs w:val="24"/>
          <w:lang w:val="ro-MD" w:eastAsia="zh-CN"/>
        </w:rPr>
        <w:t>ei</w:t>
      </w:r>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conform prevederilor legislaţiei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şi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îşi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Părţi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646E5932"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ontract se consideră încheiat la data semnării și intră în vigoare la data înregistrării de către Centr</w:t>
      </w:r>
      <w:r w:rsidR="003474A9">
        <w:rPr>
          <w:sz w:val="24"/>
          <w:szCs w:val="24"/>
          <w:lang w:val="ro-MD"/>
        </w:rPr>
        <w:t>u sau la data de 01.01.2027</w:t>
      </w:r>
      <w:r w:rsidRPr="009F0541">
        <w:rPr>
          <w:sz w:val="24"/>
          <w:szCs w:val="24"/>
          <w:lang w:val="ro-MD"/>
        </w:rPr>
        <w:t xml:space="preserve"> 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3474A9">
        <w:rPr>
          <w:rFonts w:eastAsia="PMingLiU"/>
          <w:b/>
          <w:bCs/>
          <w:color w:val="FF0000"/>
          <w:sz w:val="24"/>
          <w:szCs w:val="24"/>
          <w:lang w:val="ro-MD" w:eastAsia="zh-CN"/>
        </w:rPr>
        <w:t>7</w:t>
      </w:r>
      <w:r w:rsidR="00804B69">
        <w:rPr>
          <w:rFonts w:eastAsia="PMingLiU"/>
          <w:b/>
          <w:bCs/>
          <w:color w:val="FF0000"/>
          <w:sz w:val="24"/>
          <w:szCs w:val="24"/>
          <w:lang w:val="ro-MD" w:eastAsia="zh-CN"/>
        </w:rPr>
        <w:t xml:space="preserve">.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trezorerial</w:t>
      </w:r>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12.7. Prezentul Contract reprezintă acordul de voinţă al Părţilor şi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Pentru confirmarea celor menţionate mai sus, Părţile au semnat prezentul Contract în conformitate c</w:t>
      </w:r>
      <w:r w:rsidR="00F41D72" w:rsidRPr="009F0541">
        <w:rPr>
          <w:rFonts w:eastAsia="PMingLiU"/>
          <w:sz w:val="24"/>
          <w:szCs w:val="24"/>
          <w:lang w:val="ro-MD" w:eastAsia="zh-CN"/>
        </w:rPr>
        <w:t>u legislaţia Republicii Moldova</w:t>
      </w:r>
      <w:r w:rsidRPr="009F0541">
        <w:rPr>
          <w:rFonts w:eastAsia="PMingLiU"/>
          <w:sz w:val="24"/>
          <w:szCs w:val="24"/>
          <w:lang w:val="ro-MD" w:eastAsia="zh-CN"/>
        </w:rPr>
        <w:t xml:space="preserve"> la data şi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7A8A989" w:rsidR="00996D0C" w:rsidRPr="009F0541" w:rsidRDefault="00093FCD" w:rsidP="00093FCD">
      <w:pPr>
        <w:pStyle w:val="ListParagraph"/>
        <w:ind w:left="142" w:firstLine="0"/>
        <w:rPr>
          <w:rFonts w:eastAsia="PMingLiU"/>
          <w:bCs/>
          <w:iCs/>
          <w:color w:val="FF0000"/>
          <w:sz w:val="24"/>
          <w:szCs w:val="24"/>
          <w:lang w:val="ro-MD" w:eastAsia="zh-CN"/>
        </w:rPr>
      </w:pPr>
      <w:r>
        <w:rPr>
          <w:sz w:val="24"/>
          <w:szCs w:val="24"/>
          <w:lang w:val="ro-MD"/>
        </w:rPr>
        <w:t xml:space="preserve">3.2 </w:t>
      </w:r>
      <w:r w:rsidRPr="009B6F72">
        <w:rPr>
          <w:sz w:val="24"/>
          <w:szCs w:val="24"/>
          <w:lang w:val="ro-MD"/>
        </w:rPr>
        <w:t xml:space="preserve">Termenul de valabilitate restant (la momentul livrării) conform specificației tehnice pentru fiecare lot în parte, </w:t>
      </w:r>
      <w:r w:rsidRPr="009B6F72">
        <w:rPr>
          <w:color w:val="000000"/>
          <w:sz w:val="24"/>
          <w:szCs w:val="24"/>
          <w:lang w:val="ro-MD" w:eastAsia="ro-RO"/>
        </w:rPr>
        <w:t>minim 80% din termenul total de valabilitate a bunului</w:t>
      </w: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poştale şi bancare ale Părţilor:</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Autoritatea centrală pentru achiziţii</w:t>
            </w:r>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poştală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[Banca comercială, la cererea ofertantului cîştigător, va completa acest formular pe foaie cu antet, în conformitate cu instrucţiunile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Numărul şi denumirea licitaţiei</w:t>
      </w:r>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[introduceţi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[introduceţi numele complet al autorităţii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[introduceţi numele legal şi adresa băncii],</w:t>
      </w:r>
      <w:r w:rsidRPr="009F0541">
        <w:rPr>
          <w:sz w:val="24"/>
          <w:szCs w:val="24"/>
          <w:lang w:val="ro-MD"/>
        </w:rPr>
        <w:t xml:space="preserve"> am fost informaţi că firmei </w:t>
      </w:r>
      <w:r w:rsidRPr="009F0541">
        <w:rPr>
          <w:i/>
          <w:iCs/>
          <w:sz w:val="24"/>
          <w:szCs w:val="24"/>
          <w:lang w:val="ro-MD"/>
        </w:rPr>
        <w:t>[introduceţi numele deplin al Furnizorului]</w:t>
      </w:r>
      <w:r w:rsidRPr="009F0541">
        <w:rPr>
          <w:sz w:val="24"/>
          <w:szCs w:val="24"/>
          <w:lang w:val="ro-MD"/>
        </w:rPr>
        <w:t xml:space="preserve"> (numit în continuare „Furnizor”) i-a fost adjudecat Contractul de achiziţie  publică de  livrare/prestare ______________ [</w:t>
      </w:r>
      <w:r w:rsidRPr="009F0541">
        <w:rPr>
          <w:i/>
          <w:sz w:val="24"/>
          <w:szCs w:val="24"/>
          <w:lang w:val="ro-MD"/>
        </w:rPr>
        <w:t>obiectul achiziţiei,</w:t>
      </w:r>
      <w:r w:rsidRPr="009F0541">
        <w:rPr>
          <w:i/>
          <w:iCs/>
          <w:sz w:val="24"/>
          <w:szCs w:val="24"/>
          <w:lang w:val="ro-MD"/>
        </w:rPr>
        <w:t xml:space="preserve"> descrieţi bunurile şi serviciile</w:t>
      </w:r>
      <w:r w:rsidRPr="009F0541">
        <w:rPr>
          <w:sz w:val="24"/>
          <w:szCs w:val="24"/>
          <w:lang w:val="ro-MD"/>
        </w:rPr>
        <w:t>] conform invitaţiei la licitaţia nr. din _________. 201_ [</w:t>
      </w:r>
      <w:r w:rsidRPr="009F0541">
        <w:rPr>
          <w:i/>
          <w:sz w:val="24"/>
          <w:szCs w:val="24"/>
          <w:lang w:val="ro-MD"/>
        </w:rPr>
        <w:t>numărul şi data licitaţiei</w:t>
      </w:r>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Prin urmare, noi înţelegem că Furnizorul trebuie să depună o Garanţie de bună execuţie în conformitate cu prevederile documentelor de licitaţie.</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depăşeşte </w:t>
      </w:r>
      <w:r w:rsidRPr="009F0541">
        <w:rPr>
          <w:i/>
          <w:iCs/>
          <w:sz w:val="24"/>
          <w:szCs w:val="24"/>
          <w:lang w:val="ro-MD"/>
        </w:rPr>
        <w:t>[introduceţi suma(ele</w:t>
      </w:r>
      <w:r w:rsidRPr="009F0541">
        <w:rPr>
          <w:rStyle w:val="FootnoteReference"/>
          <w:i/>
          <w:iCs/>
          <w:sz w:val="24"/>
          <w:szCs w:val="24"/>
          <w:lang w:val="ro-MD"/>
        </w:rPr>
        <w:footnoteReference w:id="1"/>
      </w:r>
      <w:r w:rsidRPr="009F0541">
        <w:rPr>
          <w:i/>
          <w:iCs/>
          <w:sz w:val="24"/>
          <w:szCs w:val="24"/>
          <w:lang w:val="ro-MD"/>
        </w:rPr>
        <w:t xml:space="preserve">) în cifre şi cuvinte] </w:t>
      </w:r>
      <w:r w:rsidRPr="009F054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F0541">
        <w:rPr>
          <w:sz w:val="24"/>
          <w:szCs w:val="24"/>
          <w:lang w:val="ro-MD"/>
        </w:rPr>
        <w:t>.</w:t>
      </w:r>
    </w:p>
    <w:p w14:paraId="5B49E04B" w14:textId="28AB2373" w:rsidR="00BD3A5F" w:rsidRPr="009F0541" w:rsidRDefault="00BD3A5F" w:rsidP="00BD3A5F">
      <w:pPr>
        <w:rPr>
          <w:sz w:val="24"/>
          <w:szCs w:val="24"/>
          <w:lang w:val="ro-MD"/>
        </w:rPr>
      </w:pPr>
      <w:r w:rsidRPr="009F0541">
        <w:rPr>
          <w:sz w:val="24"/>
          <w:szCs w:val="24"/>
          <w:lang w:val="ro-MD"/>
        </w:rPr>
        <w:t xml:space="preserve">Această Garanţie va expira nu mai târziu de </w:t>
      </w:r>
      <w:r w:rsidRPr="009F0541">
        <w:rPr>
          <w:i/>
          <w:iCs/>
          <w:sz w:val="24"/>
          <w:szCs w:val="24"/>
          <w:lang w:val="ro-MD"/>
        </w:rPr>
        <w:t>[</w:t>
      </w:r>
      <w:r w:rsidR="003474A9">
        <w:rPr>
          <w:i/>
          <w:iCs/>
          <w:sz w:val="24"/>
          <w:szCs w:val="24"/>
          <w:lang w:val="ro-MD"/>
        </w:rPr>
        <w:t>15</w:t>
      </w:r>
      <w:r w:rsidRPr="009F0541">
        <w:rPr>
          <w:i/>
          <w:iCs/>
          <w:sz w:val="24"/>
          <w:szCs w:val="24"/>
          <w:lang w:val="ro-MD"/>
        </w:rPr>
        <w:t>.01.202</w:t>
      </w:r>
      <w:r w:rsidR="003474A9">
        <w:rPr>
          <w:i/>
          <w:iCs/>
          <w:sz w:val="24"/>
          <w:szCs w:val="24"/>
          <w:lang w:val="ro-MD"/>
        </w:rPr>
        <w:t>8</w:t>
      </w:r>
      <w:r w:rsidRPr="009F0541">
        <w:rPr>
          <w:i/>
          <w:iCs/>
          <w:sz w:val="24"/>
          <w:szCs w:val="24"/>
          <w:lang w:val="ro-MD"/>
        </w:rPr>
        <w:t>]</w:t>
      </w:r>
      <w:r w:rsidRPr="009F0541">
        <w:rPr>
          <w:sz w:val="24"/>
          <w:szCs w:val="24"/>
          <w:lang w:val="ro-MD"/>
        </w:rPr>
        <w:t xml:space="preserve"> de la data de </w:t>
      </w:r>
      <w:r w:rsidRPr="009F0541">
        <w:rPr>
          <w:i/>
          <w:iCs/>
          <w:sz w:val="24"/>
          <w:szCs w:val="24"/>
          <w:lang w:val="ro-MD"/>
        </w:rPr>
        <w:t>[introduceţi luna]</w:t>
      </w:r>
      <w:r w:rsidRPr="009F0541">
        <w:rPr>
          <w:sz w:val="24"/>
          <w:szCs w:val="24"/>
          <w:lang w:val="ro-MD"/>
        </w:rPr>
        <w:t xml:space="preserve"> </w:t>
      </w:r>
      <w:r w:rsidRPr="009F0541">
        <w:rPr>
          <w:i/>
          <w:iCs/>
          <w:sz w:val="24"/>
          <w:szCs w:val="24"/>
          <w:lang w:val="ro-MD"/>
        </w:rPr>
        <w:t>[introduceţi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şi orice cerere de plată ce ţine de aceasta trebuie recepţionată de către noi la oficiu pînă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reprezentanţilor autorizaţi ai băncii şi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Certificate de calitate / Standarde de referinţă</w:t>
            </w:r>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Funcţia: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3FCD"/>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05BD7"/>
    <w:rsid w:val="0031334E"/>
    <w:rsid w:val="00315464"/>
    <w:rsid w:val="003321A4"/>
    <w:rsid w:val="0034194B"/>
    <w:rsid w:val="003474A9"/>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3422</Words>
  <Characters>24762</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22</cp:revision>
  <cp:lastPrinted>2024-02-26T12:03:00Z</cp:lastPrinted>
  <dcterms:created xsi:type="dcterms:W3CDTF">2024-02-28T13:24:00Z</dcterms:created>
  <dcterms:modified xsi:type="dcterms:W3CDTF">2026-06-26T10:38:00Z</dcterms:modified>
</cp:coreProperties>
</file>