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488" w:rsidRPr="00021488" w:rsidRDefault="00021488" w:rsidP="00021488">
      <w:pPr>
        <w:spacing w:after="0" w:line="240" w:lineRule="auto"/>
        <w:rPr>
          <w:rFonts w:ascii="Times New Roman" w:eastAsia="Times New Roman" w:hAnsi="Times New Roman" w:cs="Times New Roman"/>
          <w:sz w:val="28"/>
          <w:szCs w:val="28"/>
          <w:lang w:val="ro-RO" w:eastAsia="ru-RU"/>
        </w:rPr>
      </w:pPr>
    </w:p>
    <w:p w:rsidR="00021488" w:rsidRPr="00021488" w:rsidRDefault="00021488" w:rsidP="00021488">
      <w:pPr>
        <w:tabs>
          <w:tab w:val="center" w:pos="4819"/>
          <w:tab w:val="right" w:pos="9639"/>
        </w:tabs>
        <w:spacing w:after="0" w:line="240" w:lineRule="auto"/>
        <w:rPr>
          <w:rFonts w:ascii="Times New Roman" w:eastAsia="Times New Roman" w:hAnsi="Times New Roman" w:cs="Times New Roman"/>
          <w:sz w:val="24"/>
          <w:szCs w:val="24"/>
          <w:lang w:val="ro-RO" w:eastAsia="ru-RU"/>
        </w:rPr>
      </w:pPr>
      <w:r w:rsidRPr="00021488">
        <w:rPr>
          <w:rFonts w:ascii="Times New Roman" w:eastAsia="Times New Roman" w:hAnsi="Times New Roman" w:cs="Times New Roman"/>
          <w:sz w:val="24"/>
          <w:szCs w:val="24"/>
          <w:lang w:val="ro-RO" w:eastAsia="ru-RU"/>
        </w:rPr>
        <w:tab/>
      </w:r>
      <w:r w:rsidRPr="00021488">
        <w:rPr>
          <w:rFonts w:ascii="Times New Roman" w:eastAsia="Times New Roman" w:hAnsi="Times New Roman" w:cs="Times New Roman"/>
          <w:sz w:val="24"/>
          <w:szCs w:val="24"/>
          <w:lang w:val="ro-RO" w:eastAsia="ru-RU"/>
        </w:rPr>
        <w:tab/>
        <w:t xml:space="preserve"> </w:t>
      </w:r>
    </w:p>
    <w:p w:rsidR="00021488" w:rsidRPr="00EA37AD" w:rsidRDefault="00021488" w:rsidP="00021488">
      <w:pPr>
        <w:tabs>
          <w:tab w:val="center" w:pos="4819"/>
          <w:tab w:val="right" w:pos="9639"/>
        </w:tabs>
        <w:spacing w:after="0" w:line="240" w:lineRule="auto"/>
        <w:jc w:val="right"/>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Anexa nr.1</w:t>
      </w:r>
    </w:p>
    <w:p w:rsidR="00021488" w:rsidRPr="00EA37AD" w:rsidRDefault="00021488" w:rsidP="00021488">
      <w:pPr>
        <w:spacing w:after="0" w:line="240" w:lineRule="auto"/>
        <w:jc w:val="right"/>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                                                               la Ordinul </w:t>
      </w:r>
    </w:p>
    <w:p w:rsidR="00021488" w:rsidRPr="00EA37AD" w:rsidRDefault="00021488" w:rsidP="00021488">
      <w:pPr>
        <w:spacing w:after="0" w:line="240" w:lineRule="auto"/>
        <w:jc w:val="right"/>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                                                      nr.177  din   09 octombrie 2018 </w:t>
      </w:r>
    </w:p>
    <w:p w:rsidR="00021488" w:rsidRPr="00EA37AD" w:rsidRDefault="00021488" w:rsidP="00021488">
      <w:pPr>
        <w:spacing w:after="0" w:line="240" w:lineRule="auto"/>
        <w:jc w:val="right"/>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Ministerul Finanțelor </w:t>
      </w:r>
    </w:p>
    <w:p w:rsidR="00021488" w:rsidRPr="00EA37AD" w:rsidRDefault="00021488" w:rsidP="00021488">
      <w:pPr>
        <w:spacing w:after="0" w:line="240" w:lineRule="auto"/>
        <w:jc w:val="right"/>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Formularul standard al Documentului Unic de Achiziții European</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Partea I a formularului DUAE se completează online doar de către autoritatea contractantă sau entitatea contractantă și include următoarele informații:</w:t>
      </w: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Partea I – Informații privind procedura de achiziții publice și autoritatea contractantă sau entitatea contractantă</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gridCol w:w="6725"/>
        <w:gridCol w:w="3139"/>
      </w:tblGrid>
      <w:tr w:rsidR="00021488" w:rsidRPr="00EA37AD" w:rsidTr="005C53F2">
        <w:tc>
          <w:tcPr>
            <w:tcW w:w="450"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A.</w:t>
            </w:r>
          </w:p>
        </w:tc>
        <w:tc>
          <w:tcPr>
            <w:tcW w:w="9864"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b/>
                <w:sz w:val="20"/>
                <w:szCs w:val="20"/>
                <w:lang w:val="ro-RO" w:eastAsia="ru-RU"/>
              </w:rPr>
              <w:t>Informații despre publicare</w:t>
            </w:r>
          </w:p>
        </w:tc>
      </w:tr>
      <w:tr w:rsidR="00021488" w:rsidRPr="00EA37AD" w:rsidTr="005C53F2">
        <w:tc>
          <w:tcPr>
            <w:tcW w:w="450"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725"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Numărul anunțului/invitației publicată în BAP, și după caz numărul anunțului în J.O</w:t>
            </w:r>
          </w:p>
        </w:tc>
        <w:tc>
          <w:tcPr>
            <w:tcW w:w="3139" w:type="dxa"/>
            <w:shd w:val="clear" w:color="auto" w:fill="auto"/>
          </w:tcPr>
          <w:p w:rsidR="00021488" w:rsidRPr="003C0ED3" w:rsidRDefault="00021488" w:rsidP="00021488">
            <w:pPr>
              <w:spacing w:after="0" w:line="240" w:lineRule="auto"/>
              <w:contextualSpacing/>
              <w:jc w:val="both"/>
              <w:rPr>
                <w:rFonts w:ascii="Times New Roman" w:eastAsia="Times New Roman" w:hAnsi="Times New Roman" w:cs="Times New Roman"/>
                <w:b/>
                <w:bCs/>
                <w:sz w:val="20"/>
                <w:szCs w:val="20"/>
                <w:lang w:val="ro-RO" w:eastAsia="ru-RU"/>
              </w:rPr>
            </w:pPr>
            <w:r w:rsidRPr="003C0ED3">
              <w:rPr>
                <w:rFonts w:ascii="Times New Roman" w:eastAsia="Times New Roman" w:hAnsi="Times New Roman" w:cs="Times New Roman"/>
                <w:b/>
                <w:bCs/>
                <w:sz w:val="20"/>
                <w:szCs w:val="20"/>
                <w:highlight w:val="yellow"/>
                <w:lang w:val="ro-RO" w:eastAsia="ru-RU"/>
              </w:rPr>
              <w:t>Conform SIA RSAP</w:t>
            </w:r>
          </w:p>
        </w:tc>
      </w:tr>
      <w:tr w:rsidR="00021488" w:rsidRPr="00EA37AD" w:rsidTr="005C53F2">
        <w:tc>
          <w:tcPr>
            <w:tcW w:w="450"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B.</w:t>
            </w:r>
          </w:p>
        </w:tc>
        <w:tc>
          <w:tcPr>
            <w:tcW w:w="9864" w:type="dxa"/>
            <w:gridSpan w:val="2"/>
            <w:shd w:val="clear" w:color="auto" w:fill="auto"/>
          </w:tcPr>
          <w:p w:rsidR="00021488" w:rsidRPr="003C0ED3"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3C0ED3">
              <w:rPr>
                <w:rFonts w:ascii="Times New Roman" w:eastAsia="Times New Roman" w:hAnsi="Times New Roman" w:cs="Times New Roman"/>
                <w:b/>
                <w:sz w:val="20"/>
                <w:szCs w:val="20"/>
                <w:lang w:val="ro-RO" w:eastAsia="ru-RU"/>
              </w:rPr>
              <w:t>Identitatea achizitorului</w:t>
            </w:r>
          </w:p>
        </w:tc>
      </w:tr>
      <w:tr w:rsidR="00021488" w:rsidRPr="00EA37AD" w:rsidTr="005C53F2">
        <w:tc>
          <w:tcPr>
            <w:tcW w:w="450"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725"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Denumirea oficială</w:t>
            </w:r>
          </w:p>
        </w:tc>
        <w:tc>
          <w:tcPr>
            <w:tcW w:w="3139" w:type="dxa"/>
            <w:shd w:val="clear" w:color="auto" w:fill="auto"/>
          </w:tcPr>
          <w:p w:rsidR="00021488" w:rsidRPr="003C0ED3" w:rsidRDefault="005C53F2" w:rsidP="00021488">
            <w:pPr>
              <w:spacing w:after="0" w:line="240" w:lineRule="auto"/>
              <w:contextualSpacing/>
              <w:jc w:val="both"/>
              <w:rPr>
                <w:rFonts w:ascii="Times New Roman" w:eastAsia="Times New Roman" w:hAnsi="Times New Roman" w:cs="Times New Roman"/>
                <w:b/>
                <w:sz w:val="20"/>
                <w:szCs w:val="20"/>
                <w:lang w:val="ro-RO" w:eastAsia="ru-RU"/>
              </w:rPr>
            </w:pPr>
            <w:proofErr w:type="spellStart"/>
            <w:r w:rsidRPr="003C0ED3">
              <w:rPr>
                <w:rFonts w:ascii="Times New Roman" w:eastAsia="Times New Roman" w:hAnsi="Times New Roman" w:cs="Times New Roman"/>
                <w:b/>
                <w:sz w:val="20"/>
                <w:szCs w:val="20"/>
                <w:highlight w:val="yellow"/>
                <w:lang w:eastAsia="ru-RU"/>
              </w:rPr>
              <w:t>Consiliul</w:t>
            </w:r>
            <w:proofErr w:type="spellEnd"/>
            <w:r w:rsidRPr="003C0ED3">
              <w:rPr>
                <w:rFonts w:ascii="Times New Roman" w:eastAsia="Times New Roman" w:hAnsi="Times New Roman" w:cs="Times New Roman"/>
                <w:b/>
                <w:sz w:val="20"/>
                <w:szCs w:val="20"/>
                <w:highlight w:val="yellow"/>
                <w:lang w:eastAsia="ru-RU"/>
              </w:rPr>
              <w:t xml:space="preserve"> </w:t>
            </w:r>
            <w:proofErr w:type="spellStart"/>
            <w:r w:rsidRPr="003C0ED3">
              <w:rPr>
                <w:rFonts w:ascii="Times New Roman" w:eastAsia="Times New Roman" w:hAnsi="Times New Roman" w:cs="Times New Roman"/>
                <w:b/>
                <w:sz w:val="20"/>
                <w:szCs w:val="20"/>
                <w:highlight w:val="yellow"/>
                <w:lang w:eastAsia="ru-RU"/>
              </w:rPr>
              <w:t>Raional</w:t>
            </w:r>
            <w:proofErr w:type="spellEnd"/>
            <w:r w:rsidRPr="003C0ED3">
              <w:rPr>
                <w:rFonts w:ascii="Times New Roman" w:eastAsia="Times New Roman" w:hAnsi="Times New Roman" w:cs="Times New Roman"/>
                <w:b/>
                <w:sz w:val="20"/>
                <w:szCs w:val="20"/>
                <w:highlight w:val="yellow"/>
                <w:lang w:eastAsia="ru-RU"/>
              </w:rPr>
              <w:t xml:space="preserve"> </w:t>
            </w:r>
            <w:proofErr w:type="spellStart"/>
            <w:r w:rsidRPr="003C0ED3">
              <w:rPr>
                <w:rFonts w:ascii="Times New Roman" w:eastAsia="Times New Roman" w:hAnsi="Times New Roman" w:cs="Times New Roman"/>
                <w:b/>
                <w:sz w:val="20"/>
                <w:szCs w:val="20"/>
                <w:highlight w:val="yellow"/>
                <w:lang w:eastAsia="ru-RU"/>
              </w:rPr>
              <w:t>Soroca</w:t>
            </w:r>
            <w:proofErr w:type="spellEnd"/>
          </w:p>
        </w:tc>
      </w:tr>
      <w:tr w:rsidR="00021488" w:rsidRPr="00EA37AD" w:rsidTr="005C53F2">
        <w:tc>
          <w:tcPr>
            <w:tcW w:w="450"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725"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Țara</w:t>
            </w:r>
          </w:p>
        </w:tc>
        <w:tc>
          <w:tcPr>
            <w:tcW w:w="3139" w:type="dxa"/>
            <w:shd w:val="clear" w:color="auto" w:fill="auto"/>
          </w:tcPr>
          <w:p w:rsidR="00021488" w:rsidRPr="003C0ED3"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3C0ED3">
              <w:rPr>
                <w:rFonts w:ascii="Times New Roman" w:eastAsia="Times New Roman" w:hAnsi="Times New Roman" w:cs="Times New Roman"/>
                <w:b/>
                <w:sz w:val="20"/>
                <w:szCs w:val="20"/>
                <w:highlight w:val="yellow"/>
                <w:lang w:val="ro-RO" w:eastAsia="ru-RU"/>
              </w:rPr>
              <w:t>Republica Moldova</w:t>
            </w:r>
          </w:p>
        </w:tc>
      </w:tr>
      <w:tr w:rsidR="00021488" w:rsidRPr="00EA37AD" w:rsidTr="005C53F2">
        <w:tc>
          <w:tcPr>
            <w:tcW w:w="450"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725"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Număr unic de identificare a autorității</w:t>
            </w:r>
          </w:p>
        </w:tc>
        <w:tc>
          <w:tcPr>
            <w:tcW w:w="3139" w:type="dxa"/>
            <w:shd w:val="clear" w:color="auto" w:fill="auto"/>
          </w:tcPr>
          <w:p w:rsidR="00021488" w:rsidRPr="003C0ED3" w:rsidRDefault="005C53F2" w:rsidP="00021488">
            <w:pPr>
              <w:spacing w:after="0" w:line="240" w:lineRule="auto"/>
              <w:contextualSpacing/>
              <w:jc w:val="both"/>
              <w:rPr>
                <w:rFonts w:ascii="Times New Roman" w:eastAsia="Times New Roman" w:hAnsi="Times New Roman" w:cs="Times New Roman"/>
                <w:b/>
                <w:sz w:val="20"/>
                <w:szCs w:val="20"/>
                <w:lang w:val="ro-RO" w:eastAsia="ru-RU"/>
              </w:rPr>
            </w:pPr>
            <w:r w:rsidRPr="003C0ED3">
              <w:rPr>
                <w:rFonts w:ascii="Times New Roman" w:eastAsia="Times New Roman" w:hAnsi="Times New Roman" w:cs="Times New Roman"/>
                <w:b/>
                <w:sz w:val="20"/>
                <w:szCs w:val="20"/>
                <w:highlight w:val="yellow"/>
                <w:lang w:eastAsia="ru-RU"/>
              </w:rPr>
              <w:t>1007601010699</w:t>
            </w:r>
          </w:p>
        </w:tc>
      </w:tr>
      <w:tr w:rsidR="00021488" w:rsidRPr="00EA37AD" w:rsidTr="005C53F2">
        <w:tc>
          <w:tcPr>
            <w:tcW w:w="450"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C.</w:t>
            </w:r>
          </w:p>
        </w:tc>
        <w:tc>
          <w:tcPr>
            <w:tcW w:w="9864" w:type="dxa"/>
            <w:gridSpan w:val="2"/>
            <w:shd w:val="clear" w:color="auto" w:fill="auto"/>
          </w:tcPr>
          <w:p w:rsidR="00021488" w:rsidRPr="003C0ED3"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3C0ED3">
              <w:rPr>
                <w:rFonts w:ascii="Times New Roman" w:eastAsia="Times New Roman" w:hAnsi="Times New Roman" w:cs="Times New Roman"/>
                <w:b/>
                <w:sz w:val="20"/>
                <w:szCs w:val="20"/>
                <w:lang w:val="ro-RO" w:eastAsia="ru-RU"/>
              </w:rPr>
              <w:t>Informații privind procedura de achiziții publice</w:t>
            </w:r>
          </w:p>
        </w:tc>
      </w:tr>
      <w:tr w:rsidR="00021488" w:rsidRPr="00EA37AD" w:rsidTr="005C53F2">
        <w:tc>
          <w:tcPr>
            <w:tcW w:w="450"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725"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Tipul procedurii</w:t>
            </w:r>
          </w:p>
        </w:tc>
        <w:tc>
          <w:tcPr>
            <w:tcW w:w="3139" w:type="dxa"/>
            <w:shd w:val="clear" w:color="auto" w:fill="auto"/>
          </w:tcPr>
          <w:p w:rsidR="00021488" w:rsidRPr="003C0ED3" w:rsidRDefault="005C53F2" w:rsidP="00021488">
            <w:pPr>
              <w:spacing w:after="0" w:line="240" w:lineRule="auto"/>
              <w:contextualSpacing/>
              <w:jc w:val="both"/>
              <w:rPr>
                <w:rFonts w:ascii="Times New Roman" w:eastAsia="Times New Roman" w:hAnsi="Times New Roman" w:cs="Times New Roman"/>
                <w:b/>
                <w:sz w:val="20"/>
                <w:szCs w:val="20"/>
                <w:highlight w:val="yellow"/>
                <w:lang w:val="ro-RO" w:eastAsia="ru-RU"/>
              </w:rPr>
            </w:pPr>
            <w:r w:rsidRPr="003C0ED3">
              <w:rPr>
                <w:rFonts w:ascii="Times New Roman" w:eastAsia="Times New Roman" w:hAnsi="Times New Roman" w:cs="Times New Roman"/>
                <w:b/>
                <w:sz w:val="20"/>
                <w:szCs w:val="20"/>
                <w:highlight w:val="yellow"/>
                <w:lang w:val="ro-RO" w:eastAsia="ru-RU"/>
              </w:rPr>
              <w:t>Cererea ofertelor de preț</w:t>
            </w:r>
          </w:p>
        </w:tc>
      </w:tr>
      <w:tr w:rsidR="00021488" w:rsidRPr="00EA37AD" w:rsidTr="005C53F2">
        <w:tc>
          <w:tcPr>
            <w:tcW w:w="450"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725"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Numărul unic de identificare al procedurii de achiziție</w:t>
            </w:r>
          </w:p>
        </w:tc>
        <w:tc>
          <w:tcPr>
            <w:tcW w:w="3139" w:type="dxa"/>
            <w:shd w:val="clear" w:color="auto" w:fill="auto"/>
          </w:tcPr>
          <w:p w:rsidR="00021488" w:rsidRPr="003C0ED3" w:rsidRDefault="00021488" w:rsidP="00021488">
            <w:pPr>
              <w:spacing w:after="0" w:line="240" w:lineRule="auto"/>
              <w:contextualSpacing/>
              <w:jc w:val="both"/>
              <w:rPr>
                <w:rFonts w:ascii="Times New Roman" w:eastAsia="Times New Roman" w:hAnsi="Times New Roman" w:cs="Times New Roman"/>
                <w:b/>
                <w:sz w:val="20"/>
                <w:szCs w:val="20"/>
                <w:highlight w:val="yellow"/>
                <w:lang w:val="ro-RO" w:eastAsia="ru-RU"/>
              </w:rPr>
            </w:pPr>
            <w:r w:rsidRPr="003C0ED3">
              <w:rPr>
                <w:rFonts w:ascii="Times New Roman" w:eastAsia="Times New Roman" w:hAnsi="Times New Roman" w:cs="Times New Roman"/>
                <w:b/>
                <w:sz w:val="20"/>
                <w:szCs w:val="20"/>
                <w:highlight w:val="yellow"/>
                <w:lang w:val="ro-RO" w:eastAsia="ru-RU"/>
              </w:rPr>
              <w:t>Conform SIA RSAP</w:t>
            </w:r>
          </w:p>
        </w:tc>
      </w:tr>
      <w:tr w:rsidR="00021488" w:rsidRPr="00EA37AD" w:rsidTr="005C53F2">
        <w:tc>
          <w:tcPr>
            <w:tcW w:w="450"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725"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Data deschiderii ofertelor</w:t>
            </w:r>
          </w:p>
        </w:tc>
        <w:tc>
          <w:tcPr>
            <w:tcW w:w="3139" w:type="dxa"/>
            <w:shd w:val="clear" w:color="auto" w:fill="auto"/>
          </w:tcPr>
          <w:p w:rsidR="00021488" w:rsidRPr="003C0ED3" w:rsidRDefault="00021488" w:rsidP="00021488">
            <w:pPr>
              <w:spacing w:after="0" w:line="240" w:lineRule="auto"/>
              <w:contextualSpacing/>
              <w:jc w:val="both"/>
              <w:rPr>
                <w:rFonts w:ascii="Times New Roman" w:eastAsia="Times New Roman" w:hAnsi="Times New Roman" w:cs="Times New Roman"/>
                <w:b/>
                <w:sz w:val="20"/>
                <w:szCs w:val="20"/>
                <w:highlight w:val="yellow"/>
                <w:lang w:val="ro-RO" w:eastAsia="ru-RU"/>
              </w:rPr>
            </w:pPr>
            <w:r w:rsidRPr="003C0ED3">
              <w:rPr>
                <w:rFonts w:ascii="Times New Roman" w:eastAsia="Times New Roman" w:hAnsi="Times New Roman" w:cs="Times New Roman"/>
                <w:b/>
                <w:bCs/>
                <w:sz w:val="20"/>
                <w:szCs w:val="20"/>
                <w:highlight w:val="yellow"/>
                <w:lang w:val="ro-RO" w:eastAsia="ru-RU"/>
              </w:rPr>
              <w:t>Conform SIA RSAP</w:t>
            </w:r>
          </w:p>
        </w:tc>
      </w:tr>
      <w:tr w:rsidR="005C53F2" w:rsidRPr="00EA37AD" w:rsidTr="005C53F2">
        <w:tc>
          <w:tcPr>
            <w:tcW w:w="450" w:type="dxa"/>
            <w:shd w:val="clear" w:color="auto" w:fill="auto"/>
          </w:tcPr>
          <w:p w:rsidR="005C53F2" w:rsidRPr="00EA37AD" w:rsidRDefault="005C53F2"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725" w:type="dxa"/>
            <w:shd w:val="clear" w:color="auto" w:fill="auto"/>
          </w:tcPr>
          <w:p w:rsidR="005C53F2" w:rsidRPr="00EA37AD" w:rsidRDefault="005C53F2"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Denumirea obiectului de achiziții</w:t>
            </w:r>
          </w:p>
        </w:tc>
        <w:tc>
          <w:tcPr>
            <w:tcW w:w="3139" w:type="dxa"/>
            <w:vMerge w:val="restart"/>
            <w:shd w:val="clear" w:color="auto" w:fill="auto"/>
          </w:tcPr>
          <w:p w:rsidR="005C53F2" w:rsidRPr="003C0ED3" w:rsidRDefault="005C53F2" w:rsidP="00200E82">
            <w:pPr>
              <w:spacing w:after="0" w:line="240" w:lineRule="auto"/>
              <w:contextualSpacing/>
              <w:rPr>
                <w:rFonts w:ascii="Times New Roman" w:eastAsia="Times New Roman" w:hAnsi="Times New Roman" w:cs="Times New Roman"/>
                <w:b/>
                <w:sz w:val="20"/>
                <w:szCs w:val="20"/>
                <w:highlight w:val="yellow"/>
                <w:lang w:val="ro-RO" w:eastAsia="ru-RU"/>
              </w:rPr>
            </w:pPr>
            <w:r w:rsidRPr="003C0ED3">
              <w:rPr>
                <w:rFonts w:ascii="Times New Roman" w:eastAsia="Times New Roman" w:hAnsi="Times New Roman" w:cs="Times New Roman"/>
                <w:b/>
                <w:sz w:val="20"/>
                <w:szCs w:val="20"/>
                <w:highlight w:val="yellow"/>
                <w:lang w:val="ro-RO" w:eastAsia="ru-RU"/>
              </w:rPr>
              <w:t xml:space="preserve">Achiziționare lucrărilor de reparație </w:t>
            </w:r>
            <w:r w:rsidRPr="003C0ED3">
              <w:rPr>
                <w:rFonts w:ascii="Times New Roman" w:hAnsi="Times New Roman" w:cs="Times New Roman"/>
                <w:b/>
                <w:sz w:val="20"/>
                <w:szCs w:val="20"/>
                <w:highlight w:val="yellow"/>
                <w:lang w:val="en-US"/>
              </w:rPr>
              <w:t xml:space="preserve">a </w:t>
            </w:r>
            <w:proofErr w:type="spellStart"/>
            <w:r w:rsidRPr="003C0ED3">
              <w:rPr>
                <w:rFonts w:ascii="Times New Roman" w:hAnsi="Times New Roman" w:cs="Times New Roman"/>
                <w:b/>
                <w:sz w:val="20"/>
                <w:szCs w:val="20"/>
                <w:highlight w:val="yellow"/>
                <w:lang w:val="en-US"/>
              </w:rPr>
              <w:t>etajului</w:t>
            </w:r>
            <w:proofErr w:type="spellEnd"/>
            <w:r w:rsidRPr="003C0ED3">
              <w:rPr>
                <w:rFonts w:ascii="Times New Roman" w:hAnsi="Times New Roman" w:cs="Times New Roman"/>
                <w:b/>
                <w:sz w:val="20"/>
                <w:szCs w:val="20"/>
                <w:highlight w:val="yellow"/>
                <w:lang w:val="en-US"/>
              </w:rPr>
              <w:t xml:space="preserve"> I a </w:t>
            </w:r>
            <w:proofErr w:type="spellStart"/>
            <w:r w:rsidRPr="003C0ED3">
              <w:rPr>
                <w:rFonts w:ascii="Times New Roman" w:hAnsi="Times New Roman" w:cs="Times New Roman"/>
                <w:b/>
                <w:sz w:val="20"/>
                <w:szCs w:val="20"/>
                <w:highlight w:val="yellow"/>
                <w:lang w:val="en-US"/>
              </w:rPr>
              <w:t>casei</w:t>
            </w:r>
            <w:proofErr w:type="spellEnd"/>
            <w:r w:rsidRPr="003C0ED3">
              <w:rPr>
                <w:rFonts w:ascii="Times New Roman" w:hAnsi="Times New Roman" w:cs="Times New Roman"/>
                <w:b/>
                <w:sz w:val="20"/>
                <w:szCs w:val="20"/>
                <w:highlight w:val="yellow"/>
                <w:lang w:val="en-US"/>
              </w:rPr>
              <w:t xml:space="preserve"> </w:t>
            </w:r>
            <w:proofErr w:type="spellStart"/>
            <w:r w:rsidRPr="003C0ED3">
              <w:rPr>
                <w:rFonts w:ascii="Times New Roman" w:hAnsi="Times New Roman" w:cs="Times New Roman"/>
                <w:b/>
                <w:sz w:val="20"/>
                <w:szCs w:val="20"/>
                <w:highlight w:val="yellow"/>
                <w:lang w:val="en-US"/>
              </w:rPr>
              <w:t>Consiliului</w:t>
            </w:r>
            <w:proofErr w:type="spellEnd"/>
            <w:r w:rsidRPr="003C0ED3">
              <w:rPr>
                <w:rFonts w:ascii="Times New Roman" w:hAnsi="Times New Roman" w:cs="Times New Roman"/>
                <w:b/>
                <w:sz w:val="20"/>
                <w:szCs w:val="20"/>
                <w:highlight w:val="yellow"/>
                <w:lang w:val="en-US"/>
              </w:rPr>
              <w:t xml:space="preserve"> </w:t>
            </w:r>
            <w:proofErr w:type="spellStart"/>
            <w:r w:rsidRPr="003C0ED3">
              <w:rPr>
                <w:rFonts w:ascii="Times New Roman" w:hAnsi="Times New Roman" w:cs="Times New Roman"/>
                <w:b/>
                <w:sz w:val="20"/>
                <w:szCs w:val="20"/>
                <w:highlight w:val="yellow"/>
                <w:lang w:val="en-US"/>
              </w:rPr>
              <w:t>Raional</w:t>
            </w:r>
            <w:proofErr w:type="spellEnd"/>
            <w:r w:rsidRPr="003C0ED3">
              <w:rPr>
                <w:rFonts w:ascii="Times New Roman" w:hAnsi="Times New Roman" w:cs="Times New Roman"/>
                <w:b/>
                <w:sz w:val="20"/>
                <w:szCs w:val="20"/>
                <w:highlight w:val="yellow"/>
                <w:lang w:val="en-US"/>
              </w:rPr>
              <w:t xml:space="preserve"> </w:t>
            </w:r>
            <w:proofErr w:type="spellStart"/>
            <w:r w:rsidRPr="003C0ED3">
              <w:rPr>
                <w:rFonts w:ascii="Times New Roman" w:hAnsi="Times New Roman" w:cs="Times New Roman"/>
                <w:b/>
                <w:sz w:val="20"/>
                <w:szCs w:val="20"/>
                <w:highlight w:val="yellow"/>
                <w:lang w:val="en-US"/>
              </w:rPr>
              <w:t>Soroca</w:t>
            </w:r>
            <w:proofErr w:type="spellEnd"/>
          </w:p>
        </w:tc>
      </w:tr>
      <w:tr w:rsidR="005C53F2" w:rsidRPr="00EA37AD" w:rsidTr="005C53F2">
        <w:tc>
          <w:tcPr>
            <w:tcW w:w="450" w:type="dxa"/>
            <w:shd w:val="clear" w:color="auto" w:fill="auto"/>
          </w:tcPr>
          <w:p w:rsidR="005C53F2" w:rsidRPr="00EA37AD" w:rsidRDefault="005C53F2"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725" w:type="dxa"/>
            <w:shd w:val="clear" w:color="auto" w:fill="auto"/>
          </w:tcPr>
          <w:p w:rsidR="005C53F2" w:rsidRPr="00EA37AD" w:rsidRDefault="005C53F2"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Scurtă descrie</w:t>
            </w:r>
          </w:p>
        </w:tc>
        <w:tc>
          <w:tcPr>
            <w:tcW w:w="3139" w:type="dxa"/>
            <w:vMerge/>
            <w:shd w:val="clear" w:color="auto" w:fill="auto"/>
          </w:tcPr>
          <w:p w:rsidR="005C53F2" w:rsidRPr="00EA37AD" w:rsidRDefault="005C53F2" w:rsidP="00021488">
            <w:pPr>
              <w:spacing w:after="0" w:line="240" w:lineRule="auto"/>
              <w:contextualSpacing/>
              <w:jc w:val="both"/>
              <w:rPr>
                <w:rFonts w:ascii="Times New Roman" w:eastAsia="Times New Roman" w:hAnsi="Times New Roman" w:cs="Times New Roman"/>
                <w:sz w:val="20"/>
                <w:szCs w:val="20"/>
                <w:lang w:val="ro-RO" w:eastAsia="ru-RU"/>
              </w:rPr>
            </w:pPr>
          </w:p>
        </w:tc>
      </w:tr>
    </w:tbl>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 xml:space="preserve">Partea II – Informații referitoare la operatorul economic </w:t>
      </w: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
        <w:gridCol w:w="6860"/>
        <w:gridCol w:w="3062"/>
      </w:tblGrid>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A.</w:t>
            </w: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b/>
                <w:sz w:val="20"/>
                <w:szCs w:val="20"/>
                <w:lang w:val="ro-RO" w:eastAsia="ru-RU"/>
              </w:rPr>
              <w:t>Informații referitoare la operatorul economic</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en-US"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Denumire </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Adresa juridică</w:t>
            </w:r>
            <w:r w:rsidRPr="00EA37AD">
              <w:rPr>
                <w:rFonts w:ascii="Times New Roman" w:eastAsia="Times New Roman" w:hAnsi="Times New Roman" w:cs="Times New Roman"/>
                <w:sz w:val="20"/>
                <w:szCs w:val="20"/>
                <w:lang w:val="ro-RO" w:eastAsia="ru-RU"/>
              </w:rPr>
              <w:t>:</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Cod poștal </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Oraș</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Țara</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web</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e-mail</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Telefon </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Persoana sau persoanele de contact</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Număr unic de identificare (IDNO/IDNP), după caz</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Numărul cod TVA – dacă este cazul</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Statutul juridic al operatorului economic</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Numele fondatorilor</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este:</w:t>
            </w:r>
          </w:p>
          <w:p w:rsidR="00021488" w:rsidRPr="00EA37AD" w:rsidRDefault="00021488" w:rsidP="00021488">
            <w:pPr>
              <w:numPr>
                <w:ilvl w:val="0"/>
                <w:numId w:val="11"/>
              </w:num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întreprindere mică</w:t>
            </w:r>
          </w:p>
          <w:p w:rsidR="00021488" w:rsidRPr="00EA37AD" w:rsidRDefault="00021488" w:rsidP="00021488">
            <w:pPr>
              <w:numPr>
                <w:ilvl w:val="0"/>
                <w:numId w:val="11"/>
              </w:num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întreprindere mijlocie</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Numai în cazul în care achiziția este rezervată: operatorul economic este un atelier protejat sau o ”întreprindere socială„ sau va asigura executarea contractului în contextul programelor de angajare protejată?</w:t>
            </w:r>
          </w:p>
          <w:p w:rsidR="00021488" w:rsidRPr="00EA37AD" w:rsidRDefault="00021488" w:rsidP="00021488">
            <w:pPr>
              <w:numPr>
                <w:ilvl w:val="0"/>
                <w:numId w:val="12"/>
              </w:num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lastRenderedPageBreak/>
              <w:t>care este procentul corespunzător de lucrători cu dizabilități sau defavorizați?</w:t>
            </w:r>
          </w:p>
          <w:p w:rsidR="00021488" w:rsidRPr="00EA37AD" w:rsidRDefault="00021488" w:rsidP="00021488">
            <w:pPr>
              <w:numPr>
                <w:ilvl w:val="0"/>
                <w:numId w:val="12"/>
              </w:num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Dacă este necesar, vă rugăm să specificați cărei sau căror categorii de lucrători cu dizabilități sau defavorizați le aparțin angajații în cauză?</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lastRenderedPageBreak/>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en-US" w:eastAsia="ru-RU"/>
              </w:rPr>
            </w:pPr>
            <w:r w:rsidRPr="00EA37AD">
              <w:rPr>
                <w:rFonts w:ascii="Times New Roman" w:eastAsia="Times New Roman" w:hAnsi="Times New Roman" w:cs="Times New Roman"/>
                <w:sz w:val="20"/>
                <w:szCs w:val="20"/>
                <w:lang w:val="en-US" w:eastAsia="ru-RU"/>
              </w:rPr>
              <w:t>[TEXT]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en-US"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en-US"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en-US" w:eastAsia="ru-RU"/>
              </w:rPr>
            </w:pPr>
            <w:r w:rsidRPr="00EA37AD">
              <w:rPr>
                <w:rFonts w:ascii="Times New Roman" w:eastAsia="Times New Roman" w:hAnsi="Times New Roman" w:cs="Times New Roman"/>
                <w:sz w:val="20"/>
                <w:szCs w:val="20"/>
                <w:lang w:val="en-US" w:eastAsia="ru-RU"/>
              </w:rPr>
              <w:t>[TEXT]</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021488" w:rsidRPr="00EA37AD" w:rsidRDefault="00021488" w:rsidP="00021488">
            <w:pPr>
              <w:numPr>
                <w:ilvl w:val="0"/>
                <w:numId w:val="13"/>
              </w:num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Vă rugăm să furnizați actele de constituire, dacă este cazul:</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numPr>
                <w:ilvl w:val="0"/>
                <w:numId w:val="13"/>
              </w:num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Dacă actele de constituire sau de certificare sunt disponibile în format electronic, vă rugăm să precizați:</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numPr>
                <w:ilvl w:val="0"/>
                <w:numId w:val="13"/>
              </w:num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Vă rugăm să furnizați autorizațiile pe care se bazează activitățile comerciale, dacă este cazul:</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numPr>
                <w:ilvl w:val="0"/>
                <w:numId w:val="13"/>
              </w:numPr>
              <w:spacing w:after="0" w:line="240" w:lineRule="auto"/>
              <w:contextualSpacing/>
              <w:rPr>
                <w:rFonts w:ascii="Times New Roman" w:eastAsia="Times New Roman" w:hAnsi="Times New Roman" w:cs="Times New Roman"/>
                <w:color w:val="FF0000"/>
                <w:sz w:val="20"/>
                <w:szCs w:val="20"/>
                <w:lang w:val="ro-RO" w:eastAsia="ru-RU"/>
              </w:rPr>
            </w:pPr>
            <w:r w:rsidRPr="00EA37AD">
              <w:rPr>
                <w:rFonts w:ascii="Times New Roman" w:eastAsia="Times New Roman" w:hAnsi="Times New Roman" w:cs="Times New Roman"/>
                <w:sz w:val="20"/>
                <w:szCs w:val="20"/>
                <w:lang w:val="ro-RO" w:eastAsia="ru-RU"/>
              </w:rPr>
              <w:t>Înregistrarea sau certificarea acoperă toate criteriile de selecție impuse?</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[TEXT]</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922"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Vă rugăm să completați informațiile lipsă în partea II secțiunea A,B,C sau D, după caz, NUMAI dacă se solicită acest lucru în anunțul sau în documentele achiziției relevante</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numPr>
                <w:ilvl w:val="0"/>
                <w:numId w:val="14"/>
              </w:num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Dacă documentele relevante sunt disponibile în format electronic, vă rugăm să precizați:</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se completează de către operatorul economic: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participă la procedura de achiziții publice împreună cu alții?</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selectează de către operatorii economici</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9922"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vă asigurați că celelalte părți în cauză prezintă un formular DUAE separat.</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Vă rugăm să precizați rolul operatorului economic în cadrul grupului (lider, responsabil cu îndeplinirea unor sarcini specifice, etc):</w:t>
            </w:r>
          </w:p>
        </w:tc>
        <w:tc>
          <w:tcPr>
            <w:tcW w:w="3062"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|text|</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Vă rugăm să îi identificați pe ceilalți operatori economici care mai participă la procedura de achiziții publice:</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sz w:val="20"/>
                <w:szCs w:val="20"/>
                <w:lang w:val="ro-RO" w:eastAsia="ru-RU"/>
              </w:rPr>
              <w:t>Se completează  |text|</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Dacă este cazul, denumirea grupului participant:</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sz w:val="20"/>
                <w:szCs w:val="20"/>
                <w:lang w:val="ro-RO" w:eastAsia="ru-RU"/>
              </w:rPr>
              <w:t>Se completează  |text|</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Dacă este cazul, se indică lotul (loturile) pentru care operatorul economic dorește să depună oferte:</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sz w:val="20"/>
                <w:szCs w:val="20"/>
                <w:lang w:val="ro-RO" w:eastAsia="ru-RU"/>
              </w:rPr>
              <w:t>Se completează  |text|</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B.</w:t>
            </w:r>
          </w:p>
        </w:tc>
        <w:tc>
          <w:tcPr>
            <w:tcW w:w="9922"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Informații privind reprezentanții operatorului economic</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922"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Prenume </w:t>
            </w:r>
          </w:p>
        </w:tc>
        <w:tc>
          <w:tcPr>
            <w:tcW w:w="3062" w:type="dxa"/>
            <w:vMerge w:val="restart"/>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Se completează de către operatorul economic: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 |text|</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Nume </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Data nașterii</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Locul nașterii </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Strada și numărul</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Cod poștal</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Oraș </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Țară </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e-mail</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Telefon </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Funcție / acționând în calitate de </w:t>
            </w:r>
          </w:p>
        </w:tc>
        <w:tc>
          <w:tcPr>
            <w:tcW w:w="3062" w:type="dxa"/>
            <w:vMerge/>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Dacă este cazul, vă rugăm să furnizați informații detaliate  privind reprezentarea (formele, amploarea, scopul acesteia...)</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C.</w:t>
            </w:r>
          </w:p>
        </w:tc>
        <w:tc>
          <w:tcPr>
            <w:tcW w:w="6860"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Informații privind utilizarea capacităților altor entități</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en-US" w:eastAsia="ru-RU"/>
              </w:rPr>
            </w:pPr>
            <w:r w:rsidRPr="00EA37AD">
              <w:rPr>
                <w:rFonts w:ascii="Times New Roman" w:eastAsia="Times New Roman" w:hAnsi="Times New Roman" w:cs="Times New Roman"/>
                <w:sz w:val="20"/>
                <w:szCs w:val="20"/>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3062"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selectează de către operatorii economici</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D.</w:t>
            </w:r>
          </w:p>
        </w:tc>
        <w:tc>
          <w:tcPr>
            <w:tcW w:w="6860"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Informații privind subcontractanții pe ale căror capacități operatorul economic nu se bazează</w:t>
            </w:r>
          </w:p>
        </w:tc>
        <w:tc>
          <w:tcPr>
            <w:tcW w:w="3062"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Răspuns</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operatorii economici |text|</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Secțiunea se completează numai în cazul în care această informație este solicitată în mod explicit de către autoritatea contractantă sau entitatea contractantă.</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intenționează să subcontracteze vreo parte din contract unor terți?</w:t>
            </w:r>
          </w:p>
        </w:tc>
        <w:tc>
          <w:tcPr>
            <w:tcW w:w="3062"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selectează de către operatorii economici</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860"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Dacă da și în măsura în care se cunoaște, vă rugăm să enumerați subcontractanții propuși.</w:t>
            </w:r>
          </w:p>
        </w:tc>
        <w:tc>
          <w:tcPr>
            <w:tcW w:w="306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Partea III – Motive de excludere</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sz w:val="20"/>
          <w:szCs w:val="20"/>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
        <w:gridCol w:w="6625"/>
        <w:gridCol w:w="3278"/>
      </w:tblGrid>
      <w:tr w:rsidR="00021488" w:rsidRPr="00EA37AD" w:rsidTr="005C53F2">
        <w:tc>
          <w:tcPr>
            <w:tcW w:w="392" w:type="dxa"/>
            <w:shd w:val="clear" w:color="auto" w:fill="auto"/>
          </w:tcPr>
          <w:p w:rsidR="00021488" w:rsidRPr="00EA37AD" w:rsidRDefault="00021488" w:rsidP="00021488">
            <w:pPr>
              <w:numPr>
                <w:ilvl w:val="0"/>
                <w:numId w:val="15"/>
              </w:numPr>
              <w:spacing w:after="0" w:line="240" w:lineRule="auto"/>
              <w:contextualSpacing/>
              <w:jc w:val="both"/>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Motive referitoare la condamnările penale</w:t>
            </w:r>
          </w:p>
        </w:tc>
        <w:tc>
          <w:tcPr>
            <w:tcW w:w="3283"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en-US"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b/>
                <w:sz w:val="20"/>
                <w:szCs w:val="20"/>
                <w:lang w:val="ro-RO" w:eastAsia="ru-RU"/>
              </w:rPr>
              <w:t>Art.18</w:t>
            </w:r>
            <w:r w:rsidRPr="00EA37AD">
              <w:rPr>
                <w:rFonts w:ascii="Times New Roman" w:eastAsia="Times New Roman" w:hAnsi="Times New Roman" w:cs="Times New Roman"/>
                <w:sz w:val="20"/>
                <w:szCs w:val="20"/>
                <w:lang w:val="ro-RO" w:eastAsia="ru-RU"/>
              </w:rPr>
              <w:t xml:space="preserve"> din Legea nr.131 din 03.07.2015 stabilește următoarele motive de excludere.</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Al. (1</w:t>
            </w:r>
            <w:r w:rsidRPr="00EA37AD">
              <w:rPr>
                <w:rFonts w:ascii="Times New Roman" w:eastAsia="Times New Roman" w:hAnsi="Times New Roman" w:cs="Times New Roman"/>
                <w:i/>
                <w:sz w:val="20"/>
                <w:szCs w:val="20"/>
                <w:vertAlign w:val="superscript"/>
                <w:lang w:val="ro-RO" w:eastAsia="ru-RU"/>
              </w:rPr>
              <w:t>1</w:t>
            </w:r>
            <w:r w:rsidRPr="00EA37AD">
              <w:rPr>
                <w:rFonts w:ascii="Times New Roman" w:eastAsia="Times New Roman" w:hAnsi="Times New Roman" w:cs="Times New Roman"/>
                <w:i/>
                <w:sz w:val="20"/>
                <w:szCs w:val="20"/>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color w:val="000000"/>
                <w:sz w:val="20"/>
                <w:szCs w:val="20"/>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Participare la o organizație criminală </w:t>
            </w:r>
          </w:p>
          <w:p w:rsidR="00021488" w:rsidRPr="00EA37AD" w:rsidRDefault="00021488" w:rsidP="00021488">
            <w:pPr>
              <w:spacing w:after="0" w:line="240" w:lineRule="auto"/>
              <w:contextualSpacing/>
              <w:jc w:val="both"/>
              <w:rPr>
                <w:rFonts w:ascii="Times New Roman" w:eastAsia="Times New Roman" w:hAnsi="Times New Roman" w:cs="Times New Roman"/>
                <w:b/>
                <w:i/>
                <w:sz w:val="20"/>
                <w:szCs w:val="20"/>
                <w:lang w:val="ro-RO" w:eastAsia="ru-RU"/>
              </w:rPr>
            </w:pPr>
            <w:r w:rsidRPr="00EA37AD">
              <w:rPr>
                <w:rFonts w:ascii="Times New Roman" w:eastAsia="Times New Roman" w:hAnsi="Times New Roman" w:cs="Times New Roman"/>
                <w:i/>
                <w:sz w:val="20"/>
                <w:szCs w:val="20"/>
                <w:lang w:val="ro-RO" w:eastAsia="ru-RU"/>
              </w:rPr>
              <w:t>Text</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Corupție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Text</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Fraude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Text</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Infracțiuni teroriste sau infracțiuni legate de activitățile teroriste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Text</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Spălare de bani sau finanțarea terorismului</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Text</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Exploatarea prin muncă a copiilor și alte forme de trafic de persoane</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Text</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B.</w:t>
            </w: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Motive legate de plata impozitelor sau a contribuțiilor la asigurările sociale</w:t>
            </w:r>
          </w:p>
        </w:tc>
        <w:tc>
          <w:tcPr>
            <w:tcW w:w="3283"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b/>
                <w:sz w:val="20"/>
                <w:szCs w:val="20"/>
                <w:lang w:val="ro-RO" w:eastAsia="ru-RU"/>
              </w:rPr>
              <w:t>Art.18</w:t>
            </w:r>
            <w:r w:rsidRPr="00EA37AD">
              <w:rPr>
                <w:rFonts w:ascii="Times New Roman" w:eastAsia="Times New Roman" w:hAnsi="Times New Roman" w:cs="Times New Roman"/>
                <w:sz w:val="20"/>
                <w:szCs w:val="20"/>
                <w:lang w:val="ro-RO" w:eastAsia="ru-RU"/>
              </w:rPr>
              <w:t xml:space="preserve"> din Legea nr.131 din 03.07.2015 stabilește următoarele motive de excludere.</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Al.</w:t>
            </w:r>
            <w:r w:rsidRPr="00EA37AD">
              <w:rPr>
                <w:rFonts w:ascii="Times New Roman" w:eastAsia="Times New Roman" w:hAnsi="Times New Roman" w:cs="Times New Roman"/>
                <w:sz w:val="20"/>
                <w:szCs w:val="20"/>
                <w:lang w:val="ro-RO" w:eastAsia="ru-RU"/>
              </w:rPr>
              <w:t xml:space="preserve"> </w:t>
            </w:r>
            <w:r w:rsidRPr="00EA37AD">
              <w:rPr>
                <w:rFonts w:ascii="Times New Roman" w:eastAsia="Times New Roman" w:hAnsi="Times New Roman" w:cs="Times New Roman"/>
                <w:i/>
                <w:sz w:val="20"/>
                <w:szCs w:val="20"/>
                <w:lang w:val="ro-RO" w:eastAsia="ru-RU"/>
              </w:rPr>
              <w:t>(2) Autoritatea contractantă are obligația de a exclude din procedura de atribuire a contractului de achiziții publice orice ofertant sau candidat care se află în oricare dintre următoarele situații:</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lastRenderedPageBreak/>
              <w:t>Lit. (b) nu și-a îndeplinit obligațiile de plată a impozitelor, taxelor și contribuțiilor de asigurări sociale în conformitate cu prevederile legale în vigoare în Republica Moldova sau în țara în care este stabilit.</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Al. (2</w:t>
            </w:r>
            <w:r w:rsidRPr="00EA37AD">
              <w:rPr>
                <w:rFonts w:ascii="Times New Roman" w:eastAsia="Times New Roman" w:hAnsi="Times New Roman" w:cs="Times New Roman"/>
                <w:i/>
                <w:sz w:val="20"/>
                <w:szCs w:val="20"/>
                <w:vertAlign w:val="superscript"/>
                <w:lang w:val="ro-RO" w:eastAsia="ru-RU"/>
              </w:rPr>
              <w:t>2</w:t>
            </w:r>
            <w:r w:rsidRPr="00EA37AD">
              <w:rPr>
                <w:rFonts w:ascii="Times New Roman" w:eastAsia="Times New Roman" w:hAnsi="Times New Roman" w:cs="Times New Roman"/>
                <w:i/>
                <w:sz w:val="20"/>
                <w:szCs w:val="20"/>
                <w:lang w:val="ro-RO" w:eastAsia="ru-RU"/>
              </w:rPr>
              <w:t xml:space="preserve">) Prin derogare de la alin.2 lit. b), ofertantul/candidatul </w:t>
            </w:r>
            <w:r w:rsidRPr="00EA37AD">
              <w:rPr>
                <w:rFonts w:ascii="Times New Roman" w:eastAsia="Times New Roman" w:hAnsi="Times New Roman" w:cs="Times New Roman"/>
                <w:i/>
                <w:color w:val="000000"/>
                <w:sz w:val="20"/>
                <w:szCs w:val="20"/>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Plata impozitelor</w:t>
            </w:r>
          </w:p>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sz w:val="20"/>
                <w:szCs w:val="20"/>
                <w:lang w:val="ro-RO" w:eastAsia="ru-RU"/>
              </w:rPr>
              <w:t>text</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Această încălcare a obligațiilor a fost stabilită prin alte mijloace decât o hotărâre judecătorească sau administrativă?</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În cazul în care această încălcare a obligațiilor a fost stabilită printr-o hotărâre judecătorească sau administrativă, această decizie este definitivă și obligatorie?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precizați data condamnării</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În cazul unei condamnări, durată perioadei de excludere, în măsura în care aceasta este stabilită direct în condamnare</w:t>
            </w:r>
          </w:p>
          <w:p w:rsidR="00021488" w:rsidRPr="00EA37AD" w:rsidRDefault="00021488" w:rsidP="00021488">
            <w:pPr>
              <w:spacing w:after="0" w:line="240" w:lineRule="auto"/>
              <w:contextualSpacing/>
              <w:jc w:val="both"/>
              <w:rPr>
                <w:rFonts w:ascii="Times New Roman" w:eastAsia="Times New Roman" w:hAnsi="Times New Roman" w:cs="Times New Roman"/>
                <w:b/>
                <w:i/>
                <w:sz w:val="20"/>
                <w:szCs w:val="20"/>
                <w:lang w:val="ro-RO" w:eastAsia="ru-RU"/>
              </w:rPr>
            </w:pPr>
            <w:r w:rsidRPr="00EA37AD">
              <w:rPr>
                <w:rFonts w:ascii="Times New Roman" w:eastAsia="Times New Roman" w:hAnsi="Times New Roman" w:cs="Times New Roman"/>
                <w:i/>
                <w:sz w:val="20"/>
                <w:szCs w:val="20"/>
                <w:lang w:val="ro-RO" w:eastAsia="ru-RU"/>
              </w:rPr>
              <w:t>Descrieți ce mijloace au fost utilizate</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operatorii economici |text|</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en-US"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Plata asigurărilor sociale</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Operatorul economic și-a încălcat obligațiile cu privire la plata contribuțiilor la asigurările sociale atât pe teritoriul Republicii Moldova, cât și în alte state? </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Această încălcare a obligațiilor a fost stabilită prin alte mijloace decât o hotărâre judecătorească sau administrativă?</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În cazul în care această încălcare a obligațiilor a fost stabilită printr-o hotărâre judecătorească sau administrativă, această decizie este definitivă și obligatorie?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precizați data condamnării</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În cazul unei condamnări, durată perioadei de excludere, în măsura în care aceasta este stabilită direct în condamnare</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Descrieți ce mijloace au fost utilizate</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C.</w:t>
            </w: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Includerea în lista de interdicție a operatorilor economici</w:t>
            </w:r>
            <w:r w:rsidRPr="00EA37AD">
              <w:rPr>
                <w:rFonts w:ascii="Times New Roman" w:eastAsia="Times New Roman" w:hAnsi="Times New Roman" w:cs="Times New Roman"/>
                <w:sz w:val="20"/>
                <w:szCs w:val="20"/>
                <w:lang w:val="ro-RO" w:eastAsia="ru-RU"/>
              </w:rPr>
              <w:t>.</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Este operatorul economic înscris în lista de interdicție a operatorilor economici în conformitate cu Articolul 18 al. e) din Legea nr.131 din 03.07.2015 privind achizițiile publice. </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D.</w:t>
            </w: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Motive legate de insolvență, conflicte de interese sau abateri profesionale</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b/>
                <w:sz w:val="20"/>
                <w:szCs w:val="20"/>
                <w:lang w:val="ro-RO" w:eastAsia="ru-RU"/>
              </w:rPr>
              <w:t>Art.18</w:t>
            </w:r>
            <w:r w:rsidRPr="00EA37AD">
              <w:rPr>
                <w:rFonts w:ascii="Times New Roman" w:eastAsia="Times New Roman" w:hAnsi="Times New Roman" w:cs="Times New Roman"/>
                <w:sz w:val="20"/>
                <w:szCs w:val="20"/>
                <w:lang w:val="ro-RO" w:eastAsia="ru-RU"/>
              </w:rPr>
              <w:t xml:space="preserve"> </w:t>
            </w:r>
            <w:r w:rsidRPr="00EA37AD">
              <w:rPr>
                <w:rFonts w:ascii="Times New Roman" w:eastAsia="Times New Roman" w:hAnsi="Times New Roman" w:cs="Times New Roman"/>
                <w:b/>
                <w:sz w:val="20"/>
                <w:szCs w:val="20"/>
                <w:lang w:val="ro-RO" w:eastAsia="ru-RU"/>
              </w:rPr>
              <w:t>al. 2</w:t>
            </w:r>
            <w:r w:rsidRPr="00EA37AD">
              <w:rPr>
                <w:rFonts w:ascii="Times New Roman" w:eastAsia="Times New Roman" w:hAnsi="Times New Roman" w:cs="Times New Roman"/>
                <w:sz w:val="20"/>
                <w:szCs w:val="20"/>
                <w:lang w:val="ro-RO" w:eastAsia="ru-RU"/>
              </w:rPr>
              <w:t xml:space="preserve"> din Legea nr.131 din 03.07.2015 stabilește următoarele motive de excludere.</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lit. (a) se află în proces de insolvabilitate ca urmare a hotărârii judecătorești;</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lit. (c) a fost condamnat, în ultimii 3 ani, prin hotărârea definitivă a unei instanțe judecătorești, pentru o faptă care a adus atingere eticii profesionale sau pentru comiterea unei greșeli în materie profesională;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color w:val="000000"/>
                <w:sz w:val="20"/>
                <w:szCs w:val="20"/>
                <w:lang w:val="ro-RO" w:eastAsia="ru-RU"/>
              </w:rPr>
              <w:t>lit. (d) a prezentat informații false sau nu a prezentat informațiile solicitate de către autoritatea contractantă în scopul demonstrării îndeplinirii criteriilor de calificare și selecție;</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lit. (d</w:t>
            </w:r>
            <w:r w:rsidRPr="00EA37AD">
              <w:rPr>
                <w:rFonts w:ascii="Times New Roman" w:eastAsia="Times New Roman" w:hAnsi="Times New Roman" w:cs="Times New Roman"/>
                <w:i/>
                <w:color w:val="000000"/>
                <w:sz w:val="20"/>
                <w:szCs w:val="20"/>
                <w:vertAlign w:val="superscript"/>
                <w:lang w:val="ro-RO" w:eastAsia="ru-RU"/>
              </w:rPr>
              <w:t>1</w:t>
            </w:r>
            <w:r w:rsidRPr="00EA37AD">
              <w:rPr>
                <w:rFonts w:ascii="Times New Roman" w:eastAsia="Times New Roman" w:hAnsi="Times New Roman" w:cs="Times New Roman"/>
                <w:i/>
                <w:color w:val="000000"/>
                <w:sz w:val="20"/>
                <w:szCs w:val="20"/>
                <w:lang w:val="ro-RO" w:eastAsia="ru-RU"/>
              </w:rPr>
              <w:t>) a  încălcat obligațiile aplicabile în domeniul mediului, muncii și asigurărilor sociale, în cazul în care autoritatea contractantă demonstrează, prin orice mijloace adecvate, acest fapt;</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lit. (d</w:t>
            </w:r>
            <w:r w:rsidRPr="00EA37AD">
              <w:rPr>
                <w:rFonts w:ascii="Times New Roman" w:eastAsia="Times New Roman" w:hAnsi="Times New Roman" w:cs="Times New Roman"/>
                <w:i/>
                <w:color w:val="000000"/>
                <w:sz w:val="20"/>
                <w:szCs w:val="20"/>
                <w:vertAlign w:val="superscript"/>
                <w:lang w:val="ro-RO" w:eastAsia="ru-RU"/>
              </w:rPr>
              <w:t>2</w:t>
            </w:r>
            <w:r w:rsidRPr="00EA37AD">
              <w:rPr>
                <w:rFonts w:ascii="Times New Roman" w:eastAsia="Times New Roman" w:hAnsi="Times New Roman" w:cs="Times New Roman"/>
                <w:i/>
                <w:color w:val="000000"/>
                <w:sz w:val="20"/>
                <w:szCs w:val="20"/>
                <w:lang w:val="ro-RO" w:eastAsia="ru-RU"/>
              </w:rPr>
              <w:t>) se face vinovat de o abatere profesională, care îi pune la îndoială integritatea, în cazul în care autoritatea contractantă demonstrează, prin orice mijloace adecvate, acest fapt;</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lit.(d</w:t>
            </w:r>
            <w:r w:rsidRPr="00EA37AD">
              <w:rPr>
                <w:rFonts w:ascii="Times New Roman" w:eastAsia="Times New Roman" w:hAnsi="Times New Roman" w:cs="Times New Roman"/>
                <w:i/>
                <w:color w:val="000000"/>
                <w:sz w:val="20"/>
                <w:szCs w:val="20"/>
                <w:vertAlign w:val="superscript"/>
                <w:lang w:val="ro-RO" w:eastAsia="ru-RU"/>
              </w:rPr>
              <w:t>3</w:t>
            </w:r>
            <w:r w:rsidRPr="00EA37AD">
              <w:rPr>
                <w:rFonts w:ascii="Times New Roman" w:eastAsia="Times New Roman" w:hAnsi="Times New Roman" w:cs="Times New Roman"/>
                <w:i/>
                <w:color w:val="000000"/>
                <w:sz w:val="20"/>
                <w:szCs w:val="20"/>
                <w:lang w:val="ro-RO" w:eastAsia="ru-RU"/>
              </w:rPr>
              <w:t>) a încheiat cu alți operatori economici acorduri care vizează denaturarea concurenței, în cazul în care acest fapt se constată prin decizie a organului abilitat în acest sens;</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color w:val="000000"/>
                <w:sz w:val="20"/>
                <w:szCs w:val="20"/>
                <w:lang w:val="ro-RO" w:eastAsia="ru-RU"/>
              </w:rPr>
              <w:t>lit. (d</w:t>
            </w:r>
            <w:r w:rsidRPr="00EA37AD">
              <w:rPr>
                <w:rFonts w:ascii="Times New Roman" w:eastAsia="Times New Roman" w:hAnsi="Times New Roman" w:cs="Times New Roman"/>
                <w:i/>
                <w:color w:val="000000"/>
                <w:sz w:val="20"/>
                <w:szCs w:val="20"/>
                <w:vertAlign w:val="superscript"/>
                <w:lang w:val="ro-RO" w:eastAsia="ru-RU"/>
              </w:rPr>
              <w:t>4</w:t>
            </w:r>
            <w:r w:rsidRPr="00EA37AD">
              <w:rPr>
                <w:rFonts w:ascii="Times New Roman" w:eastAsia="Times New Roman" w:hAnsi="Times New Roman" w:cs="Times New Roman"/>
                <w:i/>
                <w:color w:val="000000"/>
                <w:sz w:val="20"/>
                <w:szCs w:val="20"/>
                <w:lang w:val="ro-RO" w:eastAsia="ru-RU"/>
              </w:rPr>
              <w:t>) se află într-o situație de conflict de interese care nu poate fi remediată în mod efectiv prin măsurile prevăzute la art. 74.</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În măsura cunoștințelor sale, operatorul economic și-a încălcat obligațiile în domeniul mediului ?</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Ați luat măsuri pentru a demonstra fiabilitatea dumneavoastră (autocorectare)</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În măsura cunoștințelor sale, operatorul economic și-a încălcat obligațiile în domeniul social?</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Ați luat măsuri pentru a demonstra fiabilitatea dumneavoastră (autocorectare)</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În măsura cunoștințelor sale, operatorul economic și-a încălcat obligațiile în domeniul muncii?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Ați luat măsuri pentru a demonstra fiabilitatea dumneavoastră (autocorectare)</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Falimentul</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rPr>
          <w:trHeight w:val="484"/>
        </w:trPr>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este în stare de faliment?</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rPr>
          <w:trHeight w:val="1030"/>
        </w:trPr>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 xml:space="preserve">Insolvența </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este în situație de insolvență sau de lichidare?</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Faliment</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se află într-o situație similară, cum ar fi falimentul, care rezultă dintr-o procedură similară din legislațiile sau reglementările naționale?</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se completează de către operatorul economic: </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 xml:space="preserve">Active administrate de lichidator </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Activele operatorului economic sunt administrate de un lichidator sau de o instanță?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lastRenderedPageBreak/>
              <w:t>󠇡Da            󠇡󠇡Nu</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adresa de internet, autoritatea </w:t>
            </w:r>
            <w:r w:rsidRPr="00EA37AD">
              <w:rPr>
                <w:rFonts w:ascii="Times New Roman" w:eastAsia="Times New Roman" w:hAnsi="Times New Roman" w:cs="Times New Roman"/>
                <w:sz w:val="20"/>
                <w:szCs w:val="20"/>
                <w:lang w:val="ro-RO" w:eastAsia="ru-RU"/>
              </w:rPr>
              <w:lastRenderedPageBreak/>
              <w:t>emitentă sau organismul emitent. Referința exactă a documentației.</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Activitățile economice sunt suspendate</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Activitățile economice ale operatorului economic sunt suspendate?</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Acorduri cu alți operatori economici care vizează denaturarea concurenței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a încheiat acorduri cu alți operatori economici care au ca obiect denaturarea concurenței?</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Ați luat măsuri pentru a demonstra fiabilitatea dumneavoastră (autocorectare)</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Conflict de interese care decurge din participarea la procedura de achiziții publice.</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Implicare directă sau indirectă în pregătirea acestei proceduri de achiziții publice</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 xml:space="preserve">Încetare anticipată, daune-interese sau alte sancțiuni comparabile </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Vă rugăm să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Ați luat măsuri pentru a demonstra fiabilitatea dumneavoastră (autocorectare)</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Vinovat de interpretare eronată, nedivulgare de informații, incapacitate de a furniza documentele necesare și obținere de informații confidențiale referitoare la această procedură</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392"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63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s-a aflat într-una dintre situațiile următoare:</w:t>
            </w:r>
          </w:p>
          <w:p w:rsidR="00021488" w:rsidRPr="00EA37AD" w:rsidRDefault="00021488" w:rsidP="00021488">
            <w:pPr>
              <w:numPr>
                <w:ilvl w:val="0"/>
                <w:numId w:val="16"/>
              </w:num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 s-a făcut grav vinovat de declarații false la furnizarea informațiilor necesare pentru verificarea absenței motivelor de excludere sau a îndeplinirii criteriilor de selecție;</w:t>
            </w:r>
          </w:p>
          <w:p w:rsidR="00021488" w:rsidRPr="00EA37AD" w:rsidRDefault="00021488" w:rsidP="00021488">
            <w:pPr>
              <w:numPr>
                <w:ilvl w:val="0"/>
                <w:numId w:val="16"/>
              </w:num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 ascuns astfel de informații;</w:t>
            </w:r>
          </w:p>
          <w:p w:rsidR="00021488" w:rsidRPr="00EA37AD" w:rsidRDefault="00021488" w:rsidP="00021488">
            <w:pPr>
              <w:numPr>
                <w:ilvl w:val="0"/>
                <w:numId w:val="16"/>
              </w:num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 a fost în măsură să furnizeze, fără întârziere, documentele justificative solicitate de autoritatea contractantă sau de entitatea contractantă, și</w:t>
            </w:r>
          </w:p>
          <w:p w:rsidR="00021488" w:rsidRPr="00EA37AD" w:rsidRDefault="00021488" w:rsidP="00021488">
            <w:pPr>
              <w:numPr>
                <w:ilvl w:val="0"/>
                <w:numId w:val="16"/>
              </w:num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283"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392"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c>
          <w:tcPr>
            <w:tcW w:w="9922" w:type="dxa"/>
            <w:gridSpan w:val="2"/>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b/>
                <w:sz w:val="20"/>
                <w:szCs w:val="20"/>
                <w:lang w:val="ro-RO" w:eastAsia="ru-RU"/>
              </w:rPr>
              <w:t>Art.18</w:t>
            </w:r>
            <w:r w:rsidRPr="00EA37AD">
              <w:rPr>
                <w:rFonts w:ascii="Times New Roman" w:eastAsia="Times New Roman" w:hAnsi="Times New Roman" w:cs="Times New Roman"/>
                <w:sz w:val="20"/>
                <w:szCs w:val="20"/>
                <w:lang w:val="ro-RO" w:eastAsia="ru-RU"/>
              </w:rPr>
              <w:t xml:space="preserve"> din Legea nr.131 din 03.07.2015 prevede:</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color w:val="000000"/>
                <w:sz w:val="20"/>
                <w:szCs w:val="20"/>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Partea IV – Criteriile de selecție</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Partea IV se completează online de către autoritatea contractantă, entitatea contractantă și operatorii economici și include.</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974"/>
        <w:gridCol w:w="2806"/>
      </w:tblGrid>
      <w:tr w:rsidR="00021488" w:rsidRPr="00EA37AD" w:rsidTr="005C53F2">
        <w:tc>
          <w:tcPr>
            <w:tcW w:w="534" w:type="dxa"/>
            <w:shd w:val="clear" w:color="auto" w:fill="auto"/>
            <w:vAlign w:val="center"/>
          </w:tcPr>
          <w:p w:rsidR="00021488" w:rsidRPr="00EA37AD" w:rsidRDefault="00021488" w:rsidP="00021488">
            <w:pPr>
              <w:numPr>
                <w:ilvl w:val="0"/>
                <w:numId w:val="17"/>
              </w:numPr>
              <w:spacing w:after="0" w:line="240" w:lineRule="auto"/>
              <w:contextualSpacing/>
              <w:jc w:val="center"/>
              <w:rPr>
                <w:rFonts w:ascii="Times New Roman" w:eastAsia="Times New Roman" w:hAnsi="Times New Roman" w:cs="Times New Roman"/>
                <w:b/>
                <w:sz w:val="20"/>
                <w:szCs w:val="20"/>
                <w:lang w:val="ro-RO" w:eastAsia="ru-RU"/>
              </w:rPr>
            </w:pPr>
          </w:p>
        </w:tc>
        <w:tc>
          <w:tcPr>
            <w:tcW w:w="697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Capacitatea de a corespunde cerințelor</w:t>
            </w:r>
          </w:p>
        </w:tc>
        <w:tc>
          <w:tcPr>
            <w:tcW w:w="2806"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Art.21 din Legea nr.131 din 03.07.2015 stabilește următoarele motive de selecție:</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Înscrierea într-un registru profesional relevant: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Este înscris între-unul dintre registrele profesionale sau comerciale relevante naționale sau din statele membre UE în care este stabilit</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97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Este necesară o autorizație pentru ca operatorul economic să poată presta serviciul în cauză în țara unde este stabilit:</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MS Gothic" w:eastAsia="MS Gothic" w:hAnsi="MS Gothic" w:cs="Times New Roman" w:hint="eastAsia"/>
                <w:b/>
                <w:sz w:val="20"/>
                <w:szCs w:val="20"/>
                <w:lang w:eastAsia="ru-RU"/>
              </w:rPr>
              <w:t>☒</w:t>
            </w:r>
            <w:r w:rsidRPr="00EA37AD">
              <w:rPr>
                <w:rFonts w:ascii="Times New Roman" w:eastAsia="Times New Roman" w:hAnsi="Times New Roman" w:cs="Times New Roman"/>
                <w:sz w:val="20"/>
                <w:szCs w:val="20"/>
                <w:lang w:val="ro-RO" w:eastAsia="ru-RU"/>
              </w:rPr>
              <w:t xml:space="preserve"> Da            󠇡󠇡Nu</w:t>
            </w: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vAlign w:val="center"/>
          </w:tcPr>
          <w:p w:rsidR="00021488" w:rsidRPr="00EA37AD" w:rsidRDefault="00021488" w:rsidP="00021488">
            <w:pPr>
              <w:numPr>
                <w:ilvl w:val="0"/>
                <w:numId w:val="17"/>
              </w:numPr>
              <w:spacing w:after="0" w:line="240" w:lineRule="auto"/>
              <w:contextualSpacing/>
              <w:jc w:val="center"/>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Capacitatea economică și financiară</w:t>
            </w:r>
          </w:p>
        </w:tc>
        <w:tc>
          <w:tcPr>
            <w:tcW w:w="2806"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Articolul 20 al.1 din Legea 131 din 03.07.2018 privind achizițiile publice, stabilește că,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Demonstrarea capacității economice și financiare a operatorului economic se realizează prin prezentarea unuia sau a mai multor documente relevante, cum ar fi</w:t>
            </w: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Declarații bancare</w:t>
            </w:r>
          </w:p>
        </w:tc>
        <w:tc>
          <w:tcPr>
            <w:tcW w:w="2806"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B854E2"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w:t>
            </w:r>
            <w:r w:rsidR="00B854E2">
              <w:rPr>
                <w:rFonts w:ascii="Times New Roman" w:eastAsia="Times New Roman" w:hAnsi="Times New Roman" w:cs="Times New Roman"/>
                <w:sz w:val="20"/>
                <w:szCs w:val="20"/>
                <w:lang w:val="ro-RO" w:eastAsia="ru-RU"/>
              </w:rPr>
              <w:t>at, disponibilă în mod gratuit?</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 Da            󠇡󠇡Nu</w:t>
            </w: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Cifra de afaceri anuală</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sz w:val="20"/>
                <w:szCs w:val="20"/>
                <w:lang w:val="ro-RO" w:eastAsia="ru-RU"/>
              </w:rPr>
              <w:t>Art. 20 din Legea 131 din 03.07.2018 privind achizițiile publice, stabilește că</w:t>
            </w:r>
            <w:r w:rsidRPr="00EA37AD">
              <w:rPr>
                <w:rFonts w:ascii="Times New Roman" w:eastAsia="Times New Roman" w:hAnsi="Times New Roman" w:cs="Times New Roman"/>
                <w:i/>
                <w:sz w:val="20"/>
                <w:szCs w:val="20"/>
                <w:lang w:val="ro-RO" w:eastAsia="ru-RU"/>
              </w:rPr>
              <w:t>.</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color w:val="000000"/>
                <w:sz w:val="20"/>
                <w:szCs w:val="20"/>
                <w:lang w:val="ro-RO" w:eastAsia="ru-RU"/>
              </w:rPr>
              <w:t>Al. (1</w:t>
            </w:r>
            <w:r w:rsidRPr="00EA37AD">
              <w:rPr>
                <w:rFonts w:ascii="Times New Roman" w:eastAsia="Times New Roman" w:hAnsi="Times New Roman" w:cs="Times New Roman"/>
                <w:i/>
                <w:color w:val="000000"/>
                <w:sz w:val="20"/>
                <w:szCs w:val="20"/>
                <w:vertAlign w:val="superscript"/>
                <w:lang w:val="ro-RO" w:eastAsia="ru-RU"/>
              </w:rPr>
              <w:t>1</w:t>
            </w:r>
            <w:r w:rsidRPr="00EA37AD">
              <w:rPr>
                <w:rFonts w:ascii="Times New Roman" w:eastAsia="Times New Roman" w:hAnsi="Times New Roman" w:cs="Times New Roman"/>
                <w:i/>
                <w:color w:val="000000"/>
                <w:sz w:val="20"/>
                <w:szCs w:val="20"/>
                <w:lang w:val="ro-RO" w:eastAsia="ru-RU"/>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w:t>
            </w:r>
            <w:r w:rsidRPr="00EA37AD">
              <w:rPr>
                <w:rFonts w:ascii="Times New Roman" w:eastAsia="Times New Roman" w:hAnsi="Times New Roman" w:cs="Times New Roman"/>
                <w:i/>
                <w:color w:val="000000"/>
                <w:sz w:val="20"/>
                <w:szCs w:val="20"/>
                <w:lang w:val="ro-RO" w:eastAsia="ru-RU"/>
              </w:rPr>
              <w:lastRenderedPageBreak/>
              <w:t>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Cifra de afaceri anuală pentru numărul de exerciții financiare impus în anunțul relevant, în documentele achiziției sau în DUAE, este după cum urmează:</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Se completează de către autoritatea contractantă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Valoare </w:t>
            </w:r>
            <w:r w:rsidR="00EF4C4E">
              <w:rPr>
                <w:rFonts w:ascii="Times New Roman" w:eastAsia="Times New Roman" w:hAnsi="Times New Roman" w:cs="Times New Roman"/>
                <w:sz w:val="20"/>
                <w:szCs w:val="20"/>
                <w:lang w:val="ro-RO" w:eastAsia="ru-RU"/>
              </w:rPr>
              <w:t>-</w:t>
            </w:r>
            <w:r w:rsidR="00450B71">
              <w:rPr>
                <w:rFonts w:ascii="Times New Roman" w:eastAsia="Times New Roman" w:hAnsi="Times New Roman" w:cs="Times New Roman"/>
                <w:sz w:val="20"/>
                <w:szCs w:val="20"/>
                <w:lang w:val="ro-RO" w:eastAsia="ru-RU"/>
              </w:rPr>
              <w:t xml:space="preserve"> nu se aplică</w:t>
            </w:r>
          </w:p>
        </w:tc>
        <w:tc>
          <w:tcPr>
            <w:tcW w:w="2806"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Cifră de afaceri: [număr]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Cifra de afaceri medie anuală</w:t>
            </w:r>
          </w:p>
        </w:tc>
        <w:tc>
          <w:tcPr>
            <w:tcW w:w="2806"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Cifra de afaceri medie anuală pentru numărul de ani impus în anunțul relevant, în documentele achiziției sau în DUAE, este după cum urmează:</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Se completează de către autoritatea contractantă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Număr de ani </w:t>
            </w:r>
            <w:r w:rsidR="00450B71">
              <w:rPr>
                <w:rFonts w:ascii="Times New Roman" w:eastAsia="Times New Roman" w:hAnsi="Times New Roman" w:cs="Times New Roman"/>
                <w:sz w:val="20"/>
                <w:szCs w:val="20"/>
                <w:lang w:val="ro-RO" w:eastAsia="ru-RU"/>
              </w:rPr>
              <w:t xml:space="preserve">- </w:t>
            </w:r>
            <w:r w:rsidR="00450B71">
              <w:rPr>
                <w:rFonts w:ascii="Times New Roman" w:eastAsia="Times New Roman" w:hAnsi="Times New Roman" w:cs="Times New Roman"/>
                <w:sz w:val="20"/>
                <w:szCs w:val="20"/>
                <w:lang w:val="ro-RO" w:eastAsia="ru-RU"/>
              </w:rPr>
              <w:t>nu se aplică</w:t>
            </w:r>
            <w:r w:rsidRPr="00EA37AD">
              <w:rPr>
                <w:rFonts w:ascii="Times New Roman" w:eastAsia="Times New Roman" w:hAnsi="Times New Roman" w:cs="Times New Roman"/>
                <w:sz w:val="20"/>
                <w:szCs w:val="20"/>
                <w:lang w:val="ro-RO" w:eastAsia="ru-RU"/>
              </w:rPr>
              <w:t xml:space="preserve">                Valoare </w:t>
            </w:r>
            <w:r w:rsidR="00450B71">
              <w:rPr>
                <w:rFonts w:ascii="Times New Roman" w:eastAsia="Times New Roman" w:hAnsi="Times New Roman" w:cs="Times New Roman"/>
                <w:sz w:val="20"/>
                <w:szCs w:val="20"/>
                <w:lang w:val="ro-RO" w:eastAsia="ru-RU"/>
              </w:rPr>
              <w:t>- nu se aplică</w:t>
            </w:r>
          </w:p>
        </w:tc>
        <w:tc>
          <w:tcPr>
            <w:tcW w:w="2806"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An: [număr]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Cifră de afaceri: [număr]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An: [număr]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Cifră de afaceri: [număr]</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An: [număr]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Cifră de afaceri: [număr]</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 ?</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Raport financiar</w:t>
            </w:r>
          </w:p>
        </w:tc>
        <w:tc>
          <w:tcPr>
            <w:tcW w:w="2806"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806"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b/>
                <w:sz w:val="20"/>
                <w:szCs w:val="20"/>
                <w:lang w:val="ro-RO" w:eastAsia="ru-RU"/>
              </w:rPr>
              <w:t>Art. 20</w:t>
            </w:r>
            <w:r w:rsidRPr="00EA37AD">
              <w:rPr>
                <w:rFonts w:ascii="Times New Roman" w:eastAsia="Times New Roman" w:hAnsi="Times New Roman" w:cs="Times New Roman"/>
                <w:sz w:val="20"/>
                <w:szCs w:val="20"/>
                <w:lang w:val="ro-RO" w:eastAsia="ru-RU"/>
              </w:rPr>
              <w:t xml:space="preserve"> din Legea 131 din 03.07.2018 privind achizițiile publice, stabilește că</w:t>
            </w:r>
            <w:r w:rsidRPr="00EA37AD">
              <w:rPr>
                <w:rFonts w:ascii="Times New Roman" w:eastAsia="Times New Roman" w:hAnsi="Times New Roman" w:cs="Times New Roman"/>
                <w:i/>
                <w:sz w:val="20"/>
                <w:szCs w:val="20"/>
                <w:lang w:val="ro-RO" w:eastAsia="ru-RU"/>
              </w:rPr>
              <w:t>.</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EA37AD">
              <w:rPr>
                <w:rFonts w:ascii="Times New Roman" w:eastAsia="Times New Roman" w:hAnsi="Times New Roman" w:cs="Times New Roman"/>
                <w:i/>
                <w:color w:val="000000"/>
                <w:sz w:val="20"/>
                <w:szCs w:val="20"/>
                <w:vertAlign w:val="superscript"/>
                <w:lang w:val="ro-RO" w:eastAsia="ru-RU"/>
              </w:rPr>
              <w:t>3</w:t>
            </w:r>
            <w:r w:rsidRPr="00EA37AD">
              <w:rPr>
                <w:rFonts w:ascii="Times New Roman" w:eastAsia="Times New Roman" w:hAnsi="Times New Roman" w:cs="Times New Roman"/>
                <w:i/>
                <w:color w:val="000000"/>
                <w:sz w:val="20"/>
                <w:szCs w:val="20"/>
                <w:lang w:val="ro-RO" w:eastAsia="ru-RU"/>
              </w:rPr>
              <w:t>), care determină excluderea din procedura de atribuire.</w:t>
            </w:r>
          </w:p>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i/>
                <w:color w:val="000000"/>
                <w:sz w:val="20"/>
                <w:szCs w:val="20"/>
                <w:lang w:val="ro-RO" w:eastAsia="ru-RU"/>
              </w:rPr>
              <w:t>Al.</w:t>
            </w:r>
            <w:r w:rsidRPr="00EA37AD">
              <w:rPr>
                <w:rFonts w:ascii="Times New Roman" w:eastAsia="Times New Roman" w:hAnsi="Times New Roman" w:cs="Times New Roman"/>
                <w:i/>
                <w:iCs/>
                <w:color w:val="0000FF"/>
                <w:sz w:val="20"/>
                <w:szCs w:val="20"/>
                <w:lang w:val="ro-RO" w:eastAsia="ru-RU"/>
              </w:rPr>
              <w:t> </w:t>
            </w:r>
            <w:r w:rsidRPr="00EA37AD">
              <w:rPr>
                <w:rFonts w:ascii="Times New Roman" w:eastAsia="Times New Roman" w:hAnsi="Times New Roman" w:cs="Times New Roman"/>
                <w:i/>
                <w:color w:val="000000"/>
                <w:sz w:val="20"/>
                <w:szCs w:val="20"/>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color w:val="000000"/>
                <w:sz w:val="20"/>
                <w:szCs w:val="20"/>
                <w:lang w:val="ro-RO" w:eastAsia="ru-RU"/>
              </w:rPr>
              <w:t>Al. (7) În aceleași condiții prevăzute la alin. (4)–(6), o asociație de operatori economici are dreptul să se bazeze pe capacitățile membrilor asociației sau ale altor persoane.</w:t>
            </w:r>
          </w:p>
        </w:tc>
      </w:tr>
      <w:tr w:rsidR="00021488" w:rsidRPr="00EA37AD" w:rsidTr="005C53F2">
        <w:trPr>
          <w:trHeight w:val="516"/>
        </w:trPr>
        <w:tc>
          <w:tcPr>
            <w:tcW w:w="534" w:type="dxa"/>
            <w:shd w:val="clear" w:color="auto" w:fill="auto"/>
            <w:vAlign w:val="center"/>
          </w:tcPr>
          <w:p w:rsidR="00021488" w:rsidRPr="00EA37AD" w:rsidRDefault="00021488" w:rsidP="00021488">
            <w:pPr>
              <w:numPr>
                <w:ilvl w:val="0"/>
                <w:numId w:val="17"/>
              </w:numPr>
              <w:spacing w:after="0" w:line="240" w:lineRule="auto"/>
              <w:contextualSpacing/>
              <w:jc w:val="center"/>
              <w:rPr>
                <w:rFonts w:ascii="Times New Roman" w:eastAsia="Times New Roman" w:hAnsi="Times New Roman" w:cs="Times New Roman"/>
                <w:b/>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b/>
                <w:sz w:val="20"/>
                <w:szCs w:val="20"/>
                <w:lang w:val="ro-RO" w:eastAsia="ru-RU"/>
              </w:rPr>
              <w:t>Capacitatea tehnică și/sau profesională</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i/>
                <w:color w:val="000000"/>
                <w:sz w:val="20"/>
                <w:szCs w:val="20"/>
                <w:lang w:val="ro-RO" w:eastAsia="ru-RU"/>
              </w:rPr>
            </w:pPr>
            <w:r w:rsidRPr="00EA37AD">
              <w:rPr>
                <w:rFonts w:ascii="Times New Roman" w:eastAsia="Times New Roman" w:hAnsi="Times New Roman" w:cs="Times New Roman"/>
                <w:sz w:val="20"/>
                <w:szCs w:val="20"/>
                <w:lang w:val="ro-RO" w:eastAsia="ru-RU"/>
              </w:rPr>
              <w:t>Art.21 din Legea nr.131 din 03.07.2015 stabilește următoarele motive de selecție:</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p w:rsidR="00021488" w:rsidRPr="00EA37AD" w:rsidRDefault="00021488" w:rsidP="00450B71">
            <w:pPr>
              <w:spacing w:after="0" w:line="240" w:lineRule="auto"/>
              <w:contextualSpacing/>
              <w:jc w:val="both"/>
              <w:rPr>
                <w:rFonts w:ascii="Times New Roman" w:eastAsia="Times New Roman" w:hAnsi="Times New Roman" w:cs="Times New Roman"/>
                <w:b/>
                <w:i/>
                <w:iCs/>
                <w:sz w:val="20"/>
                <w:szCs w:val="20"/>
                <w:lang w:val="ro-MO" w:eastAsia="ru-RU"/>
              </w:rPr>
            </w:pPr>
          </w:p>
          <w:p w:rsidR="00021488" w:rsidRPr="00EA37AD" w:rsidRDefault="00021488" w:rsidP="00021488">
            <w:pPr>
              <w:spacing w:after="0" w:line="240" w:lineRule="auto"/>
              <w:contextualSpacing/>
              <w:jc w:val="both"/>
              <w:rPr>
                <w:rFonts w:ascii="Times New Roman" w:eastAsia="Times New Roman" w:hAnsi="Times New Roman" w:cs="Times New Roman"/>
                <w:b/>
                <w:i/>
                <w:iCs/>
                <w:sz w:val="20"/>
                <w:szCs w:val="20"/>
                <w:lang w:val="ro-MO" w:eastAsia="ru-RU"/>
              </w:rPr>
            </w:pPr>
            <w:r w:rsidRPr="00EA37AD">
              <w:rPr>
                <w:rFonts w:ascii="Times New Roman" w:eastAsia="Times New Roman" w:hAnsi="Times New Roman" w:cs="Times New Roman"/>
                <w:b/>
                <w:i/>
                <w:sz w:val="20"/>
                <w:szCs w:val="20"/>
                <w:lang w:val="en-US" w:eastAsia="ru-RU"/>
              </w:rPr>
              <w:t xml:space="preserve"> </w:t>
            </w:r>
            <w:r w:rsidRPr="00EA37AD">
              <w:rPr>
                <w:rFonts w:ascii="Times New Roman" w:eastAsia="Times New Roman" w:hAnsi="Times New Roman" w:cs="Times New Roman"/>
                <w:b/>
                <w:i/>
                <w:iCs/>
                <w:sz w:val="20"/>
                <w:szCs w:val="20"/>
                <w:lang w:val="ro-MO" w:eastAsia="ru-RU"/>
              </w:rPr>
              <w:t>Avizul Inspecției de Stat în Construcții</w:t>
            </w:r>
          </w:p>
          <w:p w:rsidR="00021488" w:rsidRPr="00EA37AD" w:rsidRDefault="00021488" w:rsidP="00021488">
            <w:pPr>
              <w:spacing w:after="0" w:line="240" w:lineRule="auto"/>
              <w:contextualSpacing/>
              <w:jc w:val="both"/>
              <w:rPr>
                <w:rFonts w:ascii="Times New Roman" w:eastAsia="Times New Roman" w:hAnsi="Times New Roman" w:cs="Times New Roman"/>
                <w:b/>
                <w:i/>
                <w:iCs/>
                <w:sz w:val="20"/>
                <w:szCs w:val="20"/>
                <w:lang w:val="ro-MO" w:eastAsia="ru-RU"/>
              </w:rPr>
            </w:pPr>
            <w:r w:rsidRPr="00EA37AD">
              <w:rPr>
                <w:rFonts w:ascii="Times New Roman" w:eastAsia="Times New Roman" w:hAnsi="Times New Roman" w:cs="Times New Roman"/>
                <w:b/>
                <w:i/>
                <w:iCs/>
                <w:sz w:val="20"/>
                <w:szCs w:val="20"/>
                <w:lang w:val="ro-MO" w:eastAsia="ru-RU"/>
              </w:rPr>
              <w:t xml:space="preserve"> Perioada de garanție a lucrărilor </w:t>
            </w:r>
            <w:r w:rsidR="00450B71">
              <w:rPr>
                <w:rFonts w:ascii="Times New Roman" w:eastAsia="Times New Roman" w:hAnsi="Times New Roman" w:cs="Times New Roman"/>
                <w:b/>
                <w:i/>
                <w:iCs/>
                <w:sz w:val="20"/>
                <w:szCs w:val="20"/>
                <w:lang w:val="ro-MO" w:eastAsia="ru-RU"/>
              </w:rPr>
              <w:t>- minim 3</w:t>
            </w:r>
            <w:r w:rsidRPr="00EA37AD">
              <w:rPr>
                <w:rFonts w:ascii="Times New Roman" w:eastAsia="Times New Roman" w:hAnsi="Times New Roman" w:cs="Times New Roman"/>
                <w:b/>
                <w:i/>
                <w:iCs/>
                <w:sz w:val="20"/>
                <w:szCs w:val="20"/>
                <w:lang w:val="ro-MO" w:eastAsia="ru-RU"/>
              </w:rPr>
              <w:t xml:space="preserve"> ani</w:t>
            </w:r>
          </w:p>
          <w:p w:rsidR="00021488" w:rsidRPr="00EA37AD" w:rsidRDefault="00021488" w:rsidP="00021488">
            <w:pPr>
              <w:spacing w:after="0" w:line="240" w:lineRule="auto"/>
              <w:contextualSpacing/>
              <w:jc w:val="both"/>
              <w:rPr>
                <w:rFonts w:ascii="Times New Roman" w:eastAsia="Times New Roman" w:hAnsi="Times New Roman" w:cs="Times New Roman"/>
                <w:b/>
                <w:i/>
                <w:iCs/>
                <w:sz w:val="20"/>
                <w:szCs w:val="20"/>
                <w:lang w:val="ro-MO" w:eastAsia="ru-RU"/>
              </w:rPr>
            </w:pPr>
            <w:r w:rsidRPr="00EA37AD">
              <w:rPr>
                <w:rFonts w:ascii="Times New Roman" w:eastAsia="Times New Roman" w:hAnsi="Times New Roman" w:cs="Times New Roman"/>
                <w:b/>
                <w:i/>
                <w:iCs/>
                <w:sz w:val="20"/>
                <w:szCs w:val="20"/>
                <w:lang w:val="ro-MO" w:eastAsia="ru-RU"/>
              </w:rPr>
              <w:t>Formularul informativ despre ofertant</w:t>
            </w:r>
          </w:p>
          <w:p w:rsidR="00021488" w:rsidRDefault="00021488" w:rsidP="00021488">
            <w:pPr>
              <w:spacing w:after="0" w:line="240" w:lineRule="auto"/>
              <w:contextualSpacing/>
              <w:jc w:val="both"/>
              <w:rPr>
                <w:rFonts w:ascii="Times New Roman" w:eastAsia="Times New Roman" w:hAnsi="Times New Roman" w:cs="Times New Roman"/>
                <w:b/>
                <w:i/>
                <w:iCs/>
                <w:sz w:val="20"/>
                <w:szCs w:val="20"/>
                <w:lang w:val="ro-MO" w:eastAsia="ru-RU"/>
              </w:rPr>
            </w:pPr>
            <w:r w:rsidRPr="00EA37AD">
              <w:rPr>
                <w:rFonts w:ascii="Times New Roman" w:eastAsia="Times New Roman" w:hAnsi="Times New Roman" w:cs="Times New Roman"/>
                <w:b/>
                <w:i/>
                <w:iCs/>
                <w:sz w:val="20"/>
                <w:szCs w:val="20"/>
                <w:lang w:val="ro-MO" w:eastAsia="ru-RU"/>
              </w:rPr>
              <w:t>Declarația privind conduita etică și neimplicarea în practici f</w:t>
            </w:r>
            <w:r w:rsidR="00D15063">
              <w:rPr>
                <w:rFonts w:ascii="Times New Roman" w:eastAsia="Times New Roman" w:hAnsi="Times New Roman" w:cs="Times New Roman"/>
                <w:b/>
                <w:i/>
                <w:iCs/>
                <w:sz w:val="20"/>
                <w:szCs w:val="20"/>
                <w:lang w:val="ro-MO" w:eastAsia="ru-RU"/>
              </w:rPr>
              <w:t>rauduloase și de corupere</w:t>
            </w:r>
          </w:p>
          <w:p w:rsidR="002D4CBC" w:rsidRPr="002D4CBC" w:rsidRDefault="002D4CBC" w:rsidP="00021488">
            <w:pPr>
              <w:spacing w:after="0" w:line="240" w:lineRule="auto"/>
              <w:contextualSpacing/>
              <w:jc w:val="both"/>
              <w:rPr>
                <w:rFonts w:ascii="Times New Roman" w:eastAsia="Times New Roman" w:hAnsi="Times New Roman" w:cs="Times New Roman"/>
                <w:b/>
                <w:i/>
                <w:iCs/>
                <w:sz w:val="20"/>
                <w:szCs w:val="20"/>
                <w:lang w:val="en-US" w:eastAsia="ru-RU"/>
              </w:rPr>
            </w:pPr>
            <w:proofErr w:type="spellStart"/>
            <w:r w:rsidRPr="002D4CBC">
              <w:rPr>
                <w:rFonts w:ascii="Times New Roman" w:eastAsia="PMingLiU" w:hAnsi="Times New Roman" w:cs="Times New Roman"/>
                <w:b/>
                <w:i/>
                <w:sz w:val="20"/>
                <w:szCs w:val="20"/>
                <w:lang w:val="en-US" w:eastAsia="zh-CN"/>
              </w:rPr>
              <w:t>Declarație</w:t>
            </w:r>
            <w:proofErr w:type="spellEnd"/>
            <w:r w:rsidRPr="002D4CBC">
              <w:rPr>
                <w:rFonts w:ascii="Times New Roman" w:eastAsia="PMingLiU" w:hAnsi="Times New Roman" w:cs="Times New Roman"/>
                <w:b/>
                <w:i/>
                <w:sz w:val="20"/>
                <w:szCs w:val="20"/>
                <w:lang w:val="en-US" w:eastAsia="zh-CN"/>
              </w:rPr>
              <w:t xml:space="preserve"> </w:t>
            </w:r>
            <w:proofErr w:type="spellStart"/>
            <w:r w:rsidRPr="002D4CBC">
              <w:rPr>
                <w:rFonts w:ascii="Times New Roman" w:eastAsia="PMingLiU" w:hAnsi="Times New Roman" w:cs="Times New Roman"/>
                <w:b/>
                <w:i/>
                <w:sz w:val="20"/>
                <w:szCs w:val="20"/>
                <w:lang w:val="en-US" w:eastAsia="zh-CN"/>
              </w:rPr>
              <w:t>privind</w:t>
            </w:r>
            <w:proofErr w:type="spellEnd"/>
            <w:r w:rsidRPr="002D4CBC">
              <w:rPr>
                <w:rFonts w:ascii="Times New Roman" w:eastAsia="PMingLiU" w:hAnsi="Times New Roman" w:cs="Times New Roman"/>
                <w:b/>
                <w:i/>
                <w:sz w:val="20"/>
                <w:szCs w:val="20"/>
                <w:lang w:val="en-US" w:eastAsia="zh-CN"/>
              </w:rPr>
              <w:t xml:space="preserve"> </w:t>
            </w:r>
            <w:proofErr w:type="spellStart"/>
            <w:r w:rsidRPr="002D4CBC">
              <w:rPr>
                <w:rFonts w:ascii="Times New Roman" w:eastAsia="PMingLiU" w:hAnsi="Times New Roman" w:cs="Times New Roman"/>
                <w:b/>
                <w:i/>
                <w:sz w:val="20"/>
                <w:szCs w:val="20"/>
                <w:lang w:val="en-US" w:eastAsia="zh-CN"/>
              </w:rPr>
              <w:t>personalul</w:t>
            </w:r>
            <w:proofErr w:type="spellEnd"/>
            <w:r w:rsidRPr="002D4CBC">
              <w:rPr>
                <w:rFonts w:ascii="Times New Roman" w:eastAsia="PMingLiU" w:hAnsi="Times New Roman" w:cs="Times New Roman"/>
                <w:b/>
                <w:i/>
                <w:sz w:val="20"/>
                <w:szCs w:val="20"/>
                <w:lang w:val="en-US" w:eastAsia="zh-CN"/>
              </w:rPr>
              <w:t xml:space="preserve"> de </w:t>
            </w:r>
            <w:proofErr w:type="spellStart"/>
            <w:r w:rsidRPr="002D4CBC">
              <w:rPr>
                <w:rFonts w:ascii="Times New Roman" w:eastAsia="PMingLiU" w:hAnsi="Times New Roman" w:cs="Times New Roman"/>
                <w:b/>
                <w:i/>
                <w:sz w:val="20"/>
                <w:szCs w:val="20"/>
                <w:lang w:val="en-US" w:eastAsia="zh-CN"/>
              </w:rPr>
              <w:t>specialitate</w:t>
            </w:r>
            <w:proofErr w:type="spellEnd"/>
            <w:r w:rsidRPr="002D4CBC">
              <w:rPr>
                <w:rFonts w:ascii="Times New Roman" w:eastAsia="PMingLiU" w:hAnsi="Times New Roman" w:cs="Times New Roman"/>
                <w:b/>
                <w:i/>
                <w:sz w:val="20"/>
                <w:szCs w:val="20"/>
                <w:lang w:val="en-US" w:eastAsia="zh-CN"/>
              </w:rPr>
              <w:t xml:space="preserve"> </w:t>
            </w:r>
            <w:proofErr w:type="spellStart"/>
            <w:r w:rsidRPr="002D4CBC">
              <w:rPr>
                <w:rFonts w:ascii="Times New Roman" w:eastAsia="PMingLiU" w:hAnsi="Times New Roman" w:cs="Times New Roman"/>
                <w:b/>
                <w:i/>
                <w:sz w:val="20"/>
                <w:szCs w:val="20"/>
                <w:lang w:val="en-US" w:eastAsia="zh-CN"/>
              </w:rPr>
              <w:t>propus</w:t>
            </w:r>
            <w:proofErr w:type="spellEnd"/>
            <w:r w:rsidRPr="002D4CBC">
              <w:rPr>
                <w:rFonts w:ascii="Times New Roman" w:eastAsia="PMingLiU" w:hAnsi="Times New Roman" w:cs="Times New Roman"/>
                <w:b/>
                <w:i/>
                <w:sz w:val="20"/>
                <w:szCs w:val="20"/>
                <w:lang w:val="en-US" w:eastAsia="zh-CN"/>
              </w:rPr>
              <w:t xml:space="preserve"> </w:t>
            </w:r>
            <w:proofErr w:type="spellStart"/>
            <w:r w:rsidRPr="002D4CBC">
              <w:rPr>
                <w:rFonts w:ascii="Times New Roman" w:eastAsia="PMingLiU" w:hAnsi="Times New Roman" w:cs="Times New Roman"/>
                <w:b/>
                <w:i/>
                <w:sz w:val="20"/>
                <w:szCs w:val="20"/>
                <w:lang w:val="en-US" w:eastAsia="zh-CN"/>
              </w:rPr>
              <w:t>pentru</w:t>
            </w:r>
            <w:proofErr w:type="spellEnd"/>
            <w:r w:rsidRPr="002D4CBC">
              <w:rPr>
                <w:rFonts w:ascii="Times New Roman" w:eastAsia="PMingLiU" w:hAnsi="Times New Roman" w:cs="Times New Roman"/>
                <w:b/>
                <w:i/>
                <w:sz w:val="20"/>
                <w:szCs w:val="20"/>
                <w:lang w:val="en-US" w:eastAsia="zh-CN"/>
              </w:rPr>
              <w:t xml:space="preserve"> </w:t>
            </w:r>
            <w:proofErr w:type="spellStart"/>
            <w:r w:rsidRPr="002D4CBC">
              <w:rPr>
                <w:rFonts w:ascii="Times New Roman" w:eastAsia="PMingLiU" w:hAnsi="Times New Roman" w:cs="Times New Roman"/>
                <w:b/>
                <w:i/>
                <w:sz w:val="20"/>
                <w:szCs w:val="20"/>
                <w:lang w:val="en-US" w:eastAsia="zh-CN"/>
              </w:rPr>
              <w:t>implementarea</w:t>
            </w:r>
            <w:proofErr w:type="spellEnd"/>
            <w:r w:rsidRPr="002D4CBC">
              <w:rPr>
                <w:rFonts w:ascii="Times New Roman" w:eastAsia="PMingLiU" w:hAnsi="Times New Roman" w:cs="Times New Roman"/>
                <w:b/>
                <w:i/>
                <w:sz w:val="20"/>
                <w:szCs w:val="20"/>
                <w:lang w:val="en-US" w:eastAsia="zh-CN"/>
              </w:rPr>
              <w:t xml:space="preserve"> </w:t>
            </w:r>
            <w:proofErr w:type="spellStart"/>
            <w:r w:rsidRPr="002D4CBC">
              <w:rPr>
                <w:rFonts w:ascii="Times New Roman" w:eastAsia="PMingLiU" w:hAnsi="Times New Roman" w:cs="Times New Roman"/>
                <w:b/>
                <w:i/>
                <w:sz w:val="20"/>
                <w:szCs w:val="20"/>
                <w:lang w:val="en-US" w:eastAsia="zh-CN"/>
              </w:rPr>
              <w:t>contractului</w:t>
            </w:r>
            <w:proofErr w:type="spellEnd"/>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MS Gothic" w:eastAsia="MS Gothic" w:hAnsi="MS Gothic" w:cs="Times New Roman" w:hint="eastAsia"/>
                <w:b/>
                <w:sz w:val="20"/>
                <w:szCs w:val="20"/>
                <w:lang w:eastAsia="ru-RU"/>
              </w:rPr>
              <w:t xml:space="preserve">☒ </w:t>
            </w:r>
            <w:r w:rsidRPr="00EA37AD">
              <w:rPr>
                <w:rFonts w:ascii="Times New Roman" w:eastAsia="Times New Roman" w:hAnsi="Times New Roman" w:cs="Times New Roman"/>
                <w:sz w:val="20"/>
                <w:szCs w:val="20"/>
                <w:lang w:val="ro-RO" w:eastAsia="ru-RU"/>
              </w:rPr>
              <w:t>Da            󠇡󠇡Nu</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Pentru contractele de achiziție de lucrări: executarea de lucrări de tipul specificat</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w:t>
            </w:r>
            <w:r w:rsidR="00782B83">
              <w:rPr>
                <w:rFonts w:ascii="Times New Roman" w:eastAsia="Times New Roman" w:hAnsi="Times New Roman" w:cs="Times New Roman"/>
                <w:sz w:val="20"/>
                <w:szCs w:val="20"/>
                <w:lang w:val="ro-RO" w:eastAsia="ru-RU"/>
              </w:rPr>
              <w:t>ată în urmă cu peste cinci ani.</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Descriere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Valoare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Data de începere</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Data de încheiere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Beneficiari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Pentru contractele de achiziție de bunuri, servicii: executarea de livrări, prestări de tipul specificat </w:t>
            </w:r>
          </w:p>
        </w:tc>
        <w:tc>
          <w:tcPr>
            <w:tcW w:w="2806" w:type="dxa"/>
            <w:shd w:val="clear" w:color="auto" w:fill="auto"/>
            <w:vAlign w:val="center"/>
          </w:tcPr>
          <w:p w:rsidR="00021488" w:rsidRPr="00EA37AD" w:rsidRDefault="00906866" w:rsidP="00021488">
            <w:pPr>
              <w:spacing w:after="0" w:line="240" w:lineRule="auto"/>
              <w:contextualSpacing/>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Nu se aplică</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Valoare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Data de începere</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Data de încheiere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Beneficiari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Instalații tehnice și măsuri de asigurare a calității</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021488" w:rsidRPr="00782B83" w:rsidRDefault="00021488" w:rsidP="00021488">
            <w:pPr>
              <w:spacing w:after="0" w:line="240" w:lineRule="auto"/>
              <w:contextualSpacing/>
              <w:jc w:val="both"/>
              <w:rPr>
                <w:rFonts w:ascii="Times New Roman" w:eastAsia="Times New Roman" w:hAnsi="Times New Roman" w:cs="Times New Roman"/>
                <w:i/>
                <w:iCs/>
                <w:sz w:val="20"/>
                <w:szCs w:val="20"/>
                <w:lang w:val="ro-MO" w:eastAsia="ru-RU"/>
              </w:rPr>
            </w:pPr>
            <w:r w:rsidRPr="00EA37AD">
              <w:rPr>
                <w:rFonts w:ascii="Times New Roman" w:eastAsia="Times New Roman" w:hAnsi="Times New Roman" w:cs="Times New Roman"/>
                <w:b/>
                <w:i/>
                <w:iCs/>
                <w:sz w:val="20"/>
                <w:szCs w:val="20"/>
                <w:lang w:val="ro-MO" w:eastAsia="ru-RU"/>
              </w:rPr>
              <w:t>Declarația privind dotările specifice, utilajul și echipamentul necesar pentru îndeplinirea corespunzătoare a contractului</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vă rugăm să furnizați o declarație cu privire la sisteme de management și de trasabilitate în cadrul lanțului de aprovizionare utilizate.</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Permiterea controalelor</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 xml:space="preserve">Permiteți verificări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MS Gothic" w:eastAsia="MS Gothic" w:hAnsi="MS Gothic" w:cs="Times New Roman" w:hint="eastAsia"/>
                <w:b/>
                <w:sz w:val="20"/>
                <w:szCs w:val="20"/>
                <w:lang w:eastAsia="ru-RU"/>
              </w:rPr>
              <w:t xml:space="preserve">☒ </w:t>
            </w:r>
            <w:r w:rsidRPr="00EA37AD">
              <w:rPr>
                <w:rFonts w:ascii="Times New Roman" w:eastAsia="Times New Roman" w:hAnsi="Times New Roman" w:cs="Times New Roman"/>
                <w:sz w:val="20"/>
                <w:szCs w:val="20"/>
                <w:lang w:val="ro-RO" w:eastAsia="ru-RU"/>
              </w:rPr>
              <w:t>Da            󠇡󠇡Nu</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Diplome de studii și calificări profesionale</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021488" w:rsidRPr="00906866" w:rsidRDefault="007166FB" w:rsidP="00021488">
            <w:pPr>
              <w:spacing w:after="0" w:line="240" w:lineRule="auto"/>
              <w:contextualSpacing/>
              <w:jc w:val="both"/>
              <w:rPr>
                <w:rFonts w:ascii="Times New Roman" w:hAnsi="Times New Roman" w:cs="Times New Roman"/>
                <w:b/>
                <w:i/>
                <w:color w:val="000000"/>
                <w:sz w:val="20"/>
                <w:szCs w:val="20"/>
                <w:lang w:val="en-US"/>
              </w:rPr>
            </w:pPr>
            <w:proofErr w:type="spellStart"/>
            <w:r w:rsidRPr="00960E5D">
              <w:rPr>
                <w:rFonts w:ascii="Times New Roman" w:hAnsi="Times New Roman" w:cs="Times New Roman"/>
                <w:b/>
                <w:i/>
                <w:color w:val="000000"/>
                <w:sz w:val="20"/>
                <w:szCs w:val="20"/>
                <w:lang w:val="en-US"/>
              </w:rPr>
              <w:t>Certificatul</w:t>
            </w:r>
            <w:proofErr w:type="spellEnd"/>
            <w:r w:rsidRPr="00960E5D">
              <w:rPr>
                <w:rFonts w:ascii="Times New Roman" w:hAnsi="Times New Roman" w:cs="Times New Roman"/>
                <w:b/>
                <w:i/>
                <w:color w:val="000000"/>
                <w:sz w:val="20"/>
                <w:szCs w:val="20"/>
                <w:lang w:val="en-US"/>
              </w:rPr>
              <w:t xml:space="preserve"> de </w:t>
            </w:r>
            <w:proofErr w:type="spellStart"/>
            <w:r w:rsidRPr="00960E5D">
              <w:rPr>
                <w:rFonts w:ascii="Times New Roman" w:hAnsi="Times New Roman" w:cs="Times New Roman"/>
                <w:b/>
                <w:i/>
                <w:color w:val="000000"/>
                <w:sz w:val="20"/>
                <w:szCs w:val="20"/>
                <w:lang w:val="en-US"/>
              </w:rPr>
              <w:t>atestare</w:t>
            </w:r>
            <w:proofErr w:type="spellEnd"/>
            <w:r w:rsidRPr="00960E5D">
              <w:rPr>
                <w:rFonts w:ascii="Times New Roman" w:hAnsi="Times New Roman" w:cs="Times New Roman"/>
                <w:b/>
                <w:i/>
                <w:color w:val="000000"/>
                <w:sz w:val="20"/>
                <w:szCs w:val="20"/>
                <w:lang w:val="en-US"/>
              </w:rPr>
              <w:t xml:space="preserve"> </w:t>
            </w:r>
            <w:proofErr w:type="spellStart"/>
            <w:r w:rsidRPr="00960E5D">
              <w:rPr>
                <w:rFonts w:ascii="Times New Roman" w:hAnsi="Times New Roman" w:cs="Times New Roman"/>
                <w:b/>
                <w:i/>
                <w:color w:val="000000"/>
                <w:sz w:val="20"/>
                <w:szCs w:val="20"/>
                <w:lang w:val="en-US"/>
              </w:rPr>
              <w:t>tehnico-profesională</w:t>
            </w:r>
            <w:proofErr w:type="spellEnd"/>
            <w:r w:rsidRPr="00960E5D">
              <w:rPr>
                <w:rFonts w:ascii="Times New Roman" w:hAnsi="Times New Roman" w:cs="Times New Roman"/>
                <w:b/>
                <w:i/>
                <w:color w:val="000000"/>
                <w:sz w:val="20"/>
                <w:szCs w:val="20"/>
                <w:lang w:val="en-US"/>
              </w:rPr>
              <w:t xml:space="preserve"> </w:t>
            </w:r>
            <w:proofErr w:type="spellStart"/>
            <w:r w:rsidRPr="00960E5D">
              <w:rPr>
                <w:rFonts w:ascii="Times New Roman" w:hAnsi="Times New Roman" w:cs="Times New Roman"/>
                <w:b/>
                <w:i/>
                <w:color w:val="000000"/>
                <w:sz w:val="20"/>
                <w:szCs w:val="20"/>
                <w:lang w:val="en-US"/>
              </w:rPr>
              <w:t>în</w:t>
            </w:r>
            <w:proofErr w:type="spellEnd"/>
            <w:r w:rsidRPr="00960E5D">
              <w:rPr>
                <w:rFonts w:ascii="Times New Roman" w:hAnsi="Times New Roman" w:cs="Times New Roman"/>
                <w:b/>
                <w:i/>
                <w:color w:val="000000"/>
                <w:sz w:val="20"/>
                <w:szCs w:val="20"/>
                <w:lang w:val="en-US"/>
              </w:rPr>
              <w:t xml:space="preserve"> </w:t>
            </w:r>
            <w:proofErr w:type="spellStart"/>
            <w:r w:rsidRPr="00960E5D">
              <w:rPr>
                <w:rFonts w:ascii="Times New Roman" w:hAnsi="Times New Roman" w:cs="Times New Roman"/>
                <w:b/>
                <w:i/>
                <w:color w:val="000000"/>
                <w:sz w:val="20"/>
                <w:szCs w:val="20"/>
                <w:lang w:val="en-US"/>
              </w:rPr>
              <w:t>domeniu</w:t>
            </w:r>
            <w:proofErr w:type="spellEnd"/>
            <w:r w:rsidRPr="00960E5D">
              <w:rPr>
                <w:rFonts w:ascii="Times New Roman" w:hAnsi="Times New Roman" w:cs="Times New Roman"/>
                <w:b/>
                <w:i/>
                <w:color w:val="000000"/>
                <w:sz w:val="20"/>
                <w:szCs w:val="20"/>
                <w:lang w:val="en-US"/>
              </w:rPr>
              <w:t xml:space="preserve"> </w:t>
            </w:r>
            <w:proofErr w:type="spellStart"/>
            <w:r w:rsidRPr="00960E5D">
              <w:rPr>
                <w:rFonts w:ascii="Times New Roman" w:hAnsi="Times New Roman" w:cs="Times New Roman"/>
                <w:b/>
                <w:i/>
                <w:color w:val="000000"/>
                <w:sz w:val="20"/>
                <w:szCs w:val="20"/>
                <w:lang w:val="en-US"/>
              </w:rPr>
              <w:t>dat</w:t>
            </w:r>
            <w:proofErr w:type="spellEnd"/>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Măsuri de management al mediului</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va putea să aplice următoarele măsuri de management de mediu atunci când execută contractul:</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Vă rugăm să le descrieți</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en-US"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Numărul membrilor personalului de conducere</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Numărul membrilor personalului de conducere ale operatorului economic din ultimii trei ani au fost după cum urmează.</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Anul</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Număr</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Anul </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Număr </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Anul </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Număr</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 xml:space="preserve">Pentru contractele de achiziție  de bunuri/servicii: eșantioane, descrieri sau </w:t>
            </w:r>
            <w:r w:rsidRPr="00EA37AD">
              <w:rPr>
                <w:rFonts w:ascii="Times New Roman" w:eastAsia="Times New Roman" w:hAnsi="Times New Roman" w:cs="Times New Roman"/>
                <w:b/>
                <w:sz w:val="20"/>
                <w:szCs w:val="20"/>
                <w:lang w:val="ro-RO" w:eastAsia="ru-RU"/>
              </w:rPr>
              <w:lastRenderedPageBreak/>
              <w:t>fotografii, fără certificate de autenticitate</w:t>
            </w:r>
          </w:p>
        </w:tc>
        <w:tc>
          <w:tcPr>
            <w:tcW w:w="2806" w:type="dxa"/>
            <w:shd w:val="clear" w:color="auto" w:fill="auto"/>
            <w:vAlign w:val="center"/>
          </w:tcPr>
          <w:p w:rsidR="00021488" w:rsidRPr="00EA37AD" w:rsidRDefault="00782B83" w:rsidP="00021488">
            <w:pPr>
              <w:spacing w:after="0" w:line="240" w:lineRule="auto"/>
              <w:contextualSpacing/>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Nu se aplică</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vAlign w:val="center"/>
          </w:tcPr>
          <w:p w:rsidR="00021488" w:rsidRPr="00EA37AD" w:rsidRDefault="00021488" w:rsidP="00021488">
            <w:pPr>
              <w:numPr>
                <w:ilvl w:val="0"/>
                <w:numId w:val="17"/>
              </w:numPr>
              <w:spacing w:after="0" w:line="240" w:lineRule="auto"/>
              <w:contextualSpacing/>
              <w:jc w:val="center"/>
              <w:rPr>
                <w:rFonts w:ascii="Times New Roman" w:eastAsia="Times New Roman" w:hAnsi="Times New Roman" w:cs="Times New Roman"/>
                <w:b/>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Sisteme de asigurare a calității și standarde de management de mediu.</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Art. al din lege stabilește următoarele motive de selecție.</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Certificate emise de organisme independente cu privire la sistemele sau standardele de management de mediu</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tc>
      </w:tr>
      <w:tr w:rsidR="00021488" w:rsidRPr="00EA37AD" w:rsidTr="005C53F2">
        <w:tc>
          <w:tcPr>
            <w:tcW w:w="534" w:type="dxa"/>
            <w:shd w:val="clear" w:color="auto" w:fill="auto"/>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se completează de către operatorul economic: </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r w:rsidR="00021488" w:rsidRPr="00EA37AD" w:rsidTr="005C53F2">
        <w:tc>
          <w:tcPr>
            <w:tcW w:w="53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i/>
                <w:sz w:val="20"/>
                <w:szCs w:val="20"/>
                <w:lang w:val="ro-RO" w:eastAsia="ru-RU"/>
              </w:rPr>
            </w:pPr>
          </w:p>
        </w:tc>
        <w:tc>
          <w:tcPr>
            <w:tcW w:w="9780" w:type="dxa"/>
            <w:gridSpan w:val="2"/>
            <w:shd w:val="clear" w:color="auto" w:fill="auto"/>
            <w:vAlign w:val="center"/>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i/>
                <w:sz w:val="20"/>
                <w:szCs w:val="20"/>
                <w:lang w:val="ro-RO" w:eastAsia="ru-RU"/>
              </w:rPr>
              <w:t>Dacă autoritatea contractantă sau entitatea contractantă solicită în anunțul de participare prezentarea unor formulare, vă rugăm să furnizați formularele solicitate în anunțul de participare.</w:t>
            </w:r>
          </w:p>
        </w:tc>
      </w:tr>
    </w:tbl>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Partea V- Indicații generale pentru toate criteriile de selecție</w:t>
      </w: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974"/>
        <w:gridCol w:w="2806"/>
      </w:tblGrid>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A.</w:t>
            </w:r>
          </w:p>
        </w:tc>
        <w:tc>
          <w:tcPr>
            <w:tcW w:w="697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Îndeplinirea tuturor criteriilor de selecție impuse:</w:t>
            </w:r>
          </w:p>
        </w:tc>
        <w:tc>
          <w:tcPr>
            <w:tcW w:w="2806"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sz w:val="20"/>
                <w:szCs w:val="20"/>
                <w:lang w:val="en-US" w:eastAsia="ru-RU"/>
              </w:rPr>
            </w:pPr>
          </w:p>
        </w:tc>
        <w:tc>
          <w:tcPr>
            <w:tcW w:w="6974"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021488" w:rsidRPr="00782B83" w:rsidRDefault="00782B83" w:rsidP="00782B83">
            <w:pPr>
              <w:spacing w:after="0" w:line="240" w:lineRule="auto"/>
              <w:contextualSpacing/>
              <w:jc w:val="both"/>
              <w:rPr>
                <w:rFonts w:ascii="Times New Roman" w:eastAsia="Times New Roman" w:hAnsi="Times New Roman" w:cs="Times New Roman"/>
                <w:b/>
                <w:sz w:val="20"/>
                <w:szCs w:val="20"/>
                <w:lang w:val="ro-RO" w:eastAsia="ru-RU"/>
              </w:rPr>
            </w:pPr>
            <w:r w:rsidRPr="00782B83">
              <w:rPr>
                <w:rFonts w:ascii="Times New Roman" w:eastAsia="Times New Roman" w:hAnsi="Times New Roman" w:cs="Times New Roman"/>
                <w:b/>
                <w:sz w:val="20"/>
                <w:szCs w:val="20"/>
                <w:lang w:val="ro-RO" w:eastAsia="ru-RU"/>
              </w:rPr>
              <w:t xml:space="preserve"> </w:t>
            </w:r>
            <w:r w:rsidR="00021488" w:rsidRPr="00782B83">
              <w:rPr>
                <w:rFonts w:ascii="Times New Roman" w:eastAsia="Times New Roman" w:hAnsi="Times New Roman" w:cs="Times New Roman"/>
                <w:b/>
                <w:sz w:val="20"/>
                <w:szCs w:val="20"/>
                <w:lang w:val="ro-RO" w:eastAsia="ru-RU"/>
              </w:rPr>
              <w:t>Termen – 3 zile</w:t>
            </w: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MS Gothic" w:eastAsia="MS Gothic" w:hAnsi="MS Gothic" w:cs="Times New Roman" w:hint="eastAsia"/>
                <w:b/>
                <w:sz w:val="20"/>
                <w:szCs w:val="20"/>
                <w:lang w:eastAsia="ru-RU"/>
              </w:rPr>
              <w:t>☒</w:t>
            </w:r>
            <w:r w:rsidRPr="00EA37AD">
              <w:rPr>
                <w:rFonts w:ascii="Times New Roman" w:eastAsia="Times New Roman" w:hAnsi="Times New Roman" w:cs="Times New Roman"/>
                <w:sz w:val="20"/>
                <w:szCs w:val="20"/>
                <w:lang w:val="ro-RO" w:eastAsia="ru-RU"/>
              </w:rPr>
              <w:t xml:space="preserve"> Da            󠇡󠇡Nu</w:t>
            </w:r>
          </w:p>
        </w:tc>
      </w:tr>
      <w:tr w:rsidR="00021488" w:rsidRPr="00EA37AD" w:rsidTr="005C53F2">
        <w:tc>
          <w:tcPr>
            <w:tcW w:w="534" w:type="dxa"/>
            <w:shd w:val="clear" w:color="auto" w:fill="auto"/>
            <w:vAlign w:val="center"/>
          </w:tcPr>
          <w:p w:rsidR="00021488" w:rsidRPr="00EA37AD" w:rsidRDefault="00021488" w:rsidP="00021488">
            <w:pPr>
              <w:spacing w:after="0" w:line="240" w:lineRule="auto"/>
              <w:contextualSpacing/>
              <w:jc w:val="center"/>
              <w:rPr>
                <w:rFonts w:ascii="Times New Roman" w:eastAsia="Times New Roman" w:hAnsi="Times New Roman" w:cs="Times New Roman"/>
                <w:i/>
                <w:sz w:val="20"/>
                <w:szCs w:val="20"/>
                <w:lang w:val="ro-RO" w:eastAsia="ru-RU"/>
              </w:rPr>
            </w:pPr>
          </w:p>
        </w:tc>
        <w:tc>
          <w:tcPr>
            <w:tcW w:w="6974"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06"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bl>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Partea VI - Preselecția candidaților calificați pentru procedura licitației restrânse, negociere, dialog competitiv și parteneriatul pentru inovare</w:t>
      </w:r>
      <w:r w:rsidR="00B557A6">
        <w:rPr>
          <w:rFonts w:ascii="Times New Roman" w:eastAsia="Times New Roman" w:hAnsi="Times New Roman" w:cs="Times New Roman"/>
          <w:b/>
          <w:sz w:val="20"/>
          <w:szCs w:val="20"/>
          <w:lang w:val="ro-RO" w:eastAsia="ru-RU"/>
        </w:rPr>
        <w:t xml:space="preserve"> – </w:t>
      </w:r>
      <w:r w:rsidR="00B557A6" w:rsidRPr="00B557A6">
        <w:rPr>
          <w:rFonts w:ascii="Times New Roman" w:eastAsia="Times New Roman" w:hAnsi="Times New Roman" w:cs="Times New Roman"/>
          <w:sz w:val="20"/>
          <w:szCs w:val="20"/>
          <w:lang w:val="ro-RO" w:eastAsia="ru-RU"/>
        </w:rPr>
        <w:t>nu se aplică</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021488" w:rsidRPr="00EA37AD" w:rsidTr="005C53F2">
        <w:tc>
          <w:tcPr>
            <w:tcW w:w="7508"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7508"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declară că: Dispune de certificate sau alte forme de documente justificative, după cum este cerut de anunțul de participare relevant:</w:t>
            </w:r>
          </w:p>
        </w:tc>
        <w:tc>
          <w:tcPr>
            <w:tcW w:w="2829" w:type="dxa"/>
            <w:shd w:val="clear" w:color="auto" w:fill="auto"/>
          </w:tcPr>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r>
      <w:tr w:rsidR="00021488" w:rsidRPr="00EA37AD" w:rsidTr="005C53F2">
        <w:tc>
          <w:tcPr>
            <w:tcW w:w="7508"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i/>
                <w:sz w:val="20"/>
                <w:szCs w:val="20"/>
                <w:lang w:val="ro-RO" w:eastAsia="ru-RU"/>
              </w:rPr>
            </w:pPr>
            <w:r w:rsidRPr="00EA37AD">
              <w:rPr>
                <w:rFonts w:ascii="Times New Roman" w:eastAsia="Times New Roman" w:hAnsi="Times New Roman" w:cs="Times New Roman"/>
                <w:i/>
                <w:sz w:val="20"/>
                <w:szCs w:val="20"/>
                <w:lang w:val="ro-RO" w:eastAsia="ru-RU"/>
              </w:rPr>
              <w:t>Aceste informații sunt disponibile gratuit pentru autorități, dintr-o bază de date națională?</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p>
        </w:tc>
        <w:tc>
          <w:tcPr>
            <w:tcW w:w="2829" w:type="dxa"/>
            <w:shd w:val="clear" w:color="auto" w:fill="auto"/>
            <w:vAlign w:val="center"/>
          </w:tcPr>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            󠇡󠇡Nu</w:t>
            </w:r>
          </w:p>
          <w:p w:rsidR="00021488" w:rsidRPr="00EA37AD" w:rsidRDefault="00021488" w:rsidP="00021488">
            <w:pPr>
              <w:spacing w:after="0" w:line="240" w:lineRule="auto"/>
              <w:contextualSpacing/>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se completează de către operatorul economic: |text|</w:t>
            </w:r>
          </w:p>
          <w:p w:rsidR="00021488" w:rsidRPr="00EA37AD" w:rsidRDefault="00021488" w:rsidP="00021488">
            <w:p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adresa de internet, autoritatea emitentă sau organismul emitent. Referința exactă a documentației.</w:t>
            </w:r>
          </w:p>
        </w:tc>
      </w:tr>
    </w:tbl>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B557A6" w:rsidRDefault="00B557A6" w:rsidP="00021488">
      <w:pPr>
        <w:spacing w:after="0" w:line="240" w:lineRule="auto"/>
        <w:jc w:val="both"/>
        <w:rPr>
          <w:rFonts w:ascii="Times New Roman" w:eastAsia="Times New Roman" w:hAnsi="Times New Roman" w:cs="Times New Roman"/>
          <w:b/>
          <w:sz w:val="20"/>
          <w:szCs w:val="20"/>
          <w:lang w:val="ro-RO" w:eastAsia="ru-RU"/>
        </w:rPr>
      </w:pPr>
    </w:p>
    <w:p w:rsidR="00B557A6" w:rsidRDefault="00B557A6" w:rsidP="00021488">
      <w:pPr>
        <w:spacing w:after="0" w:line="240" w:lineRule="auto"/>
        <w:jc w:val="both"/>
        <w:rPr>
          <w:rFonts w:ascii="Times New Roman" w:eastAsia="Times New Roman" w:hAnsi="Times New Roman" w:cs="Times New Roman"/>
          <w:b/>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r w:rsidRPr="00EA37AD">
        <w:rPr>
          <w:rFonts w:ascii="Times New Roman" w:eastAsia="Times New Roman" w:hAnsi="Times New Roman" w:cs="Times New Roman"/>
          <w:b/>
          <w:sz w:val="20"/>
          <w:szCs w:val="20"/>
          <w:lang w:val="ro-RO" w:eastAsia="ru-RU"/>
        </w:rPr>
        <w:t>Partea VII- Declarațiile finale</w:t>
      </w:r>
    </w:p>
    <w:p w:rsidR="00021488" w:rsidRPr="00EA37AD" w:rsidRDefault="00021488" w:rsidP="00021488">
      <w:pPr>
        <w:spacing w:after="0" w:line="240" w:lineRule="auto"/>
        <w:jc w:val="both"/>
        <w:rPr>
          <w:rFonts w:ascii="Times New Roman" w:eastAsia="Times New Roman" w:hAnsi="Times New Roman" w:cs="Times New Roman"/>
          <w:b/>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declară că informațiile prezentate în părțile II - VI de mai sus sunt exacte și corecte și că au fost furnizate cunoscând pe deplin consecințele cazurilor grave de declarații false.</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Operatorul economic declară în mod oficial că poate să furnizeze, la cerere și fără întârziere,  certificatele și alte forme de documente justificative menționate, cu excepția cazului în care: </w:t>
      </w:r>
    </w:p>
    <w:p w:rsidR="00021488" w:rsidRPr="00EA37AD" w:rsidRDefault="00021488" w:rsidP="00021488">
      <w:pPr>
        <w:numPr>
          <w:ilvl w:val="0"/>
          <w:numId w:val="18"/>
        </w:numPr>
        <w:spacing w:after="0" w:line="240" w:lineRule="auto"/>
        <w:contextualSpacing/>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Operatorul economic declară în mod oficial că este de acord ca</w:t>
      </w:r>
      <w:r w:rsidR="00B47F20">
        <w:rPr>
          <w:rFonts w:ascii="Times New Roman" w:eastAsia="Times New Roman" w:hAnsi="Times New Roman" w:cs="Times New Roman"/>
          <w:sz w:val="20"/>
          <w:szCs w:val="20"/>
          <w:lang w:val="ro-RO" w:eastAsia="ru-RU"/>
        </w:rPr>
        <w:t xml:space="preserve"> </w:t>
      </w:r>
      <w:r w:rsidR="00B47F20" w:rsidRPr="00B47F20">
        <w:rPr>
          <w:rFonts w:ascii="Times New Roman" w:eastAsia="Times New Roman" w:hAnsi="Times New Roman" w:cs="Times New Roman"/>
          <w:b/>
          <w:sz w:val="20"/>
          <w:szCs w:val="20"/>
          <w:lang w:val="ro-RO" w:eastAsia="ru-RU"/>
        </w:rPr>
        <w:t>Consiliul Raional Soroca</w:t>
      </w:r>
      <w:r w:rsidRPr="00EA37AD">
        <w:rPr>
          <w:rFonts w:ascii="Times New Roman" w:eastAsia="Times New Roman" w:hAnsi="Times New Roman" w:cs="Times New Roman"/>
          <w:sz w:val="20"/>
          <w:szCs w:val="20"/>
          <w:lang w:val="ro-RO" w:eastAsia="ru-RU"/>
        </w:rPr>
        <w:t>, astfel cum este descrisă în partea I secțiunea A să obțină acces la documentele justificative privind informațiile pe care le-a furnizat în acest Document Unic de Achiziție European în scopul [</w:t>
      </w:r>
      <w:r w:rsidRPr="00EA37AD">
        <w:rPr>
          <w:rFonts w:ascii="Times New Roman" w:eastAsia="Times New Roman" w:hAnsi="Times New Roman" w:cs="Times New Roman"/>
          <w:sz w:val="20"/>
          <w:szCs w:val="20"/>
          <w:highlight w:val="lightGray"/>
          <w:lang w:val="ro-RO" w:eastAsia="ru-RU"/>
        </w:rPr>
        <w:t>NUMĂRUL UNIC DE IDENTIFICARE AL PROCEDURII DE ACHIZIȚIE ȘI REFERINȚA DE PUBLICARE ÎN JURNALUL OFICIAL AL UNIUNII EUROPENE (NUMĂRUL DE REFERINȚĂ), DACĂ ESTE CAZUL</w:t>
      </w:r>
      <w:r w:rsidRPr="00EA37AD">
        <w:rPr>
          <w:rFonts w:ascii="Times New Roman" w:eastAsia="Times New Roman" w:hAnsi="Times New Roman" w:cs="Times New Roman"/>
          <w:sz w:val="20"/>
          <w:szCs w:val="20"/>
          <w:lang w:val="ro-RO" w:eastAsia="ru-RU"/>
        </w:rPr>
        <w:t>].</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Nume: [text]</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Poziția: [text]</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Data: [date]</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Locul: [text]</w:t>
      </w:r>
    </w:p>
    <w:p w:rsidR="00021488" w:rsidRPr="00EA37AD" w:rsidRDefault="00021488" w:rsidP="00021488">
      <w:pPr>
        <w:spacing w:after="0" w:line="240" w:lineRule="auto"/>
        <w:jc w:val="both"/>
        <w:rPr>
          <w:rFonts w:ascii="Times New Roman" w:eastAsia="Times New Roman" w:hAnsi="Times New Roman" w:cs="Times New Roman"/>
          <w:sz w:val="20"/>
          <w:szCs w:val="20"/>
          <w:lang w:val="ro-RO" w:eastAsia="ru-RU"/>
        </w:rPr>
      </w:pPr>
      <w:r w:rsidRPr="00EA37AD">
        <w:rPr>
          <w:rFonts w:ascii="Times New Roman" w:eastAsia="Times New Roman" w:hAnsi="Times New Roman" w:cs="Times New Roman"/>
          <w:sz w:val="20"/>
          <w:szCs w:val="20"/>
          <w:lang w:val="ro-RO" w:eastAsia="ru-RU"/>
        </w:rPr>
        <w:t xml:space="preserve">Semnătura </w:t>
      </w:r>
    </w:p>
    <w:p w:rsidR="00A2206A" w:rsidRDefault="00A2206A">
      <w:pPr>
        <w:rPr>
          <w:sz w:val="20"/>
          <w:szCs w:val="20"/>
          <w:lang w:val="ro-RO"/>
        </w:rPr>
      </w:pPr>
    </w:p>
    <w:p w:rsidR="008E438E" w:rsidRDefault="008E438E" w:rsidP="008E438E">
      <w:pPr>
        <w:spacing w:before="120" w:after="120" w:line="240" w:lineRule="auto"/>
        <w:rPr>
          <w:rFonts w:ascii="Times New Roman" w:eastAsia="Times New Roman" w:hAnsi="Times New Roman" w:cs="Times New Roman"/>
          <w:b/>
          <w:sz w:val="20"/>
          <w:szCs w:val="20"/>
          <w:lang w:val="en-US" w:eastAsia="ru-RU"/>
        </w:rPr>
      </w:pPr>
      <w:proofErr w:type="spellStart"/>
      <w:r w:rsidRPr="000C7D57">
        <w:rPr>
          <w:rFonts w:ascii="Times New Roman" w:eastAsia="Times New Roman" w:hAnsi="Times New Roman" w:cs="Times New Roman"/>
          <w:b/>
          <w:sz w:val="20"/>
          <w:szCs w:val="20"/>
          <w:lang w:val="en-US" w:eastAsia="ru-RU"/>
        </w:rPr>
        <w:t>Conducătorul</w:t>
      </w:r>
      <w:proofErr w:type="spellEnd"/>
      <w:r w:rsidRPr="000C7D57">
        <w:rPr>
          <w:rFonts w:ascii="Times New Roman" w:eastAsia="Times New Roman" w:hAnsi="Times New Roman" w:cs="Times New Roman"/>
          <w:b/>
          <w:sz w:val="20"/>
          <w:szCs w:val="20"/>
          <w:lang w:val="en-US" w:eastAsia="ru-RU"/>
        </w:rPr>
        <w:t xml:space="preserve"> </w:t>
      </w:r>
      <w:proofErr w:type="spellStart"/>
      <w:r w:rsidRPr="000C7D57">
        <w:rPr>
          <w:rFonts w:ascii="Times New Roman" w:eastAsia="Times New Roman" w:hAnsi="Times New Roman" w:cs="Times New Roman"/>
          <w:b/>
          <w:sz w:val="20"/>
          <w:szCs w:val="20"/>
          <w:lang w:val="en-US" w:eastAsia="ru-RU"/>
        </w:rPr>
        <w:t>grupului</w:t>
      </w:r>
      <w:proofErr w:type="spellEnd"/>
      <w:r w:rsidRPr="000C7D57">
        <w:rPr>
          <w:rFonts w:ascii="Times New Roman" w:eastAsia="Times New Roman" w:hAnsi="Times New Roman" w:cs="Times New Roman"/>
          <w:b/>
          <w:sz w:val="20"/>
          <w:szCs w:val="20"/>
          <w:lang w:val="en-US" w:eastAsia="ru-RU"/>
        </w:rPr>
        <w:t xml:space="preserve"> de </w:t>
      </w:r>
      <w:proofErr w:type="spellStart"/>
      <w:r w:rsidRPr="000C7D57">
        <w:rPr>
          <w:rFonts w:ascii="Times New Roman" w:eastAsia="Times New Roman" w:hAnsi="Times New Roman" w:cs="Times New Roman"/>
          <w:b/>
          <w:sz w:val="20"/>
          <w:szCs w:val="20"/>
          <w:lang w:val="en-US" w:eastAsia="ru-RU"/>
        </w:rPr>
        <w:t>lucru</w:t>
      </w:r>
      <w:proofErr w:type="spellEnd"/>
      <w:r w:rsidRPr="000C7D57">
        <w:rPr>
          <w:rFonts w:ascii="Times New Roman" w:eastAsia="Times New Roman" w:hAnsi="Times New Roman" w:cs="Times New Roman"/>
          <w:b/>
          <w:sz w:val="20"/>
          <w:szCs w:val="20"/>
          <w:lang w:val="en-US" w:eastAsia="ru-RU"/>
        </w:rPr>
        <w:t>:</w:t>
      </w:r>
    </w:p>
    <w:p w:rsidR="008E438E" w:rsidRPr="000C7D57" w:rsidRDefault="008E438E" w:rsidP="008E438E">
      <w:pPr>
        <w:spacing w:before="120" w:after="120" w:line="240" w:lineRule="auto"/>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 xml:space="preserve"> </w:t>
      </w:r>
      <w:proofErr w:type="spellStart"/>
      <w:r>
        <w:rPr>
          <w:rFonts w:ascii="Times New Roman" w:eastAsia="Times New Roman" w:hAnsi="Times New Roman" w:cs="Times New Roman"/>
          <w:b/>
          <w:sz w:val="20"/>
          <w:szCs w:val="20"/>
          <w:lang w:val="en-US" w:eastAsia="ru-RU"/>
        </w:rPr>
        <w:t>Veaceslav</w:t>
      </w:r>
      <w:proofErr w:type="spellEnd"/>
      <w:r>
        <w:rPr>
          <w:rFonts w:ascii="Times New Roman" w:eastAsia="Times New Roman" w:hAnsi="Times New Roman" w:cs="Times New Roman"/>
          <w:b/>
          <w:sz w:val="20"/>
          <w:szCs w:val="20"/>
          <w:lang w:val="en-US" w:eastAsia="ru-RU"/>
        </w:rPr>
        <w:t xml:space="preserve"> </w:t>
      </w:r>
      <w:proofErr w:type="spellStart"/>
      <w:proofErr w:type="gramStart"/>
      <w:r>
        <w:rPr>
          <w:rFonts w:ascii="Times New Roman" w:eastAsia="Times New Roman" w:hAnsi="Times New Roman" w:cs="Times New Roman"/>
          <w:b/>
          <w:sz w:val="20"/>
          <w:szCs w:val="20"/>
          <w:lang w:val="en-US" w:eastAsia="ru-RU"/>
        </w:rPr>
        <w:t>Rusnac</w:t>
      </w:r>
      <w:proofErr w:type="spellEnd"/>
      <w:r>
        <w:rPr>
          <w:rFonts w:ascii="Times New Roman" w:eastAsia="Times New Roman" w:hAnsi="Times New Roman" w:cs="Times New Roman"/>
          <w:b/>
          <w:sz w:val="20"/>
          <w:szCs w:val="20"/>
          <w:lang w:val="en-US" w:eastAsia="ru-RU"/>
        </w:rPr>
        <w:t xml:space="preserve"> ,</w:t>
      </w:r>
      <w:proofErr w:type="gramEnd"/>
      <w:r>
        <w:rPr>
          <w:rFonts w:ascii="Times New Roman" w:eastAsia="Times New Roman" w:hAnsi="Times New Roman" w:cs="Times New Roman"/>
          <w:b/>
          <w:sz w:val="20"/>
          <w:szCs w:val="20"/>
          <w:lang w:val="en-US" w:eastAsia="ru-RU"/>
        </w:rPr>
        <w:t xml:space="preserve">  </w:t>
      </w:r>
      <w:proofErr w:type="spellStart"/>
      <w:r>
        <w:rPr>
          <w:rFonts w:ascii="Times New Roman" w:eastAsia="Times New Roman" w:hAnsi="Times New Roman" w:cs="Times New Roman"/>
          <w:b/>
          <w:sz w:val="20"/>
          <w:szCs w:val="20"/>
          <w:lang w:val="en-US" w:eastAsia="ru-RU"/>
        </w:rPr>
        <w:t>Președinte</w:t>
      </w:r>
      <w:proofErr w:type="spellEnd"/>
      <w:r>
        <w:rPr>
          <w:rFonts w:ascii="Times New Roman" w:eastAsia="Times New Roman" w:hAnsi="Times New Roman" w:cs="Times New Roman"/>
          <w:b/>
          <w:sz w:val="20"/>
          <w:szCs w:val="20"/>
          <w:lang w:val="en-US" w:eastAsia="ru-RU"/>
        </w:rPr>
        <w:t xml:space="preserve"> al </w:t>
      </w:r>
      <w:proofErr w:type="spellStart"/>
      <w:r>
        <w:rPr>
          <w:rFonts w:ascii="Times New Roman" w:eastAsia="Times New Roman" w:hAnsi="Times New Roman" w:cs="Times New Roman"/>
          <w:b/>
          <w:sz w:val="20"/>
          <w:szCs w:val="20"/>
          <w:lang w:val="en-US" w:eastAsia="ru-RU"/>
        </w:rPr>
        <w:t>raionului</w:t>
      </w:r>
      <w:proofErr w:type="spellEnd"/>
      <w:r>
        <w:rPr>
          <w:rFonts w:ascii="Times New Roman" w:eastAsia="Times New Roman" w:hAnsi="Times New Roman" w:cs="Times New Roman"/>
          <w:b/>
          <w:sz w:val="20"/>
          <w:szCs w:val="20"/>
          <w:lang w:val="en-US" w:eastAsia="ru-RU"/>
        </w:rPr>
        <w:t xml:space="preserve"> </w:t>
      </w:r>
      <w:proofErr w:type="spellStart"/>
      <w:r>
        <w:rPr>
          <w:rFonts w:ascii="Times New Roman" w:eastAsia="Times New Roman" w:hAnsi="Times New Roman" w:cs="Times New Roman"/>
          <w:b/>
          <w:sz w:val="20"/>
          <w:szCs w:val="20"/>
          <w:lang w:val="en-US" w:eastAsia="ru-RU"/>
        </w:rPr>
        <w:t>Soroca</w:t>
      </w:r>
      <w:proofErr w:type="spellEnd"/>
      <w:r>
        <w:rPr>
          <w:rFonts w:ascii="Times New Roman" w:eastAsia="Times New Roman" w:hAnsi="Times New Roman" w:cs="Times New Roman"/>
          <w:b/>
          <w:sz w:val="20"/>
          <w:szCs w:val="20"/>
          <w:lang w:val="en-US" w:eastAsia="ru-RU"/>
        </w:rPr>
        <w:t xml:space="preserve">                    _____________________</w:t>
      </w:r>
      <w:r w:rsidRPr="000C7D57">
        <w:rPr>
          <w:rFonts w:ascii="Times New Roman" w:eastAsia="Times New Roman" w:hAnsi="Times New Roman" w:cs="Times New Roman"/>
          <w:b/>
          <w:sz w:val="20"/>
          <w:szCs w:val="20"/>
          <w:lang w:val="en-US" w:eastAsia="ru-RU"/>
        </w:rPr>
        <w:t xml:space="preserve">               L.Ș.</w:t>
      </w:r>
      <w:bookmarkStart w:id="0" w:name="_GoBack"/>
      <w:bookmarkEnd w:id="0"/>
    </w:p>
    <w:p w:rsidR="008E438E" w:rsidRPr="008E438E" w:rsidRDefault="008E438E">
      <w:pPr>
        <w:rPr>
          <w:sz w:val="20"/>
          <w:szCs w:val="20"/>
          <w:lang w:val="en-US"/>
        </w:rPr>
      </w:pPr>
    </w:p>
    <w:sectPr w:rsidR="008E438E" w:rsidRPr="008E438E" w:rsidSect="005C53F2">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DD3"/>
    <w:rsid w:val="00021488"/>
    <w:rsid w:val="00200E82"/>
    <w:rsid w:val="00282DD3"/>
    <w:rsid w:val="002D4CBC"/>
    <w:rsid w:val="003C0ED3"/>
    <w:rsid w:val="00450B71"/>
    <w:rsid w:val="00452BF1"/>
    <w:rsid w:val="005C53F2"/>
    <w:rsid w:val="007166FB"/>
    <w:rsid w:val="00782B83"/>
    <w:rsid w:val="008E438E"/>
    <w:rsid w:val="008E4BC9"/>
    <w:rsid w:val="00906866"/>
    <w:rsid w:val="00960E5D"/>
    <w:rsid w:val="00A2206A"/>
    <w:rsid w:val="00B47F20"/>
    <w:rsid w:val="00B557A6"/>
    <w:rsid w:val="00B854E2"/>
    <w:rsid w:val="00C217E5"/>
    <w:rsid w:val="00D15063"/>
    <w:rsid w:val="00DB5E5E"/>
    <w:rsid w:val="00EA37AD"/>
    <w:rsid w:val="00EF4C4E"/>
    <w:rsid w:val="00FF1C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021488"/>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21488"/>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021488"/>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21488"/>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21488"/>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21488"/>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021488"/>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21488"/>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21488"/>
  </w:style>
  <w:style w:type="paragraph" w:styleId="a3">
    <w:name w:val="List Paragraph"/>
    <w:basedOn w:val="a"/>
    <w:uiPriority w:val="34"/>
    <w:qFormat/>
    <w:rsid w:val="00021488"/>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21488"/>
    <w:rPr>
      <w:color w:val="0563C1"/>
      <w:u w:val="single"/>
    </w:rPr>
  </w:style>
  <w:style w:type="table" w:styleId="a5">
    <w:name w:val="Table Grid"/>
    <w:basedOn w:val="a1"/>
    <w:uiPriority w:val="59"/>
    <w:rsid w:val="0002148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21488"/>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021488"/>
    <w:rPr>
      <w:rFonts w:ascii="Times New Roman" w:eastAsia="Times New Roman" w:hAnsi="Times New Roman" w:cs="Times New Roman"/>
      <w:sz w:val="24"/>
      <w:szCs w:val="24"/>
      <w:lang w:val="ro-MO"/>
    </w:rPr>
  </w:style>
  <w:style w:type="paragraph" w:customStyle="1" w:styleId="FR1">
    <w:name w:val="FR1"/>
    <w:rsid w:val="00021488"/>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21488"/>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21488"/>
    <w:rPr>
      <w:rFonts w:ascii="Times New Roman" w:eastAsia="Times New Roman" w:hAnsi="Times New Roman" w:cs="Times New Roman"/>
      <w:sz w:val="24"/>
      <w:szCs w:val="24"/>
      <w:lang w:eastAsia="ru-RU"/>
    </w:rPr>
  </w:style>
  <w:style w:type="character" w:customStyle="1" w:styleId="apple-converted-space">
    <w:name w:val="apple-converted-space"/>
    <w:rsid w:val="00021488"/>
  </w:style>
  <w:style w:type="paragraph" w:styleId="aa">
    <w:name w:val="Balloon Text"/>
    <w:basedOn w:val="a"/>
    <w:link w:val="ab"/>
    <w:uiPriority w:val="99"/>
    <w:semiHidden/>
    <w:unhideWhenUsed/>
    <w:rsid w:val="00021488"/>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021488"/>
    <w:rPr>
      <w:rFonts w:ascii="Tahoma" w:eastAsia="Times New Roman" w:hAnsi="Tahoma" w:cs="Tahoma"/>
      <w:sz w:val="16"/>
      <w:szCs w:val="16"/>
      <w:lang w:eastAsia="ru-RU"/>
    </w:rPr>
  </w:style>
  <w:style w:type="character" w:styleId="ac">
    <w:name w:val="annotation reference"/>
    <w:uiPriority w:val="99"/>
    <w:semiHidden/>
    <w:unhideWhenUsed/>
    <w:rsid w:val="00021488"/>
    <w:rPr>
      <w:sz w:val="16"/>
      <w:szCs w:val="16"/>
    </w:rPr>
  </w:style>
  <w:style w:type="paragraph" w:styleId="ad">
    <w:name w:val="annotation text"/>
    <w:basedOn w:val="a"/>
    <w:link w:val="ae"/>
    <w:uiPriority w:val="99"/>
    <w:unhideWhenUsed/>
    <w:rsid w:val="00021488"/>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21488"/>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21488"/>
    <w:rPr>
      <w:b/>
      <w:bCs/>
    </w:rPr>
  </w:style>
  <w:style w:type="character" w:customStyle="1" w:styleId="af0">
    <w:name w:val="Тема примечания Знак"/>
    <w:basedOn w:val="ae"/>
    <w:link w:val="af"/>
    <w:uiPriority w:val="99"/>
    <w:semiHidden/>
    <w:rsid w:val="00021488"/>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21488"/>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21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21488"/>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021488"/>
    <w:rPr>
      <w:rFonts w:ascii="Calibri" w:eastAsia="Calibri" w:hAnsi="Calibri" w:cs="Arial"/>
      <w:lang w:val="en-GB"/>
    </w:rPr>
  </w:style>
  <w:style w:type="paragraph" w:styleId="af4">
    <w:name w:val="footer"/>
    <w:basedOn w:val="a"/>
    <w:link w:val="af5"/>
    <w:uiPriority w:val="99"/>
    <w:unhideWhenUsed/>
    <w:rsid w:val="00021488"/>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021488"/>
    <w:rPr>
      <w:rFonts w:ascii="Calibri" w:eastAsia="Calibri" w:hAnsi="Calibri" w:cs="Arial"/>
      <w:lang w:val="en-GB"/>
    </w:rPr>
  </w:style>
  <w:style w:type="paragraph" w:styleId="HTML">
    <w:name w:val="HTML Preformatted"/>
    <w:basedOn w:val="a"/>
    <w:link w:val="HTML0"/>
    <w:uiPriority w:val="99"/>
    <w:unhideWhenUsed/>
    <w:rsid w:val="00021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021488"/>
    <w:rPr>
      <w:rFonts w:ascii="Courier New" w:eastAsia="Times New Roman" w:hAnsi="Courier New" w:cs="Courier New"/>
      <w:sz w:val="20"/>
      <w:szCs w:val="20"/>
      <w:lang w:val="en-GB" w:eastAsia="en-GB"/>
    </w:rPr>
  </w:style>
  <w:style w:type="paragraph" w:customStyle="1" w:styleId="p3">
    <w:name w:val="p3"/>
    <w:basedOn w:val="a"/>
    <w:rsid w:val="00021488"/>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2148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021488"/>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21488"/>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21488"/>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21488"/>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21488"/>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21488"/>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21488"/>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21488"/>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21488"/>
    <w:rPr>
      <w:rFonts w:ascii="Times New Roman" w:eastAsia="Calibri" w:hAnsi="Times New Roman" w:cs="Times New Roman"/>
      <w:sz w:val="20"/>
      <w:szCs w:val="20"/>
      <w:lang w:val="en-GB" w:eastAsia="fr-FR"/>
    </w:rPr>
  </w:style>
  <w:style w:type="paragraph" w:customStyle="1" w:styleId="SectionTitle">
    <w:name w:val="SectionTitle"/>
    <w:basedOn w:val="a"/>
    <w:next w:val="1"/>
    <w:rsid w:val="00021488"/>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21488"/>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021488"/>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21488"/>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21488"/>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21488"/>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21488"/>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21488"/>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21488"/>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21488"/>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21488"/>
    <w:rPr>
      <w:rFonts w:ascii="Times New Roman" w:eastAsia="Times New Roman" w:hAnsi="Times New Roman" w:cs="Times New Roman"/>
      <w:b/>
      <w:sz w:val="24"/>
      <w:lang w:val="en-GB" w:eastAsia="fr-FR"/>
    </w:rPr>
  </w:style>
  <w:style w:type="character" w:customStyle="1" w:styleId="DeltaViewInsertion">
    <w:name w:val="DeltaView Insertion"/>
    <w:rsid w:val="00021488"/>
    <w:rPr>
      <w:b/>
      <w:i/>
      <w:spacing w:val="0"/>
    </w:rPr>
  </w:style>
  <w:style w:type="paragraph" w:styleId="af9">
    <w:name w:val="Body Text"/>
    <w:basedOn w:val="a"/>
    <w:link w:val="afa"/>
    <w:rsid w:val="00021488"/>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021488"/>
    <w:rPr>
      <w:rFonts w:ascii="Arial" w:eastAsia="Times" w:hAnsi="Arial" w:cs="Arial"/>
      <w:sz w:val="28"/>
      <w:szCs w:val="20"/>
      <w:lang w:val="en-GB"/>
    </w:rPr>
  </w:style>
  <w:style w:type="character" w:customStyle="1" w:styleId="legds2">
    <w:name w:val="legds2"/>
    <w:rsid w:val="00021488"/>
    <w:rPr>
      <w:vanish w:val="0"/>
      <w:webHidden w:val="0"/>
      <w:specVanish w:val="0"/>
    </w:rPr>
  </w:style>
  <w:style w:type="character" w:styleId="HTML1">
    <w:name w:val="HTML Acronym"/>
    <w:uiPriority w:val="99"/>
    <w:semiHidden/>
    <w:unhideWhenUsed/>
    <w:rsid w:val="00021488"/>
  </w:style>
  <w:style w:type="character" w:styleId="afb">
    <w:name w:val="Strong"/>
    <w:uiPriority w:val="22"/>
    <w:qFormat/>
    <w:rsid w:val="00021488"/>
    <w:rPr>
      <w:b/>
      <w:bCs/>
    </w:rPr>
  </w:style>
  <w:style w:type="paragraph" w:styleId="12">
    <w:name w:val="toc 1"/>
    <w:basedOn w:val="a"/>
    <w:next w:val="a"/>
    <w:autoRedefine/>
    <w:uiPriority w:val="39"/>
    <w:unhideWhenUsed/>
    <w:rsid w:val="00021488"/>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21488"/>
  </w:style>
  <w:style w:type="character" w:customStyle="1" w:styleId="docblue">
    <w:name w:val="doc_blue"/>
    <w:rsid w:val="000214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021488"/>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21488"/>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021488"/>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21488"/>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21488"/>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21488"/>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021488"/>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21488"/>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21488"/>
  </w:style>
  <w:style w:type="paragraph" w:styleId="a3">
    <w:name w:val="List Paragraph"/>
    <w:basedOn w:val="a"/>
    <w:uiPriority w:val="34"/>
    <w:qFormat/>
    <w:rsid w:val="00021488"/>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21488"/>
    <w:rPr>
      <w:color w:val="0563C1"/>
      <w:u w:val="single"/>
    </w:rPr>
  </w:style>
  <w:style w:type="table" w:styleId="a5">
    <w:name w:val="Table Grid"/>
    <w:basedOn w:val="a1"/>
    <w:uiPriority w:val="59"/>
    <w:rsid w:val="0002148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21488"/>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021488"/>
    <w:rPr>
      <w:rFonts w:ascii="Times New Roman" w:eastAsia="Times New Roman" w:hAnsi="Times New Roman" w:cs="Times New Roman"/>
      <w:sz w:val="24"/>
      <w:szCs w:val="24"/>
      <w:lang w:val="ro-MO"/>
    </w:rPr>
  </w:style>
  <w:style w:type="paragraph" w:customStyle="1" w:styleId="FR1">
    <w:name w:val="FR1"/>
    <w:rsid w:val="00021488"/>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21488"/>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21488"/>
    <w:rPr>
      <w:rFonts w:ascii="Times New Roman" w:eastAsia="Times New Roman" w:hAnsi="Times New Roman" w:cs="Times New Roman"/>
      <w:sz w:val="24"/>
      <w:szCs w:val="24"/>
      <w:lang w:eastAsia="ru-RU"/>
    </w:rPr>
  </w:style>
  <w:style w:type="character" w:customStyle="1" w:styleId="apple-converted-space">
    <w:name w:val="apple-converted-space"/>
    <w:rsid w:val="00021488"/>
  </w:style>
  <w:style w:type="paragraph" w:styleId="aa">
    <w:name w:val="Balloon Text"/>
    <w:basedOn w:val="a"/>
    <w:link w:val="ab"/>
    <w:uiPriority w:val="99"/>
    <w:semiHidden/>
    <w:unhideWhenUsed/>
    <w:rsid w:val="00021488"/>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021488"/>
    <w:rPr>
      <w:rFonts w:ascii="Tahoma" w:eastAsia="Times New Roman" w:hAnsi="Tahoma" w:cs="Tahoma"/>
      <w:sz w:val="16"/>
      <w:szCs w:val="16"/>
      <w:lang w:eastAsia="ru-RU"/>
    </w:rPr>
  </w:style>
  <w:style w:type="character" w:styleId="ac">
    <w:name w:val="annotation reference"/>
    <w:uiPriority w:val="99"/>
    <w:semiHidden/>
    <w:unhideWhenUsed/>
    <w:rsid w:val="00021488"/>
    <w:rPr>
      <w:sz w:val="16"/>
      <w:szCs w:val="16"/>
    </w:rPr>
  </w:style>
  <w:style w:type="paragraph" w:styleId="ad">
    <w:name w:val="annotation text"/>
    <w:basedOn w:val="a"/>
    <w:link w:val="ae"/>
    <w:uiPriority w:val="99"/>
    <w:unhideWhenUsed/>
    <w:rsid w:val="00021488"/>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21488"/>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21488"/>
    <w:rPr>
      <w:b/>
      <w:bCs/>
    </w:rPr>
  </w:style>
  <w:style w:type="character" w:customStyle="1" w:styleId="af0">
    <w:name w:val="Тема примечания Знак"/>
    <w:basedOn w:val="ae"/>
    <w:link w:val="af"/>
    <w:uiPriority w:val="99"/>
    <w:semiHidden/>
    <w:rsid w:val="00021488"/>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21488"/>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21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21488"/>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021488"/>
    <w:rPr>
      <w:rFonts w:ascii="Calibri" w:eastAsia="Calibri" w:hAnsi="Calibri" w:cs="Arial"/>
      <w:lang w:val="en-GB"/>
    </w:rPr>
  </w:style>
  <w:style w:type="paragraph" w:styleId="af4">
    <w:name w:val="footer"/>
    <w:basedOn w:val="a"/>
    <w:link w:val="af5"/>
    <w:uiPriority w:val="99"/>
    <w:unhideWhenUsed/>
    <w:rsid w:val="00021488"/>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021488"/>
    <w:rPr>
      <w:rFonts w:ascii="Calibri" w:eastAsia="Calibri" w:hAnsi="Calibri" w:cs="Arial"/>
      <w:lang w:val="en-GB"/>
    </w:rPr>
  </w:style>
  <w:style w:type="paragraph" w:styleId="HTML">
    <w:name w:val="HTML Preformatted"/>
    <w:basedOn w:val="a"/>
    <w:link w:val="HTML0"/>
    <w:uiPriority w:val="99"/>
    <w:unhideWhenUsed/>
    <w:rsid w:val="00021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021488"/>
    <w:rPr>
      <w:rFonts w:ascii="Courier New" w:eastAsia="Times New Roman" w:hAnsi="Courier New" w:cs="Courier New"/>
      <w:sz w:val="20"/>
      <w:szCs w:val="20"/>
      <w:lang w:val="en-GB" w:eastAsia="en-GB"/>
    </w:rPr>
  </w:style>
  <w:style w:type="paragraph" w:customStyle="1" w:styleId="p3">
    <w:name w:val="p3"/>
    <w:basedOn w:val="a"/>
    <w:rsid w:val="00021488"/>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2148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021488"/>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21488"/>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21488"/>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21488"/>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21488"/>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21488"/>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21488"/>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21488"/>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21488"/>
    <w:rPr>
      <w:rFonts w:ascii="Times New Roman" w:eastAsia="Calibri" w:hAnsi="Times New Roman" w:cs="Times New Roman"/>
      <w:sz w:val="20"/>
      <w:szCs w:val="20"/>
      <w:lang w:val="en-GB" w:eastAsia="fr-FR"/>
    </w:rPr>
  </w:style>
  <w:style w:type="paragraph" w:customStyle="1" w:styleId="SectionTitle">
    <w:name w:val="SectionTitle"/>
    <w:basedOn w:val="a"/>
    <w:next w:val="1"/>
    <w:rsid w:val="00021488"/>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21488"/>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021488"/>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21488"/>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21488"/>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21488"/>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21488"/>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21488"/>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21488"/>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21488"/>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21488"/>
    <w:rPr>
      <w:rFonts w:ascii="Times New Roman" w:eastAsia="Times New Roman" w:hAnsi="Times New Roman" w:cs="Times New Roman"/>
      <w:b/>
      <w:sz w:val="24"/>
      <w:lang w:val="en-GB" w:eastAsia="fr-FR"/>
    </w:rPr>
  </w:style>
  <w:style w:type="character" w:customStyle="1" w:styleId="DeltaViewInsertion">
    <w:name w:val="DeltaView Insertion"/>
    <w:rsid w:val="00021488"/>
    <w:rPr>
      <w:b/>
      <w:i/>
      <w:spacing w:val="0"/>
    </w:rPr>
  </w:style>
  <w:style w:type="paragraph" w:styleId="af9">
    <w:name w:val="Body Text"/>
    <w:basedOn w:val="a"/>
    <w:link w:val="afa"/>
    <w:rsid w:val="00021488"/>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021488"/>
    <w:rPr>
      <w:rFonts w:ascii="Arial" w:eastAsia="Times" w:hAnsi="Arial" w:cs="Arial"/>
      <w:sz w:val="28"/>
      <w:szCs w:val="20"/>
      <w:lang w:val="en-GB"/>
    </w:rPr>
  </w:style>
  <w:style w:type="character" w:customStyle="1" w:styleId="legds2">
    <w:name w:val="legds2"/>
    <w:rsid w:val="00021488"/>
    <w:rPr>
      <w:vanish w:val="0"/>
      <w:webHidden w:val="0"/>
      <w:specVanish w:val="0"/>
    </w:rPr>
  </w:style>
  <w:style w:type="character" w:styleId="HTML1">
    <w:name w:val="HTML Acronym"/>
    <w:uiPriority w:val="99"/>
    <w:semiHidden/>
    <w:unhideWhenUsed/>
    <w:rsid w:val="00021488"/>
  </w:style>
  <w:style w:type="character" w:styleId="afb">
    <w:name w:val="Strong"/>
    <w:uiPriority w:val="22"/>
    <w:qFormat/>
    <w:rsid w:val="00021488"/>
    <w:rPr>
      <w:b/>
      <w:bCs/>
    </w:rPr>
  </w:style>
  <w:style w:type="paragraph" w:styleId="12">
    <w:name w:val="toc 1"/>
    <w:basedOn w:val="a"/>
    <w:next w:val="a"/>
    <w:autoRedefine/>
    <w:uiPriority w:val="39"/>
    <w:unhideWhenUsed/>
    <w:rsid w:val="00021488"/>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21488"/>
  </w:style>
  <w:style w:type="character" w:customStyle="1" w:styleId="docblue">
    <w:name w:val="doc_blue"/>
    <w:rsid w:val="00021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6730</Words>
  <Characters>38365</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23</cp:revision>
  <cp:lastPrinted>2020-06-29T08:30:00Z</cp:lastPrinted>
  <dcterms:created xsi:type="dcterms:W3CDTF">2020-06-26T12:36:00Z</dcterms:created>
  <dcterms:modified xsi:type="dcterms:W3CDTF">2020-06-29T10:20:00Z</dcterms:modified>
</cp:coreProperties>
</file>