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A50D0A" w:rsidRDefault="00262591" w:rsidP="00262591">
      <w:pPr>
        <w:spacing w:before="120"/>
        <w:rPr>
          <w:noProof w:val="0"/>
          <w:sz w:val="20"/>
          <w:szCs w:val="20"/>
          <w:lang w:eastAsia="ru-RU"/>
        </w:rPr>
      </w:pPr>
      <w:bookmarkStart w:id="0" w:name="_GoBack"/>
      <w:bookmarkEnd w:id="0"/>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262591" w:rsidRPr="00BE362C" w:rsidRDefault="00262591" w:rsidP="00262591">
      <w:pPr>
        <w:rPr>
          <w:noProof w:val="0"/>
          <w:sz w:val="20"/>
          <w:szCs w:val="20"/>
          <w:lang w:val="it-IT" w:eastAsia="ru-RU"/>
        </w:rPr>
      </w:pPr>
    </w:p>
    <w:p w:rsidR="00E610CD" w:rsidRDefault="00262591" w:rsidP="00E610CD">
      <w:pPr>
        <w:spacing w:before="120"/>
        <w:jc w:val="center"/>
        <w:rPr>
          <w:b/>
          <w:lang w:val="en-US"/>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E610CD" w:rsidRPr="00E610CD">
        <w:rPr>
          <w:b/>
          <w:u w:val="single"/>
        </w:rPr>
        <w:t xml:space="preserve"> </w:t>
      </w:r>
      <w:r w:rsidR="00E610CD">
        <w:rPr>
          <w:b/>
          <w:u w:val="single"/>
        </w:rPr>
        <w:t>achiziţionarea reagenţilor, seturilor pentru diagnostic , materialelor  consumabile de laborator ,  accesoriilor  conform necesităţilor IMSP Spitalul de Stat pentru anul 2024</w:t>
      </w:r>
    </w:p>
    <w:p w:rsidR="00262591" w:rsidRPr="00BE362C" w:rsidRDefault="00262591" w:rsidP="00262591">
      <w:pPr>
        <w:shd w:val="clear" w:color="auto" w:fill="FFFFFF" w:themeFill="background1"/>
        <w:spacing w:before="120"/>
        <w:rPr>
          <w:b/>
          <w:noProof w:val="0"/>
          <w:lang w:val="it-IT" w:eastAsia="ru-RU"/>
        </w:rPr>
      </w:pPr>
      <w:r>
        <w:rPr>
          <w:b/>
          <w:noProof w:val="0"/>
          <w:shd w:val="clear" w:color="auto" w:fill="FFFFFF" w:themeFill="background1"/>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E610CD" w:rsidRPr="00E610CD">
        <w:rPr>
          <w:b/>
          <w:u w:val="single"/>
          <w:lang w:val="en-US"/>
        </w:rPr>
        <w:t xml:space="preserve"> </w:t>
      </w:r>
      <w:r w:rsidR="00E610CD">
        <w:rPr>
          <w:b/>
          <w:u w:val="single"/>
          <w:lang w:val="en-US"/>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E610CD">
        <w:rPr>
          <w:b/>
          <w:highlight w:val="yellow"/>
          <w:lang w:val="ro-MD"/>
        </w:rPr>
        <w:t>Da</w:t>
      </w:r>
      <w:r w:rsidRPr="00262591">
        <w:rPr>
          <w:b/>
          <w:highlight w:val="yellow"/>
          <w:lang w:val="ro-MD"/>
        </w:rPr>
        <w:t>_</w:t>
      </w:r>
      <w:r>
        <w:rPr>
          <w:b/>
          <w:highlight w:val="yellow"/>
          <w:lang w:val="ro-MD"/>
        </w:rPr>
        <w:t>___</w:t>
      </w:r>
      <w:r w:rsidRPr="00262591">
        <w:rPr>
          <w:b/>
          <w:highlight w:val="yellow"/>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rsidR="00262591" w:rsidRPr="00BE362C" w:rsidRDefault="00262591" w:rsidP="00262591">
      <w:pPr>
        <w:shd w:val="clear" w:color="auto" w:fill="FFFFFF" w:themeFill="background1"/>
        <w:rPr>
          <w:noProof w:val="0"/>
          <w:sz w:val="20"/>
          <w:szCs w:val="20"/>
          <w:lang w:val="it-IT" w:eastAsia="ru-RU"/>
        </w:rPr>
      </w:pPr>
    </w:p>
    <w:p w:rsidR="00262591" w:rsidRPr="00E610CD" w:rsidRDefault="00262591" w:rsidP="00262591">
      <w:pPr>
        <w:numPr>
          <w:ilvl w:val="0"/>
          <w:numId w:val="2"/>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E610CD">
        <w:rPr>
          <w:b/>
          <w:noProof w:val="0"/>
          <w:lang w:val="en-US" w:eastAsia="ru-RU"/>
        </w:rPr>
        <w:t>Denumirea</w:t>
      </w:r>
      <w:proofErr w:type="spellEnd"/>
      <w:r>
        <w:rPr>
          <w:b/>
          <w:noProof w:val="0"/>
          <w:lang w:val="ro-MD" w:eastAsia="ru-RU"/>
        </w:rPr>
        <w:t xml:space="preserve"> </w:t>
      </w:r>
      <w:proofErr w:type="spellStart"/>
      <w:r w:rsidRPr="00E610CD">
        <w:rPr>
          <w:b/>
          <w:noProof w:val="0"/>
          <w:lang w:val="en-US" w:eastAsia="ru-RU"/>
        </w:rPr>
        <w:t>autorității</w:t>
      </w:r>
      <w:proofErr w:type="spellEnd"/>
      <w:r>
        <w:rPr>
          <w:b/>
          <w:noProof w:val="0"/>
          <w:lang w:val="ro-MD" w:eastAsia="ru-RU"/>
        </w:rPr>
        <w:t xml:space="preserve"> </w:t>
      </w:r>
      <w:proofErr w:type="spellStart"/>
      <w:r w:rsidRPr="00E610CD">
        <w:rPr>
          <w:b/>
          <w:noProof w:val="0"/>
          <w:lang w:val="en-US" w:eastAsia="ru-RU"/>
        </w:rPr>
        <w:t>contractante</w:t>
      </w:r>
      <w:proofErr w:type="spellEnd"/>
      <w:r w:rsidRPr="00E610CD">
        <w:rPr>
          <w:b/>
          <w:noProof w:val="0"/>
          <w:lang w:val="en-US" w:eastAsia="ru-RU"/>
        </w:rPr>
        <w:t xml:space="preserve">: </w:t>
      </w:r>
      <w:r w:rsidR="00E610CD" w:rsidRPr="00E610CD">
        <w:rPr>
          <w:b/>
          <w:noProof w:val="0"/>
          <w:u w:val="single"/>
          <w:lang w:val="en-US" w:eastAsia="ru-RU"/>
        </w:rPr>
        <w:t xml:space="preserve">IMSP </w:t>
      </w:r>
      <w:proofErr w:type="spellStart"/>
      <w:r w:rsidR="00E610CD" w:rsidRPr="00E610CD">
        <w:rPr>
          <w:b/>
          <w:noProof w:val="0"/>
          <w:u w:val="single"/>
          <w:lang w:val="en-US" w:eastAsia="ru-RU"/>
        </w:rPr>
        <w:t>Spitalul</w:t>
      </w:r>
      <w:proofErr w:type="spellEnd"/>
      <w:r w:rsidR="00E610CD" w:rsidRPr="00E610CD">
        <w:rPr>
          <w:b/>
          <w:noProof w:val="0"/>
          <w:u w:val="single"/>
          <w:lang w:val="en-US" w:eastAsia="ru-RU"/>
        </w:rPr>
        <w:t xml:space="preserve"> de Stat</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610CD" w:rsidRPr="00E610CD">
        <w:rPr>
          <w:b/>
          <w:noProof w:val="0"/>
          <w:u w:val="single"/>
          <w:shd w:val="clear" w:color="auto" w:fill="FFFFFF" w:themeFill="background1"/>
          <w:lang w:val="en-US" w:eastAsia="ru-RU"/>
        </w:rPr>
        <w:t>1006601003968</w:t>
      </w:r>
    </w:p>
    <w:p w:rsidR="00E610CD" w:rsidRPr="00E610CD" w:rsidRDefault="00262591" w:rsidP="00E610CD">
      <w:pPr>
        <w:numPr>
          <w:ilvl w:val="0"/>
          <w:numId w:val="6"/>
        </w:numPr>
        <w:tabs>
          <w:tab w:val="left" w:pos="284"/>
          <w:tab w:val="right" w:pos="9531"/>
        </w:tabs>
        <w:spacing w:before="120"/>
        <w:ind w:left="284" w:hanging="284"/>
        <w:rPr>
          <w:b/>
          <w:u w:val="single"/>
        </w:rPr>
      </w:pPr>
      <w:proofErr w:type="spellStart"/>
      <w:r w:rsidRPr="00BE362C">
        <w:rPr>
          <w:b/>
          <w:noProof w:val="0"/>
          <w:lang w:val="ru-RU" w:eastAsia="ru-RU"/>
        </w:rPr>
        <w:t>Adresa</w:t>
      </w:r>
      <w:proofErr w:type="spellEnd"/>
      <w:r w:rsidR="00E610CD" w:rsidRPr="00E610CD">
        <w:rPr>
          <w:b/>
        </w:rPr>
        <w:t xml:space="preserve"> </w:t>
      </w:r>
      <w:r w:rsidR="00E610CD" w:rsidRPr="00E610CD">
        <w:rPr>
          <w:b/>
          <w:u w:val="single"/>
        </w:rPr>
        <w:t>mun.Chișinău , str.Drumul viilor , 34</w:t>
      </w:r>
    </w:p>
    <w:p w:rsidR="00262591" w:rsidRPr="00E610CD" w:rsidRDefault="00262591" w:rsidP="00262591">
      <w:pPr>
        <w:numPr>
          <w:ilvl w:val="0"/>
          <w:numId w:val="2"/>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E610CD">
        <w:rPr>
          <w:b/>
          <w:noProof w:val="0"/>
          <w:lang w:val="en-US" w:eastAsia="ru-RU"/>
        </w:rPr>
        <w:t>Numărul</w:t>
      </w:r>
      <w:proofErr w:type="spellEnd"/>
      <w:r>
        <w:rPr>
          <w:b/>
          <w:noProof w:val="0"/>
          <w:lang w:val="ro-MD" w:eastAsia="ru-RU"/>
        </w:rPr>
        <w:t xml:space="preserve"> </w:t>
      </w:r>
      <w:r w:rsidRPr="00E610CD">
        <w:rPr>
          <w:b/>
          <w:noProof w:val="0"/>
          <w:lang w:val="en-US" w:eastAsia="ru-RU"/>
        </w:rPr>
        <w:t>de</w:t>
      </w:r>
      <w:r>
        <w:rPr>
          <w:b/>
          <w:noProof w:val="0"/>
          <w:lang w:val="ro-MD" w:eastAsia="ru-RU"/>
        </w:rPr>
        <w:t xml:space="preserve"> </w:t>
      </w:r>
      <w:proofErr w:type="spellStart"/>
      <w:r w:rsidRPr="00E610CD">
        <w:rPr>
          <w:b/>
          <w:noProof w:val="0"/>
          <w:lang w:val="en-US" w:eastAsia="ru-RU"/>
        </w:rPr>
        <w:t>telefon</w:t>
      </w:r>
      <w:proofErr w:type="spellEnd"/>
      <w:r w:rsidRPr="00E610CD">
        <w:rPr>
          <w:b/>
          <w:noProof w:val="0"/>
          <w:lang w:val="en-US" w:eastAsia="ru-RU"/>
        </w:rPr>
        <w:t xml:space="preserve">/fax: </w:t>
      </w:r>
      <w:r w:rsidR="00E610CD" w:rsidRPr="00E610CD">
        <w:rPr>
          <w:b/>
          <w:u w:val="single"/>
          <w:lang w:val="en-US"/>
        </w:rPr>
        <w:t>022-72-90-41 ; 022-72-91-72; fax: 022-72-90-92</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610CD" w:rsidRPr="00E610CD">
        <w:rPr>
          <w:b/>
          <w:noProof w:val="0"/>
          <w:u w:val="single"/>
          <w:shd w:val="clear" w:color="auto" w:fill="FFFFFF" w:themeFill="background1"/>
          <w:lang w:val="it-IT" w:eastAsia="ru-RU"/>
        </w:rPr>
        <w:t>spitalds@ms.gov.md</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610CD">
        <w:rPr>
          <w:b/>
          <w:noProof w:val="0"/>
          <w:lang w:val="it-IT" w:eastAsia="ru-RU"/>
        </w:rPr>
        <w:t>Nu se aplic</w:t>
      </w:r>
      <w:r w:rsidR="00E610CD">
        <w:rPr>
          <w:b/>
          <w:noProof w:val="0"/>
          <w:lang w:val="ro-MD" w:eastAsia="ru-RU"/>
        </w:rPr>
        <w:t xml:space="preserve">ă </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766"/>
        <w:gridCol w:w="1380"/>
        <w:gridCol w:w="2661"/>
        <w:gridCol w:w="1191"/>
        <w:gridCol w:w="1116"/>
        <w:gridCol w:w="2130"/>
        <w:gridCol w:w="1166"/>
      </w:tblGrid>
      <w:tr w:rsidR="00262591" w:rsidRPr="00BE362C" w:rsidTr="003843EB">
        <w:trPr>
          <w:trHeight w:val="56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8A4EF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8A4EF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8A4EF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BE362C" w:rsidRDefault="002A5F77" w:rsidP="00F634F9">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F634F9">
            <w:pPr>
              <w:spacing w:line="256" w:lineRule="auto"/>
              <w:rPr>
                <w:sz w:val="20"/>
                <w:lang w:val="en-US" w:eastAsia="zh-CN"/>
              </w:rPr>
            </w:pPr>
            <w:r w:rsidRPr="00F634F9">
              <w:rPr>
                <w:b/>
                <w:sz w:val="20"/>
                <w:lang w:val="en-US"/>
              </w:rPr>
              <w:t>Reagenţi, calibratori şi material de control pentru analizatorul biochimic automat „Humalyzer 4000”, Human, Germania ( sistem închis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CB51FD" w:rsidP="00F634F9">
            <w:pPr>
              <w:spacing w:line="256" w:lineRule="auto"/>
              <w:rPr>
                <w:sz w:val="20"/>
                <w:lang w:val="en-US" w:eastAsia="zh-CN"/>
              </w:rPr>
            </w:pPr>
            <w:r>
              <w:rPr>
                <w:sz w:val="20"/>
                <w:lang w:val="en-US" w:eastAsia="zh-CN"/>
              </w:rPr>
              <w:t>243724,40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Albumin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2"/>
              <w:rPr>
                <w:sz w:val="18"/>
                <w:szCs w:val="18"/>
                <w:lang w:val="en-US" w:eastAsia="zh-CN"/>
              </w:rPr>
            </w:pPr>
            <w:r w:rsidRPr="00F634F9">
              <w:rPr>
                <w:sz w:val="18"/>
                <w:szCs w:val="18"/>
                <w:lang w:val="en-US" w:eastAsia="zh-CN"/>
              </w:rPr>
              <w:t>ml</w:t>
            </w:r>
          </w:p>
          <w:p w:rsidR="00F634F9" w:rsidRPr="00F634F9" w:rsidRDefault="00F634F9" w:rsidP="00F634F9">
            <w:pPr>
              <w:spacing w:line="256" w:lineRule="auto"/>
              <w:ind w:right="2"/>
              <w:rPr>
                <w:sz w:val="18"/>
                <w:szCs w:val="18"/>
                <w:lang w:val="en-US" w:eastAsia="zh-CN"/>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val="en-US" w:eastAsia="zh-CN"/>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 xml:space="preserve"> Set 4 x 100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540,00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Alfa-Amylase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val="en-US" w:eastAsia="zh-CN"/>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6 x 50 ml.  Ambalaj standart pen-tru aparatul „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19440,00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Alkaline Phosphatase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eastAsia="zh-CN"/>
              </w:rPr>
              <w:t>80</w:t>
            </w:r>
            <w:r w:rsidRPr="00F634F9">
              <w:rPr>
                <w:sz w:val="18"/>
                <w:szCs w:val="18"/>
                <w:lang w:val="en-US" w:eastAsia="zh-CN"/>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10 x 8 ml; 2 x 10 ml. Ambalaj standart pentru aparatul „Humalyzer4000”. Compatibil cu aparatul „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2592,00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lastRenderedPageBreak/>
              <w:t>1.4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Autocalibrator universal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val="en-US" w:eastAsia="zh-CN"/>
              </w:rPr>
            </w:pPr>
            <w:r w:rsidRPr="00F634F9">
              <w:rPr>
                <w:sz w:val="18"/>
                <w:szCs w:val="18"/>
                <w:lang w:eastAsia="zh-CN"/>
              </w:rPr>
              <w:t>2</w:t>
            </w:r>
            <w:r w:rsidRPr="00F634F9">
              <w:rPr>
                <w:sz w:val="18"/>
                <w:szCs w:val="18"/>
                <w:lang w:val="en-US" w:eastAsia="zh-CN"/>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4 x 5 ml. Ambalaj standart pentru aparatul „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810,00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Cholesterol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val="en-US" w:eastAsia="zh-CN"/>
              </w:rPr>
              <w:t>2800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4 x 100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5152,00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Creatinine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val="en-US" w:eastAsia="zh-CN"/>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 xml:space="preserve">Set 1 x 100ml ;1 x 100 ml.  Ambalaj standart pentru aparatul „Humalyzer4000”.  Compatibil cu aparatul „Humalyzer4000”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4482,00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Creatinkinase totale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val="en-US" w:eastAsia="zh-CN"/>
              </w:rPr>
            </w:pPr>
            <w:r w:rsidRPr="00F634F9">
              <w:rPr>
                <w:sz w:val="18"/>
                <w:szCs w:val="18"/>
                <w:lang w:eastAsia="zh-CN"/>
              </w:rPr>
              <w:t>1</w:t>
            </w:r>
            <w:r w:rsidRPr="00F634F9">
              <w:rPr>
                <w:sz w:val="18"/>
                <w:szCs w:val="18"/>
                <w:lang w:val="en-US" w:eastAsia="zh-CN"/>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10 x 8 ml; 2 x 10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540,00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Creatinkinase-MB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eastAsia="zh-CN"/>
              </w:rPr>
              <w:t>5</w:t>
            </w:r>
            <w:r w:rsidRPr="00F634F9">
              <w:rPr>
                <w:sz w:val="18"/>
                <w:szCs w:val="18"/>
                <w:lang w:val="en-US" w:eastAsia="zh-CN"/>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10 x 8 ml; 2 x 10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9180,00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Creatinkinase-MB</w:t>
            </w:r>
          </w:p>
          <w:p w:rsidR="00F634F9" w:rsidRPr="00F634F9" w:rsidRDefault="00F634F9" w:rsidP="00F634F9">
            <w:pPr>
              <w:spacing w:line="256" w:lineRule="auto"/>
              <w:ind w:left="10"/>
              <w:rPr>
                <w:sz w:val="18"/>
                <w:szCs w:val="18"/>
                <w:lang w:eastAsia="zh-CN"/>
              </w:rPr>
            </w:pPr>
            <w:r w:rsidRPr="00F634F9">
              <w:rPr>
                <w:sz w:val="18"/>
                <w:szCs w:val="18"/>
                <w:lang w:eastAsia="zh-CN"/>
              </w:rPr>
              <w:t>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val="en-US"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4x 2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1286,80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right="2"/>
              <w:jc w:val="center"/>
              <w:rPr>
                <w:lang w:eastAsia="zh-CN"/>
              </w:rPr>
            </w:pPr>
            <w:r>
              <w:rPr>
                <w:lang w:eastAsia="zh-CN"/>
              </w:rPr>
              <w:t>1.10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Direct Bilirubin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2"/>
              <w:rPr>
                <w:sz w:val="18"/>
                <w:szCs w:val="18"/>
                <w:lang w:eastAsia="zh-CN"/>
              </w:rPr>
            </w:pPr>
            <w:r w:rsidRPr="00F634F9">
              <w:rPr>
                <w:sz w:val="18"/>
                <w:szCs w:val="18"/>
                <w:lang w:eastAsia="zh-CN"/>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3 x 100 ml; 1 x 75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3120,00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GOT (AST)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color w:val="000000" w:themeColor="text1"/>
                <w:sz w:val="18"/>
                <w:szCs w:val="18"/>
                <w:lang w:eastAsia="zh-CN"/>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8 x 40 ml; 8 x 10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2800,00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GPT (ALT)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val="en-US" w:eastAsia="zh-CN"/>
              </w:rPr>
              <w:t>2400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8 x 40 ml; 8 x 10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3360,00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Gamma-GT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val="en-US" w:eastAsia="zh-CN"/>
              </w:rPr>
            </w:pPr>
            <w:r w:rsidRPr="00F634F9">
              <w:rPr>
                <w:sz w:val="18"/>
                <w:szCs w:val="18"/>
                <w:lang w:eastAsia="zh-CN"/>
              </w:rPr>
              <w:t>150</w:t>
            </w:r>
            <w:r w:rsidRPr="00F634F9">
              <w:rPr>
                <w:sz w:val="18"/>
                <w:szCs w:val="18"/>
                <w:lang w:val="en-US" w:eastAsia="zh-CN"/>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10 x 8 ml; 2 x 10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6165,00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Glucose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7</w:t>
            </w:r>
            <w:r w:rsidRPr="00F634F9">
              <w:rPr>
                <w:sz w:val="18"/>
                <w:szCs w:val="18"/>
                <w:lang w:val="en-US" w:eastAsia="zh-CN"/>
              </w:rPr>
              <w:t>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 x 1000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3640,00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HDL-Cholesterol (fără sedimentare)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1520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 x 60 ml; 1 x 20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28350,00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Humatrol-N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6 x 5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2138,40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Humatrol-P</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val="en-US" w:eastAsia="zh-CN"/>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 xml:space="preserve">Set 6 x 5 ml. Ambalaj standart pentru aparatul </w:t>
            </w:r>
            <w:r w:rsidRPr="00F634F9">
              <w:rPr>
                <w:sz w:val="18"/>
                <w:szCs w:val="18"/>
                <w:lang w:val="en-US" w:eastAsia="zh-CN"/>
              </w:rPr>
              <w:lastRenderedPageBreak/>
              <w:t>„Humalyzer4000”.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2138,40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Iron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val="en-US" w:eastAsia="zh-CN"/>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2 x 100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3368,00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1.19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LDH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10</w:t>
            </w:r>
            <w:r w:rsidRPr="00F634F9">
              <w:rPr>
                <w:sz w:val="18"/>
                <w:szCs w:val="18"/>
                <w:lang w:val="en-US" w:eastAsia="zh-CN"/>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10 x 8ml; 2 x 10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3350,00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1.20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LDL-Cholesterol (fără sedimentare)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1520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1 x 60 ml; 1 x 20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44550,00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1.21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Lipase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6 x 20 ml; 6 x 5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34050,00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eastAsia="zh-CN"/>
              </w:rPr>
              <w:t>1.</w:t>
            </w:r>
            <w:r>
              <w:rPr>
                <w:lang w:val="en-US" w:eastAsia="zh-CN"/>
              </w:rPr>
              <w:t>22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Pancreatic amilaza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val="en-US" w:eastAsia="zh-CN"/>
              </w:rPr>
              <w:t>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bCs/>
                <w:sz w:val="18"/>
                <w:szCs w:val="18"/>
                <w:lang w:val="en-US" w:eastAsia="zh-CN"/>
              </w:rPr>
              <w:t>Set 6 x 20 ml; 6 x 5 ml.</w:t>
            </w:r>
            <w:r w:rsidRPr="00F634F9">
              <w:rPr>
                <w:b/>
                <w:sz w:val="18"/>
                <w:szCs w:val="18"/>
                <w:lang w:val="en-US" w:eastAsia="zh-CN"/>
              </w:rPr>
              <w:t xml:space="preserve">  </w:t>
            </w:r>
            <w:r w:rsidRPr="00F634F9">
              <w:rPr>
                <w:sz w:val="18"/>
                <w:szCs w:val="18"/>
                <w:lang w:val="en-US" w:eastAsia="zh-CN"/>
              </w:rPr>
              <w:t>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20655,00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eastAsia="zh-CN"/>
              </w:rPr>
              <w:t>1.2</w:t>
            </w:r>
            <w:r>
              <w:rPr>
                <w:lang w:val="en-US" w:eastAsia="zh-CN"/>
              </w:rPr>
              <w:t>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Total Bilirubin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3 x 100 ml; 1 x 75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3120,00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eastAsia="zh-CN"/>
              </w:rPr>
              <w:t>1.2</w:t>
            </w:r>
            <w:r>
              <w:rPr>
                <w:lang w:val="en-US" w:eastAsia="zh-CN"/>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Total Protein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12</w:t>
            </w:r>
            <w:r w:rsidRPr="00F634F9">
              <w:rPr>
                <w:sz w:val="18"/>
                <w:szCs w:val="18"/>
                <w:lang w:val="en-US" w:eastAsia="zh-CN"/>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4 x100 ml</w:t>
            </w:r>
            <w:r w:rsidRPr="00F634F9">
              <w:rPr>
                <w:b/>
                <w:sz w:val="18"/>
                <w:szCs w:val="18"/>
                <w:lang w:val="en-US" w:eastAsia="zh-CN"/>
              </w:rPr>
              <w:t xml:space="preserve"> </w:t>
            </w:r>
            <w:r w:rsidRPr="00F634F9">
              <w:rPr>
                <w:sz w:val="18"/>
                <w:szCs w:val="18"/>
                <w:lang w:val="en-US" w:eastAsia="zh-CN"/>
              </w:rPr>
              <w:t>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912,00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1.25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Triglicerides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val="en-US" w:eastAsia="zh-CN"/>
              </w:rPr>
              <w:t>2400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4 x 100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3240,00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eastAsia="zh-CN"/>
              </w:rPr>
            </w:pPr>
            <w:r>
              <w:rPr>
                <w:lang w:eastAsia="zh-CN"/>
              </w:rPr>
              <w:t>1.26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Urea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val="en-US" w:eastAsia="zh-CN"/>
              </w:rPr>
              <w:t>3600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ight="-108"/>
              <w:rPr>
                <w:sz w:val="18"/>
                <w:szCs w:val="18"/>
                <w:lang w:val="en-US" w:eastAsia="zh-CN"/>
              </w:rPr>
            </w:pPr>
            <w:r w:rsidRPr="00F634F9">
              <w:rPr>
                <w:sz w:val="18"/>
                <w:szCs w:val="18"/>
                <w:lang w:val="en-US" w:eastAsia="zh-CN"/>
              </w:rPr>
              <w:t>Set 8 x 40 ml; 8 x 10 ml. Ambalaj standart pentru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8568,00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val="en-US" w:eastAsia="zh-CN"/>
              </w:rPr>
              <w:t>1.27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 xml:space="preserve">Serodos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6 x 5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1036,80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eastAsia="zh-CN"/>
              </w:rPr>
              <w:t>1.2</w:t>
            </w:r>
            <w:r>
              <w:rPr>
                <w:lang w:val="en-US" w:eastAsia="zh-CN"/>
              </w:rPr>
              <w:t>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eastAsia="zh-CN"/>
              </w:rPr>
            </w:pPr>
            <w:r w:rsidRPr="00F634F9">
              <w:rPr>
                <w:sz w:val="18"/>
                <w:szCs w:val="18"/>
                <w:lang w:eastAsia="zh-CN"/>
              </w:rPr>
              <w:t>Uric Acid</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2400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Set 4 x 100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5184,00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val="en-US" w:eastAsia="zh-CN"/>
              </w:rPr>
              <w:t>1.29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val="en-US"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val="en-US" w:eastAsia="zh-CN"/>
              </w:rPr>
            </w:pPr>
            <w:r w:rsidRPr="00F634F9">
              <w:rPr>
                <w:sz w:val="18"/>
                <w:szCs w:val="18"/>
                <w:lang w:eastAsia="zh-CN"/>
              </w:rPr>
              <w:t>Microalbumin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val="en-US"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color w:val="222222"/>
                <w:sz w:val="18"/>
                <w:szCs w:val="18"/>
                <w:lang w:val="en-US" w:eastAsia="zh-CN"/>
              </w:rPr>
            </w:pPr>
            <w:r w:rsidRPr="00F634F9">
              <w:rPr>
                <w:color w:val="222222"/>
                <w:sz w:val="18"/>
                <w:szCs w:val="18"/>
                <w:lang w:val="fr-FR" w:eastAsia="zh-CN"/>
              </w:rPr>
              <w:t>Set 2 x 12 ml. Ambalaj standart pentru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3045,60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val="en-US" w:eastAsia="zh-CN"/>
              </w:rPr>
              <w:t>1.30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val="en-US"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val="en-US" w:eastAsia="zh-CN"/>
              </w:rPr>
            </w:pPr>
            <w:r w:rsidRPr="00F634F9">
              <w:rPr>
                <w:sz w:val="18"/>
                <w:szCs w:val="18"/>
                <w:lang w:val="en-US" w:eastAsia="zh-CN"/>
              </w:rPr>
              <w:t>Calibrator  microalbumina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val="en-US"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val="en-US" w:eastAsia="zh-CN"/>
              </w:rPr>
            </w:pPr>
            <w:r w:rsidRPr="00F634F9">
              <w:rPr>
                <w:sz w:val="18"/>
                <w:szCs w:val="18"/>
                <w:lang w:val="en-US" w:eastAsia="zh-CN"/>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color w:val="222222"/>
                <w:sz w:val="18"/>
                <w:szCs w:val="18"/>
                <w:lang w:val="en-US" w:eastAsia="zh-CN"/>
              </w:rPr>
            </w:pPr>
            <w:r w:rsidRPr="00F634F9">
              <w:rPr>
                <w:color w:val="222222"/>
                <w:sz w:val="18"/>
                <w:szCs w:val="18"/>
                <w:lang w:val="fr-FR" w:eastAsia="zh-CN"/>
              </w:rPr>
              <w:t>Set 1 x 2 ml. Ambalaj standart pentru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6415,20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val="en-US" w:eastAsia="zh-CN"/>
              </w:rPr>
              <w:t>1.31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val="en-US"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val="en-US" w:eastAsia="zh-CN"/>
              </w:rPr>
            </w:pPr>
            <w:r w:rsidRPr="00F634F9">
              <w:rPr>
                <w:sz w:val="18"/>
                <w:szCs w:val="18"/>
                <w:lang w:val="en-US" w:eastAsia="zh-CN"/>
              </w:rPr>
              <w:t>Control Mic</w:t>
            </w:r>
            <w:r w:rsidRPr="00F634F9">
              <w:rPr>
                <w:sz w:val="18"/>
                <w:szCs w:val="18"/>
                <w:lang w:eastAsia="zh-CN"/>
              </w:rPr>
              <w:t>roalbumina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val="en-US"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color w:val="222222"/>
                <w:sz w:val="18"/>
                <w:szCs w:val="18"/>
                <w:lang w:val="fr-FR" w:eastAsia="zh-CN"/>
              </w:rPr>
              <w:t>Set 1 x 2 ml. Ambalaj standart pentru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6415,20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val="en-US" w:eastAsia="zh-CN"/>
              </w:rPr>
              <w:t>1.32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val="en-US" w:eastAsia="zh-CN"/>
              </w:rPr>
            </w:pPr>
            <w:r w:rsidRPr="00F634F9">
              <w:rPr>
                <w:sz w:val="18"/>
                <w:szCs w:val="18"/>
                <w:lang w:val="en-US" w:eastAsia="zh-CN"/>
              </w:rPr>
              <w:t>Soluț</w:t>
            </w:r>
            <w:r w:rsidRPr="00F634F9">
              <w:rPr>
                <w:sz w:val="18"/>
                <w:szCs w:val="18"/>
                <w:lang w:eastAsia="zh-CN"/>
              </w:rPr>
              <w:t>ie d</w:t>
            </w:r>
            <w:r w:rsidRPr="00F634F9">
              <w:rPr>
                <w:sz w:val="18"/>
                <w:szCs w:val="18"/>
                <w:lang w:val="en-US" w:eastAsia="zh-CN"/>
              </w:rPr>
              <w:t>etergent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 xml:space="preserve">Flacoane 1 x 1000 ml. Ambalaj standart pentru aparatul „Humalyzer4000”. </w:t>
            </w:r>
            <w:r w:rsidRPr="00F634F9">
              <w:rPr>
                <w:sz w:val="18"/>
                <w:szCs w:val="18"/>
                <w:lang w:val="en-US" w:eastAsia="zh-CN"/>
              </w:rPr>
              <w:lastRenderedPageBreak/>
              <w:t>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960,00</w:t>
            </w:r>
          </w:p>
        </w:tc>
      </w:tr>
      <w:tr w:rsidR="00F634F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Default="00F634F9" w:rsidP="00F634F9">
            <w:pPr>
              <w:spacing w:line="256" w:lineRule="auto"/>
              <w:ind w:left="125"/>
              <w:rPr>
                <w:lang w:val="en-US" w:eastAsia="zh-CN"/>
              </w:rPr>
            </w:pPr>
            <w:r>
              <w:rPr>
                <w:lang w:val="en-US" w:eastAsia="zh-CN"/>
              </w:rPr>
              <w:t>1.33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16"/>
              <w:rPr>
                <w:sz w:val="18"/>
                <w:szCs w:val="18"/>
                <w:lang w:val="en-US" w:eastAsia="zh-CN"/>
              </w:rPr>
            </w:pPr>
            <w:r w:rsidRPr="00F634F9">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left="10"/>
              <w:rPr>
                <w:sz w:val="18"/>
                <w:szCs w:val="18"/>
                <w:lang w:val="en-US" w:eastAsia="zh-CN"/>
              </w:rPr>
            </w:pPr>
            <w:r w:rsidRPr="00F634F9">
              <w:rPr>
                <w:sz w:val="18"/>
                <w:szCs w:val="18"/>
                <w:lang w:val="en-US" w:eastAsia="zh-CN"/>
              </w:rPr>
              <w:t>Flow Cell Cleaner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rPr>
                <w:sz w:val="18"/>
                <w:szCs w:val="18"/>
                <w:lang w:eastAsia="zh-CN"/>
              </w:rPr>
            </w:pPr>
            <w:r w:rsidRPr="00F634F9">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56" w:lineRule="auto"/>
              <w:ind w:right="10"/>
              <w:rPr>
                <w:sz w:val="18"/>
                <w:szCs w:val="18"/>
                <w:lang w:eastAsia="zh-CN"/>
              </w:rPr>
            </w:pPr>
            <w:r w:rsidRPr="00F634F9">
              <w:rPr>
                <w:sz w:val="18"/>
                <w:szCs w:val="18"/>
                <w:lang w:eastAsia="zh-CN"/>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634F9" w:rsidRPr="00F634F9" w:rsidRDefault="00F634F9" w:rsidP="00F634F9">
            <w:pPr>
              <w:spacing w:line="230" w:lineRule="auto"/>
              <w:ind w:left="10" w:right="-108"/>
              <w:rPr>
                <w:sz w:val="18"/>
                <w:szCs w:val="18"/>
                <w:lang w:val="en-US" w:eastAsia="zh-CN"/>
              </w:rPr>
            </w:pPr>
            <w:r w:rsidRPr="00F634F9">
              <w:rPr>
                <w:sz w:val="18"/>
                <w:szCs w:val="18"/>
                <w:lang w:val="en-US" w:eastAsia="zh-CN"/>
              </w:rPr>
              <w:t>Flacoane 1 x 100 ml. Ambalaj standart pentru aparatul „Humalyzer4000”. Compatibil cu aparatul “Humalyzer4000”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634F9" w:rsidRPr="00F634F9" w:rsidRDefault="00607296" w:rsidP="00F634F9">
            <w:pPr>
              <w:shd w:val="clear" w:color="auto" w:fill="FFFFFF" w:themeFill="background1"/>
              <w:spacing w:before="120"/>
              <w:jc w:val="center"/>
              <w:rPr>
                <w:noProof w:val="0"/>
                <w:sz w:val="20"/>
                <w:szCs w:val="20"/>
                <w:lang w:val="en-US" w:eastAsia="ru-RU"/>
              </w:rPr>
            </w:pPr>
            <w:r>
              <w:rPr>
                <w:noProof w:val="0"/>
                <w:sz w:val="20"/>
                <w:szCs w:val="20"/>
                <w:lang w:val="en-US" w:eastAsia="ru-RU"/>
              </w:rPr>
              <w:t>3120,00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before="120" w:line="256" w:lineRule="auto"/>
              <w:rPr>
                <w:sz w:val="20"/>
                <w:lang w:val="en-US" w:eastAsia="zh-CN"/>
              </w:rPr>
            </w:pPr>
            <w:r w:rsidRPr="008A4EF0">
              <w:rPr>
                <w:b/>
                <w:sz w:val="20"/>
                <w:lang w:val="en-US"/>
              </w:rPr>
              <w:t>Regenţi, calibratori şi material de control pentru analizatorul ionoselectiv semiautomat AVL 9180 Roche,Elveția ( sistem închis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Default="002A5F77">
            <w:pPr>
              <w:spacing w:after="160" w:line="259" w:lineRule="auto"/>
              <w:rPr>
                <w:sz w:val="20"/>
                <w:lang w:val="en-US" w:eastAsia="zh-CN"/>
              </w:rPr>
            </w:pPr>
          </w:p>
          <w:p w:rsidR="002A5F77" w:rsidRPr="008A4EF0" w:rsidRDefault="00CB51FD" w:rsidP="002A5F77">
            <w:pPr>
              <w:spacing w:before="120" w:line="256" w:lineRule="auto"/>
              <w:rPr>
                <w:sz w:val="20"/>
                <w:lang w:val="en-US" w:eastAsia="zh-CN"/>
              </w:rPr>
            </w:pPr>
            <w:r>
              <w:rPr>
                <w:sz w:val="20"/>
                <w:lang w:val="en-US" w:eastAsia="zh-CN"/>
              </w:rPr>
              <w:t>101840,80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2.1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ISE Snap Pak (BP 5186)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eastAsia="zh-CN"/>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Cartuş cu 4 componenți.Ambalaj standart pentru analizatorul ionoselec-tiv semiautomat AVL 9180 Roche. 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CB51FD"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92404,80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2.2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ISE-trol Quality Control Kit (Tri-level (HC 0033)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lang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val="en-US" w:eastAsia="zh-CN"/>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val="en-US" w:eastAsia="zh-CN"/>
              </w:rPr>
              <w:t xml:space="preserve">Set 1x 30 fiole/set.Ambalaj standart pentru analizatorul ionoselectiv semiautomat AVL 9180 Roche. </w:t>
            </w:r>
            <w:r w:rsidRPr="008A4EF0">
              <w:rPr>
                <w:sz w:val="18"/>
                <w:lang w:eastAsia="zh-CN"/>
              </w:rPr>
              <w:t>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CB51FD"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8227,20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2.3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Condiționing Solution (BP0380)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eastAsia="zh-CN"/>
              </w:rPr>
              <w:t>125.00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Flacon 125ml.Ambalaj  Standard pentru analizatorul AVL9180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CB51FD"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728,80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2.4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Cleaning Soluțion (BP1027)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eastAsia="zh-CN"/>
              </w:rPr>
              <w:t>125.00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Flacon 125ml.Ambalaj  Standard pentru analizatorul AVL9180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CB51FD"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480,00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before="120" w:line="256" w:lineRule="auto"/>
              <w:rPr>
                <w:sz w:val="20"/>
                <w:lang w:val="en-US" w:eastAsia="zh-CN"/>
              </w:rPr>
            </w:pPr>
            <w:r w:rsidRPr="008A4EF0">
              <w:rPr>
                <w:b/>
                <w:sz w:val="20"/>
                <w:lang w:val="en-US"/>
              </w:rPr>
              <w:t>Regenţi, calibratori şi material de control pentru analizatorul hematologic automat  «XP-300», Sysmex, Japonia  ( sistem închis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0F104C" w:rsidP="008A4EF0">
            <w:pPr>
              <w:spacing w:before="120" w:line="256" w:lineRule="auto"/>
              <w:rPr>
                <w:sz w:val="20"/>
                <w:lang w:val="en-US" w:eastAsia="zh-CN"/>
              </w:rPr>
            </w:pPr>
            <w:r>
              <w:rPr>
                <w:sz w:val="20"/>
                <w:lang w:val="en-US" w:eastAsia="zh-CN"/>
              </w:rPr>
              <w:t>90180,00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Cellclean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23"/>
              <w:rPr>
                <w:sz w:val="18"/>
                <w:lang w:val="en-US" w:eastAsia="zh-CN"/>
              </w:rPr>
            </w:pPr>
            <w:r w:rsidRPr="008A4EF0">
              <w:rPr>
                <w:sz w:val="18"/>
                <w:lang w:val="en-US" w:eastAsia="zh-CN"/>
              </w:rPr>
              <w:t>Flacon 50ml. Ambalaj standart pentru analizatorul hematologic automat «XP-300». Compatibil cu analizatorul hematologic automat «XP-300».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7272,00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Cellpack</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eastAsia="zh-CN"/>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Cartuş cu reagenţi pentru duluție 20 litri. Ambalaj standart pentru analizatorul hematologic automat «XP-300». Compatibil cu analizatorul hematologic automat «XP-300».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28576,80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Eightcheck-3WP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Flacon 1,5 ml. Ambalaj standart pentru analizatorul hematologic automat«XP-300». Compatibil cu analizatorul hematologic automat «XP-300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3120,00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3.4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Eightcheck-3WP 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val="en-US" w:eastAsia="zh-CN"/>
              </w:rPr>
            </w:pPr>
            <w:r w:rsidRPr="008A4EF0">
              <w:rPr>
                <w:sz w:val="18"/>
                <w:lang w:val="en-US"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 xml:space="preserve">Flacon 1,5 ml. Ambalaj standart pentru analizatorul hematologic automat«XP-300». Compatibil cu analizatorul hematologic automat «XP-300».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3120,00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Eightcheck-3WP 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0"/>
              <w:rPr>
                <w:sz w:val="18"/>
                <w:lang w:eastAsia="zh-CN"/>
              </w:rPr>
            </w:pPr>
            <w:r w:rsidRPr="008A4EF0">
              <w:rPr>
                <w:sz w:val="18"/>
                <w:lang w:val="en-US"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ight="-108"/>
              <w:rPr>
                <w:sz w:val="18"/>
                <w:lang w:val="en-US" w:eastAsia="zh-CN"/>
              </w:rPr>
            </w:pPr>
            <w:r w:rsidRPr="008A4EF0">
              <w:rPr>
                <w:sz w:val="18"/>
                <w:lang w:val="en-US" w:eastAsia="zh-CN"/>
              </w:rPr>
              <w:t xml:space="preserve">Flacon 1,5 ml. Ambalaj standart pentru analizatorul </w:t>
            </w:r>
            <w:r w:rsidRPr="008A4EF0">
              <w:rPr>
                <w:sz w:val="18"/>
                <w:lang w:val="en-US" w:eastAsia="zh-CN"/>
              </w:rPr>
              <w:lastRenderedPageBreak/>
              <w:t>hematologic automat«XP-300». Compatibil cu analizatorul hematologic automat «XP-300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3120,00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Stromatolyzer-WH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ind w:right="6"/>
              <w:rPr>
                <w:sz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val="en-US" w:eastAsia="zh-CN"/>
              </w:rPr>
            </w:pPr>
            <w:r w:rsidRPr="008A4EF0">
              <w:rPr>
                <w:sz w:val="18"/>
                <w:lang w:val="en-US" w:eastAsia="zh-CN"/>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Cartuş cu reagenţi pentru lizarea . Set 3 x 500 ml. Ambalaj standart pentru analizatorul hematologic automat «XP-300». Compatibil cu analizatorul hematologic automat «XP-300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44971,20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line="256" w:lineRule="auto"/>
              <w:rPr>
                <w:sz w:val="18"/>
                <w:highlight w:val="yellow"/>
                <w:lang w:val="en-US" w:eastAsia="zh-CN"/>
              </w:rPr>
            </w:pPr>
            <w:r w:rsidRPr="008A4EF0">
              <w:rPr>
                <w:b/>
                <w:sz w:val="18"/>
                <w:lang w:val="en-US"/>
              </w:rPr>
              <w:t>Regenţi,calibratori şi material de control pentru coagulometru semiautomat «Yumizen G 400», Horiba, Franța (system închis)</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0F104C" w:rsidP="008A4EF0">
            <w:pPr>
              <w:spacing w:line="256" w:lineRule="auto"/>
              <w:rPr>
                <w:sz w:val="18"/>
                <w:highlight w:val="yellow"/>
                <w:lang w:val="en-US" w:eastAsia="zh-CN"/>
              </w:rPr>
            </w:pPr>
            <w:r w:rsidRPr="000F104C">
              <w:rPr>
                <w:sz w:val="18"/>
                <w:lang w:val="en-US" w:eastAsia="zh-CN"/>
              </w:rPr>
              <w:t>121592,40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4.1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 xml:space="preserve"> Yumizen G PT liquid 4 (Timpul  protrombinic)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val="en-US" w:eastAsia="zh-CN"/>
              </w:rPr>
            </w:pPr>
            <w:r w:rsidRPr="008A4EF0">
              <w:rPr>
                <w:sz w:val="18"/>
                <w:lang w:val="en-US" w:eastAsia="zh-CN"/>
              </w:rPr>
              <w:t>960.00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Reactiv pentru determinarea testului de PT,INR. Fiecare set de reactive să fie etichetat cu coduri de bare compatibile cu analizatorul Yumizen G400 și să include curba master de calibrare prestabilita de producator. Ambalaj 12x4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Default="008A4EF0" w:rsidP="008A4EF0">
            <w:pPr>
              <w:shd w:val="clear" w:color="auto" w:fill="FFFFFF" w:themeFill="background1"/>
              <w:spacing w:before="120"/>
              <w:jc w:val="center"/>
              <w:rPr>
                <w:noProof w:val="0"/>
                <w:sz w:val="20"/>
                <w:szCs w:val="20"/>
                <w:lang w:val="en-US" w:eastAsia="ru-RU"/>
              </w:rPr>
            </w:pPr>
          </w:p>
          <w:p w:rsidR="000F104C" w:rsidRDefault="000F104C" w:rsidP="008A4EF0">
            <w:pPr>
              <w:shd w:val="clear" w:color="auto" w:fill="FFFFFF" w:themeFill="background1"/>
              <w:spacing w:before="120"/>
              <w:jc w:val="center"/>
              <w:rPr>
                <w:noProof w:val="0"/>
                <w:sz w:val="20"/>
                <w:szCs w:val="20"/>
                <w:lang w:val="en-US" w:eastAsia="ru-RU"/>
              </w:rPr>
            </w:pPr>
          </w:p>
          <w:p w:rsidR="000F104C"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26880,00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4.2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ight="-108"/>
              <w:rPr>
                <w:sz w:val="18"/>
                <w:lang w:val="en-US" w:eastAsia="zh-CN"/>
              </w:rPr>
            </w:pPr>
            <w:r w:rsidRPr="008A4EF0">
              <w:rPr>
                <w:sz w:val="18"/>
                <w:lang w:val="en-US" w:eastAsia="zh-CN"/>
              </w:rPr>
              <w:t>Yumizen G APTT liquid 4 (Timpul Partial de Tromboplastina Activat)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Reactiv pentru determinarea testului de APTT. Fiecare set de reactive să fie etichetat cu coduri de bare compatibile cu analizatorul Yumizen G400 și să include curba master de calibrare prestabilita de producator. Ambalaj 12x4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Default="008A4EF0" w:rsidP="008A4EF0">
            <w:pPr>
              <w:shd w:val="clear" w:color="auto" w:fill="FFFFFF" w:themeFill="background1"/>
              <w:spacing w:before="120"/>
              <w:jc w:val="center"/>
              <w:rPr>
                <w:noProof w:val="0"/>
                <w:sz w:val="20"/>
                <w:szCs w:val="20"/>
                <w:lang w:val="en-US" w:eastAsia="ru-RU"/>
              </w:rPr>
            </w:pPr>
          </w:p>
          <w:p w:rsidR="000F104C" w:rsidRDefault="000F104C" w:rsidP="008A4EF0">
            <w:pPr>
              <w:shd w:val="clear" w:color="auto" w:fill="FFFFFF" w:themeFill="background1"/>
              <w:spacing w:before="120"/>
              <w:jc w:val="center"/>
              <w:rPr>
                <w:noProof w:val="0"/>
                <w:sz w:val="20"/>
                <w:szCs w:val="20"/>
                <w:lang w:val="en-US" w:eastAsia="ru-RU"/>
              </w:rPr>
            </w:pPr>
          </w:p>
          <w:p w:rsidR="000F104C"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7084,80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4.3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Yumizen G CaCl 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Reactiv pentru determinarea testului de APTT. Fiecare set de reactive să fie etichetat cu coduri de bare compatibile cu analizatorul Yumizen G400. Ambalaj 12x4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Default="008A4EF0" w:rsidP="008A4EF0">
            <w:pPr>
              <w:shd w:val="clear" w:color="auto" w:fill="FFFFFF" w:themeFill="background1"/>
              <w:spacing w:before="120"/>
              <w:jc w:val="center"/>
              <w:rPr>
                <w:noProof w:val="0"/>
                <w:sz w:val="20"/>
                <w:szCs w:val="20"/>
                <w:lang w:val="en-US" w:eastAsia="ru-RU"/>
              </w:rPr>
            </w:pPr>
          </w:p>
          <w:p w:rsidR="000F104C"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2246,40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4.4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Yumizen G TT (Timpul Trombinic)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Reactiv pentru determinarea testului de TT. Fiecare set de reactive să fie etichetat cu coduri de bare compatibile cu analizatorul Yumizen G400 și să include curba master de calibrare prestabilita de producator. Ambalaj 12x3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Default="008A4EF0" w:rsidP="008A4EF0">
            <w:pPr>
              <w:shd w:val="clear" w:color="auto" w:fill="FFFFFF" w:themeFill="background1"/>
              <w:spacing w:before="120"/>
              <w:jc w:val="center"/>
              <w:rPr>
                <w:noProof w:val="0"/>
                <w:sz w:val="20"/>
                <w:szCs w:val="20"/>
                <w:lang w:val="en-US" w:eastAsia="ru-RU"/>
              </w:rPr>
            </w:pPr>
          </w:p>
          <w:p w:rsidR="000F104C"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6642,00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4.5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eastAsia="zh-CN"/>
              </w:rPr>
              <w:t>Yumizen G FIB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360,0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Reactiv pentru determinarea testului de FIB. Fiecare set de reactive să fie etichetat cu coduri de bare compatibile cu analizatorul Yumizen G400 și să include curba master de calibrare prestabilita de producator. Ambalaj 12x2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42768,00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lastRenderedPageBreak/>
              <w:t>4.6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Yumizen G IMIDAZOL (pentru dilutie FIB)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color w:val="000000" w:themeColor="text1"/>
                <w:sz w:val="18"/>
                <w:lang w:eastAsia="zh-CN"/>
              </w:rPr>
            </w:pPr>
            <w:r w:rsidRPr="008A4EF0">
              <w:rPr>
                <w:color w:val="000000" w:themeColor="text1"/>
                <w:sz w:val="18"/>
                <w:lang w:eastAsia="zh-CN"/>
              </w:rPr>
              <w:t>1260,0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Set 12fl x 15 ml, set 1000 teste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5443,20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4.7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Yumizen G CTRL I and 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color w:val="000000" w:themeColor="text1"/>
                <w:sz w:val="18"/>
                <w:lang w:eastAsia="zh-CN"/>
              </w:rPr>
            </w:pPr>
            <w:r w:rsidRPr="008A4EF0">
              <w:rPr>
                <w:color w:val="000000" w:themeColor="text1"/>
                <w:sz w:val="18"/>
                <w:lang w:eastAsia="zh-CN"/>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 xml:space="preserve"> Control liofilizat de plasma umana pentru verificarea preciziei și deviației analitice a testelor PT,INR,FIB,APTT și TT. Fiecare set  să fie etichetat cu coduri de bare compatibile cu analizatorul Yumizen G400. Ambalaj 5 x 1 ml pentru valorile Normale și 5 x 1 ml pentru valorile Patologice.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8100,00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4.8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lang w:val="en-US" w:eastAsia="zh-CN"/>
              </w:rPr>
            </w:pPr>
            <w:r w:rsidRPr="008A4EF0">
              <w:rPr>
                <w:sz w:val="18"/>
                <w:lang w:val="en-US" w:eastAsia="zh-CN"/>
              </w:rPr>
              <w:t>CAL ( calibrator)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lang w:val="en-US" w:eastAsia="zh-CN"/>
              </w:rPr>
            </w:pPr>
            <w:r w:rsidRPr="008A4EF0">
              <w:rPr>
                <w:sz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lang w:eastAsia="zh-CN"/>
              </w:rPr>
            </w:pPr>
            <w:r w:rsidRPr="008A4EF0">
              <w:rPr>
                <w:sz w:val="18"/>
                <w:lang w:eastAsia="zh-CN"/>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lang w:val="en-US" w:eastAsia="zh-CN"/>
              </w:rPr>
            </w:pPr>
            <w:r w:rsidRPr="008A4EF0">
              <w:rPr>
                <w:sz w:val="18"/>
                <w:lang w:val="en-US" w:eastAsia="zh-CN"/>
              </w:rPr>
              <w:t>Calibtator pentru calibrarea PT, FIB, AT III etichetat cu coduri de bare compatibile cu analizatorul Yumizen G40 . Ambalaj: 12 x 1ml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2268,00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4.9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lang w:eastAsia="zh-CN"/>
              </w:rPr>
            </w:pPr>
            <w:r w:rsidRPr="008A4EF0">
              <w:rPr>
                <w:sz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lang w:val="en-US" w:eastAsia="zh-CN"/>
              </w:rPr>
            </w:pPr>
            <w:r w:rsidRPr="008A4EF0">
              <w:rPr>
                <w:sz w:val="18"/>
                <w:lang w:eastAsia="zh-CN"/>
              </w:rPr>
              <w:t>Yumizen G CUVETTES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lang w:val="en-US" w:eastAsia="zh-CN"/>
              </w:rPr>
            </w:pPr>
            <w:r w:rsidRPr="008A4EF0">
              <w:rPr>
                <w:sz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lang w:eastAsia="zh-CN"/>
              </w:rPr>
            </w:pPr>
            <w:r w:rsidRPr="008A4EF0">
              <w:rPr>
                <w:sz w:val="18"/>
                <w:lang w:eastAsia="zh-CN"/>
              </w:rPr>
              <w:t>12000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lang w:val="en-US" w:eastAsia="zh-CN"/>
              </w:rPr>
            </w:pPr>
            <w:r w:rsidRPr="008A4EF0">
              <w:rPr>
                <w:sz w:val="18"/>
                <w:lang w:val="en-US" w:eastAsia="zh-CN"/>
              </w:rPr>
              <w:t>Cuve de eactive compatibile cu analizatorul Yumizen G400. Ambalaj: 2x1000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20160,00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line="256" w:lineRule="auto"/>
              <w:rPr>
                <w:sz w:val="18"/>
                <w:lang w:val="en-US" w:eastAsia="zh-CN"/>
              </w:rPr>
            </w:pPr>
            <w:r w:rsidRPr="008A4EF0">
              <w:rPr>
                <w:b/>
                <w:sz w:val="18"/>
                <w:lang w:val="en-US"/>
              </w:rPr>
              <w:t>Regenţi, calibratori şi material de control pentru analizatorul urinei  “Urisys 1100”, “Roche Diagnostic”(sistema închisă)</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0F104C" w:rsidP="008A4EF0">
            <w:pPr>
              <w:spacing w:line="256" w:lineRule="auto"/>
              <w:rPr>
                <w:sz w:val="18"/>
                <w:lang w:val="en-US" w:eastAsia="zh-CN"/>
              </w:rPr>
            </w:pPr>
            <w:r>
              <w:rPr>
                <w:sz w:val="18"/>
                <w:lang w:val="en-US" w:eastAsia="zh-CN"/>
              </w:rPr>
              <w:t>65736,00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5.1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33124131-2</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Combur-10 Test 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9000.00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Set 1 x 100 benzi.Ambalaj standart pentru analizatorul urinei “Urisys 1100”.Compatibil cu analizatorul urinei  “Urisys 1100”.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64170,00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5.2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eastAsia="zh-CN"/>
              </w:rPr>
            </w:pPr>
            <w:r w:rsidRPr="008A4EF0">
              <w:rPr>
                <w:sz w:val="18"/>
                <w:lang w:eastAsia="zh-CN"/>
              </w:rPr>
              <w:t>33124131-2</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eastAsia="zh-CN"/>
              </w:rPr>
            </w:pPr>
            <w:r w:rsidRPr="008A4EF0">
              <w:rPr>
                <w:sz w:val="18"/>
                <w:lang w:eastAsia="zh-CN"/>
              </w:rPr>
              <w:t>Control-test M –calibrator</w:t>
            </w:r>
          </w:p>
          <w:p w:rsidR="008A4EF0" w:rsidRPr="008A4EF0" w:rsidRDefault="008A4EF0" w:rsidP="008A4EF0">
            <w:pPr>
              <w:spacing w:line="256" w:lineRule="auto"/>
              <w:ind w:left="10"/>
              <w:rPr>
                <w:sz w:val="18"/>
                <w:lang w:eastAsia="zh-CN"/>
              </w:rPr>
            </w:pPr>
          </w:p>
          <w:p w:rsidR="008A4EF0" w:rsidRPr="008A4EF0" w:rsidRDefault="008A4EF0" w:rsidP="008A4EF0">
            <w:pPr>
              <w:spacing w:line="256" w:lineRule="auto"/>
              <w:ind w:left="10"/>
              <w:rPr>
                <w:sz w:val="18"/>
                <w:lang w:eastAsia="zh-CN"/>
              </w:rPr>
            </w:pPr>
          </w:p>
          <w:p w:rsidR="008A4EF0" w:rsidRPr="008A4EF0" w:rsidRDefault="008A4EF0" w:rsidP="008A4EF0">
            <w:pPr>
              <w:spacing w:line="256" w:lineRule="auto"/>
              <w:ind w:left="10"/>
              <w:rPr>
                <w:sz w:val="18"/>
                <w:lang w:eastAsia="zh-CN"/>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val="en-US" w:eastAsia="zh-CN"/>
              </w:rPr>
              <w:t>100</w:t>
            </w:r>
            <w:r w:rsidRPr="008A4EF0">
              <w:rPr>
                <w:sz w:val="18"/>
                <w:lang w:eastAsia="zh-CN"/>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Set 1 x 50 benzi .Ambalaj standart pentru analizatorul urinei  “Urisys 1100”.Compatibil cu analizatorul urinei  “Urisys 1100”.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1566,00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hd w:val="clear" w:color="auto" w:fill="FFFFFF" w:themeFill="background1"/>
              <w:spacing w:before="120"/>
              <w:jc w:val="center"/>
              <w:rPr>
                <w:noProof w:val="0"/>
                <w:sz w:val="18"/>
                <w:szCs w:val="20"/>
                <w:lang w:val="en-US" w:eastAsia="ru-RU"/>
              </w:rPr>
            </w:pPr>
            <w:r w:rsidRPr="008A4EF0">
              <w:rPr>
                <w:b/>
                <w:sz w:val="18"/>
                <w:lang w:val="en-US"/>
              </w:rPr>
              <w:t>Accesorii / consumabile / piese de schimb pentru pentru analizatorul ionoselectiv semiautomat AVL 9180 Roche, Elveția ( sistem închis</w:t>
            </w:r>
            <w:r>
              <w:rPr>
                <w:b/>
                <w:sz w:val="18"/>
                <w:lang w:val="en-US"/>
              </w:rPr>
              <w:t>)</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0F104C" w:rsidP="008A4EF0">
            <w:pPr>
              <w:shd w:val="clear" w:color="auto" w:fill="FFFFFF" w:themeFill="background1"/>
              <w:spacing w:before="120"/>
              <w:jc w:val="center"/>
              <w:rPr>
                <w:noProof w:val="0"/>
                <w:sz w:val="18"/>
                <w:szCs w:val="20"/>
                <w:lang w:val="en-US" w:eastAsia="ru-RU"/>
              </w:rPr>
            </w:pPr>
            <w:r>
              <w:rPr>
                <w:noProof w:val="0"/>
                <w:sz w:val="18"/>
                <w:szCs w:val="20"/>
                <w:lang w:val="en-US" w:eastAsia="ru-RU"/>
              </w:rPr>
              <w:t>31003,60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Calcium Electrode (BP 0360)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Sensor Ionoselectiv Ca.Compatibil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5464,80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Potasium Electrode (BP 0359)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Sensor Ionoselectiv  K. 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6868,80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Sodium Electrode (BP 0413)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Sensor Ionoselectiv Na.Compatibil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8124,00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Reference Electrode ( BP 5026)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Electrod de referinta.Compatibil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6220,00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 xml:space="preserve">Tube set,peristaltic pump,EA </w:t>
            </w:r>
            <w:r w:rsidR="000F104C">
              <w:rPr>
                <w:sz w:val="18"/>
                <w:szCs w:val="18"/>
                <w:lang w:eastAsia="zh-CN"/>
              </w:rPr>
              <w:t>03087697001( pompa</w:t>
            </w:r>
            <w:r w:rsidRPr="008A4EF0">
              <w:rPr>
                <w:sz w:val="18"/>
                <w:szCs w:val="18"/>
                <w:lang w:eastAsia="zh-CN"/>
              </w:rPr>
              <w:t>peristaltica)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val="en-US" w:eastAsia="zh-CN"/>
              </w:rPr>
            </w:pPr>
            <w:r w:rsidRPr="008A4EF0">
              <w:rPr>
                <w:sz w:val="18"/>
                <w:szCs w:val="18"/>
                <w:lang w:val="en-US" w:eastAsia="zh-CN"/>
              </w:rPr>
              <w:t xml:space="preserve">Pompa peristaltica .Compatibil cu analizatorul ionoselectiv </w:t>
            </w:r>
            <w:r w:rsidRPr="008A4EF0">
              <w:rPr>
                <w:sz w:val="18"/>
                <w:szCs w:val="18"/>
                <w:lang w:val="en-US" w:eastAsia="zh-CN"/>
              </w:rPr>
              <w:lastRenderedPageBreak/>
              <w:t>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648,00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Sample needle EA 03067289001( ac proba)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Ac proba. 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1068,00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Harness,main tubing 03074064001 ( tuburi de baza)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de tuburi de baza. 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1872,00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6.8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Assy, tubing, fill port 03067483001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compatibil cu analizatorul ionoselectiv semiautomat AVL 9180 Roche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738,00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hd w:val="clear" w:color="auto" w:fill="FFFFFF" w:themeFill="background1"/>
              <w:spacing w:before="120"/>
              <w:jc w:val="center"/>
              <w:rPr>
                <w:noProof w:val="0"/>
                <w:sz w:val="18"/>
                <w:szCs w:val="18"/>
                <w:lang w:val="en-US" w:eastAsia="ru-RU"/>
              </w:rPr>
            </w:pPr>
            <w:r>
              <w:rPr>
                <w:noProof w:val="0"/>
                <w:sz w:val="18"/>
                <w:szCs w:val="18"/>
                <w:lang w:val="en-US" w:eastAsia="ru-RU"/>
              </w:rPr>
              <w:t>7</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line="256" w:lineRule="auto"/>
              <w:rPr>
                <w:sz w:val="18"/>
                <w:highlight w:val="yellow"/>
                <w:lang w:val="de-DE" w:eastAsia="zh-CN"/>
              </w:rPr>
            </w:pPr>
            <w:r w:rsidRPr="008A4EF0">
              <w:rPr>
                <w:b/>
                <w:sz w:val="18"/>
                <w:lang w:val="en-US" w:eastAsia="zh-CN"/>
              </w:rPr>
              <w:t>Accesorii / consumabile / piese de schimb pentru analizatorul biochimic automat „BS 200”, China (sistem închis)</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0F104C" w:rsidP="008A4EF0">
            <w:pPr>
              <w:spacing w:line="256" w:lineRule="auto"/>
              <w:rPr>
                <w:sz w:val="18"/>
                <w:highlight w:val="yellow"/>
                <w:lang w:val="de-DE" w:eastAsia="zh-CN"/>
              </w:rPr>
            </w:pPr>
            <w:r w:rsidRPr="000F104C">
              <w:rPr>
                <w:sz w:val="18"/>
                <w:lang w:val="de-DE" w:eastAsia="zh-CN"/>
              </w:rPr>
              <w:t>70887,00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val="en-US" w:eastAsia="zh-CN"/>
              </w:rPr>
              <w:t>7</w:t>
            </w:r>
            <w:r w:rsidRPr="008A4EF0">
              <w:rPr>
                <w:sz w:val="18"/>
                <w:szCs w:val="18"/>
                <w:lang w:eastAsia="zh-CN"/>
              </w:rPr>
              <w:t>.1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Cuve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Cuve de măsurare 10 x 1000 buc. Compatibil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32400,00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7.2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Eprubete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val="en-US" w:eastAsia="zh-CN"/>
              </w:rPr>
              <w:t>4800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Eprubete pentru probe 400 buc. Compatibile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2880,00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7.3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Filtru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val="en-US"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Filtru de apă 1 x 2 buc. Compatibil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9576,00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7.4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Lampa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Lampa fotometrică 20W. Compatibila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8508,00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7.5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Supapa de reținere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Compatibila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2040,00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7.6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eastAsia="zh-CN"/>
              </w:rPr>
              <w:t>Seringa de dozare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Compatibila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5742,00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7.7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Ac de dozare a probelor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eastAsia="zh-CN"/>
              </w:rPr>
            </w:pPr>
            <w:r w:rsidRPr="008A4EF0">
              <w:rPr>
                <w:sz w:val="18"/>
                <w:szCs w:val="18"/>
                <w:lang w:val="en-US" w:eastAsia="zh-CN"/>
              </w:rPr>
              <w:t>Compatibil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9186,00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val="en-US" w:eastAsia="zh-CN"/>
              </w:rPr>
            </w:pPr>
          </w:p>
          <w:p w:rsidR="008A4EF0" w:rsidRPr="008A4EF0" w:rsidRDefault="008A4EF0" w:rsidP="008A4EF0">
            <w:pPr>
              <w:spacing w:line="256" w:lineRule="auto"/>
              <w:ind w:right="6"/>
              <w:rPr>
                <w:sz w:val="18"/>
                <w:szCs w:val="18"/>
                <w:lang w:val="en-US" w:eastAsia="zh-CN"/>
              </w:rPr>
            </w:pPr>
            <w:r w:rsidRPr="008A4EF0">
              <w:rPr>
                <w:sz w:val="18"/>
                <w:szCs w:val="18"/>
                <w:lang w:val="en-US" w:eastAsia="zh-CN"/>
              </w:rPr>
              <w:t>7.8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Container pentru reagenti cu capac, 20ml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Compatibil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225,00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val="en-US" w:eastAsia="zh-CN"/>
              </w:rPr>
            </w:pPr>
          </w:p>
          <w:p w:rsidR="008A4EF0" w:rsidRPr="008A4EF0" w:rsidRDefault="008A4EF0" w:rsidP="008A4EF0">
            <w:pPr>
              <w:spacing w:line="256" w:lineRule="auto"/>
              <w:ind w:right="6"/>
              <w:rPr>
                <w:sz w:val="18"/>
                <w:szCs w:val="18"/>
                <w:lang w:val="en-US" w:eastAsia="zh-CN"/>
              </w:rPr>
            </w:pPr>
            <w:r w:rsidRPr="008A4EF0">
              <w:rPr>
                <w:sz w:val="18"/>
                <w:szCs w:val="18"/>
                <w:lang w:val="en-US" w:eastAsia="zh-CN"/>
              </w:rPr>
              <w:t>7.9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Container pentru reagenti cu capac, 40ml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szCs w:val="18"/>
                <w:lang w:eastAsia="zh-CN"/>
              </w:rPr>
            </w:pPr>
            <w:r w:rsidRPr="008A4EF0">
              <w:rPr>
                <w:sz w:val="18"/>
                <w:szCs w:val="18"/>
                <w:lang w:eastAsia="zh-CN"/>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Compatibil cu aparatul „BS 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F104C"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330,00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hd w:val="clear" w:color="auto" w:fill="FFFFFF" w:themeFill="background1"/>
              <w:spacing w:before="120"/>
              <w:jc w:val="center"/>
              <w:rPr>
                <w:noProof w:val="0"/>
                <w:sz w:val="18"/>
                <w:szCs w:val="18"/>
                <w:lang w:val="en-US" w:eastAsia="ru-RU"/>
              </w:rPr>
            </w:pPr>
            <w:r>
              <w:rPr>
                <w:noProof w:val="0"/>
                <w:sz w:val="18"/>
                <w:szCs w:val="18"/>
                <w:lang w:val="en-US" w:eastAsia="ru-RU"/>
              </w:rPr>
              <w:t>8</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line="256" w:lineRule="auto"/>
              <w:rPr>
                <w:sz w:val="18"/>
                <w:lang w:val="de-DE" w:eastAsia="zh-CN"/>
              </w:rPr>
            </w:pPr>
            <w:r w:rsidRPr="008A4EF0">
              <w:rPr>
                <w:b/>
                <w:sz w:val="18"/>
                <w:lang w:val="en-US"/>
              </w:rPr>
              <w:t>Accesorii / consumabile / piese de schimb pentru analizatorul hematologic automat «Sysmex KX-21N»,</w:t>
            </w:r>
            <w:r w:rsidRPr="008A4EF0">
              <w:rPr>
                <w:sz w:val="18"/>
                <w:lang w:val="en-US"/>
              </w:rPr>
              <w:t xml:space="preserve"> </w:t>
            </w:r>
            <w:r w:rsidRPr="008A4EF0">
              <w:rPr>
                <w:b/>
                <w:sz w:val="18"/>
                <w:lang w:val="en-US"/>
              </w:rPr>
              <w:t>Sysmex, Japonia  ( sistem închis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695177" w:rsidP="008A4EF0">
            <w:pPr>
              <w:spacing w:line="256" w:lineRule="auto"/>
              <w:rPr>
                <w:sz w:val="18"/>
                <w:lang w:val="de-DE" w:eastAsia="zh-CN"/>
              </w:rPr>
            </w:pPr>
            <w:r>
              <w:rPr>
                <w:sz w:val="18"/>
                <w:lang w:val="de-DE" w:eastAsia="zh-CN"/>
              </w:rPr>
              <w:t>35172,00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8.1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b/>
                <w:sz w:val="18"/>
                <w:lang w:val="en-US" w:eastAsia="zh-CN"/>
              </w:rPr>
            </w:pPr>
            <w:r w:rsidRPr="008A4EF0">
              <w:rPr>
                <w:sz w:val="18"/>
                <w:lang w:val="en-US" w:eastAsia="zh-CN"/>
              </w:rPr>
              <w:t>Transducer №.3 în complect (RBC) p/u KX-21N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Compatibila cu analizatorul hematologic automat «Sysmex KX-21N»,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17598,00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8.2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Transducer №.8 în complect (WBC) p/u KX-21N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Compatibila cu analizatorul hematologic automat «Sysmex KX-21N»,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12996,00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8.3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 xml:space="preserve">Bellows with Metal №7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Compatibila cu analizatorul hematologic automat «Sysmex KX-21N»,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2280,00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8.4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16"/>
              <w:rPr>
                <w:sz w:val="18"/>
                <w:lang w:val="en-US" w:eastAsia="zh-CN"/>
              </w:rPr>
            </w:pPr>
            <w:r w:rsidRPr="008A4EF0">
              <w:rPr>
                <w:sz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Needle valve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16"/>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left="10"/>
              <w:rPr>
                <w:sz w:val="18"/>
                <w:lang w:val="en-US" w:eastAsia="zh-CN"/>
              </w:rPr>
            </w:pPr>
            <w:r w:rsidRPr="008A4EF0">
              <w:rPr>
                <w:sz w:val="18"/>
                <w:lang w:val="en-US" w:eastAsia="zh-CN"/>
              </w:rPr>
              <w:t>Compatibila cu analizatorul hematologic automat «Sysmex KX-21N»,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174,00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8.5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Sponge isolator №36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Ambalaj - 10 buc. Compatibila cu analizatorul hematologic automat «Sysmex KX-21N»,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522,00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8.6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Filtru №8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 xml:space="preserve">Compatibila cu analizatorul hematologic </w:t>
            </w:r>
            <w:r w:rsidRPr="008A4EF0">
              <w:rPr>
                <w:sz w:val="18"/>
                <w:lang w:val="en-US" w:eastAsia="zh-CN"/>
              </w:rPr>
              <w:lastRenderedPageBreak/>
              <w:t>automat «Sysmex KX-21N»,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408,00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8.7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Nipple No.73 p/u KX-21N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lang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val="en-US" w:eastAsia="zh-CN"/>
              </w:rPr>
            </w:pPr>
            <w:r w:rsidRPr="008A4EF0">
              <w:rPr>
                <w:sz w:val="18"/>
                <w:lang w:val="en-US" w:eastAsia="zh-CN"/>
              </w:rPr>
              <w:t xml:space="preserve">Ambalaj - 10 buc. Compatibila cu analizatorul hematologic automat </w:t>
            </w:r>
            <w:r w:rsidR="00695177">
              <w:rPr>
                <w:sz w:val="18"/>
                <w:lang w:val="en-US" w:eastAsia="zh-CN"/>
              </w:rPr>
              <w:t xml:space="preserve">«Sysmex KX-21N», </w:t>
            </w:r>
            <w:r w:rsidRPr="008A4EF0">
              <w:rPr>
                <w:sz w:val="18"/>
                <w:lang w:val="en-US" w:eastAsia="zh-CN"/>
              </w:rPr>
              <w:t>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522,00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ind w:right="6"/>
              <w:rPr>
                <w:sz w:val="18"/>
                <w:lang w:val="en-US" w:eastAsia="zh-CN"/>
              </w:rPr>
            </w:pPr>
            <w:r w:rsidRPr="008A4EF0">
              <w:rPr>
                <w:sz w:val="18"/>
                <w:lang w:val="en-US" w:eastAsia="zh-CN"/>
              </w:rPr>
              <w:t>8.8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30" w:lineRule="auto"/>
              <w:ind w:left="10"/>
              <w:rPr>
                <w:sz w:val="18"/>
                <w:lang w:val="en-US" w:eastAsia="zh-CN"/>
              </w:rPr>
            </w:pPr>
            <w:r w:rsidRPr="008A4EF0">
              <w:rPr>
                <w:sz w:val="18"/>
                <w:lang w:val="en-US" w:eastAsia="zh-CN"/>
              </w:rPr>
              <w:t>Silicon tube F739-8 p/u KX-21N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lang w:eastAsia="zh-CN"/>
              </w:rPr>
            </w:pPr>
            <w:r w:rsidRPr="008A4EF0">
              <w:rPr>
                <w:sz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A4EF0" w:rsidRDefault="008A4EF0" w:rsidP="008A4EF0">
            <w:pPr>
              <w:spacing w:line="256" w:lineRule="auto"/>
              <w:rPr>
                <w:sz w:val="18"/>
                <w:lang w:val="en-US" w:eastAsia="zh-CN"/>
              </w:rPr>
            </w:pPr>
            <w:r w:rsidRPr="008A4EF0">
              <w:rPr>
                <w:sz w:val="18"/>
                <w:lang w:val="en-US" w:eastAsia="zh-CN"/>
              </w:rPr>
              <w:t>Compatibil cu analizatorul hematologic automat «Sysmex KX-21N», Japonia</w:t>
            </w:r>
          </w:p>
          <w:p w:rsidR="00A16449" w:rsidRDefault="00A16449" w:rsidP="008A4EF0">
            <w:pPr>
              <w:spacing w:line="256" w:lineRule="auto"/>
              <w:rPr>
                <w:sz w:val="18"/>
                <w:lang w:val="en-US" w:eastAsia="zh-CN"/>
              </w:rPr>
            </w:pPr>
          </w:p>
          <w:p w:rsidR="00A16449" w:rsidRPr="008A4EF0" w:rsidRDefault="00A16449" w:rsidP="008A4EF0">
            <w:pPr>
              <w:spacing w:line="256" w:lineRule="auto"/>
              <w:rPr>
                <w:sz w:val="18"/>
                <w:lang w:val="en-US" w:eastAsia="zh-CN"/>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672,00</w:t>
            </w:r>
          </w:p>
        </w:tc>
      </w:tr>
      <w:tr w:rsidR="00A16449"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16449" w:rsidRPr="008A4EF0" w:rsidRDefault="00A16449" w:rsidP="008A4EF0">
            <w:pPr>
              <w:shd w:val="clear" w:color="auto" w:fill="FFFFFF" w:themeFill="background1"/>
              <w:spacing w:before="120"/>
              <w:jc w:val="center"/>
              <w:rPr>
                <w:noProof w:val="0"/>
                <w:sz w:val="18"/>
                <w:szCs w:val="18"/>
                <w:lang w:val="en-US" w:eastAsia="ru-RU"/>
              </w:rPr>
            </w:pPr>
            <w:r>
              <w:rPr>
                <w:noProof w:val="0"/>
                <w:sz w:val="18"/>
                <w:szCs w:val="18"/>
                <w:lang w:val="en-US" w:eastAsia="ru-RU"/>
              </w:rPr>
              <w:t>9</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16449" w:rsidRPr="00695177" w:rsidRDefault="00A16449" w:rsidP="008A4EF0">
            <w:pPr>
              <w:spacing w:line="230" w:lineRule="auto"/>
              <w:ind w:left="10"/>
              <w:rPr>
                <w:sz w:val="20"/>
                <w:lang w:val="en-US" w:eastAsia="zh-CN"/>
              </w:rPr>
            </w:pPr>
            <w:r w:rsidRPr="00695177">
              <w:rPr>
                <w:b/>
                <w:sz w:val="20"/>
                <w:lang w:val="en-US" w:eastAsia="zh-CN"/>
              </w:rPr>
              <w:t>Regenţi pentru analizatorul automat imunologic AFIAS-6   (sistem închis)</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6449" w:rsidRPr="00695177" w:rsidRDefault="00695177" w:rsidP="00A16449">
            <w:pPr>
              <w:spacing w:line="230" w:lineRule="auto"/>
              <w:rPr>
                <w:sz w:val="20"/>
                <w:lang w:val="en-US" w:eastAsia="zh-CN"/>
              </w:rPr>
            </w:pPr>
            <w:r w:rsidRPr="00695177">
              <w:rPr>
                <w:sz w:val="20"/>
                <w:lang w:val="en-US" w:eastAsia="zh-CN"/>
              </w:rPr>
              <w:t>761592,00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val="en-US"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 xml:space="preserve">D-Dimer </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FF0000"/>
                <w:sz w:val="18"/>
                <w:szCs w:val="18"/>
                <w:lang w:eastAsia="zh-CN"/>
              </w:rPr>
            </w:pPr>
            <w:r w:rsidRPr="008A4EF0">
              <w:rPr>
                <w:color w:val="000000" w:themeColor="text1"/>
                <w:sz w:val="18"/>
                <w:szCs w:val="18"/>
                <w:lang w:eastAsia="zh-CN"/>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
              <w:rPr>
                <w:sz w:val="18"/>
                <w:szCs w:val="18"/>
                <w:lang w:eastAsia="zh-CN"/>
              </w:rPr>
            </w:pPr>
            <w:r w:rsidRPr="008A4EF0">
              <w:rPr>
                <w:sz w:val="18"/>
                <w:szCs w:val="18"/>
                <w:lang w:eastAsia="zh-CN"/>
              </w:rPr>
              <w:t>Set 1x 24 Teste</w:t>
            </w:r>
            <w:r w:rsidRPr="008A4EF0">
              <w:rPr>
                <w:sz w:val="18"/>
                <w:szCs w:val="18"/>
                <w:lang w:val="en-US" w:eastAsia="zh-CN"/>
              </w:rPr>
              <w:t xml:space="preserve"> .Compatibil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136080,00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Troponina 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116640,00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Procalcitonina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26827,20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NT-proBNP</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178200,00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CRP</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25272,00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Vitamin D</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54432,00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Ferritin</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42768,00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HbA1c</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37065,60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Cardiac Triple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76982,40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Microalbumin</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Set 1x 24 Teste</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21902,40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 xml:space="preserve">Control D-Dimer </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rPr>
                <w:sz w:val="18"/>
                <w:szCs w:val="18"/>
                <w:lang w:val="ro-MD"/>
              </w:rPr>
            </w:pPr>
            <w:r w:rsidRPr="008A4EF0">
              <w:rPr>
                <w:sz w:val="18"/>
                <w:szCs w:val="18"/>
                <w:lang w:val="ro-MD"/>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
              <w:rPr>
                <w:sz w:val="18"/>
                <w:szCs w:val="18"/>
                <w:lang w:eastAsia="zh-CN"/>
              </w:rPr>
            </w:pPr>
            <w:r w:rsidRPr="008A4EF0">
              <w:rPr>
                <w:sz w:val="18"/>
                <w:szCs w:val="18"/>
                <w:lang w:eastAsia="zh-CN"/>
              </w:rPr>
              <w:t xml:space="preserve">Set 2 x 0,5ml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7776,00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Troponina 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1 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7776,00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Procalcitonina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1 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2592,00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 xml:space="preserve">Control </w:t>
            </w:r>
          </w:p>
          <w:p w:rsidR="00042EBC" w:rsidRPr="008A4EF0" w:rsidRDefault="00042EBC" w:rsidP="00042EBC">
            <w:pPr>
              <w:spacing w:line="256" w:lineRule="auto"/>
              <w:ind w:left="10"/>
              <w:rPr>
                <w:sz w:val="18"/>
                <w:szCs w:val="18"/>
                <w:lang w:eastAsia="zh-CN"/>
              </w:rPr>
            </w:pPr>
            <w:r w:rsidRPr="008A4EF0">
              <w:rPr>
                <w:sz w:val="18"/>
                <w:szCs w:val="18"/>
                <w:lang w:eastAsia="zh-CN"/>
              </w:rPr>
              <w:t>NT-proBNP</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1 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7776,00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CRP</w:t>
            </w:r>
          </w:p>
          <w:p w:rsidR="00042EBC" w:rsidRPr="008A4EF0" w:rsidRDefault="00042EBC" w:rsidP="00042EBC">
            <w:pPr>
              <w:spacing w:line="256" w:lineRule="auto"/>
              <w:rPr>
                <w:sz w:val="18"/>
                <w:szCs w:val="18"/>
                <w:lang w:eastAsia="zh-CN"/>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0,5 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2592,00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Vitamin D</w:t>
            </w:r>
          </w:p>
          <w:p w:rsidR="00042EBC" w:rsidRPr="008A4EF0" w:rsidRDefault="00042EBC" w:rsidP="00042EBC">
            <w:pPr>
              <w:spacing w:line="256" w:lineRule="auto"/>
              <w:rPr>
                <w:sz w:val="18"/>
                <w:szCs w:val="18"/>
                <w:lang w:eastAsia="zh-CN"/>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0,5 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2592,00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Ferritin</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0,5ml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2592,00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HbA1c</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2 x 0,5ml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3888,00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9.19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Cardiac Triple</w:t>
            </w:r>
          </w:p>
          <w:p w:rsidR="00042EBC" w:rsidRPr="008A4EF0" w:rsidRDefault="00042EBC" w:rsidP="00042EBC">
            <w:pPr>
              <w:spacing w:line="256" w:lineRule="auto"/>
              <w:rPr>
                <w:sz w:val="18"/>
                <w:szCs w:val="18"/>
                <w:lang w:eastAsia="zh-CN"/>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3 x 2x 0,25 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3175,20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lastRenderedPageBreak/>
              <w:t>9.20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Control Microalbumin</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1 x 0,5ml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1663,20</w:t>
            </w:r>
          </w:p>
        </w:tc>
      </w:tr>
      <w:tr w:rsidR="00042EBC"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6"/>
              <w:rPr>
                <w:sz w:val="18"/>
                <w:szCs w:val="18"/>
                <w:lang w:val="en-US" w:eastAsia="zh-CN"/>
              </w:rPr>
            </w:pPr>
            <w:r w:rsidRPr="008A4EF0">
              <w:rPr>
                <w:sz w:val="18"/>
                <w:szCs w:val="18"/>
                <w:lang w:val="en-US" w:eastAsia="zh-CN"/>
              </w:rPr>
              <w:t>9.21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042EBC" w:rsidRPr="008A4EF0" w:rsidRDefault="00042EBC" w:rsidP="00042EBC">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left="10"/>
              <w:rPr>
                <w:sz w:val="18"/>
                <w:szCs w:val="18"/>
                <w:lang w:eastAsia="zh-CN"/>
              </w:rPr>
            </w:pPr>
            <w:r w:rsidRPr="008A4EF0">
              <w:rPr>
                <w:sz w:val="18"/>
                <w:szCs w:val="18"/>
                <w:lang w:eastAsia="zh-CN"/>
              </w:rPr>
              <w:t>Cartus de spalare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42EBC" w:rsidRDefault="00042EBC" w:rsidP="00042EBC">
            <w:r w:rsidRPr="00061FAC">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ind w:right="11"/>
              <w:rPr>
                <w:color w:val="000000" w:themeColor="text1"/>
                <w:sz w:val="18"/>
                <w:szCs w:val="18"/>
                <w:lang w:eastAsia="zh-CN"/>
              </w:rPr>
            </w:pPr>
            <w:r w:rsidRPr="008A4EF0">
              <w:rPr>
                <w:color w:val="000000" w:themeColor="text1"/>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42EBC" w:rsidRPr="008A4EF0" w:rsidRDefault="00042EBC" w:rsidP="00042EBC">
            <w:pPr>
              <w:spacing w:line="256" w:lineRule="auto"/>
              <w:rPr>
                <w:sz w:val="18"/>
                <w:szCs w:val="18"/>
                <w:lang w:eastAsia="zh-CN"/>
              </w:rPr>
            </w:pPr>
            <w:r w:rsidRPr="008A4EF0">
              <w:rPr>
                <w:sz w:val="18"/>
                <w:szCs w:val="18"/>
                <w:lang w:eastAsia="zh-CN"/>
              </w:rPr>
              <w:t xml:space="preserve">Set 1x 100 </w:t>
            </w:r>
            <w:r w:rsidRPr="008A4EF0">
              <w:rPr>
                <w:sz w:val="18"/>
                <w:szCs w:val="18"/>
                <w:lang w:val="en-US" w:eastAsia="zh-CN"/>
              </w:rPr>
              <w:t>.Compatibil cu analizatorul AFIAS-6.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42EBC" w:rsidRPr="00F634F9" w:rsidRDefault="00695177" w:rsidP="00042EBC">
            <w:pPr>
              <w:shd w:val="clear" w:color="auto" w:fill="FFFFFF" w:themeFill="background1"/>
              <w:spacing w:before="120"/>
              <w:jc w:val="center"/>
              <w:rPr>
                <w:noProof w:val="0"/>
                <w:sz w:val="20"/>
                <w:szCs w:val="20"/>
                <w:lang w:val="en-US" w:eastAsia="ru-RU"/>
              </w:rPr>
            </w:pPr>
            <w:r>
              <w:rPr>
                <w:noProof w:val="0"/>
                <w:sz w:val="20"/>
                <w:szCs w:val="20"/>
                <w:lang w:val="en-US" w:eastAsia="ru-RU"/>
              </w:rPr>
              <w:t>3000,00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pacing w:line="256" w:lineRule="auto"/>
              <w:rPr>
                <w:sz w:val="18"/>
                <w:szCs w:val="18"/>
                <w:lang w:val="en-US" w:eastAsia="zh-CN"/>
              </w:rPr>
            </w:pPr>
            <w:r w:rsidRPr="008A4EF0">
              <w:rPr>
                <w:b/>
                <w:sz w:val="18"/>
                <w:szCs w:val="18"/>
                <w:lang w:val="en-US" w:eastAsia="zh-CN"/>
              </w:rPr>
              <w:t>Regenţi,calibratori , material de control si consumabile/accesorii pentru analizatorul automat «Respons 910 DiaSys», Germania ( sistem inchis)</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653D2C" w:rsidP="008A4EF0">
            <w:pPr>
              <w:spacing w:line="256" w:lineRule="auto"/>
              <w:rPr>
                <w:sz w:val="18"/>
                <w:szCs w:val="18"/>
                <w:lang w:val="en-US" w:eastAsia="zh-CN"/>
              </w:rPr>
            </w:pPr>
            <w:r>
              <w:rPr>
                <w:sz w:val="18"/>
                <w:szCs w:val="18"/>
                <w:lang w:val="en-US" w:eastAsia="zh-CN"/>
              </w:rPr>
              <w:t>504151,80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CRP FS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4 x 200 teste.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100800,00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DDimer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4 x 100 teste.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112320,00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HbA1c netFS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color w:val="000000" w:themeColor="text1"/>
                <w:sz w:val="18"/>
                <w:szCs w:val="18"/>
                <w:lang w:eastAsia="zh-CN"/>
              </w:rPr>
            </w:pPr>
            <w:r w:rsidRPr="008A4EF0">
              <w:rPr>
                <w:color w:val="000000" w:themeColor="text1"/>
                <w:sz w:val="18"/>
                <w:szCs w:val="18"/>
                <w:lang w:eastAsia="zh-CN"/>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color w:val="000000" w:themeColor="text1"/>
                <w:sz w:val="18"/>
                <w:szCs w:val="18"/>
                <w:lang w:val="en-US" w:eastAsia="zh-CN"/>
              </w:rPr>
            </w:pPr>
            <w:r w:rsidRPr="008A4EF0">
              <w:rPr>
                <w:sz w:val="18"/>
                <w:szCs w:val="18"/>
                <w:lang w:val="en-US" w:eastAsia="zh-CN"/>
              </w:rPr>
              <w:t xml:space="preserve">Set </w:t>
            </w:r>
            <w:r w:rsidRPr="008A4EF0">
              <w:rPr>
                <w:color w:val="000000" w:themeColor="text1"/>
                <w:sz w:val="18"/>
                <w:szCs w:val="18"/>
                <w:lang w:val="en-US" w:eastAsia="zh-CN"/>
              </w:rPr>
              <w:t>4 x 100 teste.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69120,00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HbA1c net Hemolysing Solution</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color w:val="000000" w:themeColor="text1"/>
                <w:sz w:val="18"/>
                <w:szCs w:val="18"/>
                <w:lang w:eastAsia="zh-CN"/>
              </w:rPr>
            </w:pPr>
            <w:r w:rsidRPr="008A4EF0">
              <w:rPr>
                <w:color w:val="000000" w:themeColor="text1"/>
                <w:sz w:val="18"/>
                <w:szCs w:val="18"/>
                <w:lang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color w:val="000000" w:themeColor="text1"/>
                <w:sz w:val="18"/>
                <w:szCs w:val="18"/>
                <w:lang w:val="en-US" w:eastAsia="zh-CN"/>
              </w:rPr>
            </w:pPr>
            <w:r w:rsidRPr="008A4EF0">
              <w:rPr>
                <w:sz w:val="18"/>
                <w:szCs w:val="18"/>
                <w:lang w:val="en-US" w:eastAsia="zh-CN"/>
              </w:rPr>
              <w:t xml:space="preserve">Set </w:t>
            </w:r>
            <w:r w:rsidRPr="008A4EF0">
              <w:rPr>
                <w:color w:val="000000" w:themeColor="text1"/>
                <w:sz w:val="18"/>
                <w:szCs w:val="18"/>
                <w:lang w:val="en-US" w:eastAsia="zh-CN"/>
              </w:rPr>
              <w:t>4 x 200 teste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2592,00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Antistreptolysin O FS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4 x 100 teste.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21600,00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Rheumatoid Factor FS</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4 x 100 teste.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36000,00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Cal CRP</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3 x 1 ml.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7452,00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Cal D-Dimer</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3 x 1 ml..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8067,00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Cal HbA1c</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2 x 0,3ml.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6480,00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Cal RF</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5x 1ml.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1620,00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Cal ASO</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5x1ml.Ambalaj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2916,00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Lab Protein Level 1</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3 x 1 ml.. Ambalaj standart pentru aparatul „Respons 910” . Compatibil cu aparatul „Respons 910”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13446,00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lastRenderedPageBreak/>
              <w:t>10.13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Lab Protein Level 2</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3 x 1 ml.. Ambalaj standart pentru aparatul „Respons 900” . Compatibil cu aparatul „Respons 900”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13446,00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Lab D Dimer Level 1</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2 x 0,5ml. Ambalaj standart pentru aparatul „Respons 900” . Compatibil cu aparatul „Respons 900”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15120,00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Lab D Dimer Level 2</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2 x 0,5ml. Ambalaj standart pentru aparatul „Respons 900” . Compatibil cu aparatul „Respons 900”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15120,00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Lab HbA1c Level 1</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6 x 1 ml.. Ambalaj standart pentru aparatul „Respons 900” . 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8618,40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Tru Lab HbA1c Level 2</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6 x 1 ml.. Ambalaj standart pentru aparatul „Respons 900” . 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8618,40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Cleaner 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2640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6 x 60 ml.. Ambalaj standart pentru aparatul „Respons 900” . 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6336,00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10.19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Cleaner B</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1200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4 x 60 ml.. Ambalaj standart pentru aparatul „Respons 900” . 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2880,00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10.20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Cuvette Sector for Respons 910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right="6"/>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color w:val="000000" w:themeColor="text1"/>
                <w:sz w:val="18"/>
                <w:szCs w:val="18"/>
                <w:lang w:eastAsia="zh-CN"/>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Set x 3840 cuve. Ambalaj standart pentru aparatul „Respons 900” . 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4620</w:t>
            </w:r>
            <w:r w:rsidR="00653D2C">
              <w:rPr>
                <w:noProof w:val="0"/>
                <w:sz w:val="20"/>
                <w:szCs w:val="20"/>
                <w:lang w:val="en-US" w:eastAsia="ru-RU"/>
              </w:rPr>
              <w:t>0</w:t>
            </w:r>
            <w:r>
              <w:rPr>
                <w:noProof w:val="0"/>
                <w:sz w:val="20"/>
                <w:szCs w:val="20"/>
                <w:lang w:val="en-US" w:eastAsia="ru-RU"/>
              </w:rPr>
              <w:t>,00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10.21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Photometer lamp</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4200,00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10.22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 xml:space="preserve">Filtru </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6"/>
              <w:rPr>
                <w:sz w:val="18"/>
                <w:szCs w:val="18"/>
                <w:lang w:val="en-US" w:eastAsia="zh-CN"/>
              </w:rPr>
            </w:pPr>
            <w:r w:rsidRPr="008A4EF0">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6"/>
              <w:rPr>
                <w:sz w:val="18"/>
                <w:szCs w:val="18"/>
                <w:lang w:eastAsia="zh-CN"/>
              </w:rPr>
            </w:pPr>
            <w:r w:rsidRPr="008A4EF0">
              <w:rPr>
                <w:sz w:val="18"/>
                <w:szCs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Compatibil cu aparatul „Respons 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6951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1200,00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2A5F77" w:rsidP="008A4EF0">
            <w:pPr>
              <w:shd w:val="clear" w:color="auto" w:fill="FFFFFF" w:themeFill="background1"/>
              <w:spacing w:before="120"/>
              <w:jc w:val="center"/>
              <w:rPr>
                <w:noProof w:val="0"/>
                <w:sz w:val="18"/>
                <w:szCs w:val="18"/>
                <w:lang w:val="en-US" w:eastAsia="ru-RU"/>
              </w:rPr>
            </w:pPr>
            <w:r w:rsidRPr="008A4EF0">
              <w:rPr>
                <w:b/>
                <w:sz w:val="18"/>
                <w:szCs w:val="18"/>
                <w:lang w:val="en-US" w:eastAsia="zh-CN"/>
              </w:rPr>
              <w:t>Regenţi, calibratori , material de control si consumabile/accesorii pentru analizatorul imunologic automat «CLIA CL-900i », China ( sistem inchis)</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8A4EF0" w:rsidRDefault="00002CE9" w:rsidP="008A4EF0">
            <w:pPr>
              <w:shd w:val="clear" w:color="auto" w:fill="FFFFFF" w:themeFill="background1"/>
              <w:spacing w:before="120"/>
              <w:jc w:val="center"/>
              <w:rPr>
                <w:noProof w:val="0"/>
                <w:sz w:val="18"/>
                <w:szCs w:val="18"/>
                <w:lang w:val="en-US" w:eastAsia="ru-RU"/>
              </w:rPr>
            </w:pPr>
            <w:r>
              <w:rPr>
                <w:noProof w:val="0"/>
                <w:sz w:val="18"/>
                <w:szCs w:val="18"/>
                <w:lang w:val="en-US" w:eastAsia="ru-RU"/>
              </w:rPr>
              <w:t>748960,80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30"/>
              <w:rPr>
                <w:sz w:val="18"/>
                <w:szCs w:val="18"/>
                <w:lang w:eastAsia="zh-CN"/>
              </w:rPr>
            </w:pPr>
            <w:r w:rsidRPr="008A4EF0">
              <w:rPr>
                <w:sz w:val="18"/>
                <w:szCs w:val="18"/>
                <w:lang w:eastAsia="zh-CN"/>
              </w:rPr>
              <w:t>1</w:t>
            </w:r>
            <w:r>
              <w:rPr>
                <w:sz w:val="18"/>
                <w:szCs w:val="18"/>
                <w:lang w:eastAsia="zh-CN"/>
              </w:rPr>
              <w:t>1</w:t>
            </w:r>
            <w:r w:rsidRPr="008A4EF0">
              <w:rPr>
                <w:sz w:val="18"/>
                <w:szCs w:val="18"/>
                <w:lang w:eastAsia="zh-CN"/>
              </w:rPr>
              <w:t>.1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HB</w:t>
            </w:r>
            <w:r w:rsidRPr="008A4EF0">
              <w:rPr>
                <w:sz w:val="18"/>
                <w:szCs w:val="18"/>
                <w:lang w:val="en-US" w:eastAsia="zh-CN"/>
              </w:rPr>
              <w:t>s</w:t>
            </w:r>
            <w:r w:rsidRPr="008A4EF0">
              <w:rPr>
                <w:sz w:val="18"/>
                <w:szCs w:val="18"/>
                <w:lang w:eastAsia="zh-CN"/>
              </w:rPr>
              <w:t>Ag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eastAsia="zh-CN"/>
              </w:rPr>
              <w:t>26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02CE9"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78202,80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
              <w:rPr>
                <w:sz w:val="18"/>
                <w:szCs w:val="18"/>
                <w:lang w:val="en-US" w:eastAsia="zh-CN"/>
              </w:rPr>
            </w:pPr>
            <w:r>
              <w:rPr>
                <w:sz w:val="18"/>
                <w:szCs w:val="18"/>
                <w:lang w:val="en-US" w:eastAsia="zh-CN"/>
              </w:rPr>
              <w:t>11.</w:t>
            </w:r>
            <w:r w:rsidRPr="008A4EF0">
              <w:rPr>
                <w:sz w:val="18"/>
                <w:szCs w:val="18"/>
                <w:lang w:val="en-US" w:eastAsia="zh-CN"/>
              </w:rPr>
              <w:t>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Anti-HCV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val="en-US" w:eastAsia="zh-CN"/>
              </w:rPr>
            </w:pPr>
            <w:r w:rsidRPr="008A4EF0">
              <w:rPr>
                <w:sz w:val="18"/>
                <w:szCs w:val="18"/>
                <w:lang w:val="en-US" w:eastAsia="zh-CN"/>
              </w:rPr>
              <w:t>26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93787,20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30"/>
              <w:rPr>
                <w:sz w:val="18"/>
                <w:szCs w:val="18"/>
                <w:lang w:val="en-US" w:eastAsia="zh-CN"/>
              </w:rPr>
            </w:pPr>
            <w:r w:rsidRPr="008A4EF0">
              <w:rPr>
                <w:sz w:val="18"/>
                <w:szCs w:val="18"/>
                <w:lang w:eastAsia="zh-CN"/>
              </w:rPr>
              <w:t>1</w:t>
            </w:r>
            <w:r>
              <w:rPr>
                <w:sz w:val="18"/>
                <w:szCs w:val="18"/>
                <w:lang w:eastAsia="zh-CN"/>
              </w:rPr>
              <w:t>1</w:t>
            </w:r>
            <w:r w:rsidRPr="008A4EF0">
              <w:rPr>
                <w:sz w:val="18"/>
                <w:szCs w:val="18"/>
                <w:lang w:eastAsia="zh-CN"/>
              </w:rPr>
              <w:t>.3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b/>
                <w:sz w:val="18"/>
                <w:szCs w:val="18"/>
                <w:lang w:eastAsia="zh-CN"/>
              </w:rPr>
            </w:pPr>
            <w:r w:rsidRPr="008A4EF0">
              <w:rPr>
                <w:sz w:val="18"/>
                <w:szCs w:val="18"/>
                <w:lang w:eastAsia="zh-CN"/>
              </w:rPr>
              <w:t xml:space="preserve">Anti-HBc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eastAsia="zh-CN"/>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36045,00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30"/>
              <w:rPr>
                <w:sz w:val="18"/>
                <w:szCs w:val="18"/>
                <w:lang w:eastAsia="zh-CN"/>
              </w:rPr>
            </w:pPr>
            <w:r w:rsidRPr="008A4EF0">
              <w:rPr>
                <w:sz w:val="18"/>
                <w:szCs w:val="18"/>
                <w:lang w:eastAsia="zh-CN"/>
              </w:rPr>
              <w:t>1</w:t>
            </w:r>
            <w:r>
              <w:rPr>
                <w:sz w:val="18"/>
                <w:szCs w:val="18"/>
                <w:lang w:eastAsia="zh-CN"/>
              </w:rPr>
              <w:t>1</w:t>
            </w:r>
            <w:r w:rsidRPr="008A4EF0">
              <w:rPr>
                <w:sz w:val="18"/>
                <w:szCs w:val="18"/>
                <w:lang w:eastAsia="zh-CN"/>
              </w:rPr>
              <w:t>.4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b/>
                <w:sz w:val="18"/>
                <w:szCs w:val="18"/>
                <w:lang w:eastAsia="zh-CN"/>
              </w:rPr>
            </w:pPr>
            <w:r w:rsidRPr="008A4EF0">
              <w:rPr>
                <w:sz w:val="18"/>
                <w:szCs w:val="18"/>
                <w:lang w:eastAsia="zh-CN"/>
              </w:rPr>
              <w:t xml:space="preserve">Anti-HBs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eastAsia="zh-CN"/>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 xml:space="preserve">2 x 50 teste. Ambalaj standart pentru aparatul „CLIA CL-900i”. </w:t>
            </w:r>
            <w:r w:rsidR="008A4EF0" w:rsidRPr="008A4EF0">
              <w:rPr>
                <w:sz w:val="18"/>
                <w:szCs w:val="18"/>
                <w:lang w:val="en-US" w:eastAsia="zh-CN"/>
              </w:rPr>
              <w:lastRenderedPageBreak/>
              <w:t>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24030,00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30"/>
              <w:rPr>
                <w:b/>
                <w:sz w:val="18"/>
                <w:szCs w:val="18"/>
                <w:lang w:eastAsia="zh-CN"/>
              </w:rPr>
            </w:pPr>
            <w:r>
              <w:rPr>
                <w:sz w:val="18"/>
                <w:szCs w:val="18"/>
                <w:lang w:eastAsia="zh-CN"/>
              </w:rPr>
              <w:t>11</w:t>
            </w:r>
            <w:r w:rsidRPr="008A4EF0">
              <w:rPr>
                <w:sz w:val="18"/>
                <w:szCs w:val="18"/>
                <w:lang w:eastAsia="zh-CN"/>
              </w:rPr>
              <w:t>.5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 xml:space="preserve">FT3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eastAsia="zh-CN"/>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25228,80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sidRPr="008A4EF0">
              <w:rPr>
                <w:sz w:val="18"/>
                <w:szCs w:val="18"/>
                <w:lang w:eastAsia="zh-CN"/>
              </w:rPr>
              <w:t>1</w:t>
            </w:r>
            <w:r>
              <w:rPr>
                <w:sz w:val="18"/>
                <w:szCs w:val="18"/>
                <w:lang w:eastAsia="zh-CN"/>
              </w:rPr>
              <w:t>1</w:t>
            </w:r>
            <w:r w:rsidRPr="008A4EF0">
              <w:rPr>
                <w:sz w:val="18"/>
                <w:szCs w:val="18"/>
                <w:lang w:eastAsia="zh-CN"/>
              </w:rPr>
              <w:t>.6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 xml:space="preserve">FT4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31536,00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TSH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28</w:t>
            </w:r>
          </w:p>
          <w:p w:rsidR="008A4EF0" w:rsidRPr="008A4EF0" w:rsidRDefault="008A4EF0" w:rsidP="008A4EF0">
            <w:pPr>
              <w:spacing w:line="256" w:lineRule="auto"/>
              <w:ind w:right="11"/>
              <w:rPr>
                <w:sz w:val="18"/>
                <w:szCs w:val="18"/>
                <w:lang w:eastAsia="zh-CN"/>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44150,40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Anti-TPO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18108,00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TPSA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50 teste.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43286,40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HBsAg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7214,40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Anti-HCV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7214,40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Anti-HBc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2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7214,40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Anti-HBs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7214,40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Free T3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5421,60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Free T4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5421,60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TSH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5221,60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Anti-TPO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 xml:space="preserve">3 x 2 ml. Ambalaj standart pentru aparatul „CLIA CL-900i”. </w:t>
            </w:r>
            <w:r w:rsidR="008A4EF0" w:rsidRPr="008A4EF0">
              <w:rPr>
                <w:sz w:val="18"/>
                <w:szCs w:val="18"/>
                <w:lang w:val="en-US" w:eastAsia="zh-CN"/>
              </w:rPr>
              <w:lastRenderedPageBreak/>
              <w:t>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7214,40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Total PSA Calibrators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ind w:left="10"/>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12031,20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.19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HBsAg Positive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6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6501,60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HBsAg Negative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6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6501,60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Anti-HCV Positive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6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6847,20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sidRPr="008A4EF0">
              <w:rPr>
                <w:sz w:val="18"/>
                <w:szCs w:val="18"/>
                <w:lang w:eastAsia="zh-CN"/>
              </w:rPr>
              <w:t>1</w:t>
            </w:r>
            <w:r>
              <w:rPr>
                <w:sz w:val="18"/>
                <w:szCs w:val="18"/>
                <w:lang w:eastAsia="zh-CN"/>
              </w:rPr>
              <w:t>1</w:t>
            </w:r>
            <w:r w:rsidRPr="008A4EF0">
              <w:rPr>
                <w:sz w:val="18"/>
                <w:szCs w:val="18"/>
                <w:lang w:eastAsia="zh-CN"/>
              </w:rPr>
              <w:t>.22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Anti-HCV Negative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 xml:space="preserve">Buc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6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6847,20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Anti-HBc Positive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6523,20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Anti-HBc Negative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6523,20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Anti-HBs Positive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6523,20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Anti-HBs Negative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6523,20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Thyroid Function Multi Control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5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10141,20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Thyroid Function Multi Control (H)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5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10141,20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.29</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Anti-Thyroid Antibodies Control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6 x 2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14428,80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.30</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Anti-Thyroid Antibodies Control (H)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 xml:space="preserve">6 x 2 ml. Ambalaj standart pentru aparatul „CLIA CL-900i”. </w:t>
            </w:r>
            <w:r w:rsidR="008A4EF0" w:rsidRPr="008A4EF0">
              <w:rPr>
                <w:sz w:val="18"/>
                <w:szCs w:val="18"/>
                <w:lang w:val="en-US" w:eastAsia="zh-CN"/>
              </w:rPr>
              <w:lastRenderedPageBreak/>
              <w:t>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18036,00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.31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Tumor Market Multi Control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5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16896,60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.32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Tumor Market Multi Control (H)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Set </w:t>
            </w:r>
            <w:r w:rsidR="008A4EF0" w:rsidRPr="008A4EF0">
              <w:rPr>
                <w:sz w:val="18"/>
                <w:szCs w:val="18"/>
                <w:lang w:val="en-US" w:eastAsia="zh-CN"/>
              </w:rPr>
              <w:t>3 x 5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20282,00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rPr>
                <w:sz w:val="18"/>
                <w:szCs w:val="18"/>
                <w:lang w:eastAsia="zh-CN"/>
              </w:rPr>
            </w:pPr>
            <w:r>
              <w:rPr>
                <w:sz w:val="18"/>
                <w:szCs w:val="18"/>
                <w:lang w:eastAsia="zh-CN"/>
              </w:rPr>
              <w:t>11</w:t>
            </w:r>
            <w:r w:rsidRPr="008A4EF0">
              <w:rPr>
                <w:sz w:val="18"/>
                <w:szCs w:val="18"/>
                <w:lang w:eastAsia="zh-CN"/>
              </w:rPr>
              <w:t>.33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Reaction Cuvettes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 Set . </w:t>
            </w:r>
            <w:r w:rsidR="008A4EF0" w:rsidRPr="008A4EF0">
              <w:rPr>
                <w:sz w:val="18"/>
                <w:szCs w:val="18"/>
                <w:lang w:val="en-US" w:eastAsia="zh-CN"/>
              </w:rPr>
              <w:t>Ambalaj x 3696 buc.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48420,00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jc w:val="center"/>
              <w:rPr>
                <w:sz w:val="18"/>
                <w:szCs w:val="18"/>
                <w:lang w:val="en-US" w:eastAsia="zh-CN"/>
              </w:rPr>
            </w:pPr>
            <w:r>
              <w:rPr>
                <w:sz w:val="18"/>
                <w:szCs w:val="18"/>
                <w:lang w:val="en-US" w:eastAsia="zh-CN"/>
              </w:rPr>
              <w:t>11</w:t>
            </w:r>
            <w:r w:rsidRPr="008A4EF0">
              <w:rPr>
                <w:sz w:val="18"/>
                <w:szCs w:val="18"/>
                <w:lang w:val="en-US" w:eastAsia="zh-CN"/>
              </w:rPr>
              <w:t>.34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 xml:space="preserve">Substrat solution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042EBC" w:rsidP="008A4EF0">
            <w:pPr>
              <w:spacing w:line="256" w:lineRule="auto"/>
              <w:rPr>
                <w:sz w:val="18"/>
                <w:szCs w:val="18"/>
                <w:lang w:eastAsia="zh-CN"/>
              </w:rPr>
            </w:pPr>
            <w:r>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val="en-US" w:eastAsia="zh-CN"/>
              </w:rPr>
            </w:pPr>
            <w:r w:rsidRPr="008A4EF0">
              <w:rPr>
                <w:sz w:val="18"/>
                <w:szCs w:val="18"/>
                <w:lang w:val="en-US" w:eastAsia="zh-CN"/>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042EBC" w:rsidP="008A4EF0">
            <w:pPr>
              <w:spacing w:line="256" w:lineRule="auto"/>
              <w:rPr>
                <w:sz w:val="18"/>
                <w:szCs w:val="18"/>
                <w:lang w:val="en-US" w:eastAsia="zh-CN"/>
              </w:rPr>
            </w:pPr>
            <w:r>
              <w:rPr>
                <w:sz w:val="18"/>
                <w:szCs w:val="18"/>
                <w:lang w:val="en-US" w:eastAsia="zh-CN"/>
              </w:rPr>
              <w:t xml:space="preserve">   Set </w:t>
            </w:r>
            <w:r w:rsidR="008A4EF0" w:rsidRPr="008A4EF0">
              <w:rPr>
                <w:sz w:val="18"/>
                <w:szCs w:val="18"/>
                <w:lang w:val="en-US" w:eastAsia="zh-CN"/>
              </w:rPr>
              <w:t>4 x 75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38340,00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jc w:val="center"/>
              <w:rPr>
                <w:sz w:val="18"/>
                <w:szCs w:val="18"/>
                <w:lang w:eastAsia="zh-CN"/>
              </w:rPr>
            </w:pPr>
            <w:r>
              <w:rPr>
                <w:sz w:val="18"/>
                <w:szCs w:val="18"/>
                <w:lang w:eastAsia="zh-CN"/>
              </w:rPr>
              <w:t>11</w:t>
            </w:r>
            <w:r w:rsidRPr="008A4EF0">
              <w:rPr>
                <w:sz w:val="18"/>
                <w:szCs w:val="18"/>
                <w:lang w:eastAsia="zh-CN"/>
              </w:rPr>
              <w:t>.35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Wash buffer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45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10 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50490,00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jc w:val="center"/>
              <w:rPr>
                <w:sz w:val="18"/>
                <w:szCs w:val="18"/>
                <w:lang w:val="en-US" w:eastAsia="zh-CN"/>
              </w:rPr>
            </w:pPr>
            <w:r>
              <w:rPr>
                <w:sz w:val="18"/>
                <w:szCs w:val="18"/>
                <w:lang w:val="en-US" w:eastAsia="zh-CN"/>
              </w:rPr>
              <w:t>11</w:t>
            </w:r>
            <w:r w:rsidRPr="008A4EF0">
              <w:rPr>
                <w:sz w:val="18"/>
                <w:szCs w:val="18"/>
                <w:lang w:val="en-US" w:eastAsia="zh-CN"/>
              </w:rPr>
              <w:t>.36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val="en-US" w:eastAsia="zh-CN"/>
              </w:rPr>
            </w:pPr>
            <w:r w:rsidRPr="008A4EF0">
              <w:rPr>
                <w:sz w:val="18"/>
                <w:szCs w:val="18"/>
                <w:lang w:val="en-US" w:eastAsia="zh-CN"/>
              </w:rPr>
              <w:t xml:space="preserve">Detergent C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val="en-US" w:eastAsia="zh-CN"/>
              </w:rPr>
            </w:pPr>
            <w:r w:rsidRPr="008A4EF0">
              <w:rPr>
                <w:sz w:val="18"/>
                <w:szCs w:val="18"/>
                <w:lang w:val="en-US" w:eastAsia="zh-CN"/>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12 x 17 ml. Ambalaj standart pentru aparatul „CLIA CL-900i”. 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4620,00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jc w:val="center"/>
              <w:rPr>
                <w:sz w:val="18"/>
                <w:szCs w:val="18"/>
                <w:lang w:eastAsia="zh-CN"/>
              </w:rPr>
            </w:pPr>
            <w:r>
              <w:rPr>
                <w:sz w:val="18"/>
                <w:szCs w:val="18"/>
                <w:lang w:eastAsia="zh-CN"/>
              </w:rPr>
              <w:t>11</w:t>
            </w:r>
            <w:r w:rsidRPr="008A4EF0">
              <w:rPr>
                <w:sz w:val="18"/>
                <w:szCs w:val="18"/>
                <w:lang w:eastAsia="zh-CN"/>
              </w:rPr>
              <w:t>.37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Cuve conice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2000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720,00</w:t>
            </w:r>
          </w:p>
        </w:tc>
      </w:tr>
      <w:tr w:rsidR="008A4EF0"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25"/>
              <w:jc w:val="center"/>
              <w:rPr>
                <w:sz w:val="18"/>
                <w:szCs w:val="18"/>
                <w:lang w:eastAsia="zh-CN"/>
              </w:rPr>
            </w:pPr>
            <w:r>
              <w:rPr>
                <w:sz w:val="18"/>
                <w:szCs w:val="18"/>
                <w:lang w:eastAsia="zh-CN"/>
              </w:rPr>
              <w:t>11</w:t>
            </w:r>
            <w:r w:rsidRPr="008A4EF0">
              <w:rPr>
                <w:sz w:val="18"/>
                <w:szCs w:val="18"/>
                <w:lang w:eastAsia="zh-CN"/>
              </w:rPr>
              <w:t>.38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eastAsia="zh-CN"/>
              </w:rPr>
            </w:pPr>
            <w:r w:rsidRPr="008A4EF0">
              <w:rPr>
                <w:sz w:val="18"/>
                <w:szCs w:val="18"/>
                <w:lang w:val="en-US"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left="10"/>
              <w:rPr>
                <w:sz w:val="18"/>
                <w:szCs w:val="18"/>
                <w:lang w:eastAsia="zh-CN"/>
              </w:rPr>
            </w:pPr>
            <w:r w:rsidRPr="008A4EF0">
              <w:rPr>
                <w:sz w:val="18"/>
                <w:szCs w:val="18"/>
                <w:lang w:eastAsia="zh-CN"/>
              </w:rPr>
              <w:t>Ac pentru substrat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A4EF0" w:rsidRPr="008A4EF0" w:rsidRDefault="008A4EF0" w:rsidP="008A4EF0">
            <w:pPr>
              <w:spacing w:line="256" w:lineRule="auto"/>
              <w:rPr>
                <w:sz w:val="18"/>
                <w:szCs w:val="18"/>
                <w:lang w:eastAsia="zh-CN"/>
              </w:rPr>
            </w:pPr>
            <w:r w:rsidRPr="008A4EF0">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ind w:right="11"/>
              <w:rPr>
                <w:sz w:val="18"/>
                <w:szCs w:val="18"/>
                <w:lang w:eastAsia="zh-CN"/>
              </w:rPr>
            </w:pPr>
            <w:r w:rsidRPr="008A4EF0">
              <w:rPr>
                <w:sz w:val="18"/>
                <w:szCs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8A4EF0" w:rsidRDefault="008A4EF0" w:rsidP="008A4EF0">
            <w:pPr>
              <w:spacing w:line="256" w:lineRule="auto"/>
              <w:rPr>
                <w:sz w:val="18"/>
                <w:szCs w:val="18"/>
                <w:lang w:val="en-US" w:eastAsia="zh-CN"/>
              </w:rPr>
            </w:pPr>
            <w:r w:rsidRPr="008A4EF0">
              <w:rPr>
                <w:sz w:val="18"/>
                <w:szCs w:val="18"/>
                <w:lang w:val="en-US" w:eastAsia="zh-CN"/>
              </w:rPr>
              <w:t>Compatibil cu aparatul „ CLIA CL-900i.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4EF0" w:rsidRPr="00F634F9" w:rsidRDefault="00002CE9" w:rsidP="008A4EF0">
            <w:pPr>
              <w:shd w:val="clear" w:color="auto" w:fill="FFFFFF" w:themeFill="background1"/>
              <w:spacing w:before="120"/>
              <w:jc w:val="center"/>
              <w:rPr>
                <w:noProof w:val="0"/>
                <w:sz w:val="20"/>
                <w:szCs w:val="20"/>
                <w:lang w:val="en-US" w:eastAsia="ru-RU"/>
              </w:rPr>
            </w:pPr>
            <w:r>
              <w:rPr>
                <w:noProof w:val="0"/>
                <w:sz w:val="20"/>
                <w:szCs w:val="20"/>
                <w:lang w:val="en-US" w:eastAsia="ru-RU"/>
              </w:rPr>
              <w:t>5112,00</w:t>
            </w:r>
          </w:p>
        </w:tc>
      </w:tr>
      <w:tr w:rsidR="004C0545"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8A4EF0" w:rsidRDefault="00601E7E" w:rsidP="004C0545">
            <w:pPr>
              <w:shd w:val="clear" w:color="auto" w:fill="FFFFFF" w:themeFill="background1"/>
              <w:spacing w:before="120"/>
              <w:jc w:val="center"/>
              <w:rPr>
                <w:noProof w:val="0"/>
                <w:sz w:val="18"/>
                <w:szCs w:val="18"/>
                <w:lang w:val="en-US" w:eastAsia="ru-RU"/>
              </w:rPr>
            </w:pPr>
            <w:r>
              <w:rPr>
                <w:noProof w:val="0"/>
                <w:sz w:val="18"/>
                <w:szCs w:val="18"/>
                <w:lang w:val="en-US"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16"/>
              <w:rPr>
                <w:sz w:val="18"/>
                <w:szCs w:val="18"/>
                <w:lang w:eastAsia="zh-CN"/>
              </w:rPr>
            </w:pPr>
            <w:r w:rsidRPr="004C0545">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0"/>
              <w:rPr>
                <w:sz w:val="18"/>
                <w:szCs w:val="18"/>
                <w:lang w:val="en-US" w:eastAsia="zh-CN"/>
              </w:rPr>
            </w:pPr>
            <w:r w:rsidRPr="004C0545">
              <w:rPr>
                <w:sz w:val="18"/>
                <w:szCs w:val="18"/>
                <w:lang w:val="en-US" w:eastAsia="zh-CN"/>
              </w:rPr>
              <w:t>RPR –Carbon –Test pentru  MRS, cu control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rPr>
                <w:sz w:val="18"/>
                <w:szCs w:val="18"/>
                <w:lang w:eastAsia="zh-CN"/>
              </w:rPr>
            </w:pPr>
            <w:r w:rsidRPr="004C0545">
              <w:rPr>
                <w:sz w:val="18"/>
                <w:szCs w:val="18"/>
                <w:lang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right="11"/>
              <w:rPr>
                <w:sz w:val="18"/>
                <w:szCs w:val="18"/>
                <w:lang w:eastAsia="zh-CN"/>
              </w:rPr>
            </w:pPr>
            <w:r w:rsidRPr="004C0545">
              <w:rPr>
                <w:sz w:val="18"/>
                <w:szCs w:val="18"/>
                <w:lang w:eastAsia="zh-CN"/>
              </w:rPr>
              <w:t>80.00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0"/>
              <w:rPr>
                <w:sz w:val="18"/>
                <w:szCs w:val="18"/>
                <w:lang w:val="en-US" w:eastAsia="zh-CN"/>
              </w:rPr>
            </w:pPr>
            <w:r w:rsidRPr="004C0545">
              <w:rPr>
                <w:sz w:val="18"/>
                <w:szCs w:val="18"/>
                <w:lang w:val="en-US" w:eastAsia="zh-CN"/>
              </w:rPr>
              <w:t>Cerinţe generale.Metoda micropricipitaţia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Default="00BB6A8F" w:rsidP="00217547">
            <w:pPr>
              <w:spacing w:line="256" w:lineRule="auto"/>
              <w:ind w:left="10"/>
              <w:rPr>
                <w:lang w:val="en-US" w:eastAsia="zh-CN"/>
              </w:rPr>
            </w:pPr>
            <w:r>
              <w:rPr>
                <w:lang w:val="en-US" w:eastAsia="zh-CN"/>
              </w:rPr>
              <w:t>3888,0</w:t>
            </w:r>
          </w:p>
        </w:tc>
      </w:tr>
      <w:tr w:rsidR="004C0545"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8A4EF0" w:rsidRDefault="00601E7E" w:rsidP="004C0545">
            <w:pPr>
              <w:shd w:val="clear" w:color="auto" w:fill="FFFFFF" w:themeFill="background1"/>
              <w:spacing w:before="120"/>
              <w:jc w:val="center"/>
              <w:rPr>
                <w:noProof w:val="0"/>
                <w:sz w:val="18"/>
                <w:szCs w:val="18"/>
                <w:lang w:val="en-US" w:eastAsia="ru-RU"/>
              </w:rPr>
            </w:pPr>
            <w:r>
              <w:rPr>
                <w:noProof w:val="0"/>
                <w:sz w:val="18"/>
                <w:szCs w:val="18"/>
                <w:lang w:val="en-US" w:eastAsia="ru-RU"/>
              </w:rPr>
              <w:t>13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16"/>
              <w:rPr>
                <w:sz w:val="18"/>
                <w:szCs w:val="18"/>
                <w:lang w:eastAsia="zh-CN"/>
              </w:rPr>
            </w:pPr>
            <w:r w:rsidRPr="004C0545">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Default="004C0545" w:rsidP="004C0545">
            <w:pPr>
              <w:spacing w:line="256" w:lineRule="auto"/>
              <w:ind w:left="10" w:right="-108"/>
              <w:rPr>
                <w:lang w:eastAsia="zh-CN"/>
              </w:rPr>
            </w:pPr>
            <w:r>
              <w:rPr>
                <w:lang w:val="en-US" w:eastAsia="zh-CN"/>
              </w:rPr>
              <w:t>Troponina I , metoda Imunocromatografică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042EBC" w:rsidRDefault="00042EBC" w:rsidP="004C0545">
            <w:pPr>
              <w:spacing w:line="256" w:lineRule="auto"/>
              <w:rPr>
                <w:sz w:val="18"/>
                <w:szCs w:val="18"/>
                <w:lang w:val="en-US" w:eastAsia="zh-CN"/>
              </w:rPr>
            </w:pPr>
            <w:r>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right="10"/>
              <w:rPr>
                <w:sz w:val="18"/>
                <w:szCs w:val="18"/>
                <w:lang w:eastAsia="zh-CN"/>
              </w:rPr>
            </w:pPr>
            <w:r w:rsidRPr="004C0545">
              <w:rPr>
                <w:sz w:val="18"/>
                <w:szCs w:val="18"/>
                <w:lang w:val="en-US" w:eastAsia="zh-CN"/>
              </w:rPr>
              <w:t>2</w:t>
            </w:r>
            <w:r w:rsidRPr="004C0545">
              <w:rPr>
                <w:sz w:val="18"/>
                <w:szCs w:val="18"/>
                <w:lang w:eastAsia="zh-CN"/>
              </w:rPr>
              <w:t>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042EBC" w:rsidP="004C0545">
            <w:pPr>
              <w:spacing w:line="256" w:lineRule="auto"/>
              <w:ind w:left="10"/>
              <w:rPr>
                <w:sz w:val="18"/>
                <w:szCs w:val="18"/>
                <w:lang w:val="en-US" w:eastAsia="zh-CN"/>
              </w:rPr>
            </w:pPr>
            <w:r>
              <w:rPr>
                <w:sz w:val="18"/>
                <w:szCs w:val="18"/>
                <w:lang w:val="en-US" w:eastAsia="zh-CN"/>
              </w:rPr>
              <w:t xml:space="preserve">Buc = Set </w:t>
            </w:r>
            <w:r w:rsidR="004C0545" w:rsidRPr="004C0545">
              <w:rPr>
                <w:sz w:val="18"/>
                <w:szCs w:val="18"/>
                <w:lang w:val="en-US" w:eastAsia="zh-CN"/>
              </w:rPr>
              <w:t>Ambalaj -1 test ,fără bufer. Sensibilitatea ≤ 0,3 ng/ml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C0545" w:rsidRPr="00F634F9" w:rsidRDefault="00BB6A8F" w:rsidP="004C0545">
            <w:pPr>
              <w:shd w:val="clear" w:color="auto" w:fill="FFFFFF" w:themeFill="background1"/>
              <w:spacing w:before="120"/>
              <w:jc w:val="center"/>
              <w:rPr>
                <w:noProof w:val="0"/>
                <w:sz w:val="20"/>
                <w:szCs w:val="20"/>
                <w:lang w:val="en-US" w:eastAsia="ru-RU"/>
              </w:rPr>
            </w:pPr>
            <w:r>
              <w:rPr>
                <w:noProof w:val="0"/>
                <w:sz w:val="20"/>
                <w:szCs w:val="20"/>
                <w:lang w:val="en-US" w:eastAsia="ru-RU"/>
              </w:rPr>
              <w:t>4104,00</w:t>
            </w:r>
          </w:p>
        </w:tc>
      </w:tr>
      <w:tr w:rsidR="004C0545"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8A4EF0" w:rsidRDefault="00601E7E" w:rsidP="004C0545">
            <w:pPr>
              <w:shd w:val="clear" w:color="auto" w:fill="FFFFFF" w:themeFill="background1"/>
              <w:spacing w:before="120"/>
              <w:jc w:val="center"/>
              <w:rPr>
                <w:noProof w:val="0"/>
                <w:sz w:val="18"/>
                <w:szCs w:val="18"/>
                <w:lang w:val="en-US" w:eastAsia="ru-RU"/>
              </w:rPr>
            </w:pPr>
            <w:r>
              <w:rPr>
                <w:noProof w:val="0"/>
                <w:sz w:val="18"/>
                <w:szCs w:val="18"/>
                <w:lang w:val="en-US" w:eastAsia="ru-RU"/>
              </w:rPr>
              <w:t>14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16"/>
              <w:rPr>
                <w:sz w:val="18"/>
                <w:szCs w:val="18"/>
                <w:lang w:val="en-US" w:eastAsia="zh-CN"/>
              </w:rPr>
            </w:pPr>
            <w:r w:rsidRPr="004C0545">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0"/>
              <w:rPr>
                <w:sz w:val="18"/>
                <w:szCs w:val="18"/>
                <w:lang w:val="en-US" w:eastAsia="zh-CN"/>
              </w:rPr>
            </w:pPr>
            <w:r w:rsidRPr="004C0545">
              <w:rPr>
                <w:sz w:val="18"/>
                <w:szCs w:val="18"/>
                <w:lang w:val="en-US" w:eastAsia="zh-CN"/>
              </w:rPr>
              <w:t>CIC-Complexe imunocirculare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rPr>
                <w:sz w:val="18"/>
                <w:szCs w:val="18"/>
                <w:lang w:val="en-US" w:eastAsia="zh-CN"/>
              </w:rPr>
            </w:pPr>
            <w:r w:rsidRPr="004C0545">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right="10"/>
              <w:rPr>
                <w:sz w:val="18"/>
                <w:szCs w:val="18"/>
                <w:lang w:val="en-US" w:eastAsia="zh-CN"/>
              </w:rPr>
            </w:pPr>
            <w:r w:rsidRPr="004C0545">
              <w:rPr>
                <w:sz w:val="18"/>
                <w:szCs w:val="18"/>
                <w:lang w:val="en-US" w:eastAsia="zh-CN"/>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0"/>
              <w:rPr>
                <w:sz w:val="18"/>
                <w:szCs w:val="18"/>
                <w:lang w:val="en-US" w:eastAsia="zh-CN"/>
              </w:rPr>
            </w:pPr>
            <w:r w:rsidRPr="004C0545">
              <w:rPr>
                <w:sz w:val="18"/>
                <w:szCs w:val="18"/>
                <w:lang w:val="en-US" w:eastAsia="zh-CN"/>
              </w:rPr>
              <w:t>Ambalaj 25 teste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C0545" w:rsidRPr="00F634F9" w:rsidRDefault="00BB6A8F" w:rsidP="004C0545">
            <w:pPr>
              <w:shd w:val="clear" w:color="auto" w:fill="FFFFFF" w:themeFill="background1"/>
              <w:spacing w:before="120"/>
              <w:jc w:val="center"/>
              <w:rPr>
                <w:noProof w:val="0"/>
                <w:sz w:val="20"/>
                <w:szCs w:val="20"/>
                <w:lang w:val="en-US" w:eastAsia="ru-RU"/>
              </w:rPr>
            </w:pPr>
            <w:r>
              <w:rPr>
                <w:noProof w:val="0"/>
                <w:sz w:val="20"/>
                <w:szCs w:val="20"/>
                <w:lang w:val="en-US" w:eastAsia="ru-RU"/>
              </w:rPr>
              <w:t>1134,00</w:t>
            </w:r>
          </w:p>
        </w:tc>
      </w:tr>
      <w:tr w:rsidR="004C0545"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8A4EF0" w:rsidRDefault="00601E7E" w:rsidP="004C0545">
            <w:pPr>
              <w:shd w:val="clear" w:color="auto" w:fill="FFFFFF" w:themeFill="background1"/>
              <w:spacing w:before="120"/>
              <w:jc w:val="center"/>
              <w:rPr>
                <w:noProof w:val="0"/>
                <w:sz w:val="18"/>
                <w:szCs w:val="18"/>
                <w:lang w:val="en-US" w:eastAsia="ru-RU"/>
              </w:rPr>
            </w:pPr>
            <w:r>
              <w:rPr>
                <w:noProof w:val="0"/>
                <w:sz w:val="18"/>
                <w:szCs w:val="18"/>
                <w:lang w:val="en-US" w:eastAsia="ru-RU"/>
              </w:rPr>
              <w:t>15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16"/>
              <w:rPr>
                <w:sz w:val="18"/>
                <w:szCs w:val="18"/>
                <w:lang w:eastAsia="zh-CN"/>
              </w:rPr>
            </w:pPr>
            <w:r w:rsidRPr="004C0545">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0" w:right="-108"/>
              <w:rPr>
                <w:sz w:val="18"/>
                <w:szCs w:val="18"/>
                <w:lang w:val="en-US" w:eastAsia="zh-CN"/>
              </w:rPr>
            </w:pPr>
            <w:r w:rsidRPr="004C0545">
              <w:rPr>
                <w:sz w:val="18"/>
                <w:szCs w:val="18"/>
                <w:lang w:val="en-US" w:eastAsia="zh-CN"/>
              </w:rPr>
              <w:t>Hîrtie termică pen-tru analizatorul hematologic „Sysmex KX-21N”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rPr>
                <w:sz w:val="18"/>
                <w:szCs w:val="18"/>
                <w:lang w:eastAsia="zh-CN"/>
              </w:rPr>
            </w:pPr>
            <w:r w:rsidRPr="004C0545">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right="10"/>
              <w:rPr>
                <w:sz w:val="18"/>
                <w:szCs w:val="18"/>
                <w:lang w:eastAsia="zh-CN"/>
              </w:rPr>
            </w:pPr>
            <w:r w:rsidRPr="004C0545">
              <w:rPr>
                <w:sz w:val="18"/>
                <w:szCs w:val="18"/>
                <w:lang w:eastAsia="zh-CN"/>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545" w:rsidRPr="004C0545" w:rsidRDefault="004C0545" w:rsidP="004C0545">
            <w:pPr>
              <w:spacing w:line="256" w:lineRule="auto"/>
              <w:ind w:left="10"/>
              <w:rPr>
                <w:sz w:val="18"/>
                <w:szCs w:val="18"/>
                <w:lang w:val="en-US" w:eastAsia="zh-CN"/>
              </w:rPr>
            </w:pPr>
            <w:r w:rsidRPr="004C0545">
              <w:rPr>
                <w:sz w:val="18"/>
                <w:szCs w:val="18"/>
                <w:lang w:val="en-US" w:eastAsia="zh-CN"/>
              </w:rPr>
              <w:t>lăţimea -56 mm, pentru analizatorul hematologic „Sysmex KX-21N”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C0545" w:rsidRPr="00F634F9" w:rsidRDefault="00BB6A8F" w:rsidP="004C0545">
            <w:pPr>
              <w:shd w:val="clear" w:color="auto" w:fill="FFFFFF" w:themeFill="background1"/>
              <w:spacing w:before="120"/>
              <w:jc w:val="center"/>
              <w:rPr>
                <w:noProof w:val="0"/>
                <w:sz w:val="20"/>
                <w:szCs w:val="20"/>
                <w:lang w:val="en-US" w:eastAsia="ru-RU"/>
              </w:rPr>
            </w:pPr>
            <w:r>
              <w:rPr>
                <w:noProof w:val="0"/>
                <w:sz w:val="20"/>
                <w:szCs w:val="20"/>
                <w:lang w:val="en-US" w:eastAsia="ru-RU"/>
              </w:rPr>
              <w:t>1050,00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16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33192500-7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val="en-US" w:eastAsia="zh-CN"/>
              </w:rPr>
            </w:pPr>
            <w:r w:rsidRPr="00601E7E">
              <w:rPr>
                <w:sz w:val="18"/>
                <w:szCs w:val="18"/>
                <w:lang w:val="en-US" w:eastAsia="zh-CN"/>
              </w:rPr>
              <w:t>Eprubete borosili-cate pentru Stat-Fax</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eastAsia="zh-CN"/>
              </w:rPr>
            </w:pPr>
            <w:r w:rsidRPr="00601E7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eastAsia="zh-CN"/>
              </w:rPr>
              <w:t>500.00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175,00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17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Higrometru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eastAsia="zh-CN"/>
              </w:rPr>
            </w:pPr>
            <w:r w:rsidRPr="00601E7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eastAsia="zh-CN"/>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hd w:val="clear" w:color="auto" w:fill="FFFFFF" w:themeFill="background1"/>
              <w:spacing w:before="120"/>
              <w:jc w:val="center"/>
              <w:rPr>
                <w:noProof w:val="0"/>
                <w:sz w:val="18"/>
                <w:szCs w:val="18"/>
                <w:lang w:val="en-US" w:eastAsia="ru-RU"/>
              </w:rPr>
            </w:pPr>
            <w:r w:rsidRPr="00601E7E">
              <w:rPr>
                <w:sz w:val="18"/>
                <w:szCs w:val="18"/>
                <w:lang w:val="en-US" w:eastAsia="zh-CN"/>
              </w:rPr>
              <w:t>Termometru uscat pînă la 40°C. Prezentarea certificatului metrologic la livrare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840,00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18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Taimer electronic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eastAsia="zh-CN"/>
              </w:rPr>
            </w:pPr>
            <w:r w:rsidRPr="00601E7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eastAsia="zh-CN"/>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val="en-US" w:eastAsia="zh-CN"/>
              </w:rPr>
            </w:pPr>
            <w:r w:rsidRPr="00601E7E">
              <w:rPr>
                <w:sz w:val="18"/>
                <w:szCs w:val="18"/>
                <w:lang w:val="en-US" w:eastAsia="zh-CN"/>
              </w:rPr>
              <w:t>Taimer electronic cu secunde și minute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1060,00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19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eastAsia="zh-CN"/>
              </w:rPr>
            </w:pPr>
            <w:r w:rsidRPr="00601E7E">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Lamele 24 x 24 mm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042EBC">
            <w:pPr>
              <w:spacing w:line="256" w:lineRule="auto"/>
              <w:rPr>
                <w:sz w:val="18"/>
                <w:szCs w:val="18"/>
                <w:lang w:eastAsia="zh-CN"/>
              </w:rPr>
            </w:pPr>
            <w:r w:rsidRPr="00601E7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eastAsia="zh-CN"/>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20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1E09BA">
            <w:pPr>
              <w:spacing w:line="256" w:lineRule="auto"/>
              <w:ind w:left="-108" w:right="-108" w:firstLine="147"/>
              <w:rPr>
                <w:sz w:val="18"/>
                <w:szCs w:val="18"/>
                <w:lang w:val="en-US" w:eastAsia="zh-CN"/>
              </w:rPr>
            </w:pPr>
            <w:r w:rsidRPr="00601E7E">
              <w:rPr>
                <w:sz w:val="18"/>
                <w:szCs w:val="18"/>
                <w:lang w:val="en-US" w:eastAsia="zh-CN"/>
              </w:rPr>
              <w:t xml:space="preserve">Azur-Eozină Roma-    </w:t>
            </w:r>
          </w:p>
          <w:p w:rsidR="00601E7E" w:rsidRPr="00601E7E" w:rsidRDefault="00601E7E" w:rsidP="00601E7E">
            <w:pPr>
              <w:spacing w:line="256" w:lineRule="auto"/>
              <w:ind w:left="-108" w:right="-108"/>
              <w:rPr>
                <w:sz w:val="18"/>
                <w:szCs w:val="18"/>
                <w:lang w:val="en-US" w:eastAsia="zh-CN"/>
              </w:rPr>
            </w:pPr>
            <w:r w:rsidRPr="00601E7E">
              <w:rPr>
                <w:sz w:val="18"/>
                <w:szCs w:val="18"/>
                <w:lang w:val="en-US" w:eastAsia="zh-CN"/>
              </w:rPr>
              <w:t xml:space="preserve"> novski, soluţie (Flacon din plastic)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val="en-US" w:eastAsia="zh-CN"/>
              </w:rPr>
            </w:pPr>
            <w:r w:rsidRPr="00601E7E">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val="en-US" w:eastAsia="zh-CN"/>
              </w:rPr>
              <w:t>2</w:t>
            </w:r>
            <w:r w:rsidRPr="00601E7E">
              <w:rPr>
                <w:sz w:val="18"/>
                <w:szCs w:val="18"/>
                <w:lang w:eastAsia="zh-CN"/>
              </w:rPr>
              <w:t>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 xml:space="preserve"> (Flacon din plastic)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460,00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21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hd w:val="clear" w:color="auto" w:fill="FFFFFF" w:themeFill="background1"/>
              <w:spacing w:before="120"/>
              <w:jc w:val="center"/>
              <w:rPr>
                <w:noProof w:val="0"/>
                <w:sz w:val="18"/>
                <w:szCs w:val="18"/>
                <w:lang w:val="en-US" w:eastAsia="ru-RU"/>
              </w:rPr>
            </w:pPr>
            <w:r w:rsidRPr="00601E7E">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8" w:right="-108"/>
              <w:rPr>
                <w:sz w:val="18"/>
                <w:szCs w:val="18"/>
                <w:lang w:val="en-US" w:eastAsia="zh-CN"/>
              </w:rPr>
            </w:pPr>
            <w:r w:rsidRPr="00601E7E">
              <w:rPr>
                <w:sz w:val="18"/>
                <w:szCs w:val="18"/>
                <w:lang w:val="en-US" w:eastAsia="zh-CN"/>
              </w:rPr>
              <w:t xml:space="preserve"> Azur 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val="en-US" w:eastAsia="zh-CN"/>
              </w:rPr>
            </w:pPr>
            <w:r w:rsidRPr="00601E7E">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val="en-US" w:eastAsia="zh-CN"/>
              </w:rPr>
            </w:pPr>
            <w:r w:rsidRPr="00601E7E">
              <w:rPr>
                <w:sz w:val="18"/>
                <w:szCs w:val="18"/>
                <w:lang w:val="en-US"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Azur II in ambalaj maximal  0,1 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22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val="en-US" w:eastAsia="zh-CN"/>
              </w:rPr>
            </w:pPr>
            <w:r w:rsidRPr="00601E7E">
              <w:rPr>
                <w:sz w:val="18"/>
                <w:szCs w:val="18"/>
                <w:lang w:val="en-US" w:eastAsia="zh-CN"/>
              </w:rPr>
              <w:t>Colorant May-Grunvald, soluţie (Flacon din plastic)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val="en-US" w:eastAsia="zh-CN"/>
              </w:rPr>
            </w:pPr>
            <w:r w:rsidRPr="00601E7E">
              <w:rPr>
                <w:sz w:val="18"/>
                <w:szCs w:val="18"/>
                <w:lang w:val="en-US" w:eastAsia="zh-CN"/>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eastAsia="zh-CN"/>
              </w:rPr>
              <w:t>1</w:t>
            </w:r>
            <w:r w:rsidRPr="00601E7E">
              <w:rPr>
                <w:sz w:val="18"/>
                <w:szCs w:val="18"/>
                <w:lang w:val="en-US" w:eastAsia="zh-CN"/>
              </w:rPr>
              <w:t>2</w:t>
            </w:r>
            <w:r w:rsidRPr="00601E7E">
              <w:rPr>
                <w:sz w:val="18"/>
                <w:szCs w:val="18"/>
                <w:lang w:eastAsia="zh-CN"/>
              </w:rPr>
              <w:t>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(Flacon din plastic)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1656,00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23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val="en-US" w:eastAsia="zh-CN"/>
              </w:rPr>
            </w:pPr>
            <w:r w:rsidRPr="00601E7E">
              <w:rPr>
                <w:sz w:val="18"/>
                <w:szCs w:val="18"/>
                <w:lang w:val="en-US" w:eastAsia="zh-CN"/>
              </w:rPr>
              <w:t>Expres teste la glucoza, cetone, ph</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eastAsia="zh-CN"/>
              </w:rPr>
            </w:pPr>
            <w:r w:rsidRPr="00601E7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val="en-US" w:eastAsia="zh-CN"/>
              </w:rPr>
              <w:t>5</w:t>
            </w:r>
            <w:r w:rsidRPr="00601E7E">
              <w:rPr>
                <w:sz w:val="18"/>
                <w:szCs w:val="18"/>
                <w:lang w:eastAsia="zh-CN"/>
              </w:rPr>
              <w:t>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Pr>
                <w:sz w:val="18"/>
                <w:szCs w:val="18"/>
                <w:lang w:eastAsia="zh-CN"/>
              </w:rPr>
            </w:pPr>
            <w:r w:rsidRPr="00601E7E">
              <w:rPr>
                <w:sz w:val="18"/>
                <w:szCs w:val="18"/>
                <w:lang w:eastAsia="zh-CN"/>
              </w:rPr>
              <w:t xml:space="preserve"> teste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250,00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24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eastAsia="zh-CN"/>
              </w:rPr>
            </w:pPr>
            <w:r w:rsidRPr="00601E7E">
              <w:rPr>
                <w:sz w:val="18"/>
                <w:szCs w:val="18"/>
                <w:lang w:eastAsia="zh-CN"/>
              </w:rPr>
              <w:t>33696300-8</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ight="-108"/>
              <w:rPr>
                <w:sz w:val="18"/>
                <w:szCs w:val="18"/>
                <w:lang w:val="en-US" w:eastAsia="zh-CN"/>
              </w:rPr>
            </w:pPr>
            <w:r w:rsidRPr="00601E7E">
              <w:rPr>
                <w:sz w:val="18"/>
                <w:szCs w:val="18"/>
                <w:lang w:val="en-US" w:eastAsia="zh-CN"/>
              </w:rPr>
              <w:t>Teste pentru determinarea sîngelui ocult în materialul biologic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eastAsia="zh-CN"/>
              </w:rPr>
            </w:pPr>
            <w:r w:rsidRPr="00601E7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eastAsia="zh-CN"/>
              </w:rPr>
            </w:pPr>
            <w:r w:rsidRPr="00601E7E">
              <w:rPr>
                <w:sz w:val="18"/>
                <w:szCs w:val="18"/>
                <w:lang w:val="en-US" w:eastAsia="zh-CN"/>
              </w:rPr>
              <w:t>200</w:t>
            </w:r>
            <w:r w:rsidRPr="00601E7E">
              <w:rPr>
                <w:sz w:val="18"/>
                <w:szCs w:val="18"/>
                <w:lang w:eastAsia="zh-CN"/>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val="en-US" w:eastAsia="zh-CN"/>
              </w:rPr>
            </w:pPr>
            <w:r w:rsidRPr="00601E7E">
              <w:rPr>
                <w:sz w:val="18"/>
                <w:szCs w:val="18"/>
                <w:lang w:val="en-US" w:eastAsia="zh-CN"/>
              </w:rPr>
              <w:t xml:space="preserve">Teste rapide(caseta combo)pentru </w:t>
            </w:r>
            <w:r w:rsidRPr="00601E7E">
              <w:rPr>
                <w:sz w:val="18"/>
                <w:szCs w:val="18"/>
                <w:lang w:val="en-US" w:eastAsia="zh-CN"/>
              </w:rPr>
              <w:lastRenderedPageBreak/>
              <w:t>determinarea singelui occult din materiile fecale. Sensibilitatea testului 50ng/ml și mai mult sau 6,0 mkg/g de fecale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2806,00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8A4EF0" w:rsidRDefault="00601E7E" w:rsidP="00601E7E">
            <w:pPr>
              <w:shd w:val="clear" w:color="auto" w:fill="FFFFFF" w:themeFill="background1"/>
              <w:spacing w:before="120"/>
              <w:jc w:val="center"/>
              <w:rPr>
                <w:noProof w:val="0"/>
                <w:sz w:val="18"/>
                <w:szCs w:val="18"/>
                <w:lang w:val="en-US" w:eastAsia="ru-RU"/>
              </w:rPr>
            </w:pPr>
            <w:r>
              <w:rPr>
                <w:noProof w:val="0"/>
                <w:sz w:val="18"/>
                <w:szCs w:val="18"/>
                <w:lang w:val="en-US" w:eastAsia="ru-RU"/>
              </w:rPr>
              <w:t>25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16"/>
              <w:rPr>
                <w:sz w:val="18"/>
                <w:szCs w:val="18"/>
                <w:lang w:val="en-US" w:eastAsia="zh-CN"/>
              </w:rPr>
            </w:pPr>
            <w:r w:rsidRPr="00601E7E">
              <w:rPr>
                <w:sz w:val="18"/>
                <w:szCs w:val="18"/>
                <w:lang w:val="en-US" w:eastAsia="zh-CN"/>
              </w:rPr>
              <w:t>33696300-8</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left="10" w:right="-108"/>
              <w:rPr>
                <w:sz w:val="18"/>
                <w:szCs w:val="18"/>
                <w:lang w:val="en-US" w:eastAsia="zh-CN"/>
              </w:rPr>
            </w:pPr>
            <w:r w:rsidRPr="00601E7E">
              <w:rPr>
                <w:sz w:val="18"/>
                <w:szCs w:val="18"/>
                <w:lang w:val="en-US" w:eastAsia="zh-CN"/>
              </w:rPr>
              <w:t>Teste pentru determinarea Clostridium difficile GDH+ToxinaA+ToxinaB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val="en-US" w:eastAsia="zh-CN"/>
              </w:rPr>
            </w:pPr>
            <w:r w:rsidRPr="00601E7E">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ind w:right="10"/>
              <w:rPr>
                <w:sz w:val="18"/>
                <w:szCs w:val="18"/>
                <w:lang w:val="en-US" w:eastAsia="zh-CN"/>
              </w:rPr>
            </w:pPr>
            <w:r w:rsidRPr="00601E7E">
              <w:rPr>
                <w:sz w:val="18"/>
                <w:szCs w:val="18"/>
                <w:lang w:val="en-US" w:eastAsia="zh-CN"/>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601E7E" w:rsidRDefault="00601E7E" w:rsidP="00601E7E">
            <w:pPr>
              <w:spacing w:line="256" w:lineRule="auto"/>
              <w:rPr>
                <w:sz w:val="18"/>
                <w:szCs w:val="18"/>
                <w:lang w:val="en-US" w:eastAsia="zh-CN"/>
              </w:rPr>
            </w:pPr>
            <w:r w:rsidRPr="00601E7E">
              <w:rPr>
                <w:sz w:val="18"/>
                <w:szCs w:val="18"/>
                <w:lang w:val="en-US" w:eastAsia="zh-CN"/>
              </w:rPr>
              <w:t>Teste rapide (caseta combo) pentru determinarea Clostridium Difficile, Toxina A, Toxina B si GDH din materiile fecale. Kitul sa concinta tuburi de colecatre proba cu bufer si sa incuda separate controale pozitive pentru GDH si toxina A+B.Valorile limită de detecție pentru GDH cel</w:t>
            </w:r>
          </w:p>
          <w:p w:rsidR="00601E7E" w:rsidRPr="00601E7E" w:rsidRDefault="00601E7E" w:rsidP="00601E7E">
            <w:pPr>
              <w:spacing w:line="256" w:lineRule="auto"/>
              <w:rPr>
                <w:sz w:val="18"/>
                <w:szCs w:val="18"/>
                <w:lang w:val="en-US" w:eastAsia="zh-CN"/>
              </w:rPr>
            </w:pPr>
            <w:r w:rsidRPr="00601E7E">
              <w:rPr>
                <w:sz w:val="18"/>
                <w:szCs w:val="18"/>
                <w:lang w:val="en-US" w:eastAsia="zh-CN"/>
              </w:rPr>
              <w:t>putin 1 ng / ml, 2 ng / ml pentru Toxin A și 1 ng / ml pentru Toxin B. Sensibilitate si specificitate minim 98 % atit pentru GDH cit si pentru Toxina A, B</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11930,00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F634F9" w:rsidRDefault="00601E7E"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ind w:left="116"/>
              <w:rPr>
                <w:sz w:val="18"/>
                <w:szCs w:val="18"/>
                <w:lang w:eastAsia="zh-CN"/>
              </w:rPr>
            </w:pPr>
            <w:r w:rsidRPr="00D122E8">
              <w:rPr>
                <w:sz w:val="18"/>
                <w:szCs w:val="18"/>
                <w:lang w:eastAsia="zh-CN"/>
              </w:rPr>
              <w:t>33696300-8</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ind w:left="10"/>
              <w:rPr>
                <w:sz w:val="18"/>
                <w:szCs w:val="18"/>
                <w:lang w:val="en-US" w:eastAsia="zh-CN"/>
              </w:rPr>
            </w:pPr>
            <w:r w:rsidRPr="00D122E8">
              <w:rPr>
                <w:sz w:val="18"/>
                <w:szCs w:val="18"/>
                <w:lang w:val="en-US" w:eastAsia="zh-CN"/>
              </w:rPr>
              <w:t xml:space="preserve">Acid sulfasalicilic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ind w:right="10"/>
              <w:rPr>
                <w:sz w:val="18"/>
                <w:szCs w:val="18"/>
                <w:lang w:eastAsia="zh-CN"/>
              </w:rPr>
            </w:pPr>
            <w:r w:rsidRPr="00D122E8">
              <w:rPr>
                <w:sz w:val="18"/>
                <w:szCs w:val="18"/>
                <w:lang w:val="en-US"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rPr>
                <w:sz w:val="18"/>
                <w:szCs w:val="18"/>
                <w:lang w:eastAsia="zh-CN"/>
              </w:rPr>
            </w:pPr>
            <w:r w:rsidRPr="00D122E8">
              <w:rPr>
                <w:sz w:val="18"/>
                <w:szCs w:val="18"/>
                <w:lang w:eastAsia="zh-CN"/>
              </w:rPr>
              <w:t>Acid sulfosalicilic in ambalaj maximal  0,1 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200,00</w:t>
            </w:r>
          </w:p>
        </w:tc>
      </w:tr>
      <w:tr w:rsidR="00601E7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F634F9" w:rsidRDefault="00601E7E"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ind w:left="116"/>
              <w:rPr>
                <w:sz w:val="18"/>
                <w:szCs w:val="18"/>
                <w:lang w:eastAsia="zh-CN"/>
              </w:rPr>
            </w:pPr>
            <w:r w:rsidRPr="00D122E8">
              <w:rPr>
                <w:sz w:val="18"/>
                <w:szCs w:val="18"/>
                <w:lang w:eastAsia="zh-CN"/>
              </w:rPr>
              <w:t>33696300-8</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ind w:left="10"/>
              <w:rPr>
                <w:sz w:val="18"/>
                <w:szCs w:val="18"/>
                <w:lang w:val="en-US" w:eastAsia="zh-CN"/>
              </w:rPr>
            </w:pPr>
            <w:r w:rsidRPr="00D122E8">
              <w:rPr>
                <w:sz w:val="18"/>
                <w:szCs w:val="18"/>
                <w:lang w:val="en-US" w:eastAsia="zh-CN"/>
              </w:rPr>
              <w:t>Acid acetic glacial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ind w:right="10"/>
              <w:rPr>
                <w:sz w:val="18"/>
                <w:szCs w:val="18"/>
                <w:lang w:val="en-US" w:eastAsia="zh-CN"/>
              </w:rPr>
            </w:pPr>
            <w:r w:rsidRPr="00D122E8">
              <w:rPr>
                <w:sz w:val="18"/>
                <w:szCs w:val="18"/>
                <w:lang w:val="en-US"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1E7E" w:rsidRPr="00D122E8" w:rsidRDefault="00601E7E" w:rsidP="00601E7E">
            <w:pPr>
              <w:spacing w:line="256" w:lineRule="auto"/>
              <w:rPr>
                <w:sz w:val="18"/>
                <w:szCs w:val="18"/>
                <w:lang w:eastAsia="zh-CN"/>
              </w:rPr>
            </w:pPr>
            <w:r w:rsidRPr="00D122E8">
              <w:rPr>
                <w:sz w:val="18"/>
                <w:szCs w:val="18"/>
                <w:lang w:eastAsia="zh-CN"/>
              </w:rPr>
              <w:t>Acid acetic glacial in ambalaj maximal  1 kg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01E7E" w:rsidRPr="00F634F9" w:rsidRDefault="00BB6A8F" w:rsidP="00601E7E">
            <w:pPr>
              <w:shd w:val="clear" w:color="auto" w:fill="FFFFFF" w:themeFill="background1"/>
              <w:spacing w:before="120"/>
              <w:jc w:val="center"/>
              <w:rPr>
                <w:noProof w:val="0"/>
                <w:sz w:val="20"/>
                <w:szCs w:val="20"/>
                <w:lang w:val="en-US" w:eastAsia="ru-RU"/>
              </w:rPr>
            </w:pPr>
            <w:r>
              <w:rPr>
                <w:noProof w:val="0"/>
                <w:sz w:val="20"/>
                <w:szCs w:val="20"/>
                <w:lang w:val="en-US" w:eastAsia="ru-RU"/>
              </w:rPr>
              <w:t>200,00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val="en-US" w:eastAsia="zh-CN"/>
              </w:rPr>
            </w:pPr>
            <w:r w:rsidRPr="00D122E8">
              <w:rPr>
                <w:sz w:val="18"/>
                <w:szCs w:val="18"/>
                <w:lang w:eastAsia="zh-CN"/>
              </w:rPr>
              <w:t>33696300-8</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Material de control pentru  proteina, glucoza în urina cu calibratori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 xml:space="preserve">Buc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val="en-US" w:eastAsia="zh-CN"/>
              </w:rPr>
            </w:pPr>
            <w:r w:rsidRPr="00D122E8">
              <w:rPr>
                <w:sz w:val="18"/>
                <w:szCs w:val="18"/>
                <w:lang w:val="en-US" w:eastAsia="zh-CN"/>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2448,00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eastAsia="zh-CN"/>
              </w:rPr>
            </w:pPr>
            <w:r w:rsidRPr="00D122E8">
              <w:rPr>
                <w:sz w:val="18"/>
                <w:szCs w:val="18"/>
                <w:lang w:eastAsia="zh-CN"/>
              </w:rPr>
              <w:t>Slaiduri pentru microscopia urinei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1 buc. x 10 probe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9580,00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val="en-US" w:eastAsia="zh-CN"/>
              </w:rPr>
            </w:pPr>
            <w:r w:rsidRPr="00D122E8">
              <w:rPr>
                <w:sz w:val="18"/>
                <w:szCs w:val="18"/>
                <w:lang w:val="en-US" w:eastAsia="zh-CN"/>
              </w:rPr>
              <w:t>33696300-8</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ight="-108"/>
              <w:rPr>
                <w:sz w:val="18"/>
                <w:szCs w:val="18"/>
                <w:lang w:val="en-US" w:eastAsia="zh-CN"/>
              </w:rPr>
            </w:pPr>
            <w:r w:rsidRPr="00D122E8">
              <w:rPr>
                <w:sz w:val="18"/>
                <w:szCs w:val="18"/>
                <w:lang w:val="en-US" w:eastAsia="zh-CN"/>
              </w:rPr>
              <w:t>Vîrfuri 0-10 mkl (alb), cu indicarea lotului şi termenului de valabilitate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 xml:space="preserve">Container nesteril din polipropilen pentru colectarea urinei, cu etiche-tă, capac filetabil, volumul </w:t>
            </w:r>
            <w:r w:rsidRPr="00D122E8">
              <w:rPr>
                <w:b/>
                <w:sz w:val="18"/>
                <w:szCs w:val="18"/>
                <w:lang w:val="en-US" w:eastAsia="zh-CN"/>
              </w:rPr>
              <w:t>250 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43800,00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 xml:space="preserve">Container nesteril din polipropilen pentru colectarea urinei, cu etiche-tă, capac filetabil, volumul </w:t>
            </w:r>
            <w:r w:rsidRPr="00D122E8">
              <w:rPr>
                <w:b/>
                <w:sz w:val="18"/>
                <w:szCs w:val="18"/>
                <w:lang w:val="en-US" w:eastAsia="zh-CN"/>
              </w:rPr>
              <w:t>100 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1800,00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ight="-108"/>
              <w:rPr>
                <w:sz w:val="18"/>
                <w:szCs w:val="18"/>
                <w:lang w:val="en-US" w:eastAsia="zh-CN"/>
              </w:rPr>
            </w:pPr>
            <w:r w:rsidRPr="00D122E8">
              <w:rPr>
                <w:sz w:val="18"/>
                <w:szCs w:val="18"/>
                <w:lang w:val="en-US" w:eastAsia="zh-CN"/>
              </w:rPr>
              <w:t>Container steril din polipropilen pentru m/fecale, 30ml, cu lopaţică, cu etichetă ambalaj individual.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180,00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p>
          <w:p w:rsidR="00D122E8" w:rsidRPr="00D122E8" w:rsidRDefault="00D122E8" w:rsidP="00D122E8">
            <w:pPr>
              <w:spacing w:line="256" w:lineRule="auto"/>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3843EB" w:rsidRDefault="00D122E8" w:rsidP="00D122E8">
            <w:pPr>
              <w:spacing w:line="256" w:lineRule="auto"/>
              <w:ind w:left="10" w:right="-391"/>
              <w:rPr>
                <w:sz w:val="18"/>
                <w:szCs w:val="18"/>
                <w:lang w:val="en-US" w:eastAsia="zh-CN"/>
              </w:rPr>
            </w:pPr>
            <w:r w:rsidRPr="00D122E8">
              <w:rPr>
                <w:sz w:val="18"/>
                <w:szCs w:val="18"/>
                <w:lang w:val="en-US" w:eastAsia="zh-CN"/>
              </w:rPr>
              <w:t>Eprubete-vacuum cu K3EDTA,</w:t>
            </w:r>
          </w:p>
          <w:p w:rsidR="00D122E8" w:rsidRPr="00D122E8" w:rsidRDefault="00D122E8" w:rsidP="003843EB">
            <w:pPr>
              <w:spacing w:line="256" w:lineRule="auto"/>
              <w:ind w:left="10" w:right="-391"/>
              <w:rPr>
                <w:sz w:val="18"/>
                <w:szCs w:val="18"/>
                <w:lang w:val="en-US" w:eastAsia="zh-CN"/>
              </w:rPr>
            </w:pPr>
            <w:r w:rsidRPr="00D122E8">
              <w:rPr>
                <w:sz w:val="18"/>
                <w:szCs w:val="18"/>
                <w:lang w:val="en-US" w:eastAsia="zh-CN"/>
              </w:rPr>
              <w:t xml:space="preserve"> volum de sînge </w:t>
            </w:r>
            <w:r w:rsidRPr="00D122E8">
              <w:rPr>
                <w:b/>
                <w:sz w:val="18"/>
                <w:szCs w:val="18"/>
                <w:lang w:val="en-US" w:eastAsia="zh-CN"/>
              </w:rPr>
              <w:t>10ml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 xml:space="preserve">    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500.00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900,00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ight="-108"/>
              <w:rPr>
                <w:sz w:val="18"/>
                <w:szCs w:val="18"/>
                <w:lang w:val="en-US" w:eastAsia="zh-CN"/>
              </w:rPr>
            </w:pPr>
            <w:r w:rsidRPr="00D122E8">
              <w:rPr>
                <w:sz w:val="18"/>
                <w:szCs w:val="18"/>
                <w:lang w:val="en-US" w:eastAsia="zh-CN"/>
              </w:rPr>
              <w:t>Eprubete din poli-propilen cu K3DTA ,volum sînge 500 mkl, cu capilar steril, cu etichetă, pentru investigaţii hematologice din sînge periferic.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val="en-US" w:eastAsia="zh-CN"/>
              </w:rPr>
              <w:t>3</w:t>
            </w:r>
            <w:r w:rsidRPr="00D122E8">
              <w:rPr>
                <w:sz w:val="18"/>
                <w:szCs w:val="18"/>
                <w:lang w:eastAsia="zh-CN"/>
              </w:rPr>
              <w:t>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5460,00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Ac bilateral pentru sistemul vacuum.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eastAsia="zh-CN"/>
              </w:rPr>
            </w:pPr>
            <w:r w:rsidRPr="00D122E8">
              <w:rPr>
                <w:sz w:val="18"/>
                <w:szCs w:val="18"/>
                <w:lang w:eastAsia="zh-CN"/>
              </w:rPr>
              <w:t>Ambalaj individual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8000,00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Eprubete-vacuum cu activator de coa-gulare +gel 6-8ml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15000.00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28500,00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 xml:space="preserve">Eprubete-vacuum cu citrat de sodiu </w:t>
            </w:r>
            <w:r w:rsidRPr="00D122E8">
              <w:rPr>
                <w:b/>
                <w:sz w:val="18"/>
                <w:szCs w:val="18"/>
                <w:lang w:val="en-US" w:eastAsia="zh-CN"/>
              </w:rPr>
              <w:t xml:space="preserve">3,2% </w:t>
            </w:r>
            <w:r w:rsidRPr="00D122E8">
              <w:rPr>
                <w:sz w:val="18"/>
                <w:szCs w:val="18"/>
                <w:lang w:val="en-US" w:eastAsia="zh-CN"/>
              </w:rPr>
              <w:t>, volum de sînge 2-3ml.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8000.00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10880,00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D122E8" w:rsidRDefault="002A5F77" w:rsidP="00D122E8">
            <w:pPr>
              <w:spacing w:line="256" w:lineRule="auto"/>
              <w:ind w:left="10"/>
              <w:rPr>
                <w:b/>
                <w:sz w:val="18"/>
                <w:szCs w:val="18"/>
                <w:lang w:val="en-US" w:eastAsia="zh-CN"/>
              </w:rPr>
            </w:pPr>
            <w:r w:rsidRPr="00D122E8">
              <w:rPr>
                <w:b/>
                <w:sz w:val="18"/>
                <w:szCs w:val="18"/>
                <w:lang w:val="en-US" w:eastAsia="zh-CN"/>
              </w:rPr>
              <w:t xml:space="preserve">Hîrtie termică </w:t>
            </w:r>
          </w:p>
          <w:p w:rsidR="002A5F77" w:rsidRPr="00D122E8" w:rsidRDefault="002A5F77" w:rsidP="00D122E8">
            <w:pPr>
              <w:spacing w:line="256" w:lineRule="auto"/>
              <w:rPr>
                <w:sz w:val="18"/>
                <w:szCs w:val="18"/>
                <w:lang w:eastAsia="zh-CN"/>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D122E8" w:rsidRDefault="00BB6A8F" w:rsidP="00BB6A8F">
            <w:pPr>
              <w:spacing w:after="160" w:line="259" w:lineRule="auto"/>
              <w:rPr>
                <w:sz w:val="18"/>
                <w:szCs w:val="18"/>
                <w:lang w:eastAsia="zh-CN"/>
              </w:rPr>
            </w:pPr>
            <w:r>
              <w:rPr>
                <w:sz w:val="18"/>
                <w:szCs w:val="18"/>
                <w:lang w:eastAsia="zh-CN"/>
              </w:rPr>
              <w:t>750,00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39.1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rPr>
                <w:sz w:val="18"/>
                <w:szCs w:val="18"/>
                <w:lang w:eastAsia="zh-CN"/>
              </w:rPr>
            </w:pPr>
            <w:r w:rsidRPr="00D122E8">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 xml:space="preserve">Hîrtie termică </w:t>
            </w:r>
          </w:p>
          <w:p w:rsidR="00D122E8" w:rsidRPr="00D122E8" w:rsidRDefault="00D122E8" w:rsidP="00D122E8">
            <w:pPr>
              <w:spacing w:line="256" w:lineRule="auto"/>
              <w:ind w:left="10"/>
              <w:rPr>
                <w:sz w:val="18"/>
                <w:szCs w:val="18"/>
                <w:lang w:val="en-US" w:eastAsia="zh-CN"/>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right="6"/>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right="16"/>
              <w:rPr>
                <w:sz w:val="18"/>
                <w:szCs w:val="18"/>
                <w:lang w:eastAsia="zh-CN"/>
              </w:rPr>
            </w:pPr>
            <w:r w:rsidRPr="00D122E8">
              <w:rPr>
                <w:sz w:val="18"/>
                <w:szCs w:val="18"/>
                <w:lang w:eastAsia="zh-CN"/>
              </w:rPr>
              <w:t>20.00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 xml:space="preserve">lăţimea -80 mm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480,00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39.2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rPr>
                <w:sz w:val="18"/>
                <w:szCs w:val="18"/>
                <w:lang w:eastAsia="zh-CN"/>
              </w:rPr>
            </w:pPr>
            <w:r w:rsidRPr="00D122E8">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 xml:space="preserve">Hîrtie termică </w:t>
            </w:r>
          </w:p>
          <w:p w:rsidR="00D122E8" w:rsidRPr="00D122E8" w:rsidRDefault="00D122E8" w:rsidP="00D122E8">
            <w:pPr>
              <w:spacing w:line="256" w:lineRule="auto"/>
              <w:ind w:left="10"/>
              <w:rPr>
                <w:sz w:val="18"/>
                <w:szCs w:val="18"/>
                <w:lang w:val="en-US" w:eastAsia="zh-CN"/>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right="6"/>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right="16"/>
              <w:rPr>
                <w:sz w:val="18"/>
                <w:szCs w:val="18"/>
                <w:lang w:eastAsia="zh-CN"/>
              </w:rPr>
            </w:pPr>
            <w:r w:rsidRPr="00D122E8">
              <w:rPr>
                <w:sz w:val="18"/>
                <w:szCs w:val="18"/>
                <w:lang w:eastAsia="zh-CN"/>
              </w:rPr>
              <w:t>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lăţimea -37 mm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270,00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jc w:val="center"/>
              <w:rPr>
                <w:sz w:val="18"/>
                <w:szCs w:val="18"/>
                <w:lang w:val="en-US"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Eprubete vacuum K3EDTA</w:t>
            </w:r>
            <w:r w:rsidRPr="00D122E8">
              <w:rPr>
                <w:b/>
                <w:sz w:val="18"/>
                <w:szCs w:val="18"/>
                <w:lang w:val="en-US" w:eastAsia="zh-CN"/>
              </w:rPr>
              <w:t xml:space="preserve"> </w:t>
            </w:r>
            <w:r w:rsidRPr="00D122E8">
              <w:rPr>
                <w:sz w:val="18"/>
                <w:szCs w:val="18"/>
                <w:lang w:val="en-US" w:eastAsia="zh-CN"/>
              </w:rPr>
              <w:t>, volum de sînge 2-3ml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12000.00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15000,00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val="en-US" w:eastAsia="zh-CN"/>
              </w:rPr>
            </w:pPr>
          </w:p>
          <w:p w:rsidR="00D122E8" w:rsidRPr="00D122E8" w:rsidRDefault="00D122E8" w:rsidP="00D122E8">
            <w:pPr>
              <w:spacing w:line="256" w:lineRule="auto"/>
              <w:ind w:left="116"/>
              <w:rPr>
                <w:sz w:val="18"/>
                <w:szCs w:val="18"/>
                <w:lang w:val="en-US" w:eastAsia="zh-CN"/>
              </w:rPr>
            </w:pPr>
          </w:p>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ight="-108"/>
              <w:rPr>
                <w:sz w:val="18"/>
                <w:szCs w:val="18"/>
                <w:lang w:val="en-US" w:eastAsia="zh-CN"/>
              </w:rPr>
            </w:pPr>
            <w:r w:rsidRPr="00D122E8">
              <w:rPr>
                <w:sz w:val="18"/>
                <w:szCs w:val="18"/>
                <w:lang w:val="en-US" w:eastAsia="zh-CN"/>
              </w:rPr>
              <w:t>Tampon în eprubeta, steril,cu etichetă, din polipropilen.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145,00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p>
          <w:p w:rsidR="00D122E8" w:rsidRPr="00D122E8" w:rsidRDefault="00D122E8" w:rsidP="00D122E8">
            <w:pPr>
              <w:spacing w:line="256" w:lineRule="auto"/>
              <w:ind w:left="116"/>
              <w:rPr>
                <w:sz w:val="18"/>
                <w:szCs w:val="18"/>
                <w:lang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ight="-108"/>
              <w:rPr>
                <w:sz w:val="18"/>
                <w:szCs w:val="18"/>
                <w:lang w:val="en-US" w:eastAsia="zh-CN"/>
              </w:rPr>
            </w:pPr>
            <w:r w:rsidRPr="00D122E8">
              <w:rPr>
                <w:sz w:val="18"/>
                <w:szCs w:val="18"/>
                <w:lang w:val="en-US" w:eastAsia="zh-CN"/>
              </w:rPr>
              <w:t xml:space="preserve">Tampon </w:t>
            </w:r>
            <w:r w:rsidRPr="00D122E8">
              <w:rPr>
                <w:b/>
                <w:sz w:val="18"/>
                <w:szCs w:val="18"/>
                <w:lang w:val="en-US" w:eastAsia="zh-CN"/>
              </w:rPr>
              <w:t>universal</w:t>
            </w:r>
            <w:r w:rsidRPr="00D122E8">
              <w:rPr>
                <w:sz w:val="18"/>
                <w:szCs w:val="18"/>
                <w:lang w:val="en-US" w:eastAsia="zh-CN"/>
              </w:rPr>
              <w:t xml:space="preserve"> în eprubeta cu mediul de transport Amies, steril, cu etichetă, din polipropilen.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right="10"/>
              <w:rPr>
                <w:sz w:val="18"/>
                <w:szCs w:val="18"/>
                <w:lang w:eastAsia="zh-CN"/>
              </w:rPr>
            </w:pPr>
            <w:r w:rsidRPr="00D122E8">
              <w:rPr>
                <w:sz w:val="18"/>
                <w:szCs w:val="18"/>
                <w:lang w:eastAsia="zh-CN"/>
              </w:rPr>
              <w:t>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1675,00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p>
          <w:p w:rsidR="00D122E8" w:rsidRPr="00D122E8" w:rsidRDefault="00D122E8" w:rsidP="00D122E8">
            <w:pPr>
              <w:spacing w:line="256" w:lineRule="auto"/>
              <w:rPr>
                <w:sz w:val="18"/>
                <w:szCs w:val="18"/>
                <w:lang w:val="en-US" w:eastAsia="zh-CN"/>
              </w:rPr>
            </w:pPr>
          </w:p>
          <w:p w:rsidR="00D122E8" w:rsidRPr="00D122E8" w:rsidRDefault="00D122E8" w:rsidP="00D122E8">
            <w:pPr>
              <w:spacing w:line="256" w:lineRule="auto"/>
              <w:rPr>
                <w:sz w:val="18"/>
                <w:szCs w:val="18"/>
                <w:lang w:val="en-US"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Cutii Petri din polisterol, diametru 90-100mm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264,00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val="en-US" w:eastAsia="zh-CN"/>
              </w:rPr>
            </w:pPr>
          </w:p>
          <w:p w:rsidR="00D122E8" w:rsidRPr="00D122E8" w:rsidRDefault="00D122E8" w:rsidP="00D122E8">
            <w:pPr>
              <w:spacing w:line="256" w:lineRule="auto"/>
              <w:ind w:left="116"/>
              <w:rPr>
                <w:sz w:val="18"/>
                <w:szCs w:val="18"/>
                <w:lang w:val="en-US" w:eastAsia="zh-CN"/>
              </w:rPr>
            </w:pPr>
            <w:r w:rsidRPr="00D122E8">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Eprubete conice pentru sedimentul urinar din masa plastică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500.00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hd w:val="clear" w:color="auto" w:fill="FFFFFF" w:themeFill="background1"/>
              <w:spacing w:before="120"/>
              <w:jc w:val="center"/>
              <w:rPr>
                <w:noProof w:val="0"/>
                <w:sz w:val="18"/>
                <w:szCs w:val="18"/>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295,00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D122E8" w:rsidRDefault="002A5F77" w:rsidP="00D122E8">
            <w:pPr>
              <w:shd w:val="clear" w:color="auto" w:fill="FFFFFF" w:themeFill="background1"/>
              <w:spacing w:before="120"/>
              <w:jc w:val="center"/>
              <w:rPr>
                <w:noProof w:val="0"/>
                <w:sz w:val="18"/>
                <w:szCs w:val="18"/>
                <w:lang w:val="en-US" w:eastAsia="ru-RU"/>
              </w:rPr>
            </w:pPr>
            <w:r w:rsidRPr="00D122E8">
              <w:rPr>
                <w:b/>
                <w:sz w:val="18"/>
                <w:szCs w:val="18"/>
                <w:lang w:val="en-US"/>
              </w:rPr>
              <w:t>Reagenţi, calibratori şi material de control pentru analizatorul  automat „Cube 30 TOUCH”,  Italia ( sistem închis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D122E8" w:rsidRDefault="006B4098" w:rsidP="00D122E8">
            <w:pPr>
              <w:shd w:val="clear" w:color="auto" w:fill="FFFFFF" w:themeFill="background1"/>
              <w:spacing w:before="120"/>
              <w:jc w:val="center"/>
              <w:rPr>
                <w:noProof w:val="0"/>
                <w:sz w:val="18"/>
                <w:szCs w:val="18"/>
                <w:lang w:val="en-US" w:eastAsia="ru-RU"/>
              </w:rPr>
            </w:pPr>
            <w:r>
              <w:rPr>
                <w:noProof w:val="0"/>
                <w:sz w:val="18"/>
                <w:szCs w:val="18"/>
                <w:lang w:val="en-US" w:eastAsia="ru-RU"/>
              </w:rPr>
              <w:t>69600,00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45.1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Teste de masurare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Cartuș cu teste  compatibil cu analizatorul Cube 30 TOUCH</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66000,00</w:t>
            </w:r>
          </w:p>
        </w:tc>
      </w:tr>
      <w:tr w:rsidR="00D122E8"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F634F9" w:rsidRDefault="00D122E8"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45.2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16"/>
              <w:rPr>
                <w:sz w:val="18"/>
                <w:szCs w:val="18"/>
                <w:lang w:eastAsia="zh-CN"/>
              </w:rPr>
            </w:pPr>
            <w:r w:rsidRPr="00D122E8">
              <w:rPr>
                <w:sz w:val="18"/>
                <w:szCs w:val="18"/>
                <w:lang w:eastAsia="zh-CN"/>
              </w:rPr>
              <w:t>33696200-7</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ind w:left="10"/>
              <w:rPr>
                <w:sz w:val="18"/>
                <w:szCs w:val="18"/>
                <w:lang w:val="en-US" w:eastAsia="zh-CN"/>
              </w:rPr>
            </w:pPr>
            <w:r w:rsidRPr="00D122E8">
              <w:rPr>
                <w:sz w:val="18"/>
                <w:szCs w:val="18"/>
                <w:lang w:val="en-US" w:eastAsia="zh-CN"/>
              </w:rPr>
              <w:t>ESR Control Cube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eastAsia="zh-CN"/>
              </w:rPr>
            </w:pPr>
            <w:r w:rsidRPr="00D122E8">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122E8" w:rsidRPr="00D122E8" w:rsidRDefault="00D122E8" w:rsidP="00D122E8">
            <w:pPr>
              <w:spacing w:line="256" w:lineRule="auto"/>
              <w:rPr>
                <w:sz w:val="18"/>
                <w:szCs w:val="18"/>
                <w:lang w:val="en-US" w:eastAsia="zh-CN"/>
              </w:rPr>
            </w:pPr>
            <w:r w:rsidRPr="00D122E8">
              <w:rPr>
                <w:sz w:val="18"/>
                <w:szCs w:val="18"/>
                <w:lang w:val="en-US" w:eastAsia="zh-CN"/>
              </w:rPr>
              <w:t xml:space="preserve">2x 9 ml Normal  Level I </w:t>
            </w:r>
          </w:p>
          <w:p w:rsidR="00D122E8" w:rsidRPr="00D122E8" w:rsidRDefault="00D122E8" w:rsidP="00D122E8">
            <w:pPr>
              <w:spacing w:line="256" w:lineRule="auto"/>
              <w:rPr>
                <w:sz w:val="18"/>
                <w:szCs w:val="18"/>
                <w:lang w:val="en-US" w:eastAsia="zh-CN"/>
              </w:rPr>
            </w:pPr>
            <w:r w:rsidRPr="00D122E8">
              <w:rPr>
                <w:sz w:val="18"/>
                <w:szCs w:val="18"/>
                <w:lang w:val="en-US" w:eastAsia="zh-CN"/>
              </w:rPr>
              <w:t>2x 9 ml Normal  Level II Compatibil cu aparatul Cube 30 TOUCH</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122E8" w:rsidRPr="00F634F9" w:rsidRDefault="00BB6A8F" w:rsidP="00D122E8">
            <w:pPr>
              <w:shd w:val="clear" w:color="auto" w:fill="FFFFFF" w:themeFill="background1"/>
              <w:spacing w:before="120"/>
              <w:jc w:val="center"/>
              <w:rPr>
                <w:noProof w:val="0"/>
                <w:sz w:val="20"/>
                <w:szCs w:val="20"/>
                <w:lang w:val="en-US" w:eastAsia="ru-RU"/>
              </w:rPr>
            </w:pPr>
            <w:r>
              <w:rPr>
                <w:noProof w:val="0"/>
                <w:sz w:val="20"/>
                <w:szCs w:val="20"/>
                <w:lang w:val="en-US" w:eastAsia="ru-RU"/>
              </w:rPr>
              <w:t>3600,00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F634F9" w:rsidRDefault="002A5F77"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5F77" w:rsidRPr="005B432E" w:rsidRDefault="002A5F77" w:rsidP="005B432E">
            <w:pPr>
              <w:spacing w:line="256" w:lineRule="auto"/>
              <w:rPr>
                <w:sz w:val="18"/>
                <w:lang w:val="de-DE" w:eastAsia="zh-CN"/>
              </w:rPr>
            </w:pPr>
            <w:r w:rsidRPr="005B432E">
              <w:rPr>
                <w:b/>
                <w:sz w:val="18"/>
                <w:lang w:val="en-US"/>
              </w:rPr>
              <w:t>Accesorii / consumabile / piese de schimb pentru analizatorul hematologic “XP-300”, Japonia (sistem închis)</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Pr="005B432E" w:rsidRDefault="006B4098" w:rsidP="002A5F77">
            <w:pPr>
              <w:spacing w:line="256" w:lineRule="auto"/>
              <w:rPr>
                <w:sz w:val="18"/>
                <w:lang w:val="de-DE" w:eastAsia="zh-CN"/>
              </w:rPr>
            </w:pPr>
            <w:r>
              <w:rPr>
                <w:sz w:val="18"/>
                <w:lang w:val="de-DE" w:eastAsia="zh-CN"/>
              </w:rPr>
              <w:t>35198,00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Pr="00F634F9"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b/>
                <w:sz w:val="18"/>
                <w:szCs w:val="18"/>
                <w:lang w:val="en-US" w:eastAsia="zh-CN"/>
              </w:rPr>
            </w:pPr>
            <w:r w:rsidRPr="005B432E">
              <w:rPr>
                <w:sz w:val="18"/>
                <w:szCs w:val="18"/>
                <w:lang w:val="en-US" w:eastAsia="zh-CN"/>
              </w:rPr>
              <w:t>Transducer №.3 în complect (RBC)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6"/>
              <w:rPr>
                <w:sz w:val="18"/>
                <w:szCs w:val="18"/>
                <w:lang w:eastAsia="zh-CN"/>
              </w:rPr>
            </w:pPr>
            <w:r w:rsidRPr="005B432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16"/>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left="10"/>
              <w:rPr>
                <w:sz w:val="18"/>
                <w:lang w:val="en-US" w:eastAsia="zh-CN"/>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17600,00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Pr="00F634F9"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Transducer №.8 în complect (WBC)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6"/>
              <w:rPr>
                <w:sz w:val="18"/>
                <w:szCs w:val="18"/>
                <w:lang w:eastAsia="zh-CN"/>
              </w:rPr>
            </w:pPr>
            <w:r w:rsidRPr="005B432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16"/>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13000,00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Pr="00F634F9"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Bellows with Metal №7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6"/>
              <w:rPr>
                <w:sz w:val="18"/>
                <w:szCs w:val="18"/>
                <w:lang w:eastAsia="zh-CN"/>
              </w:rPr>
            </w:pPr>
            <w:r w:rsidRPr="005B432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16"/>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2300,00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Pr="00F634F9"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Needle valve №2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6"/>
              <w:rPr>
                <w:sz w:val="18"/>
                <w:szCs w:val="18"/>
                <w:lang w:eastAsia="zh-CN"/>
              </w:rPr>
            </w:pPr>
            <w:r w:rsidRPr="005B432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ind w:right="16"/>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174,00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Pr="00F634F9"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46.5</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Sponge isolator №36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val="en-US" w:eastAsia="zh-CN"/>
              </w:rPr>
              <w:t>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522,00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46.6</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Filtru №8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val="en-US" w:eastAsia="zh-CN"/>
              </w:rPr>
            </w:pPr>
            <w:r w:rsidRPr="005B432E">
              <w:rPr>
                <w:sz w:val="18"/>
                <w:szCs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408,00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Nipple No.73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eastAsia="zh-CN"/>
              </w:rPr>
              <w:t>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522,00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46.8</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val="en-US"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szCs w:val="18"/>
                <w:lang w:val="en-US" w:eastAsia="zh-CN"/>
              </w:rPr>
            </w:pPr>
            <w:r w:rsidRPr="005B432E">
              <w:rPr>
                <w:sz w:val="18"/>
                <w:szCs w:val="18"/>
                <w:lang w:val="en-US" w:eastAsia="zh-CN"/>
              </w:rPr>
              <w:t>Silicon tube F739-8 p/u XP-300</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szCs w:val="18"/>
                <w:lang w:eastAsia="zh-CN"/>
              </w:rPr>
            </w:pPr>
            <w:r w:rsidRPr="005B432E">
              <w:rPr>
                <w:sz w:val="18"/>
                <w:szCs w:val="18"/>
                <w:lang w:eastAsia="zh-CN"/>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18"/>
                <w:lang w:val="en-US"/>
              </w:rPr>
            </w:pPr>
            <w:r w:rsidRPr="005B432E">
              <w:rPr>
                <w:sz w:val="18"/>
                <w:lang w:val="en-US" w:eastAsia="zh-CN"/>
              </w:rPr>
              <w:t>Compatibila cu analizatorul hematologic “XP-300”, Japonia.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6B4098" w:rsidP="005B432E">
            <w:pPr>
              <w:shd w:val="clear" w:color="auto" w:fill="FFFFFF" w:themeFill="background1"/>
              <w:spacing w:before="120"/>
              <w:jc w:val="center"/>
              <w:rPr>
                <w:noProof w:val="0"/>
                <w:sz w:val="18"/>
                <w:szCs w:val="20"/>
                <w:lang w:val="en-US" w:eastAsia="ru-RU"/>
              </w:rPr>
            </w:pPr>
            <w:r>
              <w:rPr>
                <w:noProof w:val="0"/>
                <w:sz w:val="18"/>
                <w:szCs w:val="20"/>
                <w:lang w:val="en-US" w:eastAsia="ru-RU"/>
              </w:rPr>
              <w:t>672,00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lang w:val="en-US" w:eastAsia="zh-CN"/>
              </w:rPr>
            </w:pPr>
            <w:r w:rsidRPr="005B432E">
              <w:rPr>
                <w:sz w:val="18"/>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18"/>
                <w:lang w:val="en-US" w:eastAsia="zh-CN"/>
              </w:rPr>
            </w:pPr>
            <w:r w:rsidRPr="005B432E">
              <w:rPr>
                <w:sz w:val="18"/>
                <w:lang w:eastAsia="zh-CN"/>
              </w:rPr>
              <w:t>Camera pentru microscopie Fux-Rozental</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lang w:eastAsia="zh-CN"/>
              </w:rPr>
            </w:pPr>
            <w:r w:rsidRPr="005B432E">
              <w:rPr>
                <w:sz w:val="18"/>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18"/>
                <w:lang w:eastAsia="zh-CN"/>
              </w:rPr>
            </w:pPr>
            <w:r w:rsidRPr="005B432E">
              <w:rPr>
                <w:sz w:val="18"/>
                <w:lang w:eastAsia="zh-CN"/>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B432E" w:rsidRPr="00F853E0" w:rsidRDefault="005B432E" w:rsidP="005B432E">
            <w:pPr>
              <w:spacing w:line="256" w:lineRule="auto"/>
              <w:rPr>
                <w:sz w:val="18"/>
                <w:szCs w:val="18"/>
                <w:highlight w:val="yellow"/>
                <w:lang w:val="en-US" w:eastAsia="zh-CN"/>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F634F9" w:rsidRDefault="006B4098"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600,00</w:t>
            </w:r>
          </w:p>
        </w:tc>
      </w:tr>
      <w:tr w:rsidR="002A5F77"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A5F77" w:rsidRDefault="002A5F77"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8478" w:type="dxa"/>
            <w:gridSpan w:val="5"/>
            <w:tcBorders>
              <w:top w:val="single" w:sz="4" w:space="0" w:color="auto"/>
              <w:left w:val="single" w:sz="4" w:space="0" w:color="auto"/>
              <w:bottom w:val="single" w:sz="4" w:space="0" w:color="auto"/>
              <w:right w:val="single" w:sz="4" w:space="0" w:color="auto"/>
            </w:tcBorders>
            <w:shd w:val="clear" w:color="auto" w:fill="auto"/>
          </w:tcPr>
          <w:p w:rsidR="002A5F77" w:rsidRPr="005B432E" w:rsidRDefault="002A5F77" w:rsidP="005B432E">
            <w:pPr>
              <w:spacing w:line="256" w:lineRule="auto"/>
              <w:rPr>
                <w:b/>
                <w:sz w:val="20"/>
                <w:lang w:eastAsia="zh-CN"/>
              </w:rPr>
            </w:pPr>
            <w:r w:rsidRPr="005B432E">
              <w:rPr>
                <w:b/>
                <w:sz w:val="20"/>
                <w:lang w:eastAsia="zh-CN"/>
              </w:rPr>
              <w:t>Stative pentru epbrubete si tuburi</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2A5F77" w:rsidRPr="005B432E" w:rsidRDefault="006B4098" w:rsidP="002A5F77">
            <w:pPr>
              <w:spacing w:line="256" w:lineRule="auto"/>
              <w:rPr>
                <w:b/>
                <w:sz w:val="20"/>
                <w:lang w:eastAsia="zh-CN"/>
              </w:rPr>
            </w:pPr>
            <w:r>
              <w:rPr>
                <w:b/>
                <w:sz w:val="20"/>
                <w:lang w:eastAsia="zh-CN"/>
              </w:rPr>
              <w:t>2000,00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48.1</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20"/>
                <w:lang w:eastAsia="zh-CN"/>
              </w:rPr>
            </w:pPr>
            <w:r w:rsidRPr="005B432E">
              <w:rPr>
                <w:sz w:val="20"/>
                <w:lang w:eastAsia="zh-CN"/>
              </w:rPr>
              <w:t>Stative pentru epbrubete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20"/>
                <w:lang w:val="en-US" w:eastAsia="zh-CN"/>
              </w:rPr>
            </w:pPr>
            <w:r w:rsidRPr="005B432E">
              <w:rPr>
                <w:sz w:val="20"/>
                <w:lang w:val="en-US" w:eastAsia="zh-CN"/>
              </w:rPr>
              <w:t>24x110x70 mm, 60 gauri Ø 16 mm.Din polipropilen.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F634F9" w:rsidRDefault="006B4098"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500,00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48.2</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20"/>
                <w:lang w:eastAsia="zh-CN"/>
              </w:rPr>
            </w:pPr>
            <w:r w:rsidRPr="005B432E">
              <w:rPr>
                <w:sz w:val="20"/>
                <w:lang w:eastAsia="zh-CN"/>
              </w:rPr>
              <w:t>Stative pentru epbrubete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20"/>
                <w:lang w:val="en-US" w:eastAsia="zh-CN"/>
              </w:rPr>
            </w:pPr>
            <w:r w:rsidRPr="005B432E">
              <w:rPr>
                <w:sz w:val="20"/>
                <w:lang w:val="en-US" w:eastAsia="zh-CN"/>
              </w:rPr>
              <w:t>24x110x70 mm, 60 gauri Ø 13 mm.Din polipropilen.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F634F9" w:rsidRDefault="006B4098"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500,00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48.3</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20"/>
                <w:lang w:eastAsia="zh-CN"/>
              </w:rPr>
            </w:pPr>
            <w:r w:rsidRPr="005B432E">
              <w:rPr>
                <w:sz w:val="20"/>
                <w:lang w:eastAsia="zh-CN"/>
              </w:rPr>
              <w:t>Stative pentru epbrubete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20"/>
                <w:lang w:val="en-US" w:eastAsia="zh-CN"/>
              </w:rPr>
            </w:pPr>
            <w:r w:rsidRPr="005B432E">
              <w:rPr>
                <w:sz w:val="20"/>
                <w:lang w:val="en-US" w:eastAsia="zh-CN"/>
              </w:rPr>
              <w:t>246x104x64 mm, 60 gauri Ø 16 mm.Din polipropilen.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F634F9" w:rsidRDefault="006B4098"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500,00</w:t>
            </w:r>
          </w:p>
        </w:tc>
      </w:tr>
      <w:tr w:rsidR="005B432E" w:rsidRPr="00BE362C" w:rsidTr="003843EB">
        <w:trPr>
          <w:trHeight w:val="39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B432E" w:rsidRDefault="005B432E"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48.4</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33140000-3</w:t>
            </w: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30" w:lineRule="auto"/>
              <w:ind w:left="10"/>
              <w:rPr>
                <w:sz w:val="20"/>
                <w:lang w:eastAsia="zh-CN"/>
              </w:rPr>
            </w:pPr>
            <w:r w:rsidRPr="005B432E">
              <w:rPr>
                <w:sz w:val="20"/>
                <w:lang w:eastAsia="zh-CN"/>
              </w:rPr>
              <w:t>Stative pentru microtuburi</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spacing w:line="256" w:lineRule="auto"/>
              <w:rPr>
                <w:sz w:val="20"/>
                <w:lang w:eastAsia="zh-CN"/>
              </w:rPr>
            </w:pPr>
            <w:r w:rsidRPr="005B432E">
              <w:rPr>
                <w:sz w:val="20"/>
                <w:lang w:eastAsia="zh-CN"/>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5B432E" w:rsidRDefault="005B432E" w:rsidP="005B432E">
            <w:pPr>
              <w:rPr>
                <w:sz w:val="20"/>
                <w:lang w:val="en-US" w:eastAsia="zh-CN"/>
              </w:rPr>
            </w:pPr>
            <w:r w:rsidRPr="005B432E">
              <w:rPr>
                <w:sz w:val="20"/>
                <w:lang w:val="en-US" w:eastAsia="zh-CN"/>
              </w:rPr>
              <w:t>0,5-2,5 ml , 60 gauri .Din polipropilen.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B432E" w:rsidRPr="00F634F9" w:rsidRDefault="006B4098" w:rsidP="005B432E">
            <w:pPr>
              <w:shd w:val="clear" w:color="auto" w:fill="FFFFFF" w:themeFill="background1"/>
              <w:spacing w:before="120"/>
              <w:jc w:val="center"/>
              <w:rPr>
                <w:noProof w:val="0"/>
                <w:sz w:val="20"/>
                <w:szCs w:val="20"/>
                <w:lang w:val="en-US" w:eastAsia="ru-RU"/>
              </w:rPr>
            </w:pPr>
            <w:r>
              <w:rPr>
                <w:noProof w:val="0"/>
                <w:sz w:val="20"/>
                <w:szCs w:val="20"/>
                <w:lang w:val="en-US" w:eastAsia="ru-RU"/>
              </w:rPr>
              <w:t>500,00</w:t>
            </w:r>
          </w:p>
        </w:tc>
      </w:tr>
      <w:tr w:rsidR="002A5F77" w:rsidRPr="00BE362C"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A5F77" w:rsidRPr="00BE362C" w:rsidRDefault="002A5F77" w:rsidP="002A5F77">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A5F77" w:rsidRPr="00B27086" w:rsidRDefault="00B27086" w:rsidP="002A5F77">
            <w:pPr>
              <w:shd w:val="clear" w:color="auto" w:fill="FFFFFF" w:themeFill="background1"/>
              <w:spacing w:before="120"/>
              <w:jc w:val="center"/>
              <w:rPr>
                <w:noProof w:val="0"/>
                <w:sz w:val="20"/>
                <w:szCs w:val="20"/>
                <w:lang w:val="ro-MD" w:eastAsia="ru-RU"/>
              </w:rPr>
            </w:pPr>
            <w:r>
              <w:rPr>
                <w:noProof w:val="0"/>
                <w:sz w:val="20"/>
                <w:szCs w:val="20"/>
                <w:lang w:val="ro-MD" w:eastAsia="ru-RU"/>
              </w:rPr>
              <w:t>3042288,80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F853E0" w:rsidRDefault="00262591" w:rsidP="00262591">
      <w:pPr>
        <w:numPr>
          <w:ilvl w:val="0"/>
          <w:numId w:val="3"/>
        </w:numPr>
        <w:shd w:val="clear" w:color="auto" w:fill="FFFFFF" w:themeFill="background1"/>
        <w:tabs>
          <w:tab w:val="right" w:pos="426"/>
        </w:tabs>
        <w:rPr>
          <w:noProof w:val="0"/>
          <w:u w:val="single"/>
          <w:lang w:val="ru-RU" w:eastAsia="ru-RU"/>
        </w:rPr>
      </w:pPr>
      <w:proofErr w:type="spellStart"/>
      <w:r w:rsidRPr="00F853E0">
        <w:rPr>
          <w:noProof w:val="0"/>
          <w:u w:val="single"/>
          <w:lang w:val="ru-RU" w:eastAsia="ru-RU"/>
        </w:rPr>
        <w:t>Pentru</w:t>
      </w:r>
      <w:proofErr w:type="spellEnd"/>
      <w:r w:rsidRPr="00F853E0">
        <w:rPr>
          <w:noProof w:val="0"/>
          <w:u w:val="single"/>
          <w:lang w:val="ro-MD" w:eastAsia="ru-RU"/>
        </w:rPr>
        <w:t xml:space="preserve"> </w:t>
      </w:r>
      <w:proofErr w:type="spellStart"/>
      <w:r w:rsidRPr="00F853E0">
        <w:rPr>
          <w:noProof w:val="0"/>
          <w:u w:val="single"/>
          <w:lang w:val="ru-RU" w:eastAsia="ru-RU"/>
        </w:rPr>
        <w:t>toate</w:t>
      </w:r>
      <w:proofErr w:type="spellEnd"/>
      <w:r w:rsidRPr="00F853E0">
        <w:rPr>
          <w:noProof w:val="0"/>
          <w:u w:val="single"/>
          <w:lang w:val="ro-MD" w:eastAsia="ru-RU"/>
        </w:rPr>
        <w:t xml:space="preserve"> </w:t>
      </w:r>
      <w:proofErr w:type="spellStart"/>
      <w:r w:rsidRPr="00F853E0">
        <w:rPr>
          <w:noProof w:val="0"/>
          <w:u w:val="single"/>
          <w:lang w:val="ru-RU" w:eastAsia="ru-RU"/>
        </w:rPr>
        <w:t>loturile</w:t>
      </w:r>
      <w:proofErr w:type="spellEnd"/>
      <w:r w:rsidRPr="00F853E0">
        <w:rPr>
          <w:noProof w:val="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F853E0">
        <w:rPr>
          <w:b/>
          <w:noProof w:val="0"/>
          <w:lang w:val="en-US" w:eastAsia="ru-RU"/>
        </w:rPr>
        <w:t xml:space="preserve">nu se </w:t>
      </w:r>
      <w:proofErr w:type="spellStart"/>
      <w:r w:rsidR="00F853E0">
        <w:rPr>
          <w:b/>
          <w:noProof w:val="0"/>
          <w:lang w:val="en-US" w:eastAsia="ru-RU"/>
        </w:rPr>
        <w:t>admite</w:t>
      </w:r>
      <w:proofErr w:type="spellEnd"/>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F853E0" w:rsidRDefault="00262591" w:rsidP="00F853E0">
      <w:pPr>
        <w:numPr>
          <w:ilvl w:val="0"/>
          <w:numId w:val="6"/>
        </w:numPr>
        <w:tabs>
          <w:tab w:val="right" w:pos="426"/>
        </w:tabs>
        <w:spacing w:before="120" w:line="360" w:lineRule="auto"/>
        <w:ind w:left="0" w:firstLine="0"/>
        <w:rPr>
          <w:b/>
          <w:u w:val="single"/>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F853E0">
        <w:t xml:space="preserve">la sediul IMSP Spitalului de Stat </w:t>
      </w:r>
      <w:r w:rsidR="00F853E0">
        <w:rPr>
          <w:spacing w:val="-2"/>
        </w:rPr>
        <w:t>la comandă pe parcursul anului 2024 conform necesităților reale.</w:t>
      </w:r>
    </w:p>
    <w:p w:rsidR="00262591" w:rsidRPr="00F853E0"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sidR="00F853E0" w:rsidRPr="00F853E0">
        <w:rPr>
          <w:b/>
          <w:noProof w:val="0"/>
          <w:u w:val="single"/>
          <w:lang w:val="it-IT" w:eastAsia="ru-RU"/>
        </w:rPr>
        <w:t>12 luni (de la 01.01.2024 pînă la 31.12.2024)</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853E0">
        <w:rPr>
          <w:b/>
          <w:noProof w:val="0"/>
          <w:lang w:val="it-IT" w:eastAsia="ru-RU"/>
        </w:rPr>
        <w:t>nu</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853E0">
        <w:rPr>
          <w:b/>
          <w:noProof w:val="0"/>
          <w:lang w:val="it-IT" w:eastAsia="ru-RU"/>
        </w:rPr>
        <w:t>nu se aplică</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0"/>
        <w:gridCol w:w="3286"/>
        <w:gridCol w:w="4645"/>
        <w:gridCol w:w="1494"/>
      </w:tblGrid>
      <w:tr w:rsidR="00262591" w:rsidRPr="00BE362C" w:rsidTr="00A67305">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853E0" w:rsidRPr="00BE362C" w:rsidTr="00A67305">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1</w:t>
            </w:r>
          </w:p>
        </w:tc>
        <w:tc>
          <w:tcPr>
            <w:tcW w:w="0" w:type="auto"/>
            <w:shd w:val="clear" w:color="auto" w:fill="auto"/>
          </w:tcPr>
          <w:p w:rsidR="00F853E0" w:rsidRPr="0027222E" w:rsidRDefault="00F853E0" w:rsidP="00F853E0">
            <w:pPr>
              <w:tabs>
                <w:tab w:val="left" w:pos="612"/>
              </w:tabs>
              <w:spacing w:before="120" w:after="120"/>
              <w:rPr>
                <w:iCs/>
                <w:sz w:val="18"/>
                <w:szCs w:val="18"/>
              </w:rPr>
            </w:pPr>
            <w:r w:rsidRPr="0027222E">
              <w:rPr>
                <w:iCs/>
                <w:sz w:val="18"/>
                <w:szCs w:val="18"/>
              </w:rPr>
              <w:t>Formularul standard al Documentului Unic de Achiziții European</w:t>
            </w:r>
          </w:p>
        </w:tc>
        <w:tc>
          <w:tcPr>
            <w:tcW w:w="0" w:type="auto"/>
            <w:shd w:val="clear" w:color="auto" w:fill="auto"/>
          </w:tcPr>
          <w:p w:rsidR="00F853E0" w:rsidRPr="0027222E" w:rsidRDefault="00F853E0" w:rsidP="00F853E0">
            <w:pPr>
              <w:tabs>
                <w:tab w:val="left" w:pos="612"/>
              </w:tabs>
              <w:spacing w:before="120" w:after="120"/>
              <w:ind w:left="-52" w:right="-39"/>
              <w:rPr>
                <w:iCs/>
                <w:sz w:val="18"/>
                <w:szCs w:val="18"/>
              </w:rPr>
            </w:pPr>
            <w:r w:rsidRPr="0027222E">
              <w:rPr>
                <w:iCs/>
                <w:sz w:val="18"/>
                <w:szCs w:val="18"/>
              </w:rPr>
              <w:t>Original confirmat prin aplicarea semnaturii electronice</w:t>
            </w:r>
          </w:p>
        </w:tc>
        <w:tc>
          <w:tcPr>
            <w:tcW w:w="0" w:type="auto"/>
            <w:shd w:val="clear" w:color="auto" w:fill="auto"/>
          </w:tcPr>
          <w:p w:rsidR="00F853E0" w:rsidRPr="0027222E" w:rsidRDefault="00F853E0" w:rsidP="00F853E0">
            <w:pPr>
              <w:tabs>
                <w:tab w:val="left" w:pos="612"/>
              </w:tabs>
              <w:spacing w:after="120"/>
              <w:jc w:val="center"/>
              <w:rPr>
                <w:iCs/>
                <w:sz w:val="18"/>
                <w:szCs w:val="18"/>
              </w:rPr>
            </w:pPr>
            <w:r w:rsidRPr="0027222E">
              <w:rPr>
                <w:iCs/>
                <w:sz w:val="18"/>
                <w:szCs w:val="18"/>
              </w:rPr>
              <w:t>Obligatoriu</w:t>
            </w:r>
          </w:p>
        </w:tc>
      </w:tr>
      <w:tr w:rsidR="00F853E0" w:rsidRPr="00BE362C" w:rsidTr="00A67305">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2</w:t>
            </w:r>
          </w:p>
        </w:tc>
        <w:tc>
          <w:tcPr>
            <w:tcW w:w="0" w:type="auto"/>
            <w:shd w:val="clear" w:color="auto" w:fill="auto"/>
          </w:tcPr>
          <w:p w:rsidR="00F853E0" w:rsidRPr="0027222E" w:rsidRDefault="00F853E0" w:rsidP="00F853E0">
            <w:pPr>
              <w:shd w:val="clear" w:color="auto" w:fill="FFFFFF" w:themeFill="background1"/>
              <w:tabs>
                <w:tab w:val="left" w:pos="612"/>
              </w:tabs>
              <w:spacing w:before="120" w:after="120"/>
              <w:rPr>
                <w:iCs/>
                <w:sz w:val="18"/>
                <w:szCs w:val="18"/>
                <w:lang w:val="en-US"/>
              </w:rPr>
            </w:pPr>
            <w:r w:rsidRPr="0027222E">
              <w:rPr>
                <w:iCs/>
                <w:sz w:val="18"/>
                <w:szCs w:val="18"/>
                <w:lang w:val="en-US"/>
              </w:rPr>
              <w:t>Cerere de participare</w:t>
            </w:r>
          </w:p>
        </w:tc>
        <w:tc>
          <w:tcPr>
            <w:tcW w:w="0" w:type="auto"/>
            <w:shd w:val="clear" w:color="auto" w:fill="auto"/>
          </w:tcPr>
          <w:p w:rsidR="00F853E0" w:rsidRPr="0027222E" w:rsidRDefault="00F853E0" w:rsidP="00F853E0">
            <w:pPr>
              <w:shd w:val="clear" w:color="auto" w:fill="FFFFFF" w:themeFill="background1"/>
              <w:tabs>
                <w:tab w:val="left" w:pos="612"/>
              </w:tabs>
              <w:spacing w:before="120" w:after="120"/>
              <w:jc w:val="both"/>
              <w:rPr>
                <w:iCs/>
                <w:sz w:val="18"/>
                <w:szCs w:val="18"/>
                <w:lang w:val="en-US"/>
              </w:rPr>
            </w:pPr>
            <w:r w:rsidRPr="0027222E">
              <w:rPr>
                <w:color w:val="000000"/>
                <w:sz w:val="18"/>
                <w:szCs w:val="18"/>
                <w:lang w:val="en-GB"/>
              </w:rPr>
              <w:t>Original, confirmat prin semnătura electronică a participantului (Anexa nr. 7 la documentația standart)</w:t>
            </w:r>
          </w:p>
        </w:tc>
        <w:tc>
          <w:tcPr>
            <w:tcW w:w="0" w:type="auto"/>
            <w:shd w:val="clear" w:color="auto" w:fill="auto"/>
          </w:tcPr>
          <w:p w:rsidR="00F853E0" w:rsidRPr="0027222E" w:rsidRDefault="006755D4" w:rsidP="00F853E0">
            <w:pPr>
              <w:tabs>
                <w:tab w:val="left" w:pos="612"/>
              </w:tabs>
              <w:spacing w:after="120"/>
              <w:jc w:val="center"/>
              <w:rPr>
                <w:iCs/>
                <w:sz w:val="18"/>
                <w:szCs w:val="18"/>
              </w:rPr>
            </w:pPr>
            <w:r w:rsidRPr="0027222E">
              <w:rPr>
                <w:iCs/>
                <w:sz w:val="18"/>
                <w:szCs w:val="18"/>
              </w:rPr>
              <w:t>Obligatoriu</w:t>
            </w:r>
          </w:p>
        </w:tc>
      </w:tr>
      <w:tr w:rsidR="00F853E0" w:rsidRPr="00BE362C" w:rsidTr="00A67305">
        <w:tc>
          <w:tcPr>
            <w:tcW w:w="0" w:type="auto"/>
            <w:shd w:val="clear" w:color="auto" w:fill="auto"/>
          </w:tcPr>
          <w:p w:rsidR="00F853E0" w:rsidRDefault="00F853E0" w:rsidP="00F853E0">
            <w:pPr>
              <w:tabs>
                <w:tab w:val="left" w:pos="612"/>
              </w:tabs>
              <w:spacing w:before="120" w:after="120"/>
              <w:rPr>
                <w:iCs/>
                <w:lang w:val="ro-MD"/>
              </w:rPr>
            </w:pPr>
            <w:r>
              <w:rPr>
                <w:iCs/>
                <w:lang w:val="ro-MD"/>
              </w:rPr>
              <w:t>3</w:t>
            </w:r>
          </w:p>
        </w:tc>
        <w:tc>
          <w:tcPr>
            <w:tcW w:w="0" w:type="auto"/>
            <w:shd w:val="clear" w:color="auto" w:fill="auto"/>
          </w:tcPr>
          <w:p w:rsidR="00F853E0" w:rsidRPr="0027222E" w:rsidRDefault="00F853E0" w:rsidP="00F853E0">
            <w:pPr>
              <w:shd w:val="clear" w:color="auto" w:fill="FFFFFF" w:themeFill="background1"/>
              <w:tabs>
                <w:tab w:val="left" w:pos="612"/>
              </w:tabs>
              <w:spacing w:before="120" w:after="120"/>
              <w:rPr>
                <w:iCs/>
                <w:sz w:val="18"/>
                <w:szCs w:val="18"/>
                <w:lang w:val="en-US"/>
              </w:rPr>
            </w:pPr>
            <w:r w:rsidRPr="0027222E">
              <w:rPr>
                <w:iCs/>
                <w:sz w:val="18"/>
                <w:szCs w:val="18"/>
                <w:lang w:val="en-US"/>
              </w:rPr>
              <w:t>Declarația privind valabilitatea ofertei</w:t>
            </w:r>
          </w:p>
        </w:tc>
        <w:tc>
          <w:tcPr>
            <w:tcW w:w="0" w:type="auto"/>
            <w:shd w:val="clear" w:color="auto" w:fill="auto"/>
          </w:tcPr>
          <w:p w:rsidR="00F853E0" w:rsidRPr="0027222E" w:rsidRDefault="00F853E0" w:rsidP="00F853E0">
            <w:pPr>
              <w:shd w:val="clear" w:color="auto" w:fill="FFFFFF" w:themeFill="background1"/>
              <w:tabs>
                <w:tab w:val="left" w:pos="612"/>
              </w:tabs>
              <w:spacing w:before="120" w:after="120"/>
              <w:jc w:val="both"/>
              <w:rPr>
                <w:iCs/>
                <w:sz w:val="18"/>
                <w:szCs w:val="18"/>
                <w:lang w:val="en-US"/>
              </w:rPr>
            </w:pPr>
            <w:r w:rsidRPr="0027222E">
              <w:rPr>
                <w:color w:val="000000"/>
                <w:sz w:val="18"/>
                <w:szCs w:val="18"/>
                <w:lang w:val="en-GB"/>
              </w:rPr>
              <w:t>Original, confirmat prin semnătura electronică a participantului (Anexa nr. 8 la documentația standart)</w:t>
            </w:r>
          </w:p>
        </w:tc>
        <w:tc>
          <w:tcPr>
            <w:tcW w:w="0" w:type="auto"/>
            <w:shd w:val="clear" w:color="auto" w:fill="auto"/>
          </w:tcPr>
          <w:p w:rsidR="00F853E0" w:rsidRPr="0027222E" w:rsidRDefault="006755D4" w:rsidP="00F853E0">
            <w:pPr>
              <w:tabs>
                <w:tab w:val="left" w:pos="612"/>
              </w:tabs>
              <w:spacing w:after="120"/>
              <w:jc w:val="center"/>
              <w:rPr>
                <w:iCs/>
                <w:sz w:val="18"/>
                <w:szCs w:val="18"/>
              </w:rPr>
            </w:pPr>
            <w:r w:rsidRPr="0027222E">
              <w:rPr>
                <w:iCs/>
                <w:sz w:val="18"/>
                <w:szCs w:val="18"/>
              </w:rPr>
              <w:t>Obligatoriu</w:t>
            </w:r>
          </w:p>
        </w:tc>
      </w:tr>
      <w:tr w:rsidR="00F853E0" w:rsidRPr="00BE362C" w:rsidTr="00A67305">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4</w:t>
            </w:r>
          </w:p>
        </w:tc>
        <w:tc>
          <w:tcPr>
            <w:tcW w:w="0" w:type="auto"/>
            <w:shd w:val="clear" w:color="auto" w:fill="auto"/>
          </w:tcPr>
          <w:p w:rsidR="00F853E0" w:rsidRPr="0027222E" w:rsidRDefault="00F853E0" w:rsidP="00F853E0">
            <w:pPr>
              <w:tabs>
                <w:tab w:val="left" w:pos="612"/>
              </w:tabs>
              <w:spacing w:after="120"/>
              <w:rPr>
                <w:iCs/>
                <w:sz w:val="18"/>
                <w:szCs w:val="18"/>
              </w:rPr>
            </w:pPr>
            <w:r w:rsidRPr="0027222E">
              <w:rPr>
                <w:sz w:val="18"/>
                <w:szCs w:val="18"/>
                <w:lang w:val="en-US"/>
              </w:rPr>
              <w:t>Dovada înregistrării persoanei juridice, în conformitate cu prevederile legale din ţara în care ofertantul este stabilit</w:t>
            </w:r>
          </w:p>
        </w:tc>
        <w:tc>
          <w:tcPr>
            <w:tcW w:w="0" w:type="auto"/>
            <w:shd w:val="clear" w:color="auto" w:fill="auto"/>
          </w:tcPr>
          <w:p w:rsidR="00F853E0" w:rsidRPr="0027222E" w:rsidRDefault="00F853E0" w:rsidP="00F853E0">
            <w:pPr>
              <w:tabs>
                <w:tab w:val="left" w:pos="612"/>
              </w:tabs>
              <w:spacing w:after="120"/>
              <w:rPr>
                <w:iCs/>
                <w:sz w:val="18"/>
                <w:szCs w:val="18"/>
              </w:rPr>
            </w:pPr>
            <w:r w:rsidRPr="0027222E">
              <w:rPr>
                <w:sz w:val="18"/>
                <w:szCs w:val="18"/>
                <w:lang w:val="en-US"/>
              </w:rPr>
              <w:t>Certificat/decizie de înregistrare a între-prinderii/extras din Registrul de Stat al persoanelor juridice - copie, confirmată prin aplicarea semnăturii electronice</w:t>
            </w:r>
          </w:p>
        </w:tc>
        <w:tc>
          <w:tcPr>
            <w:tcW w:w="0" w:type="auto"/>
            <w:shd w:val="clear" w:color="auto" w:fill="auto"/>
          </w:tcPr>
          <w:p w:rsidR="00F853E0" w:rsidRPr="0027222E" w:rsidRDefault="00F853E0" w:rsidP="00F853E0">
            <w:pPr>
              <w:jc w:val="center"/>
              <w:rPr>
                <w:iCs/>
                <w:sz w:val="18"/>
                <w:szCs w:val="18"/>
              </w:rPr>
            </w:pPr>
          </w:p>
          <w:p w:rsidR="00F853E0" w:rsidRPr="0027222E" w:rsidRDefault="006755D4" w:rsidP="00F853E0">
            <w:pPr>
              <w:jc w:val="center"/>
              <w:rPr>
                <w:sz w:val="18"/>
                <w:szCs w:val="18"/>
              </w:rPr>
            </w:pPr>
            <w:r w:rsidRPr="0027222E">
              <w:rPr>
                <w:iCs/>
                <w:sz w:val="18"/>
                <w:szCs w:val="18"/>
              </w:rPr>
              <w:t>Obligatoriu</w:t>
            </w:r>
          </w:p>
        </w:tc>
      </w:tr>
      <w:tr w:rsidR="00F853E0" w:rsidRPr="00BE362C" w:rsidTr="00A67305">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6</w:t>
            </w:r>
          </w:p>
        </w:tc>
        <w:tc>
          <w:tcPr>
            <w:tcW w:w="0" w:type="auto"/>
            <w:shd w:val="clear" w:color="auto" w:fill="auto"/>
          </w:tcPr>
          <w:p w:rsidR="00F853E0" w:rsidRPr="0027222E" w:rsidRDefault="00F853E0" w:rsidP="00F853E0">
            <w:pPr>
              <w:tabs>
                <w:tab w:val="left" w:pos="612"/>
              </w:tabs>
              <w:spacing w:after="120"/>
              <w:rPr>
                <w:iCs/>
                <w:sz w:val="18"/>
                <w:szCs w:val="18"/>
              </w:rPr>
            </w:pPr>
            <w:r w:rsidRPr="0027222E">
              <w:rPr>
                <w:sz w:val="18"/>
                <w:szCs w:val="18"/>
                <w:lang w:val="en-US"/>
              </w:rPr>
              <w:t>Certificat de efectuare regulată a plăţii impozitelor, contribuţiilor</w:t>
            </w:r>
          </w:p>
        </w:tc>
        <w:tc>
          <w:tcPr>
            <w:tcW w:w="0" w:type="auto"/>
            <w:shd w:val="clear" w:color="auto" w:fill="auto"/>
          </w:tcPr>
          <w:p w:rsidR="00F853E0" w:rsidRPr="0027222E" w:rsidRDefault="00F853E0" w:rsidP="00F853E0">
            <w:pPr>
              <w:tabs>
                <w:tab w:val="left" w:pos="612"/>
              </w:tabs>
              <w:spacing w:after="120"/>
              <w:rPr>
                <w:iCs/>
                <w:sz w:val="18"/>
                <w:szCs w:val="18"/>
              </w:rPr>
            </w:pPr>
            <w:r w:rsidRPr="0027222E">
              <w:rPr>
                <w:sz w:val="18"/>
                <w:szCs w:val="18"/>
                <w:lang w:val="en-US"/>
              </w:rPr>
              <w:t xml:space="preserve">eliberat de Inspectoratul Fiscal, original sau copie – confirmată prin aplicarea </w:t>
            </w:r>
            <w:r w:rsidRPr="0027222E">
              <w:rPr>
                <w:iCs/>
                <w:sz w:val="18"/>
                <w:szCs w:val="18"/>
              </w:rPr>
              <w:t>semnaturii electronice</w:t>
            </w:r>
          </w:p>
        </w:tc>
        <w:tc>
          <w:tcPr>
            <w:tcW w:w="0" w:type="auto"/>
            <w:shd w:val="clear" w:color="auto" w:fill="auto"/>
          </w:tcPr>
          <w:p w:rsidR="00F853E0" w:rsidRPr="0027222E" w:rsidRDefault="006755D4" w:rsidP="00F853E0">
            <w:pPr>
              <w:jc w:val="center"/>
              <w:rPr>
                <w:sz w:val="18"/>
                <w:szCs w:val="18"/>
              </w:rPr>
            </w:pPr>
            <w:r w:rsidRPr="0027222E">
              <w:rPr>
                <w:iCs/>
                <w:sz w:val="18"/>
                <w:szCs w:val="18"/>
              </w:rPr>
              <w:t>Obligatoriu</w:t>
            </w:r>
          </w:p>
        </w:tc>
      </w:tr>
      <w:tr w:rsidR="00F853E0" w:rsidRPr="00BE362C" w:rsidTr="00F853E0">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7</w:t>
            </w:r>
          </w:p>
        </w:tc>
        <w:tc>
          <w:tcPr>
            <w:tcW w:w="0" w:type="auto"/>
            <w:shd w:val="clear" w:color="auto" w:fill="auto"/>
            <w:vAlign w:val="center"/>
          </w:tcPr>
          <w:p w:rsidR="00F853E0" w:rsidRPr="0027222E" w:rsidRDefault="00F853E0" w:rsidP="00F853E0">
            <w:pPr>
              <w:rPr>
                <w:color w:val="000000"/>
                <w:sz w:val="18"/>
                <w:szCs w:val="18"/>
              </w:rPr>
            </w:pPr>
            <w:r w:rsidRPr="0027222E">
              <w:rPr>
                <w:color w:val="000000"/>
                <w:sz w:val="18"/>
                <w:szCs w:val="18"/>
              </w:rPr>
              <w:t>Specificaţii tehnice</w:t>
            </w:r>
          </w:p>
        </w:tc>
        <w:tc>
          <w:tcPr>
            <w:tcW w:w="0" w:type="auto"/>
            <w:shd w:val="clear" w:color="auto" w:fill="auto"/>
            <w:vAlign w:val="center"/>
          </w:tcPr>
          <w:p w:rsidR="00F853E0" w:rsidRPr="0027222E" w:rsidRDefault="00F853E0" w:rsidP="00F853E0">
            <w:pPr>
              <w:jc w:val="both"/>
              <w:rPr>
                <w:color w:val="000000"/>
                <w:sz w:val="18"/>
                <w:szCs w:val="18"/>
                <w:lang w:val="en-GB"/>
              </w:rPr>
            </w:pPr>
            <w:r w:rsidRPr="0027222E">
              <w:rPr>
                <w:color w:val="000000"/>
                <w:sz w:val="18"/>
                <w:szCs w:val="18"/>
                <w:lang w:val="en-GB"/>
              </w:rPr>
              <w:t>Original, confirmat prin semnătura electronică a participantului (Anexa nr. 22 la documentația standart)</w:t>
            </w:r>
          </w:p>
        </w:tc>
        <w:tc>
          <w:tcPr>
            <w:tcW w:w="0" w:type="auto"/>
            <w:shd w:val="clear" w:color="auto" w:fill="auto"/>
          </w:tcPr>
          <w:p w:rsidR="00F853E0" w:rsidRPr="0027222E" w:rsidRDefault="006755D4" w:rsidP="00F853E0">
            <w:pPr>
              <w:jc w:val="center"/>
              <w:rPr>
                <w:sz w:val="18"/>
                <w:szCs w:val="18"/>
              </w:rPr>
            </w:pPr>
            <w:r w:rsidRPr="0027222E">
              <w:rPr>
                <w:iCs/>
                <w:sz w:val="18"/>
                <w:szCs w:val="18"/>
              </w:rPr>
              <w:t>Obligatoriu</w:t>
            </w:r>
          </w:p>
        </w:tc>
      </w:tr>
      <w:tr w:rsidR="00F853E0" w:rsidRPr="00BE362C" w:rsidTr="00F853E0">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8</w:t>
            </w:r>
          </w:p>
        </w:tc>
        <w:tc>
          <w:tcPr>
            <w:tcW w:w="0" w:type="auto"/>
            <w:shd w:val="clear" w:color="auto" w:fill="auto"/>
            <w:vAlign w:val="center"/>
          </w:tcPr>
          <w:p w:rsidR="00F853E0" w:rsidRPr="0027222E" w:rsidRDefault="00F853E0" w:rsidP="00F853E0">
            <w:pPr>
              <w:rPr>
                <w:color w:val="000000"/>
                <w:sz w:val="18"/>
                <w:szCs w:val="18"/>
              </w:rPr>
            </w:pPr>
            <w:r w:rsidRPr="0027222E">
              <w:rPr>
                <w:color w:val="000000"/>
                <w:sz w:val="18"/>
                <w:szCs w:val="18"/>
              </w:rPr>
              <w:t>Specificația de preț</w:t>
            </w:r>
          </w:p>
        </w:tc>
        <w:tc>
          <w:tcPr>
            <w:tcW w:w="0" w:type="auto"/>
            <w:shd w:val="clear" w:color="auto" w:fill="auto"/>
            <w:vAlign w:val="center"/>
          </w:tcPr>
          <w:p w:rsidR="00F853E0" w:rsidRPr="0027222E" w:rsidRDefault="00F853E0" w:rsidP="00F853E0">
            <w:pPr>
              <w:jc w:val="both"/>
              <w:rPr>
                <w:color w:val="000000"/>
                <w:sz w:val="18"/>
                <w:szCs w:val="18"/>
                <w:lang w:val="en-GB"/>
              </w:rPr>
            </w:pPr>
            <w:r w:rsidRPr="0027222E">
              <w:rPr>
                <w:color w:val="000000"/>
                <w:sz w:val="18"/>
                <w:szCs w:val="18"/>
                <w:lang w:val="en-GB"/>
              </w:rPr>
              <w:t>Original, confirmat prin semnătura electronică a participantului (Anexa nr. 23 la documentația standart)</w:t>
            </w:r>
          </w:p>
        </w:tc>
        <w:tc>
          <w:tcPr>
            <w:tcW w:w="0" w:type="auto"/>
            <w:shd w:val="clear" w:color="auto" w:fill="auto"/>
          </w:tcPr>
          <w:p w:rsidR="00F853E0" w:rsidRPr="0027222E" w:rsidRDefault="006755D4" w:rsidP="00F853E0">
            <w:pPr>
              <w:jc w:val="center"/>
              <w:rPr>
                <w:sz w:val="18"/>
                <w:szCs w:val="18"/>
              </w:rPr>
            </w:pPr>
            <w:r w:rsidRPr="0027222E">
              <w:rPr>
                <w:iCs/>
                <w:sz w:val="18"/>
                <w:szCs w:val="18"/>
              </w:rPr>
              <w:t>Obligatoriu</w:t>
            </w:r>
          </w:p>
        </w:tc>
      </w:tr>
      <w:tr w:rsidR="00F853E0" w:rsidRPr="00BE362C" w:rsidTr="00F853E0">
        <w:tc>
          <w:tcPr>
            <w:tcW w:w="0" w:type="auto"/>
            <w:shd w:val="clear" w:color="auto" w:fill="auto"/>
          </w:tcPr>
          <w:p w:rsidR="00F853E0" w:rsidRDefault="00F853E0" w:rsidP="00F853E0">
            <w:pPr>
              <w:tabs>
                <w:tab w:val="left" w:pos="612"/>
              </w:tabs>
              <w:spacing w:before="120" w:after="120"/>
              <w:rPr>
                <w:iCs/>
                <w:lang w:val="ro-MD"/>
              </w:rPr>
            </w:pPr>
            <w:r>
              <w:rPr>
                <w:iCs/>
                <w:lang w:val="ro-MD"/>
              </w:rPr>
              <w:t>9</w:t>
            </w:r>
          </w:p>
        </w:tc>
        <w:tc>
          <w:tcPr>
            <w:tcW w:w="0" w:type="auto"/>
            <w:shd w:val="clear" w:color="auto" w:fill="auto"/>
            <w:vAlign w:val="center"/>
          </w:tcPr>
          <w:p w:rsidR="00F853E0" w:rsidRPr="0027222E" w:rsidRDefault="00F853E0" w:rsidP="00F853E0">
            <w:pPr>
              <w:rPr>
                <w:color w:val="000000"/>
                <w:sz w:val="18"/>
                <w:szCs w:val="18"/>
                <w:lang w:val="ro-MD"/>
              </w:rPr>
            </w:pPr>
            <w:r w:rsidRPr="0027222E">
              <w:rPr>
                <w:color w:val="000000"/>
                <w:sz w:val="18"/>
                <w:szCs w:val="18"/>
                <w:lang w:val="ro-MD"/>
              </w:rPr>
              <w:t>Ultimul raportul financiar</w:t>
            </w:r>
          </w:p>
        </w:tc>
        <w:tc>
          <w:tcPr>
            <w:tcW w:w="0" w:type="auto"/>
            <w:shd w:val="clear" w:color="auto" w:fill="auto"/>
            <w:vAlign w:val="center"/>
          </w:tcPr>
          <w:p w:rsidR="00F853E0" w:rsidRPr="0027222E" w:rsidRDefault="00F853E0" w:rsidP="00F853E0">
            <w:pPr>
              <w:jc w:val="both"/>
              <w:rPr>
                <w:color w:val="000000"/>
                <w:sz w:val="18"/>
                <w:szCs w:val="18"/>
                <w:lang w:val="en-GB"/>
              </w:rPr>
            </w:pPr>
            <w:r w:rsidRPr="0027222E">
              <w:rPr>
                <w:color w:val="000000"/>
                <w:sz w:val="18"/>
                <w:szCs w:val="18"/>
                <w:lang w:val="en-GB"/>
              </w:rPr>
              <w:t>Original, confirmat prin semnătura electronică a participantului</w:t>
            </w:r>
          </w:p>
        </w:tc>
        <w:tc>
          <w:tcPr>
            <w:tcW w:w="0" w:type="auto"/>
            <w:shd w:val="clear" w:color="auto" w:fill="auto"/>
          </w:tcPr>
          <w:p w:rsidR="00F853E0" w:rsidRPr="0027222E" w:rsidRDefault="006755D4" w:rsidP="00F853E0">
            <w:pPr>
              <w:jc w:val="center"/>
              <w:rPr>
                <w:iCs/>
                <w:sz w:val="18"/>
                <w:szCs w:val="18"/>
              </w:rPr>
            </w:pPr>
            <w:r w:rsidRPr="0027222E">
              <w:rPr>
                <w:iCs/>
                <w:sz w:val="18"/>
                <w:szCs w:val="18"/>
              </w:rPr>
              <w:t>Obligatoriu</w:t>
            </w:r>
          </w:p>
        </w:tc>
      </w:tr>
      <w:tr w:rsidR="00F853E0" w:rsidRPr="00BE362C" w:rsidTr="00F853E0">
        <w:tc>
          <w:tcPr>
            <w:tcW w:w="0" w:type="auto"/>
            <w:shd w:val="clear" w:color="auto" w:fill="auto"/>
          </w:tcPr>
          <w:p w:rsidR="00F853E0" w:rsidRPr="004225A2" w:rsidRDefault="00F853E0" w:rsidP="00F853E0">
            <w:pPr>
              <w:tabs>
                <w:tab w:val="left" w:pos="612"/>
              </w:tabs>
              <w:spacing w:before="120" w:after="120"/>
              <w:rPr>
                <w:iCs/>
                <w:lang w:val="ro-MD"/>
              </w:rPr>
            </w:pPr>
            <w:r>
              <w:rPr>
                <w:iCs/>
                <w:lang w:val="ro-MD"/>
              </w:rPr>
              <w:t>10</w:t>
            </w:r>
          </w:p>
        </w:tc>
        <w:tc>
          <w:tcPr>
            <w:tcW w:w="0" w:type="auto"/>
            <w:shd w:val="clear" w:color="auto" w:fill="auto"/>
          </w:tcPr>
          <w:p w:rsidR="00F853E0" w:rsidRPr="0027222E" w:rsidRDefault="00F853E0" w:rsidP="00F853E0">
            <w:pPr>
              <w:tabs>
                <w:tab w:val="left" w:pos="612"/>
              </w:tabs>
              <w:spacing w:after="120"/>
              <w:rPr>
                <w:sz w:val="18"/>
                <w:szCs w:val="18"/>
                <w:lang w:val="ro-MD"/>
              </w:rPr>
            </w:pPr>
            <w:r w:rsidRPr="0027222E">
              <w:rPr>
                <w:sz w:val="18"/>
                <w:szCs w:val="18"/>
                <w:lang w:val="en-US"/>
              </w:rPr>
              <w:t>Garanţia pentru ofertă</w:t>
            </w:r>
            <w:r w:rsidRPr="0027222E">
              <w:rPr>
                <w:sz w:val="18"/>
                <w:szCs w:val="18"/>
                <w:lang w:val="ro-MD"/>
              </w:rPr>
              <w:t xml:space="preserve"> 1% din valoarea ofertei fără TVA</w:t>
            </w:r>
          </w:p>
        </w:tc>
        <w:tc>
          <w:tcPr>
            <w:tcW w:w="0" w:type="auto"/>
            <w:shd w:val="clear" w:color="auto" w:fill="auto"/>
          </w:tcPr>
          <w:p w:rsidR="00F853E0" w:rsidRPr="0027222E" w:rsidRDefault="00F853E0" w:rsidP="00F853E0">
            <w:pPr>
              <w:tabs>
                <w:tab w:val="left" w:pos="612"/>
              </w:tabs>
              <w:spacing w:after="120"/>
              <w:rPr>
                <w:sz w:val="18"/>
                <w:szCs w:val="18"/>
                <w:lang w:val="en-US"/>
              </w:rPr>
            </w:pPr>
            <w:r w:rsidRPr="0027222E">
              <w:rPr>
                <w:color w:val="000000"/>
                <w:sz w:val="18"/>
                <w:szCs w:val="18"/>
                <w:lang w:val="en-GB"/>
              </w:rPr>
              <w:t xml:space="preserve">1.Original, confirmat prin semnătura electronică a participantului (Anexa nr. 9 la documentația standart)2. transfer la contul autorității contractante (se va face pe codul </w:t>
            </w:r>
            <w:r w:rsidRPr="0027222E">
              <w:rPr>
                <w:color w:val="000000"/>
                <w:sz w:val="18"/>
                <w:szCs w:val="18"/>
                <w:lang w:val="en-GB"/>
              </w:rPr>
              <w:lastRenderedPageBreak/>
              <w:t>IBAN MD25ML000000002251806281, codul băncii MOLDMD2X306)Confirmat prin semnatura electronică</w:t>
            </w:r>
          </w:p>
        </w:tc>
        <w:tc>
          <w:tcPr>
            <w:tcW w:w="0" w:type="auto"/>
            <w:shd w:val="clear" w:color="auto" w:fill="auto"/>
          </w:tcPr>
          <w:p w:rsidR="006755D4" w:rsidRPr="0027222E" w:rsidRDefault="006755D4" w:rsidP="00F853E0">
            <w:pPr>
              <w:jc w:val="center"/>
              <w:rPr>
                <w:iCs/>
                <w:sz w:val="18"/>
                <w:szCs w:val="18"/>
              </w:rPr>
            </w:pPr>
          </w:p>
          <w:p w:rsidR="006755D4" w:rsidRPr="0027222E" w:rsidRDefault="006755D4" w:rsidP="00F853E0">
            <w:pPr>
              <w:jc w:val="center"/>
              <w:rPr>
                <w:iCs/>
                <w:sz w:val="18"/>
                <w:szCs w:val="18"/>
              </w:rPr>
            </w:pPr>
          </w:p>
          <w:p w:rsidR="006755D4" w:rsidRPr="0027222E" w:rsidRDefault="006755D4" w:rsidP="00F853E0">
            <w:pPr>
              <w:jc w:val="center"/>
              <w:rPr>
                <w:iCs/>
                <w:sz w:val="18"/>
                <w:szCs w:val="18"/>
              </w:rPr>
            </w:pPr>
          </w:p>
          <w:p w:rsidR="00F853E0" w:rsidRPr="0027222E" w:rsidRDefault="006755D4" w:rsidP="00F853E0">
            <w:pPr>
              <w:jc w:val="center"/>
              <w:rPr>
                <w:iCs/>
                <w:sz w:val="18"/>
                <w:szCs w:val="18"/>
              </w:rPr>
            </w:pPr>
            <w:r w:rsidRPr="0027222E">
              <w:rPr>
                <w:iCs/>
                <w:sz w:val="18"/>
                <w:szCs w:val="18"/>
              </w:rPr>
              <w:t>Obligatoriu</w:t>
            </w:r>
          </w:p>
        </w:tc>
      </w:tr>
      <w:tr w:rsidR="006755D4" w:rsidRPr="00BE362C" w:rsidTr="00F853E0">
        <w:tc>
          <w:tcPr>
            <w:tcW w:w="0" w:type="auto"/>
            <w:shd w:val="clear" w:color="auto" w:fill="auto"/>
          </w:tcPr>
          <w:p w:rsidR="006755D4" w:rsidRPr="004225A2" w:rsidRDefault="006755D4" w:rsidP="006755D4">
            <w:pPr>
              <w:tabs>
                <w:tab w:val="left" w:pos="612"/>
              </w:tabs>
              <w:spacing w:before="120" w:after="120"/>
              <w:rPr>
                <w:iCs/>
                <w:lang w:val="ro-MD"/>
              </w:rPr>
            </w:pPr>
            <w:r>
              <w:rPr>
                <w:iCs/>
                <w:lang w:val="ro-MD"/>
              </w:rPr>
              <w:t>11</w:t>
            </w:r>
          </w:p>
        </w:tc>
        <w:tc>
          <w:tcPr>
            <w:tcW w:w="0" w:type="auto"/>
            <w:shd w:val="clear" w:color="auto" w:fill="auto"/>
          </w:tcPr>
          <w:p w:rsidR="006755D4" w:rsidRPr="0027222E" w:rsidRDefault="006755D4" w:rsidP="006755D4">
            <w:pPr>
              <w:tabs>
                <w:tab w:val="left" w:pos="612"/>
              </w:tabs>
              <w:spacing w:after="120"/>
              <w:rPr>
                <w:iCs/>
                <w:sz w:val="18"/>
                <w:szCs w:val="18"/>
                <w:lang w:val="ro-MD"/>
              </w:rPr>
            </w:pPr>
            <w:r w:rsidRPr="0027222E">
              <w:rPr>
                <w:sz w:val="18"/>
                <w:szCs w:val="18"/>
                <w:lang w:val="en-US"/>
              </w:rPr>
              <w:t xml:space="preserve">Certificat </w:t>
            </w:r>
            <w:r w:rsidRPr="0027222E">
              <w:rPr>
                <w:sz w:val="18"/>
                <w:szCs w:val="18"/>
                <w:lang w:val="ro-MD"/>
              </w:rPr>
              <w:t xml:space="preserve">internațional </w:t>
            </w:r>
            <w:r w:rsidRPr="0027222E">
              <w:rPr>
                <w:sz w:val="18"/>
                <w:szCs w:val="18"/>
                <w:lang w:val="en-US"/>
              </w:rPr>
              <w:t xml:space="preserve"> CE/</w:t>
            </w:r>
            <w:r w:rsidRPr="0027222E">
              <w:rPr>
                <w:sz w:val="18"/>
                <w:szCs w:val="18"/>
                <w:lang w:val="ro-MD"/>
              </w:rPr>
              <w:t>ISO/certificat de conformitate/aviz sanitar</w:t>
            </w:r>
          </w:p>
        </w:tc>
        <w:tc>
          <w:tcPr>
            <w:tcW w:w="0" w:type="auto"/>
            <w:shd w:val="clear" w:color="auto" w:fill="auto"/>
          </w:tcPr>
          <w:p w:rsidR="006755D4" w:rsidRPr="0027222E" w:rsidRDefault="006755D4" w:rsidP="006755D4">
            <w:pPr>
              <w:tabs>
                <w:tab w:val="left" w:pos="612"/>
              </w:tabs>
              <w:spacing w:after="120"/>
              <w:ind w:left="-52" w:right="-181"/>
              <w:rPr>
                <w:iCs/>
                <w:sz w:val="18"/>
                <w:szCs w:val="18"/>
              </w:rPr>
            </w:pPr>
            <w:r w:rsidRPr="0027222E">
              <w:rPr>
                <w:sz w:val="18"/>
                <w:szCs w:val="18"/>
                <w:lang w:val="en-US"/>
              </w:rPr>
              <w:t xml:space="preserve">Copia originalului - confirmată prin </w:t>
            </w:r>
            <w:r w:rsidRPr="0027222E">
              <w:rPr>
                <w:iCs/>
                <w:sz w:val="18"/>
                <w:szCs w:val="18"/>
              </w:rPr>
              <w:t>semnaturii electronice</w:t>
            </w:r>
          </w:p>
        </w:tc>
        <w:tc>
          <w:tcPr>
            <w:tcW w:w="0" w:type="auto"/>
            <w:shd w:val="clear" w:color="auto" w:fill="auto"/>
          </w:tcPr>
          <w:p w:rsidR="006755D4" w:rsidRPr="0027222E" w:rsidRDefault="006755D4" w:rsidP="006755D4">
            <w:pPr>
              <w:rPr>
                <w:sz w:val="18"/>
                <w:szCs w:val="18"/>
              </w:rPr>
            </w:pPr>
            <w:r w:rsidRPr="0027222E">
              <w:rPr>
                <w:iCs/>
                <w:sz w:val="18"/>
                <w:szCs w:val="18"/>
              </w:rPr>
              <w:t>Obligatoriu</w:t>
            </w:r>
          </w:p>
        </w:tc>
      </w:tr>
      <w:tr w:rsidR="006755D4" w:rsidRPr="00BE362C" w:rsidTr="00F853E0">
        <w:tc>
          <w:tcPr>
            <w:tcW w:w="0" w:type="auto"/>
            <w:shd w:val="clear" w:color="auto" w:fill="auto"/>
          </w:tcPr>
          <w:p w:rsidR="006755D4" w:rsidRPr="004225A2" w:rsidRDefault="006755D4" w:rsidP="006755D4">
            <w:pPr>
              <w:tabs>
                <w:tab w:val="left" w:pos="612"/>
              </w:tabs>
              <w:spacing w:before="120" w:after="120"/>
              <w:rPr>
                <w:iCs/>
                <w:lang w:val="ro-MD"/>
              </w:rPr>
            </w:pPr>
            <w:r>
              <w:rPr>
                <w:iCs/>
                <w:lang w:val="ro-MD"/>
              </w:rPr>
              <w:t>12</w:t>
            </w:r>
          </w:p>
        </w:tc>
        <w:tc>
          <w:tcPr>
            <w:tcW w:w="0" w:type="auto"/>
            <w:shd w:val="clear" w:color="auto" w:fill="auto"/>
          </w:tcPr>
          <w:p w:rsidR="006755D4" w:rsidRPr="0027222E" w:rsidRDefault="006755D4" w:rsidP="006755D4">
            <w:pPr>
              <w:spacing w:after="80"/>
              <w:rPr>
                <w:rFonts w:eastAsiaTheme="minorHAnsi"/>
                <w:sz w:val="18"/>
                <w:szCs w:val="18"/>
              </w:rPr>
            </w:pPr>
            <w:r w:rsidRPr="0027222E">
              <w:rPr>
                <w:sz w:val="18"/>
                <w:szCs w:val="18"/>
                <w:lang w:val="en-US"/>
              </w:rPr>
              <w:t>Certificat de atribuire al contului bancar eliberat de banca deţinătoare de cont</w:t>
            </w:r>
          </w:p>
        </w:tc>
        <w:tc>
          <w:tcPr>
            <w:tcW w:w="0" w:type="auto"/>
            <w:shd w:val="clear" w:color="auto" w:fill="auto"/>
            <w:vAlign w:val="center"/>
          </w:tcPr>
          <w:p w:rsidR="006755D4" w:rsidRPr="0027222E" w:rsidRDefault="006755D4" w:rsidP="006755D4">
            <w:pPr>
              <w:spacing w:after="80"/>
              <w:ind w:left="-52" w:right="-181"/>
              <w:rPr>
                <w:rFonts w:eastAsiaTheme="minorHAnsi"/>
                <w:sz w:val="18"/>
                <w:szCs w:val="18"/>
                <w:lang w:eastAsia="en-US"/>
              </w:rPr>
            </w:pPr>
            <w:r w:rsidRPr="0027222E">
              <w:rPr>
                <w:sz w:val="18"/>
                <w:szCs w:val="18"/>
                <w:lang w:val="en-US"/>
              </w:rPr>
              <w:t>- în original sau copie cu semnatura electronică</w:t>
            </w:r>
          </w:p>
        </w:tc>
        <w:tc>
          <w:tcPr>
            <w:tcW w:w="0" w:type="auto"/>
            <w:shd w:val="clear" w:color="auto" w:fill="auto"/>
          </w:tcPr>
          <w:p w:rsidR="006755D4" w:rsidRPr="0027222E" w:rsidRDefault="006755D4" w:rsidP="006755D4">
            <w:pPr>
              <w:rPr>
                <w:sz w:val="18"/>
                <w:szCs w:val="18"/>
              </w:rPr>
            </w:pPr>
            <w:r w:rsidRPr="0027222E">
              <w:rPr>
                <w:iCs/>
                <w:sz w:val="18"/>
                <w:szCs w:val="18"/>
              </w:rPr>
              <w:t>Obligatoriu</w:t>
            </w:r>
          </w:p>
        </w:tc>
      </w:tr>
      <w:tr w:rsidR="006755D4" w:rsidRPr="00BE362C" w:rsidTr="00F853E0">
        <w:tc>
          <w:tcPr>
            <w:tcW w:w="0" w:type="auto"/>
            <w:shd w:val="clear" w:color="auto" w:fill="auto"/>
          </w:tcPr>
          <w:p w:rsidR="006755D4" w:rsidRDefault="006755D4" w:rsidP="006755D4">
            <w:pPr>
              <w:tabs>
                <w:tab w:val="left" w:pos="612"/>
              </w:tabs>
              <w:spacing w:before="120" w:after="120"/>
              <w:rPr>
                <w:iCs/>
                <w:lang w:val="ro-MD"/>
              </w:rPr>
            </w:pPr>
            <w:r>
              <w:rPr>
                <w:iCs/>
                <w:lang w:val="ro-MD"/>
              </w:rPr>
              <w:t>13</w:t>
            </w:r>
          </w:p>
        </w:tc>
        <w:tc>
          <w:tcPr>
            <w:tcW w:w="0" w:type="auto"/>
            <w:shd w:val="clear" w:color="auto" w:fill="auto"/>
          </w:tcPr>
          <w:p w:rsidR="006755D4" w:rsidRPr="0027222E" w:rsidRDefault="006755D4" w:rsidP="006755D4">
            <w:pPr>
              <w:spacing w:after="80"/>
              <w:rPr>
                <w:sz w:val="18"/>
                <w:szCs w:val="18"/>
                <w:lang w:val="en-US"/>
              </w:rPr>
            </w:pPr>
            <w:r w:rsidRPr="0027222E">
              <w:rPr>
                <w:sz w:val="18"/>
                <w:szCs w:val="18"/>
                <w:lang w:val="en-US"/>
              </w:rPr>
              <w:t>Prezentarea mostrelor</w:t>
            </w:r>
          </w:p>
        </w:tc>
        <w:tc>
          <w:tcPr>
            <w:tcW w:w="0" w:type="auto"/>
            <w:shd w:val="clear" w:color="auto" w:fill="auto"/>
            <w:vAlign w:val="center"/>
          </w:tcPr>
          <w:p w:rsidR="006755D4" w:rsidRPr="0027222E" w:rsidRDefault="006755D4" w:rsidP="0027222E">
            <w:pPr>
              <w:spacing w:after="80"/>
              <w:ind w:left="-52" w:right="-181"/>
              <w:rPr>
                <w:sz w:val="18"/>
                <w:szCs w:val="18"/>
                <w:lang w:val="en-US"/>
              </w:rPr>
            </w:pPr>
            <w:r w:rsidRPr="0027222E">
              <w:rPr>
                <w:sz w:val="18"/>
                <w:szCs w:val="18"/>
                <w:lang w:val="en-US"/>
              </w:rPr>
              <w:t xml:space="preserve">La cerere de prezentat mostre pentru testare de la operatorul desemnat cîştigător în decurs de </w:t>
            </w:r>
            <w:r w:rsidR="0027222E">
              <w:rPr>
                <w:sz w:val="18"/>
                <w:szCs w:val="18"/>
                <w:lang w:val="en-US"/>
              </w:rPr>
              <w:t>3</w:t>
            </w:r>
            <w:r w:rsidRPr="0027222E">
              <w:rPr>
                <w:sz w:val="18"/>
                <w:szCs w:val="18"/>
                <w:lang w:val="en-US"/>
              </w:rPr>
              <w:t xml:space="preserve"> zile din momentul luări deciziei (nota este valabilă pentru toate poziţiile invitaţiei de participare);</w:t>
            </w:r>
          </w:p>
        </w:tc>
        <w:tc>
          <w:tcPr>
            <w:tcW w:w="0" w:type="auto"/>
            <w:shd w:val="clear" w:color="auto" w:fill="auto"/>
          </w:tcPr>
          <w:p w:rsidR="006755D4" w:rsidRPr="0027222E" w:rsidRDefault="006755D4" w:rsidP="006755D4">
            <w:pPr>
              <w:rPr>
                <w:sz w:val="18"/>
                <w:szCs w:val="18"/>
              </w:rPr>
            </w:pPr>
            <w:r w:rsidRPr="0027222E">
              <w:rPr>
                <w:iCs/>
                <w:sz w:val="18"/>
                <w:szCs w:val="18"/>
              </w:rPr>
              <w:t>Obligatoriu</w:t>
            </w:r>
          </w:p>
        </w:tc>
      </w:tr>
      <w:tr w:rsidR="006755D4" w:rsidRPr="00BE362C" w:rsidTr="00F853E0">
        <w:tc>
          <w:tcPr>
            <w:tcW w:w="0" w:type="auto"/>
            <w:shd w:val="clear" w:color="auto" w:fill="auto"/>
          </w:tcPr>
          <w:p w:rsidR="006755D4" w:rsidRDefault="006755D4" w:rsidP="006755D4">
            <w:pPr>
              <w:tabs>
                <w:tab w:val="left" w:pos="612"/>
              </w:tabs>
              <w:spacing w:before="120" w:after="120"/>
              <w:rPr>
                <w:iCs/>
                <w:lang w:val="ro-MD"/>
              </w:rPr>
            </w:pPr>
            <w:r>
              <w:rPr>
                <w:iCs/>
                <w:lang w:val="ro-MD"/>
              </w:rPr>
              <w:t>14</w:t>
            </w:r>
          </w:p>
        </w:tc>
        <w:tc>
          <w:tcPr>
            <w:tcW w:w="0" w:type="auto"/>
            <w:shd w:val="clear" w:color="auto" w:fill="auto"/>
          </w:tcPr>
          <w:p w:rsidR="006755D4" w:rsidRPr="0027222E" w:rsidRDefault="006755D4" w:rsidP="006755D4">
            <w:pPr>
              <w:spacing w:after="80"/>
              <w:rPr>
                <w:sz w:val="18"/>
                <w:szCs w:val="18"/>
                <w:lang w:val="en-US"/>
              </w:rPr>
            </w:pPr>
            <w:r w:rsidRPr="0027222E">
              <w:rPr>
                <w:sz w:val="18"/>
                <w:szCs w:val="18"/>
                <w:lang w:val="en-US"/>
              </w:rPr>
              <w:t>Certificat de origine 1-11, 45</w:t>
            </w:r>
          </w:p>
        </w:tc>
        <w:tc>
          <w:tcPr>
            <w:tcW w:w="0" w:type="auto"/>
            <w:shd w:val="clear" w:color="auto" w:fill="auto"/>
            <w:vAlign w:val="center"/>
          </w:tcPr>
          <w:p w:rsidR="006755D4" w:rsidRPr="0027222E" w:rsidRDefault="006755D4" w:rsidP="006755D4">
            <w:pPr>
              <w:spacing w:after="80"/>
              <w:ind w:left="-52" w:right="-181"/>
              <w:rPr>
                <w:sz w:val="18"/>
                <w:szCs w:val="18"/>
                <w:lang w:val="en-US"/>
              </w:rPr>
            </w:pPr>
            <w:r w:rsidRPr="0027222E">
              <w:rPr>
                <w:sz w:val="18"/>
                <w:szCs w:val="18"/>
                <w:lang w:val="en-US"/>
              </w:rPr>
              <w:t xml:space="preserve">Copia originalului - confirmată prin </w:t>
            </w:r>
            <w:r w:rsidRPr="0027222E">
              <w:rPr>
                <w:iCs/>
                <w:sz w:val="18"/>
                <w:szCs w:val="18"/>
              </w:rPr>
              <w:t>semnaturii electronice</w:t>
            </w:r>
          </w:p>
        </w:tc>
        <w:tc>
          <w:tcPr>
            <w:tcW w:w="0" w:type="auto"/>
            <w:shd w:val="clear" w:color="auto" w:fill="auto"/>
          </w:tcPr>
          <w:p w:rsidR="006755D4" w:rsidRPr="0027222E" w:rsidRDefault="006755D4" w:rsidP="006755D4">
            <w:pPr>
              <w:rPr>
                <w:sz w:val="18"/>
                <w:szCs w:val="18"/>
              </w:rPr>
            </w:pPr>
            <w:r w:rsidRPr="0027222E">
              <w:rPr>
                <w:iCs/>
                <w:sz w:val="18"/>
                <w:szCs w:val="18"/>
              </w:rPr>
              <w:t>Obligatoriu</w:t>
            </w:r>
          </w:p>
        </w:tc>
      </w:tr>
      <w:tr w:rsidR="006755D4" w:rsidRPr="00BE362C" w:rsidTr="001E09BA">
        <w:tc>
          <w:tcPr>
            <w:tcW w:w="0" w:type="auto"/>
            <w:shd w:val="clear" w:color="auto" w:fill="auto"/>
          </w:tcPr>
          <w:p w:rsidR="006755D4" w:rsidRDefault="006755D4" w:rsidP="006755D4">
            <w:pPr>
              <w:tabs>
                <w:tab w:val="left" w:pos="612"/>
              </w:tabs>
              <w:spacing w:before="120" w:after="120"/>
              <w:rPr>
                <w:iCs/>
                <w:lang w:val="ro-MD"/>
              </w:rPr>
            </w:pPr>
            <w:r>
              <w:rPr>
                <w:iCs/>
                <w:lang w:val="ro-MD"/>
              </w:rPr>
              <w:t>16</w:t>
            </w:r>
          </w:p>
        </w:tc>
        <w:tc>
          <w:tcPr>
            <w:tcW w:w="0" w:type="auto"/>
            <w:shd w:val="clear" w:color="auto" w:fill="auto"/>
            <w:vAlign w:val="center"/>
          </w:tcPr>
          <w:p w:rsidR="006755D4" w:rsidRPr="0027222E" w:rsidRDefault="006755D4" w:rsidP="006755D4">
            <w:pPr>
              <w:jc w:val="both"/>
              <w:rPr>
                <w:color w:val="000000" w:themeColor="text1"/>
                <w:sz w:val="18"/>
                <w:szCs w:val="18"/>
                <w:lang w:val="en-GB"/>
              </w:rPr>
            </w:pPr>
            <w:r w:rsidRPr="0027222E">
              <w:rPr>
                <w:color w:val="000000" w:themeColor="text1"/>
                <w:sz w:val="18"/>
                <w:szCs w:val="18"/>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vAlign w:val="center"/>
          </w:tcPr>
          <w:p w:rsidR="006755D4" w:rsidRPr="0027222E" w:rsidRDefault="006755D4" w:rsidP="006755D4">
            <w:pPr>
              <w:pStyle w:val="a6"/>
              <w:jc w:val="both"/>
              <w:rPr>
                <w:rFonts w:ascii="Times New Roman" w:hAnsi="Times New Roman" w:cs="Times New Roman"/>
                <w:sz w:val="18"/>
                <w:szCs w:val="18"/>
                <w:lang w:val="en-US"/>
              </w:rPr>
            </w:pPr>
            <w:proofErr w:type="spellStart"/>
            <w:r w:rsidRPr="0027222E">
              <w:rPr>
                <w:rFonts w:ascii="Times New Roman" w:hAnsi="Times New Roman" w:cs="Times New Roman"/>
                <w:sz w:val="18"/>
                <w:szCs w:val="18"/>
                <w:lang w:val="en-GB"/>
              </w:rPr>
              <w:t>În</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termen</w:t>
            </w:r>
            <w:proofErr w:type="spellEnd"/>
            <w:r w:rsidRPr="0027222E">
              <w:rPr>
                <w:rFonts w:ascii="Times New Roman" w:hAnsi="Times New Roman" w:cs="Times New Roman"/>
                <w:sz w:val="18"/>
                <w:szCs w:val="18"/>
                <w:lang w:val="en-GB"/>
              </w:rPr>
              <w:t xml:space="preserve"> de 5 </w:t>
            </w:r>
            <w:proofErr w:type="spellStart"/>
            <w:r w:rsidRPr="0027222E">
              <w:rPr>
                <w:rFonts w:ascii="Times New Roman" w:hAnsi="Times New Roman" w:cs="Times New Roman"/>
                <w:sz w:val="18"/>
                <w:szCs w:val="18"/>
                <w:lang w:val="en-GB"/>
              </w:rPr>
              <w:t>zile</w:t>
            </w:r>
            <w:proofErr w:type="spellEnd"/>
            <w:r w:rsidRPr="0027222E">
              <w:rPr>
                <w:rFonts w:ascii="Times New Roman" w:hAnsi="Times New Roman" w:cs="Times New Roman"/>
                <w:sz w:val="18"/>
                <w:szCs w:val="18"/>
                <w:lang w:val="en-GB"/>
              </w:rPr>
              <w:t xml:space="preserve"> de la data </w:t>
            </w:r>
            <w:proofErr w:type="spellStart"/>
            <w:r w:rsidRPr="0027222E">
              <w:rPr>
                <w:rFonts w:ascii="Times New Roman" w:hAnsi="Times New Roman" w:cs="Times New Roman"/>
                <w:sz w:val="18"/>
                <w:szCs w:val="18"/>
                <w:lang w:val="en-GB"/>
              </w:rPr>
              <w:t>comunicării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rezultatelor</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procedurii</w:t>
            </w:r>
            <w:proofErr w:type="spellEnd"/>
            <w:r w:rsidRPr="0027222E">
              <w:rPr>
                <w:rFonts w:ascii="Times New Roman" w:hAnsi="Times New Roman" w:cs="Times New Roman"/>
                <w:sz w:val="18"/>
                <w:szCs w:val="18"/>
                <w:lang w:val="en-GB"/>
              </w:rPr>
              <w:t xml:space="preserve"> de </w:t>
            </w:r>
            <w:proofErr w:type="spellStart"/>
            <w:r w:rsidRPr="0027222E">
              <w:rPr>
                <w:rFonts w:ascii="Times New Roman" w:hAnsi="Times New Roman" w:cs="Times New Roman"/>
                <w:sz w:val="18"/>
                <w:szCs w:val="18"/>
                <w:lang w:val="en-GB"/>
              </w:rPr>
              <w:t>achiziție</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publică</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ofertantul</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desemnat</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astigator</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va</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prezenta</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Declarația</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autorității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contractante</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și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Agenției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Achiziții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Publice</w:t>
            </w:r>
            <w:proofErr w:type="spellEnd"/>
            <w:r w:rsidRPr="0027222E">
              <w:rPr>
                <w:rFonts w:ascii="Times New Roman" w:hAnsi="Times New Roman" w:cs="Times New Roman"/>
                <w:sz w:val="18"/>
                <w:szCs w:val="18"/>
                <w:lang w:val="en-GB"/>
              </w:rPr>
              <w:t xml:space="preserve"> </w:t>
            </w:r>
            <w:r w:rsidRPr="0027222E">
              <w:rPr>
                <w:rFonts w:ascii="Times New Roman" w:hAnsi="Times New Roman" w:cs="Times New Roman"/>
                <w:sz w:val="18"/>
                <w:szCs w:val="18"/>
                <w:lang w:val="en-US"/>
              </w:rPr>
              <w:t>î</w:t>
            </w:r>
            <w:r w:rsidRPr="0027222E">
              <w:rPr>
                <w:rFonts w:ascii="Times New Roman" w:hAnsi="Times New Roman" w:cs="Times New Roman"/>
                <w:sz w:val="18"/>
                <w:szCs w:val="18"/>
                <w:lang w:val="en-GB"/>
              </w:rPr>
              <w:t xml:space="preserve">n </w:t>
            </w:r>
            <w:proofErr w:type="spellStart"/>
            <w:r w:rsidRPr="0027222E">
              <w:rPr>
                <w:rFonts w:ascii="Times New Roman" w:hAnsi="Times New Roman" w:cs="Times New Roman"/>
                <w:sz w:val="18"/>
                <w:szCs w:val="18"/>
                <w:lang w:val="en-GB"/>
              </w:rPr>
              <w:t>conformitate</w:t>
            </w:r>
            <w:proofErr w:type="spellEnd"/>
            <w:r w:rsidRPr="0027222E">
              <w:rPr>
                <w:rFonts w:ascii="Times New Roman" w:hAnsi="Times New Roman" w:cs="Times New Roman"/>
                <w:sz w:val="18"/>
                <w:szCs w:val="18"/>
                <w:lang w:val="en-GB"/>
              </w:rPr>
              <w:t xml:space="preserve"> cu </w:t>
            </w:r>
            <w:proofErr w:type="spellStart"/>
            <w:r w:rsidRPr="0027222E">
              <w:rPr>
                <w:rFonts w:ascii="Times New Roman" w:hAnsi="Times New Roman" w:cs="Times New Roman"/>
                <w:sz w:val="18"/>
                <w:szCs w:val="18"/>
                <w:lang w:val="en-US"/>
              </w:rPr>
              <w:t>Ordinului</w:t>
            </w:r>
            <w:proofErr w:type="spellEnd"/>
            <w:r w:rsidRPr="0027222E">
              <w:rPr>
                <w:rFonts w:ascii="Times New Roman" w:hAnsi="Times New Roman" w:cs="Times New Roman"/>
                <w:sz w:val="18"/>
                <w:szCs w:val="18"/>
                <w:lang w:val="en-US"/>
              </w:rPr>
              <w:t xml:space="preserve"> </w:t>
            </w:r>
            <w:proofErr w:type="spellStart"/>
            <w:r w:rsidRPr="0027222E">
              <w:rPr>
                <w:rFonts w:ascii="Times New Roman" w:hAnsi="Times New Roman" w:cs="Times New Roman"/>
                <w:sz w:val="18"/>
                <w:szCs w:val="18"/>
                <w:lang w:val="en-US"/>
              </w:rPr>
              <w:t>Ministrului</w:t>
            </w:r>
            <w:proofErr w:type="spellEnd"/>
            <w:r w:rsidRPr="0027222E">
              <w:rPr>
                <w:rFonts w:ascii="Times New Roman" w:hAnsi="Times New Roman" w:cs="Times New Roman"/>
                <w:sz w:val="18"/>
                <w:szCs w:val="18"/>
                <w:lang w:val="en-US"/>
              </w:rPr>
              <w:t xml:space="preserve"> </w:t>
            </w:r>
            <w:proofErr w:type="spellStart"/>
            <w:r w:rsidRPr="0027222E">
              <w:rPr>
                <w:rFonts w:ascii="Times New Roman" w:hAnsi="Times New Roman" w:cs="Times New Roman"/>
                <w:sz w:val="18"/>
                <w:szCs w:val="18"/>
                <w:lang w:val="en-US"/>
              </w:rPr>
              <w:t>Finanțelor</w:t>
            </w:r>
            <w:proofErr w:type="spellEnd"/>
            <w:r w:rsidRPr="0027222E">
              <w:rPr>
                <w:rFonts w:ascii="Times New Roman" w:hAnsi="Times New Roman" w:cs="Times New Roman"/>
                <w:sz w:val="18"/>
                <w:szCs w:val="18"/>
                <w:lang w:val="en-US"/>
              </w:rPr>
              <w:t xml:space="preserve"> </w:t>
            </w:r>
            <w:proofErr w:type="spellStart"/>
            <w:r w:rsidRPr="0027222E">
              <w:rPr>
                <w:rFonts w:ascii="Times New Roman" w:hAnsi="Times New Roman" w:cs="Times New Roman"/>
                <w:sz w:val="18"/>
                <w:szCs w:val="18"/>
                <w:lang w:val="en-US"/>
              </w:rPr>
              <w:t>nr</w:t>
            </w:r>
            <w:proofErr w:type="spellEnd"/>
            <w:r w:rsidRPr="0027222E">
              <w:rPr>
                <w:rFonts w:ascii="Times New Roman" w:hAnsi="Times New Roman" w:cs="Times New Roman"/>
                <w:sz w:val="18"/>
                <w:szCs w:val="18"/>
                <w:lang w:val="en-US"/>
              </w:rPr>
              <w:t xml:space="preserve">. 145 din 24 </w:t>
            </w:r>
            <w:proofErr w:type="spellStart"/>
            <w:r w:rsidRPr="0027222E">
              <w:rPr>
                <w:rFonts w:ascii="Times New Roman" w:hAnsi="Times New Roman" w:cs="Times New Roman"/>
                <w:sz w:val="18"/>
                <w:szCs w:val="18"/>
                <w:lang w:val="en-US"/>
              </w:rPr>
              <w:t>noiembrie</w:t>
            </w:r>
            <w:proofErr w:type="spellEnd"/>
            <w:r w:rsidRPr="0027222E">
              <w:rPr>
                <w:rFonts w:ascii="Times New Roman" w:hAnsi="Times New Roman" w:cs="Times New Roman"/>
                <w:sz w:val="18"/>
                <w:szCs w:val="18"/>
                <w:lang w:val="en-US"/>
              </w:rPr>
              <w:t xml:space="preserve"> 2020</w:t>
            </w:r>
          </w:p>
        </w:tc>
        <w:tc>
          <w:tcPr>
            <w:tcW w:w="0" w:type="auto"/>
            <w:shd w:val="clear" w:color="auto" w:fill="auto"/>
          </w:tcPr>
          <w:p w:rsidR="006755D4" w:rsidRPr="0027222E" w:rsidRDefault="006755D4" w:rsidP="006755D4">
            <w:pPr>
              <w:rPr>
                <w:iCs/>
                <w:sz w:val="18"/>
                <w:szCs w:val="18"/>
              </w:rPr>
            </w:pPr>
          </w:p>
          <w:p w:rsidR="006755D4" w:rsidRPr="0027222E" w:rsidRDefault="006755D4" w:rsidP="006755D4">
            <w:pPr>
              <w:rPr>
                <w:iCs/>
                <w:sz w:val="18"/>
                <w:szCs w:val="18"/>
              </w:rPr>
            </w:pPr>
          </w:p>
          <w:p w:rsidR="006755D4" w:rsidRPr="0027222E" w:rsidRDefault="006755D4" w:rsidP="006755D4">
            <w:pPr>
              <w:rPr>
                <w:iCs/>
                <w:sz w:val="18"/>
                <w:szCs w:val="18"/>
              </w:rPr>
            </w:pPr>
          </w:p>
          <w:p w:rsidR="006755D4" w:rsidRPr="0027222E" w:rsidRDefault="006755D4" w:rsidP="006755D4">
            <w:pPr>
              <w:rPr>
                <w:iCs/>
                <w:sz w:val="18"/>
                <w:szCs w:val="18"/>
              </w:rPr>
            </w:pPr>
          </w:p>
          <w:p w:rsidR="006755D4" w:rsidRPr="0027222E" w:rsidRDefault="006755D4" w:rsidP="006755D4">
            <w:pPr>
              <w:rPr>
                <w:sz w:val="18"/>
                <w:szCs w:val="18"/>
              </w:rPr>
            </w:pPr>
            <w:r w:rsidRPr="0027222E">
              <w:rPr>
                <w:iCs/>
                <w:sz w:val="18"/>
                <w:szCs w:val="18"/>
              </w:rPr>
              <w:t>Obligatoriu</w:t>
            </w:r>
          </w:p>
        </w:tc>
      </w:tr>
      <w:tr w:rsidR="006755D4" w:rsidRPr="00BE362C" w:rsidTr="001E09BA">
        <w:tc>
          <w:tcPr>
            <w:tcW w:w="0" w:type="auto"/>
            <w:shd w:val="clear" w:color="auto" w:fill="auto"/>
          </w:tcPr>
          <w:p w:rsidR="006755D4" w:rsidRDefault="006755D4" w:rsidP="006755D4">
            <w:pPr>
              <w:tabs>
                <w:tab w:val="left" w:pos="612"/>
              </w:tabs>
              <w:spacing w:before="120" w:after="120"/>
              <w:rPr>
                <w:iCs/>
                <w:lang w:val="ro-MD"/>
              </w:rPr>
            </w:pPr>
            <w:r>
              <w:rPr>
                <w:iCs/>
                <w:lang w:val="ro-MD"/>
              </w:rPr>
              <w:t>17</w:t>
            </w:r>
          </w:p>
        </w:tc>
        <w:tc>
          <w:tcPr>
            <w:tcW w:w="0" w:type="auto"/>
            <w:shd w:val="clear" w:color="auto" w:fill="auto"/>
            <w:vAlign w:val="center"/>
          </w:tcPr>
          <w:p w:rsidR="006755D4" w:rsidRPr="0027222E" w:rsidRDefault="006755D4" w:rsidP="006755D4">
            <w:pPr>
              <w:jc w:val="both"/>
              <w:rPr>
                <w:color w:val="000000" w:themeColor="text1"/>
                <w:sz w:val="18"/>
                <w:szCs w:val="18"/>
                <w:lang w:val="en-GB"/>
              </w:rPr>
            </w:pPr>
            <w:r w:rsidRPr="0027222E">
              <w:rPr>
                <w:color w:val="000000" w:themeColor="text1"/>
                <w:sz w:val="18"/>
                <w:szCs w:val="18"/>
                <w:lang w:val="en-GB"/>
              </w:rPr>
              <w:t>Garanția de bună execuție 5%(cu TVA) din suma contractului în cazul adjudecării contractului</w:t>
            </w:r>
          </w:p>
        </w:tc>
        <w:tc>
          <w:tcPr>
            <w:tcW w:w="0" w:type="auto"/>
            <w:shd w:val="clear" w:color="auto" w:fill="auto"/>
            <w:vAlign w:val="center"/>
          </w:tcPr>
          <w:p w:rsidR="006755D4" w:rsidRPr="0027222E" w:rsidRDefault="006755D4" w:rsidP="006755D4">
            <w:pPr>
              <w:pStyle w:val="Default"/>
              <w:jc w:val="both"/>
              <w:rPr>
                <w:sz w:val="18"/>
                <w:szCs w:val="18"/>
                <w:lang w:val="en-GB"/>
              </w:rPr>
            </w:pPr>
            <w:proofErr w:type="spellStart"/>
            <w:r w:rsidRPr="0027222E">
              <w:rPr>
                <w:sz w:val="18"/>
                <w:szCs w:val="18"/>
                <w:lang w:val="en-US"/>
              </w:rPr>
              <w:t>G</w:t>
            </w:r>
            <w:r w:rsidRPr="0027222E">
              <w:rPr>
                <w:b/>
                <w:bCs/>
                <w:sz w:val="18"/>
                <w:szCs w:val="18"/>
                <w:lang w:val="en-US"/>
              </w:rPr>
              <w:t>aranție</w:t>
            </w:r>
            <w:proofErr w:type="spellEnd"/>
            <w:r w:rsidRPr="0027222E">
              <w:rPr>
                <w:b/>
                <w:bCs/>
                <w:sz w:val="18"/>
                <w:szCs w:val="18"/>
                <w:lang w:val="en-US"/>
              </w:rPr>
              <w:t xml:space="preserve"> </w:t>
            </w:r>
            <w:proofErr w:type="spellStart"/>
            <w:r w:rsidRPr="0027222E">
              <w:rPr>
                <w:b/>
                <w:bCs/>
                <w:sz w:val="18"/>
                <w:szCs w:val="18"/>
                <w:lang w:val="en-US"/>
              </w:rPr>
              <w:t>bancară</w:t>
            </w:r>
            <w:proofErr w:type="spellEnd"/>
            <w:r w:rsidRPr="0027222E">
              <w:rPr>
                <w:b/>
                <w:bCs/>
                <w:sz w:val="18"/>
                <w:szCs w:val="18"/>
                <w:lang w:val="en-US"/>
              </w:rPr>
              <w:t xml:space="preserve"> </w:t>
            </w:r>
            <w:r w:rsidRPr="0027222E">
              <w:rPr>
                <w:sz w:val="18"/>
                <w:szCs w:val="18"/>
                <w:lang w:val="en-US"/>
              </w:rPr>
              <w:t xml:space="preserve">conform </w:t>
            </w:r>
            <w:proofErr w:type="spellStart"/>
            <w:r w:rsidRPr="0027222E">
              <w:rPr>
                <w:b/>
                <w:bCs/>
                <w:sz w:val="18"/>
                <w:szCs w:val="18"/>
                <w:lang w:val="en-US"/>
              </w:rPr>
              <w:t>Anexei</w:t>
            </w:r>
            <w:proofErr w:type="spellEnd"/>
            <w:r w:rsidRPr="0027222E">
              <w:rPr>
                <w:b/>
                <w:bCs/>
                <w:sz w:val="18"/>
                <w:szCs w:val="18"/>
                <w:lang w:val="en-US"/>
              </w:rPr>
              <w:t xml:space="preserve"> </w:t>
            </w:r>
            <w:proofErr w:type="spellStart"/>
            <w:r w:rsidRPr="0027222E">
              <w:rPr>
                <w:b/>
                <w:bCs/>
                <w:sz w:val="18"/>
                <w:szCs w:val="18"/>
                <w:lang w:val="en-US"/>
              </w:rPr>
              <w:t>nr</w:t>
            </w:r>
            <w:proofErr w:type="spellEnd"/>
            <w:r w:rsidRPr="0027222E">
              <w:rPr>
                <w:b/>
                <w:bCs/>
                <w:sz w:val="18"/>
                <w:szCs w:val="18"/>
                <w:lang w:val="en-US"/>
              </w:rPr>
              <w:t xml:space="preserve">. 10 </w:t>
            </w:r>
            <w:r w:rsidRPr="0027222E">
              <w:rPr>
                <w:sz w:val="18"/>
                <w:szCs w:val="18"/>
                <w:lang w:val="en-US"/>
              </w:rPr>
              <w:t xml:space="preserve">din </w:t>
            </w:r>
            <w:proofErr w:type="spellStart"/>
            <w:r w:rsidRPr="0027222E">
              <w:rPr>
                <w:sz w:val="18"/>
                <w:szCs w:val="18"/>
                <w:lang w:val="en-US"/>
              </w:rPr>
              <w:t>Documentația</w:t>
            </w:r>
            <w:proofErr w:type="spellEnd"/>
            <w:r w:rsidRPr="0027222E">
              <w:rPr>
                <w:sz w:val="18"/>
                <w:szCs w:val="18"/>
                <w:lang w:val="en-US"/>
              </w:rPr>
              <w:t xml:space="preserve"> standard </w:t>
            </w:r>
            <w:proofErr w:type="spellStart"/>
            <w:r w:rsidRPr="0027222E">
              <w:rPr>
                <w:sz w:val="18"/>
                <w:szCs w:val="18"/>
                <w:lang w:val="en-US"/>
              </w:rPr>
              <w:t>aprobată</w:t>
            </w:r>
            <w:proofErr w:type="spellEnd"/>
            <w:r w:rsidRPr="0027222E">
              <w:rPr>
                <w:sz w:val="18"/>
                <w:szCs w:val="18"/>
                <w:lang w:val="en-US"/>
              </w:rPr>
              <w:t xml:space="preserve"> </w:t>
            </w:r>
            <w:proofErr w:type="spellStart"/>
            <w:r w:rsidRPr="0027222E">
              <w:rPr>
                <w:sz w:val="18"/>
                <w:szCs w:val="18"/>
                <w:lang w:val="en-US"/>
              </w:rPr>
              <w:t>prin</w:t>
            </w:r>
            <w:proofErr w:type="spellEnd"/>
            <w:r w:rsidRPr="0027222E">
              <w:rPr>
                <w:sz w:val="18"/>
                <w:szCs w:val="18"/>
                <w:lang w:val="en-US"/>
              </w:rPr>
              <w:t xml:space="preserve"> </w:t>
            </w:r>
            <w:proofErr w:type="spellStart"/>
            <w:r w:rsidRPr="0027222E">
              <w:rPr>
                <w:sz w:val="18"/>
                <w:szCs w:val="18"/>
                <w:lang w:val="en-US"/>
              </w:rPr>
              <w:t>Ordinul</w:t>
            </w:r>
            <w:proofErr w:type="spellEnd"/>
            <w:r w:rsidRPr="0027222E">
              <w:rPr>
                <w:sz w:val="18"/>
                <w:szCs w:val="18"/>
                <w:lang w:val="en-US"/>
              </w:rPr>
              <w:t xml:space="preserve"> MF </w:t>
            </w:r>
            <w:proofErr w:type="spellStart"/>
            <w:r w:rsidRPr="0027222E">
              <w:rPr>
                <w:sz w:val="18"/>
                <w:szCs w:val="18"/>
                <w:lang w:val="en-US"/>
              </w:rPr>
              <w:t>nr</w:t>
            </w:r>
            <w:proofErr w:type="spellEnd"/>
            <w:r w:rsidRPr="0027222E">
              <w:rPr>
                <w:sz w:val="18"/>
                <w:szCs w:val="18"/>
                <w:lang w:val="en-US"/>
              </w:rPr>
              <w:t xml:space="preserve">. 115 din 15.09.2021 </w:t>
            </w:r>
            <w:proofErr w:type="spellStart"/>
            <w:r w:rsidRPr="0027222E">
              <w:rPr>
                <w:sz w:val="18"/>
                <w:szCs w:val="18"/>
                <w:lang w:val="en-US"/>
              </w:rPr>
              <w:t>originalul</w:t>
            </w:r>
            <w:proofErr w:type="spellEnd"/>
            <w:r w:rsidRPr="0027222E">
              <w:rPr>
                <w:sz w:val="18"/>
                <w:szCs w:val="18"/>
                <w:lang w:val="en-US"/>
              </w:rPr>
              <w:t xml:space="preserve"> </w:t>
            </w:r>
            <w:proofErr w:type="spellStart"/>
            <w:r w:rsidRPr="0027222E">
              <w:rPr>
                <w:sz w:val="18"/>
                <w:szCs w:val="18"/>
                <w:lang w:val="en-US"/>
              </w:rPr>
              <w:t>garanției</w:t>
            </w:r>
            <w:proofErr w:type="spellEnd"/>
            <w:r w:rsidRPr="0027222E">
              <w:rPr>
                <w:sz w:val="18"/>
                <w:szCs w:val="18"/>
                <w:lang w:val="en-US"/>
              </w:rPr>
              <w:t xml:space="preserve"> </w:t>
            </w:r>
            <w:proofErr w:type="spellStart"/>
            <w:r w:rsidRPr="0027222E">
              <w:rPr>
                <w:sz w:val="18"/>
                <w:szCs w:val="18"/>
                <w:lang w:val="en-US"/>
              </w:rPr>
              <w:t>pentru</w:t>
            </w:r>
            <w:proofErr w:type="spellEnd"/>
            <w:r w:rsidRPr="0027222E">
              <w:rPr>
                <w:sz w:val="18"/>
                <w:szCs w:val="18"/>
                <w:lang w:val="en-US"/>
              </w:rPr>
              <w:t xml:space="preserve"> </w:t>
            </w:r>
            <w:proofErr w:type="spellStart"/>
            <w:r w:rsidRPr="0027222E">
              <w:rPr>
                <w:sz w:val="18"/>
                <w:szCs w:val="18"/>
                <w:lang w:val="en-US"/>
              </w:rPr>
              <w:t>ofertă</w:t>
            </w:r>
            <w:proofErr w:type="spellEnd"/>
            <w:r w:rsidRPr="0027222E">
              <w:rPr>
                <w:sz w:val="18"/>
                <w:szCs w:val="18"/>
                <w:lang w:val="en-US"/>
              </w:rPr>
              <w:t xml:space="preserve"> </w:t>
            </w:r>
            <w:proofErr w:type="spellStart"/>
            <w:r w:rsidRPr="0027222E">
              <w:rPr>
                <w:sz w:val="18"/>
                <w:szCs w:val="18"/>
                <w:lang w:val="en-US"/>
              </w:rPr>
              <w:t>emis</w:t>
            </w:r>
            <w:proofErr w:type="spellEnd"/>
            <w:r w:rsidRPr="0027222E">
              <w:rPr>
                <w:sz w:val="18"/>
                <w:szCs w:val="18"/>
                <w:lang w:val="en-US"/>
              </w:rPr>
              <w:t xml:space="preserve"> de </w:t>
            </w:r>
            <w:proofErr w:type="spellStart"/>
            <w:r w:rsidRPr="0027222E">
              <w:rPr>
                <w:sz w:val="18"/>
                <w:szCs w:val="18"/>
                <w:lang w:val="en-US"/>
              </w:rPr>
              <w:t>banca</w:t>
            </w:r>
            <w:proofErr w:type="spellEnd"/>
            <w:r w:rsidRPr="0027222E">
              <w:rPr>
                <w:sz w:val="18"/>
                <w:szCs w:val="18"/>
                <w:lang w:val="en-US"/>
              </w:rPr>
              <w:t xml:space="preserve"> </w:t>
            </w:r>
            <w:proofErr w:type="spellStart"/>
            <w:r w:rsidRPr="0027222E">
              <w:rPr>
                <w:sz w:val="18"/>
                <w:szCs w:val="18"/>
                <w:lang w:val="en-US"/>
              </w:rPr>
              <w:t>deținotoare</w:t>
            </w:r>
            <w:proofErr w:type="spellEnd"/>
            <w:r w:rsidRPr="0027222E">
              <w:rPr>
                <w:sz w:val="18"/>
                <w:szCs w:val="18"/>
                <w:lang w:val="en-US"/>
              </w:rPr>
              <w:t xml:space="preserve"> de </w:t>
            </w:r>
            <w:proofErr w:type="spellStart"/>
            <w:r w:rsidRPr="0027222E">
              <w:rPr>
                <w:sz w:val="18"/>
                <w:szCs w:val="18"/>
                <w:lang w:val="en-US"/>
              </w:rPr>
              <w:t>cont</w:t>
            </w:r>
            <w:proofErr w:type="spellEnd"/>
            <w:r w:rsidRPr="0027222E">
              <w:rPr>
                <w:sz w:val="18"/>
                <w:szCs w:val="18"/>
                <w:lang w:val="en-US"/>
              </w:rPr>
              <w:t xml:space="preserve"> </w:t>
            </w:r>
            <w:proofErr w:type="spellStart"/>
            <w:r w:rsidRPr="0027222E">
              <w:rPr>
                <w:sz w:val="18"/>
                <w:szCs w:val="18"/>
                <w:lang w:val="en-US"/>
              </w:rPr>
              <w:t>sau</w:t>
            </w:r>
            <w:proofErr w:type="spellEnd"/>
            <w:r w:rsidRPr="0027222E">
              <w:rPr>
                <w:sz w:val="18"/>
                <w:szCs w:val="18"/>
                <w:lang w:val="en-US"/>
              </w:rPr>
              <w:t xml:space="preserve"> </w:t>
            </w:r>
            <w:r w:rsidRPr="0027222E">
              <w:rPr>
                <w:sz w:val="18"/>
                <w:szCs w:val="18"/>
                <w:lang w:val="en-GB"/>
              </w:rPr>
              <w:t xml:space="preserve">transfer la </w:t>
            </w:r>
            <w:proofErr w:type="spellStart"/>
            <w:r w:rsidRPr="0027222E">
              <w:rPr>
                <w:sz w:val="18"/>
                <w:szCs w:val="18"/>
                <w:lang w:val="en-GB"/>
              </w:rPr>
              <w:t>contul</w:t>
            </w:r>
            <w:proofErr w:type="spellEnd"/>
            <w:r w:rsidRPr="0027222E">
              <w:rPr>
                <w:sz w:val="18"/>
                <w:szCs w:val="18"/>
                <w:lang w:val="en-GB"/>
              </w:rPr>
              <w:t xml:space="preserve"> </w:t>
            </w:r>
            <w:proofErr w:type="spellStart"/>
            <w:r w:rsidRPr="0027222E">
              <w:rPr>
                <w:sz w:val="18"/>
                <w:szCs w:val="18"/>
                <w:lang w:val="en-GB"/>
              </w:rPr>
              <w:t>autorității</w:t>
            </w:r>
            <w:proofErr w:type="spellEnd"/>
            <w:r w:rsidRPr="0027222E">
              <w:rPr>
                <w:sz w:val="18"/>
                <w:szCs w:val="18"/>
                <w:lang w:val="en-GB"/>
              </w:rPr>
              <w:t xml:space="preserve"> </w:t>
            </w:r>
            <w:proofErr w:type="spellStart"/>
            <w:r w:rsidRPr="0027222E">
              <w:rPr>
                <w:sz w:val="18"/>
                <w:szCs w:val="18"/>
                <w:lang w:val="en-GB"/>
              </w:rPr>
              <w:t>contractante</w:t>
            </w:r>
            <w:proofErr w:type="spellEnd"/>
            <w:r w:rsidRPr="0027222E">
              <w:rPr>
                <w:sz w:val="18"/>
                <w:szCs w:val="18"/>
                <w:lang w:val="en-GB"/>
              </w:rPr>
              <w:t xml:space="preserve"> (se </w:t>
            </w:r>
            <w:proofErr w:type="spellStart"/>
            <w:r w:rsidRPr="0027222E">
              <w:rPr>
                <w:sz w:val="18"/>
                <w:szCs w:val="18"/>
                <w:lang w:val="en-GB"/>
              </w:rPr>
              <w:t>va</w:t>
            </w:r>
            <w:proofErr w:type="spellEnd"/>
            <w:r w:rsidRPr="0027222E">
              <w:rPr>
                <w:sz w:val="18"/>
                <w:szCs w:val="18"/>
                <w:lang w:val="en-GB"/>
              </w:rPr>
              <w:t xml:space="preserve"> face </w:t>
            </w:r>
            <w:proofErr w:type="spellStart"/>
            <w:r w:rsidRPr="0027222E">
              <w:rPr>
                <w:sz w:val="18"/>
                <w:szCs w:val="18"/>
                <w:lang w:val="en-GB"/>
              </w:rPr>
              <w:t>pe</w:t>
            </w:r>
            <w:proofErr w:type="spellEnd"/>
            <w:r w:rsidRPr="0027222E">
              <w:rPr>
                <w:sz w:val="18"/>
                <w:szCs w:val="18"/>
                <w:lang w:val="en-GB"/>
              </w:rPr>
              <w:t xml:space="preserve"> </w:t>
            </w:r>
            <w:proofErr w:type="spellStart"/>
            <w:r w:rsidRPr="0027222E">
              <w:rPr>
                <w:sz w:val="18"/>
                <w:szCs w:val="18"/>
                <w:lang w:val="en-GB"/>
              </w:rPr>
              <w:t>codul</w:t>
            </w:r>
            <w:proofErr w:type="spellEnd"/>
            <w:r w:rsidRPr="0027222E">
              <w:rPr>
                <w:sz w:val="18"/>
                <w:szCs w:val="18"/>
                <w:lang w:val="en-GB"/>
              </w:rPr>
              <w:t xml:space="preserve"> IBAN MD25ML000000002251806281, </w:t>
            </w:r>
            <w:proofErr w:type="spellStart"/>
            <w:r w:rsidRPr="0027222E">
              <w:rPr>
                <w:sz w:val="18"/>
                <w:szCs w:val="18"/>
                <w:lang w:val="en-GB"/>
              </w:rPr>
              <w:t>codul</w:t>
            </w:r>
            <w:proofErr w:type="spellEnd"/>
            <w:r w:rsidRPr="0027222E">
              <w:rPr>
                <w:sz w:val="18"/>
                <w:szCs w:val="18"/>
                <w:lang w:val="en-GB"/>
              </w:rPr>
              <w:t xml:space="preserve"> </w:t>
            </w:r>
            <w:proofErr w:type="spellStart"/>
            <w:r w:rsidRPr="0027222E">
              <w:rPr>
                <w:sz w:val="18"/>
                <w:szCs w:val="18"/>
                <w:lang w:val="en-GB"/>
              </w:rPr>
              <w:t>băncii</w:t>
            </w:r>
            <w:proofErr w:type="spellEnd"/>
            <w:r w:rsidRPr="0027222E">
              <w:rPr>
                <w:sz w:val="18"/>
                <w:szCs w:val="18"/>
                <w:lang w:val="en-GB"/>
              </w:rPr>
              <w:t xml:space="preserve"> MOLDMD2X306)</w:t>
            </w:r>
          </w:p>
          <w:p w:rsidR="006755D4" w:rsidRPr="0027222E" w:rsidRDefault="006755D4" w:rsidP="006755D4">
            <w:pPr>
              <w:pStyle w:val="Default"/>
              <w:jc w:val="both"/>
              <w:rPr>
                <w:sz w:val="18"/>
                <w:szCs w:val="18"/>
                <w:lang w:val="en-US"/>
              </w:rPr>
            </w:pPr>
            <w:proofErr w:type="spellStart"/>
            <w:r w:rsidRPr="0027222E">
              <w:rPr>
                <w:sz w:val="18"/>
                <w:szCs w:val="18"/>
                <w:lang w:val="en-GB"/>
              </w:rPr>
              <w:t>Confirmată</w:t>
            </w:r>
            <w:proofErr w:type="spellEnd"/>
            <w:r w:rsidRPr="0027222E">
              <w:rPr>
                <w:sz w:val="18"/>
                <w:szCs w:val="18"/>
                <w:lang w:val="en-GB"/>
              </w:rPr>
              <w:t xml:space="preserve"> </w:t>
            </w:r>
            <w:proofErr w:type="spellStart"/>
            <w:r w:rsidRPr="0027222E">
              <w:rPr>
                <w:sz w:val="18"/>
                <w:szCs w:val="18"/>
                <w:lang w:val="en-GB"/>
              </w:rPr>
              <w:t>prin</w:t>
            </w:r>
            <w:proofErr w:type="spellEnd"/>
            <w:r w:rsidRPr="0027222E">
              <w:rPr>
                <w:sz w:val="18"/>
                <w:szCs w:val="18"/>
                <w:lang w:val="en-GB"/>
              </w:rPr>
              <w:t xml:space="preserve"> </w:t>
            </w:r>
            <w:proofErr w:type="spellStart"/>
            <w:r w:rsidRPr="0027222E">
              <w:rPr>
                <w:sz w:val="18"/>
                <w:szCs w:val="18"/>
                <w:lang w:val="en-GB"/>
              </w:rPr>
              <w:t>semnatura</w:t>
            </w:r>
            <w:proofErr w:type="spellEnd"/>
            <w:r w:rsidRPr="0027222E">
              <w:rPr>
                <w:sz w:val="18"/>
                <w:szCs w:val="18"/>
                <w:lang w:val="en-GB"/>
              </w:rPr>
              <w:t xml:space="preserve"> </w:t>
            </w:r>
            <w:proofErr w:type="spellStart"/>
            <w:r w:rsidRPr="0027222E">
              <w:rPr>
                <w:sz w:val="18"/>
                <w:szCs w:val="18"/>
                <w:lang w:val="en-GB"/>
              </w:rPr>
              <w:t>electronică</w:t>
            </w:r>
            <w:proofErr w:type="spellEnd"/>
          </w:p>
        </w:tc>
        <w:tc>
          <w:tcPr>
            <w:tcW w:w="0" w:type="auto"/>
            <w:shd w:val="clear" w:color="auto" w:fill="auto"/>
          </w:tcPr>
          <w:p w:rsidR="006755D4" w:rsidRPr="0027222E" w:rsidRDefault="006755D4" w:rsidP="006755D4">
            <w:pPr>
              <w:rPr>
                <w:iCs/>
                <w:sz w:val="18"/>
                <w:szCs w:val="18"/>
              </w:rPr>
            </w:pPr>
          </w:p>
          <w:p w:rsidR="006755D4" w:rsidRPr="0027222E" w:rsidRDefault="006755D4" w:rsidP="006755D4">
            <w:pPr>
              <w:rPr>
                <w:iCs/>
                <w:sz w:val="18"/>
                <w:szCs w:val="18"/>
              </w:rPr>
            </w:pPr>
          </w:p>
          <w:p w:rsidR="006755D4" w:rsidRPr="0027222E" w:rsidRDefault="006755D4" w:rsidP="006755D4">
            <w:pPr>
              <w:rPr>
                <w:iCs/>
                <w:sz w:val="18"/>
                <w:szCs w:val="18"/>
              </w:rPr>
            </w:pPr>
          </w:p>
          <w:p w:rsidR="006755D4" w:rsidRPr="0027222E" w:rsidRDefault="006755D4" w:rsidP="006755D4">
            <w:pPr>
              <w:rPr>
                <w:sz w:val="18"/>
                <w:szCs w:val="18"/>
              </w:rPr>
            </w:pPr>
            <w:r w:rsidRPr="0027222E">
              <w:rPr>
                <w:iCs/>
                <w:sz w:val="18"/>
                <w:szCs w:val="18"/>
              </w:rPr>
              <w:t>Obligatoriu</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266ADB" w:rsidRPr="00922A08">
        <w:rPr>
          <w:b/>
          <w:i/>
          <w:sz w:val="22"/>
          <w:szCs w:val="20"/>
          <w:u w:val="single"/>
          <w:lang w:val="ro-MD"/>
        </w:rPr>
        <w:t>1% din valoarea ofertei fără TVA</w:t>
      </w:r>
      <w:r>
        <w:t xml:space="preserve">, </w:t>
      </w:r>
      <w:r w:rsidRPr="0015247E">
        <w:rPr>
          <w:b/>
          <w:noProof w:val="0"/>
          <w:lang w:val="it-IT" w:eastAsia="ru-RU"/>
        </w:rPr>
        <w:t>cuantumul</w:t>
      </w:r>
      <w:r>
        <w:rPr>
          <w:b/>
          <w:noProof w:val="0"/>
          <w:lang w:val="it-IT" w:eastAsia="ru-RU"/>
        </w:rPr>
        <w:t>_________________.</w:t>
      </w:r>
    </w:p>
    <w:p w:rsidR="00262591" w:rsidRPr="009C2F8F" w:rsidRDefault="00262591" w:rsidP="00262591">
      <w:pPr>
        <w:pStyle w:val="a"/>
        <w:numPr>
          <w:ilvl w:val="0"/>
          <w:numId w:val="2"/>
        </w:numPr>
        <w:ind w:left="426" w:hanging="426"/>
        <w:rPr>
          <w:b/>
          <w:lang w:val="it-IT" w:eastAsia="ru-RU"/>
        </w:rPr>
      </w:pPr>
      <w:r w:rsidRPr="009C2F8F">
        <w:rPr>
          <w:b/>
          <w:lang w:val="it-IT" w:eastAsia="ru-RU"/>
        </w:rPr>
        <w:t xml:space="preserve">Garanția de bună execuție a contractului, </w:t>
      </w:r>
      <w:r w:rsidR="00266ADB">
        <w:rPr>
          <w:b/>
          <w:lang w:val="it-IT" w:eastAsia="ru-RU"/>
        </w:rPr>
        <w:t>5%</w:t>
      </w:r>
      <w:r w:rsidRPr="009C2F8F">
        <w:rPr>
          <w:b/>
          <w:lang w:val="it-IT" w:eastAsia="ru-RU"/>
        </w:rPr>
        <w:t>, cuantumul_</w:t>
      </w:r>
      <w:r w:rsidR="00A67305">
        <w:rPr>
          <w:b/>
          <w:lang w:val="it-IT" w:eastAsia="ru-RU"/>
        </w:rPr>
        <w:t>________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6755D4">
        <w:rPr>
          <w:b/>
          <w:noProof w:val="0"/>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6755D4">
        <w:rPr>
          <w:b/>
          <w:noProof w:val="0"/>
          <w:lang w:val="it-IT" w:eastAsia="ru-RU"/>
        </w:rPr>
        <w:t>nu se aplică</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6755D4" w:rsidRDefault="00262591" w:rsidP="00262591">
      <w:pPr>
        <w:numPr>
          <w:ilvl w:val="0"/>
          <w:numId w:val="2"/>
        </w:numPr>
        <w:tabs>
          <w:tab w:val="right" w:pos="426"/>
        </w:tabs>
        <w:spacing w:before="120"/>
        <w:ind w:left="0" w:firstLine="0"/>
        <w:rPr>
          <w:b/>
          <w:noProof w:val="0"/>
          <w:u w:val="single"/>
          <w:lang w:val="it-IT" w:eastAsia="ru-RU"/>
        </w:rPr>
      </w:pPr>
      <w:bookmarkStart w:id="2" w:name="_Hlk71621175"/>
      <w:r>
        <w:rPr>
          <w:b/>
          <w:noProof w:val="0"/>
          <w:lang w:val="it-IT" w:eastAsia="ru-RU"/>
        </w:rPr>
        <w:t>Ofertele se prezintă în valuta</w:t>
      </w:r>
      <w:bookmarkEnd w:id="2"/>
      <w:r w:rsidR="006755D4">
        <w:rPr>
          <w:b/>
          <w:noProof w:val="0"/>
          <w:lang w:val="it-IT" w:eastAsia="ru-RU"/>
        </w:rPr>
        <w:t xml:space="preserve"> </w:t>
      </w:r>
      <w:r w:rsidR="006755D4" w:rsidRPr="006755D4">
        <w:rPr>
          <w:b/>
          <w:noProof w:val="0"/>
          <w:u w:val="single"/>
          <w:lang w:val="it-IT" w:eastAsia="ru-RU"/>
        </w:rPr>
        <w:t>lei MLD</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755D4" w:rsidRPr="00671BED">
        <w:rPr>
          <w:b/>
          <w:i/>
          <w:u w:val="single"/>
        </w:rPr>
        <w:t>cel mai mic preț , corespunderea tuturor parametrilor tehnici și prezentarea documentelor solicitate obligatoriu</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8A4EF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8A4EF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8A4EF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8A4EF0">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8A4EF0">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755D4" w:rsidRPr="006755D4">
        <w:rPr>
          <w:b/>
          <w:u w:val="single"/>
          <w:lang w:val="ro-MD"/>
        </w:rPr>
        <w:t xml:space="preserve"> </w:t>
      </w:r>
      <w:r w:rsidR="006755D4" w:rsidRPr="00600786">
        <w:rPr>
          <w:b/>
          <w:u w:val="single"/>
          <w:lang w:val="ro-MD"/>
        </w:rPr>
        <w:t>Informația o găsiți în SIA RSAP</w:t>
      </w:r>
    </w:p>
    <w:p w:rsidR="00262591" w:rsidRPr="006755D4"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6755D4">
        <w:rPr>
          <w:b/>
          <w:noProof w:val="0"/>
          <w:lang w:val="en-US" w:eastAsia="ru-RU"/>
        </w:rPr>
        <w:t>pe</w:t>
      </w:r>
      <w:proofErr w:type="spellEnd"/>
      <w:r w:rsidRPr="006755D4">
        <w:rPr>
          <w:b/>
          <w:noProof w:val="0"/>
          <w:lang w:val="en-US" w:eastAsia="ru-RU"/>
        </w:rPr>
        <w:t xml:space="preserve">: </w:t>
      </w:r>
      <w:r w:rsidRPr="006755D4">
        <w:rPr>
          <w:b/>
          <w:i/>
          <w:noProof w:val="0"/>
          <w:lang w:val="en-US" w:eastAsia="ru-RU"/>
        </w:rPr>
        <w:t>[data]</w:t>
      </w:r>
      <w:r w:rsidRPr="006755D4">
        <w:rPr>
          <w:b/>
          <w:noProof w:val="0"/>
          <w:lang w:val="en-US" w:eastAsia="ru-RU"/>
        </w:rPr>
        <w:t>_</w:t>
      </w:r>
      <w:r w:rsidR="006755D4" w:rsidRPr="006755D4">
        <w:rPr>
          <w:b/>
          <w:u w:val="single"/>
          <w:lang w:val="ro-MD"/>
        </w:rPr>
        <w:t xml:space="preserve"> </w:t>
      </w:r>
      <w:r w:rsidR="006755D4" w:rsidRPr="00600786">
        <w:rPr>
          <w:b/>
          <w:u w:val="single"/>
          <w:lang w:val="ro-MD"/>
        </w:rPr>
        <w:t>Informația o găsiți în SIA RSAP</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6755D4" w:rsidRPr="006755D4">
        <w:rPr>
          <w:b/>
          <w:noProof w:val="0"/>
          <w:u w:val="single"/>
          <w:lang w:val="it-IT" w:eastAsia="ru-RU"/>
        </w:rPr>
        <w:t>30 de zile</w:t>
      </w:r>
    </w:p>
    <w:p w:rsidR="00262591" w:rsidRPr="006755D4" w:rsidRDefault="00262591" w:rsidP="00262591">
      <w:pPr>
        <w:numPr>
          <w:ilvl w:val="0"/>
          <w:numId w:val="2"/>
        </w:numPr>
        <w:tabs>
          <w:tab w:val="right" w:pos="426"/>
        </w:tabs>
        <w:spacing w:before="120"/>
        <w:ind w:left="0" w:firstLine="0"/>
        <w:rPr>
          <w:b/>
          <w:noProof w:val="0"/>
          <w:lang w:val="en-US" w:eastAsia="ru-RU"/>
        </w:rPr>
      </w:pPr>
      <w:proofErr w:type="spellStart"/>
      <w:r w:rsidRPr="006755D4">
        <w:rPr>
          <w:b/>
          <w:noProof w:val="0"/>
          <w:lang w:val="en-US" w:eastAsia="ru-RU"/>
        </w:rPr>
        <w:t>Locul</w:t>
      </w:r>
      <w:proofErr w:type="spellEnd"/>
      <w:r>
        <w:rPr>
          <w:b/>
          <w:noProof w:val="0"/>
          <w:lang w:val="ro-MD" w:eastAsia="ru-RU"/>
        </w:rPr>
        <w:t xml:space="preserve"> </w:t>
      </w:r>
      <w:proofErr w:type="spellStart"/>
      <w:r w:rsidRPr="006755D4">
        <w:rPr>
          <w:b/>
          <w:noProof w:val="0"/>
          <w:lang w:val="en-US" w:eastAsia="ru-RU"/>
        </w:rPr>
        <w:t>deschiderii</w:t>
      </w:r>
      <w:proofErr w:type="spellEnd"/>
      <w:r>
        <w:rPr>
          <w:b/>
          <w:noProof w:val="0"/>
          <w:lang w:val="ro-MD" w:eastAsia="ru-RU"/>
        </w:rPr>
        <w:t xml:space="preserve"> </w:t>
      </w:r>
      <w:proofErr w:type="spellStart"/>
      <w:r w:rsidRPr="006755D4">
        <w:rPr>
          <w:b/>
          <w:noProof w:val="0"/>
          <w:lang w:val="en-US" w:eastAsia="ru-RU"/>
        </w:rPr>
        <w:t>ofertelor</w:t>
      </w:r>
      <w:proofErr w:type="spellEnd"/>
      <w:r w:rsidRPr="006755D4">
        <w:rPr>
          <w:b/>
          <w:noProof w:val="0"/>
          <w:lang w:val="en-US" w:eastAsia="ru-RU"/>
        </w:rPr>
        <w:t xml:space="preserve">: </w:t>
      </w:r>
      <w:r w:rsidR="006755D4" w:rsidRPr="006755D4">
        <w:rPr>
          <w:b/>
          <w:u w:val="single"/>
          <w:lang w:val="ro-MD"/>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755D4">
        <w:rPr>
          <w:b/>
          <w:noProof w:val="0"/>
          <w:lang w:val="it-IT" w:eastAsia="ru-RU"/>
        </w:rPr>
        <w:t>Limba romînă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A24F7B">
        <w:rPr>
          <w:b/>
          <w:noProof w:val="0"/>
          <w:lang w:val="it-IT" w:eastAsia="ru-RU"/>
        </w:rPr>
        <w:t>nu se aplică</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A24F7B">
        <w:rPr>
          <w:b/>
          <w:noProof w:val="0"/>
          <w:color w:val="000000" w:themeColor="text1"/>
          <w:lang w:val="it-IT" w:eastAsia="ru-RU"/>
        </w:rPr>
        <w:t>nu se aplică</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A24F7B">
        <w:rPr>
          <w:b/>
          <w:noProof w:val="0"/>
          <w:shd w:val="clear" w:color="auto" w:fill="FFFFFF" w:themeFill="background1"/>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217547" w:rsidRPr="00217547">
        <w:rPr>
          <w:b/>
          <w:noProof w:val="0"/>
          <w:shd w:val="clear" w:color="auto" w:fill="FFFFFF" w:themeFill="background1"/>
          <w:lang w:val="en-US" w:eastAsia="ru-RU"/>
        </w:rPr>
        <w:t>25.08.2023</w:t>
      </w:r>
    </w:p>
    <w:p w:rsidR="00262591" w:rsidRPr="00A24F7B" w:rsidRDefault="00262591" w:rsidP="00A24F7B">
      <w:pPr>
        <w:numPr>
          <w:ilvl w:val="0"/>
          <w:numId w:val="2"/>
        </w:numPr>
        <w:tabs>
          <w:tab w:val="right" w:pos="426"/>
        </w:tabs>
        <w:spacing w:before="120"/>
        <w:ind w:left="0" w:firstLine="0"/>
        <w:rPr>
          <w:b/>
          <w:lang w:val="ro-MD"/>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A24F7B" w:rsidRPr="00A24F7B">
        <w:rPr>
          <w:b/>
          <w:lang w:val="ro-MD"/>
        </w:rPr>
        <w:t xml:space="preserve"> </w:t>
      </w:r>
      <w:r w:rsidR="00A24F7B">
        <w:rPr>
          <w:b/>
          <w:lang w:val="ro-MD"/>
        </w:rPr>
        <w:t>indicată în SIA RSAP M-Tender</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8A4EF0">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8A4EF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24F7B" w:rsidRPr="00BE362C" w:rsidTr="00E82244">
        <w:tc>
          <w:tcPr>
            <w:tcW w:w="0" w:type="auto"/>
            <w:shd w:val="clear" w:color="auto" w:fill="FFFFFF" w:themeFill="background1"/>
          </w:tcPr>
          <w:p w:rsidR="00A24F7B" w:rsidRPr="0094296A" w:rsidRDefault="00A24F7B" w:rsidP="00A24F7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24F7B" w:rsidRPr="004225A2" w:rsidRDefault="00A24F7B" w:rsidP="00A24F7B">
            <w:pPr>
              <w:tabs>
                <w:tab w:val="right" w:pos="426"/>
              </w:tabs>
              <w:rPr>
                <w:lang w:val="ro-MD"/>
              </w:rPr>
            </w:pPr>
            <w:r>
              <w:rPr>
                <w:lang w:val="ro-MD"/>
              </w:rPr>
              <w:t>Se acceptă</w:t>
            </w:r>
          </w:p>
        </w:tc>
      </w:tr>
      <w:tr w:rsidR="00A24F7B" w:rsidRPr="00BE362C" w:rsidTr="00E82244">
        <w:tc>
          <w:tcPr>
            <w:tcW w:w="0" w:type="auto"/>
            <w:shd w:val="clear" w:color="auto" w:fill="FFFFFF" w:themeFill="background1"/>
          </w:tcPr>
          <w:p w:rsidR="00A24F7B" w:rsidRPr="00BE362C" w:rsidRDefault="00A24F7B" w:rsidP="00A24F7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24F7B" w:rsidRPr="00A24F7B" w:rsidRDefault="00A24F7B" w:rsidP="00A24F7B">
            <w:pPr>
              <w:shd w:val="clear" w:color="auto" w:fill="FFFFFF" w:themeFill="background1"/>
              <w:tabs>
                <w:tab w:val="right" w:pos="426"/>
              </w:tabs>
              <w:rPr>
                <w:noProof w:val="0"/>
                <w:lang w:val="ro-MD" w:eastAsia="ru-RU"/>
              </w:rPr>
            </w:pPr>
            <w:r>
              <w:rPr>
                <w:noProof w:val="0"/>
                <w:lang w:val="ro-MD" w:eastAsia="ru-RU"/>
              </w:rPr>
              <w:t>Nu se acceptă</w:t>
            </w:r>
          </w:p>
        </w:tc>
      </w:tr>
      <w:tr w:rsidR="00A24F7B" w:rsidRPr="00BE362C" w:rsidTr="00E82244">
        <w:tc>
          <w:tcPr>
            <w:tcW w:w="0" w:type="auto"/>
            <w:shd w:val="clear" w:color="auto" w:fill="FFFFFF" w:themeFill="background1"/>
          </w:tcPr>
          <w:p w:rsidR="00A24F7B" w:rsidRPr="00BE362C" w:rsidRDefault="00A24F7B" w:rsidP="00A24F7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24F7B" w:rsidRPr="004225A2" w:rsidRDefault="00A24F7B" w:rsidP="00A24F7B">
            <w:pPr>
              <w:tabs>
                <w:tab w:val="right" w:pos="426"/>
              </w:tabs>
              <w:rPr>
                <w:lang w:val="ro-MD"/>
              </w:rPr>
            </w:pPr>
            <w:r>
              <w:rPr>
                <w:lang w:val="ro-MD"/>
              </w:rPr>
              <w:t>Se acceptă</w:t>
            </w:r>
          </w:p>
        </w:tc>
      </w:tr>
      <w:tr w:rsidR="00A24F7B" w:rsidRPr="00BE362C" w:rsidTr="00E82244">
        <w:trPr>
          <w:trHeight w:val="77"/>
        </w:trPr>
        <w:tc>
          <w:tcPr>
            <w:tcW w:w="0" w:type="auto"/>
            <w:shd w:val="clear" w:color="auto" w:fill="FFFFFF" w:themeFill="background1"/>
          </w:tcPr>
          <w:p w:rsidR="00A24F7B" w:rsidRPr="00BE362C" w:rsidRDefault="00A24F7B" w:rsidP="00A24F7B">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24F7B" w:rsidRPr="004225A2" w:rsidRDefault="00A24F7B" w:rsidP="00A24F7B">
            <w:pPr>
              <w:tabs>
                <w:tab w:val="right" w:pos="426"/>
              </w:tabs>
              <w:rPr>
                <w:lang w:val="ro-MD"/>
              </w:rPr>
            </w:pPr>
            <w:r>
              <w:rPr>
                <w:lang w:val="ro-MD"/>
              </w:rPr>
              <w:t>Se acceptă</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2CE9"/>
    <w:rsid w:val="00042EBC"/>
    <w:rsid w:val="000F104C"/>
    <w:rsid w:val="001E09BA"/>
    <w:rsid w:val="00217547"/>
    <w:rsid w:val="00262591"/>
    <w:rsid w:val="00266ADB"/>
    <w:rsid w:val="0027222E"/>
    <w:rsid w:val="002904B3"/>
    <w:rsid w:val="002A5F77"/>
    <w:rsid w:val="003843EB"/>
    <w:rsid w:val="004C0545"/>
    <w:rsid w:val="005B432E"/>
    <w:rsid w:val="005C1229"/>
    <w:rsid w:val="00601E7E"/>
    <w:rsid w:val="00607296"/>
    <w:rsid w:val="00635D3A"/>
    <w:rsid w:val="00653D2C"/>
    <w:rsid w:val="006755D4"/>
    <w:rsid w:val="00695177"/>
    <w:rsid w:val="006B4098"/>
    <w:rsid w:val="008A4EF0"/>
    <w:rsid w:val="00A16449"/>
    <w:rsid w:val="00A24F7B"/>
    <w:rsid w:val="00A67305"/>
    <w:rsid w:val="00B27086"/>
    <w:rsid w:val="00BB6A8F"/>
    <w:rsid w:val="00C048C4"/>
    <w:rsid w:val="00C315FE"/>
    <w:rsid w:val="00CB51FD"/>
    <w:rsid w:val="00D122E8"/>
    <w:rsid w:val="00D44A73"/>
    <w:rsid w:val="00E610CD"/>
    <w:rsid w:val="00E82244"/>
    <w:rsid w:val="00E924E8"/>
    <w:rsid w:val="00EC0C35"/>
    <w:rsid w:val="00F634F9"/>
    <w:rsid w:val="00F853E0"/>
    <w:rsid w:val="00F865AD"/>
    <w:rsid w:val="00FF32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F853E0"/>
    <w:pPr>
      <w:spacing w:after="0" w:line="240" w:lineRule="auto"/>
    </w:pPr>
    <w:rPr>
      <w:lang w:val="ru-RU"/>
    </w:rPr>
  </w:style>
  <w:style w:type="paragraph" w:customStyle="1" w:styleId="Default">
    <w:name w:val="Default"/>
    <w:rsid w:val="00F853E0"/>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E2AEE-C07B-4036-AA96-C6B60B965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18</Pages>
  <Words>6227</Words>
  <Characters>35500</Characters>
  <Application>Microsoft Office Word</Application>
  <DocSecurity>0</DocSecurity>
  <Lines>295</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27</cp:revision>
  <dcterms:created xsi:type="dcterms:W3CDTF">2023-08-16T07:53:00Z</dcterms:created>
  <dcterms:modified xsi:type="dcterms:W3CDTF">2023-08-28T09:26:00Z</dcterms:modified>
</cp:coreProperties>
</file>