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3EA1E0FB"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00971">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300971" w:rsidRDefault="009C2F8F" w:rsidP="0057174A">
      <w:pPr>
        <w:jc w:val="right"/>
        <w:rPr>
          <w:rFonts w:ascii="Arial Narrow" w:hAnsi="Arial Narrow"/>
          <w:noProof w:val="0"/>
          <w:sz w:val="14"/>
          <w:szCs w:val="22"/>
          <w:lang w:val="it-IT"/>
        </w:rPr>
      </w:pPr>
      <w:r w:rsidRPr="00300971">
        <w:rPr>
          <w:rFonts w:ascii="Arial Narrow" w:hAnsi="Arial Narrow"/>
          <w:noProof w:val="0"/>
          <w:sz w:val="16"/>
          <w:lang w:val="it-IT"/>
        </w:rPr>
        <w:lastRenderedPageBreak/>
        <w:t>Anexa nr.</w:t>
      </w:r>
      <w:r w:rsidR="001C1C70" w:rsidRPr="00300971">
        <w:rPr>
          <w:rFonts w:ascii="Arial Narrow" w:hAnsi="Arial Narrow"/>
          <w:noProof w:val="0"/>
          <w:sz w:val="16"/>
          <w:lang w:val="it-IT"/>
        </w:rPr>
        <w:t xml:space="preserve"> </w:t>
      </w:r>
      <w:r w:rsidRPr="00300971">
        <w:rPr>
          <w:rFonts w:ascii="Arial Narrow" w:hAnsi="Arial Narrow"/>
          <w:noProof w:val="0"/>
          <w:sz w:val="16"/>
          <w:lang w:val="it-IT"/>
        </w:rPr>
        <w:t>2</w:t>
      </w:r>
    </w:p>
    <w:p w14:paraId="33FD1786" w14:textId="4F066215" w:rsidR="009C2F8F"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la </w:t>
      </w:r>
      <w:r w:rsidR="00132636" w:rsidRPr="00300971">
        <w:rPr>
          <w:rFonts w:ascii="Arial Narrow" w:hAnsi="Arial Narrow"/>
          <w:noProof w:val="0"/>
          <w:sz w:val="16"/>
          <w:lang w:val="it-IT"/>
        </w:rPr>
        <w:t>D</w:t>
      </w:r>
      <w:r w:rsidRPr="00300971">
        <w:rPr>
          <w:rFonts w:ascii="Arial Narrow" w:hAnsi="Arial Narrow"/>
          <w:noProof w:val="0"/>
          <w:sz w:val="16"/>
          <w:lang w:val="it-IT"/>
        </w:rPr>
        <w:t>ocumentația standard nr._____</w:t>
      </w:r>
    </w:p>
    <w:p w14:paraId="764410A2" w14:textId="62E556B2" w:rsidR="0057174A"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din </w:t>
      </w:r>
      <w:r w:rsidR="00834C03" w:rsidRPr="00300971">
        <w:rPr>
          <w:rFonts w:ascii="Arial Narrow" w:hAnsi="Arial Narrow"/>
          <w:noProof w:val="0"/>
          <w:sz w:val="16"/>
          <w:lang w:val="en-US"/>
        </w:rPr>
        <w:t>«_____»_____</w:t>
      </w:r>
      <w:r w:rsidRPr="00300971">
        <w:rPr>
          <w:rFonts w:ascii="Arial Narrow" w:hAnsi="Arial Narrow"/>
          <w:noProof w:val="0"/>
          <w:sz w:val="16"/>
          <w:lang w:val="it-IT"/>
        </w:rPr>
        <w:t>20</w:t>
      </w:r>
      <w:r w:rsidR="00300971" w:rsidRPr="00300971">
        <w:rPr>
          <w:rFonts w:ascii="Arial Narrow" w:hAnsi="Arial Narrow"/>
          <w:noProof w:val="0"/>
          <w:sz w:val="16"/>
          <w:lang w:val="it-IT"/>
        </w:rPr>
        <w:t>__</w:t>
      </w:r>
      <w:r w:rsidR="0057174A" w:rsidRPr="00300971">
        <w:rPr>
          <w:rFonts w:ascii="Arial Narrow" w:hAnsi="Arial Narrow"/>
          <w:noProof w:val="0"/>
          <w:sz w:val="16"/>
          <w:lang w:val="it-IT"/>
        </w:rPr>
        <w:t xml:space="preserve"> </w:t>
      </w:r>
    </w:p>
    <w:p w14:paraId="4EE02CAD" w14:textId="77777777" w:rsidR="00300971" w:rsidRPr="00AB7EF8" w:rsidRDefault="00300971" w:rsidP="00300971">
      <w:pPr>
        <w:jc w:val="center"/>
        <w:outlineLvl w:val="0"/>
        <w:rPr>
          <w:rFonts w:ascii="Arial Narrow" w:hAnsi="Arial Narrow"/>
          <w:b/>
          <w:noProof w:val="0"/>
          <w:szCs w:val="32"/>
          <w:lang w:val="ro-MD" w:eastAsia="ru-RU"/>
        </w:rPr>
      </w:pPr>
      <w:r w:rsidRPr="00AB7EF8">
        <w:rPr>
          <w:rFonts w:ascii="Arial Narrow" w:hAnsi="Arial Narrow"/>
          <w:b/>
          <w:noProof w:val="0"/>
          <w:szCs w:val="32"/>
          <w:lang w:val="ro-MD" w:eastAsia="ru-RU"/>
        </w:rPr>
        <w:t>ANUNȚ DE PARTICIPARE</w:t>
      </w:r>
    </w:p>
    <w:p w14:paraId="60338FC3" w14:textId="45BC88B8" w:rsidR="00300971" w:rsidRPr="00300971" w:rsidRDefault="00300971" w:rsidP="00300971">
      <w:pPr>
        <w:spacing w:line="276" w:lineRule="auto"/>
        <w:jc w:val="center"/>
        <w:rPr>
          <w:rFonts w:ascii="Arial Narrow" w:hAnsi="Arial Narrow"/>
          <w:noProof w:val="0"/>
          <w:lang w:val="ro-MD" w:eastAsia="ru-RU"/>
        </w:rPr>
      </w:pPr>
      <w:r w:rsidRPr="00300971">
        <w:rPr>
          <w:rFonts w:ascii="Arial Narrow" w:hAnsi="Arial Narrow"/>
          <w:b/>
          <w:noProof w:val="0"/>
          <w:lang w:val="ro-MD" w:eastAsia="ru-RU"/>
        </w:rPr>
        <w:t xml:space="preserve">privind achiziționarea </w:t>
      </w:r>
      <w:r w:rsidRPr="00300971">
        <w:rPr>
          <w:rFonts w:ascii="Arial Narrow" w:hAnsi="Arial Narrow"/>
          <w:b/>
          <w:noProof w:val="0"/>
          <w:shd w:val="clear" w:color="auto" w:fill="FFFF00"/>
          <w:lang w:val="en-US" w:eastAsia="ru-RU"/>
        </w:rPr>
        <w:t xml:space="preserve">«Consumabile p/u </w:t>
      </w:r>
      <w:r w:rsidRPr="00300971">
        <w:rPr>
          <w:rFonts w:ascii="Arial Narrow" w:hAnsi="Arial Narrow"/>
          <w:b/>
          <w:noProof w:val="0"/>
          <w:shd w:val="clear" w:color="auto" w:fill="FFFF00"/>
          <w:lang w:eastAsia="ru-RU"/>
        </w:rPr>
        <w:t>hemodiafiltrare</w:t>
      </w:r>
      <w:r w:rsidRPr="00300971">
        <w:rPr>
          <w:rFonts w:ascii="Arial Narrow" w:hAnsi="Arial Narrow"/>
          <w:b/>
          <w:noProof w:val="0"/>
          <w:shd w:val="clear" w:color="auto" w:fill="FFFF00"/>
          <w:lang w:val="en-US" w:eastAsia="ru-RU"/>
        </w:rPr>
        <w:t xml:space="preserve"> B.Braun Omni</w:t>
      </w:r>
      <w:r w:rsidRPr="00300971">
        <w:rPr>
          <w:rFonts w:ascii="Arial Narrow" w:hAnsi="Arial Narrow"/>
          <w:b/>
          <w:noProof w:val="0"/>
          <w:shd w:val="clear" w:color="auto" w:fill="FFFF00"/>
          <w:lang w:eastAsia="ru-RU"/>
        </w:rPr>
        <w:t xml:space="preserve"> – 202</w:t>
      </w:r>
      <w:r w:rsidR="00AB7EF8">
        <w:rPr>
          <w:rFonts w:ascii="Arial Narrow" w:hAnsi="Arial Narrow"/>
          <w:b/>
          <w:noProof w:val="0"/>
          <w:shd w:val="clear" w:color="auto" w:fill="FFFF00"/>
          <w:lang w:eastAsia="ru-RU"/>
        </w:rPr>
        <w:t>3</w:t>
      </w:r>
      <w:r w:rsidRPr="00300971">
        <w:rPr>
          <w:rFonts w:ascii="Arial Narrow" w:hAnsi="Arial Narrow"/>
          <w:b/>
          <w:noProof w:val="0"/>
          <w:shd w:val="clear" w:color="auto" w:fill="FFFF00"/>
          <w:lang w:val="en-US" w:eastAsia="ru-RU"/>
        </w:rPr>
        <w:t>»</w:t>
      </w:r>
      <w:r w:rsidRPr="00300971">
        <w:rPr>
          <w:rFonts w:ascii="Arial Narrow" w:hAnsi="Arial Narrow"/>
          <w:b/>
          <w:noProof w:val="0"/>
          <w:lang w:val="ro-MD" w:eastAsia="ru-RU"/>
        </w:rPr>
        <w:br/>
        <w:t xml:space="preserve">prin procedura de achiziție </w:t>
      </w:r>
      <w:r w:rsidRPr="00300971">
        <w:rPr>
          <w:rFonts w:ascii="Arial Narrow" w:hAnsi="Arial Narrow"/>
          <w:b/>
          <w:noProof w:val="0"/>
          <w:shd w:val="clear" w:color="auto" w:fill="FFFF00"/>
          <w:lang w:val="ro-MD" w:eastAsia="ru-RU"/>
        </w:rPr>
        <w:t>_Licitație deschisă_</w:t>
      </w:r>
    </w:p>
    <w:tbl>
      <w:tblPr>
        <w:tblW w:w="0" w:type="auto"/>
        <w:tblLook w:val="04A0" w:firstRow="1" w:lastRow="0" w:firstColumn="1" w:lastColumn="0" w:noHBand="0" w:noVBand="1"/>
      </w:tblPr>
      <w:tblGrid>
        <w:gridCol w:w="3329"/>
        <w:gridCol w:w="7150"/>
      </w:tblGrid>
      <w:tr w:rsidR="00300971" w:rsidRPr="00300971" w14:paraId="1CCF08C0" w14:textId="77777777" w:rsidTr="00300971">
        <w:trPr>
          <w:trHeight w:val="169"/>
        </w:trPr>
        <w:tc>
          <w:tcPr>
            <w:tcW w:w="339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351F1078" w14:textId="6B48F331" w:rsidR="00300971" w:rsidRPr="00AB7EF8" w:rsidRDefault="00300971" w:rsidP="00AB7EF8">
            <w:pPr>
              <w:spacing w:line="276" w:lineRule="auto"/>
              <w:rPr>
                <w:rFonts w:ascii="Arial Narrow" w:hAnsi="Arial Narrow"/>
                <w:b/>
                <w:noProof w:val="0"/>
                <w:sz w:val="16"/>
                <w:szCs w:val="16"/>
                <w:lang w:val="en-US" w:eastAsia="ru-RU"/>
              </w:rPr>
            </w:pPr>
            <w:r w:rsidRPr="00AB7EF8">
              <w:rPr>
                <w:rFonts w:ascii="Arial Narrow" w:hAnsi="Arial Narrow"/>
                <w:b/>
                <w:noProof w:val="0"/>
                <w:sz w:val="16"/>
                <w:szCs w:val="16"/>
                <w:lang w:eastAsia="ru-RU"/>
              </w:rPr>
              <w:t>Procedur</w:t>
            </w:r>
            <w:r w:rsidR="00AB7EF8" w:rsidRPr="00AB7EF8">
              <w:rPr>
                <w:rFonts w:ascii="Arial Narrow" w:hAnsi="Arial Narrow"/>
                <w:b/>
                <w:noProof w:val="0"/>
                <w:sz w:val="16"/>
                <w:szCs w:val="16"/>
                <w:lang w:eastAsia="ru-RU"/>
              </w:rPr>
              <w:t>ă</w:t>
            </w:r>
            <w:r w:rsidRPr="00AB7EF8">
              <w:rPr>
                <w:rFonts w:ascii="Arial Narrow" w:hAnsi="Arial Narrow"/>
                <w:b/>
                <w:noProof w:val="0"/>
                <w:sz w:val="16"/>
                <w:szCs w:val="16"/>
                <w:lang w:eastAsia="ru-RU"/>
              </w:rPr>
              <w:t xml:space="preserve"> inclusă în planul de achiziții publice a autorității contractante</w:t>
            </w:r>
          </w:p>
        </w:tc>
        <w:tc>
          <w:tcPr>
            <w:tcW w:w="7343" w:type="dxa"/>
            <w:tcBorders>
              <w:top w:val="single" w:sz="4" w:space="0" w:color="auto"/>
              <w:left w:val="single" w:sz="4" w:space="0" w:color="auto"/>
              <w:bottom w:val="single" w:sz="4" w:space="0" w:color="auto"/>
              <w:right w:val="single" w:sz="4" w:space="0" w:color="auto"/>
            </w:tcBorders>
          </w:tcPr>
          <w:p w14:paraId="03C7A344" w14:textId="77777777" w:rsidR="00300971" w:rsidRPr="00AB7EF8" w:rsidRDefault="00300971" w:rsidP="00300971">
            <w:pPr>
              <w:spacing w:line="276" w:lineRule="auto"/>
              <w:rPr>
                <w:rFonts w:ascii="Arial Narrow" w:hAnsi="Arial Narrow"/>
                <w:noProof w:val="0"/>
                <w:sz w:val="16"/>
                <w:szCs w:val="16"/>
                <w:lang w:val="ro-MD" w:eastAsia="ru-RU"/>
              </w:rPr>
            </w:pPr>
            <w:r w:rsidRPr="00AB7EF8">
              <w:rPr>
                <w:rFonts w:ascii="Arial Narrow" w:hAnsi="Arial Narrow"/>
                <w:b/>
                <w:noProof w:val="0"/>
                <w:sz w:val="16"/>
                <w:szCs w:val="16"/>
                <w:lang w:val="ro-MD" w:eastAsia="ru-RU"/>
              </w:rPr>
              <w:t xml:space="preserve">□ </w:t>
            </w:r>
            <w:r w:rsidRPr="00AB7EF8">
              <w:rPr>
                <w:rFonts w:ascii="Arial Narrow" w:hAnsi="Arial Narrow"/>
                <w:b/>
                <w:noProof w:val="0"/>
                <w:sz w:val="16"/>
                <w:szCs w:val="16"/>
                <w:lang w:eastAsia="ru-RU"/>
              </w:rPr>
              <w:t>Da</w:t>
            </w:r>
            <w:r w:rsidRPr="00AB7EF8">
              <w:rPr>
                <w:rFonts w:ascii="Arial Narrow" w:hAnsi="Arial Narrow"/>
                <w:noProof w:val="0"/>
                <w:sz w:val="16"/>
                <w:szCs w:val="16"/>
                <w:lang w:eastAsia="ru-RU"/>
              </w:rPr>
              <w:t xml:space="preserve">  </w:t>
            </w:r>
            <w:r w:rsidRPr="00AB7EF8">
              <w:rPr>
                <w:rFonts w:ascii="Arial Narrow" w:hAnsi="Arial Narrow"/>
                <w:noProof w:val="0"/>
                <w:sz w:val="16"/>
                <w:szCs w:val="16"/>
                <w:lang w:val="ro-MD" w:eastAsia="ru-RU"/>
              </w:rPr>
              <w:t xml:space="preserve">□ </w:t>
            </w:r>
            <w:r w:rsidRPr="00AB7EF8">
              <w:rPr>
                <w:rFonts w:ascii="Arial Narrow" w:hAnsi="Arial Narrow"/>
                <w:noProof w:val="0"/>
                <w:sz w:val="16"/>
                <w:szCs w:val="16"/>
                <w:lang w:eastAsia="ru-RU"/>
              </w:rPr>
              <w:t>Nu</w:t>
            </w:r>
          </w:p>
        </w:tc>
      </w:tr>
      <w:tr w:rsidR="00300971" w:rsidRPr="00300971" w14:paraId="678A0C7A" w14:textId="77777777" w:rsidTr="00300971">
        <w:trPr>
          <w:trHeight w:val="44"/>
        </w:trPr>
        <w:tc>
          <w:tcPr>
            <w:tcW w:w="339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4D8F6532" w14:textId="77777777" w:rsidR="00300971" w:rsidRPr="00AB7EF8" w:rsidRDefault="00300971" w:rsidP="00300971">
            <w:pPr>
              <w:spacing w:line="276" w:lineRule="auto"/>
              <w:rPr>
                <w:rFonts w:ascii="Arial Narrow" w:hAnsi="Arial Narrow"/>
                <w:b/>
                <w:noProof w:val="0"/>
                <w:sz w:val="16"/>
                <w:szCs w:val="16"/>
                <w:lang w:eastAsia="ru-RU"/>
              </w:rPr>
            </w:pPr>
          </w:p>
        </w:tc>
        <w:tc>
          <w:tcPr>
            <w:tcW w:w="7343" w:type="dxa"/>
            <w:tcBorders>
              <w:top w:val="single" w:sz="4" w:space="0" w:color="auto"/>
              <w:left w:val="single" w:sz="4" w:space="0" w:color="auto"/>
              <w:bottom w:val="single" w:sz="4" w:space="0" w:color="auto"/>
              <w:right w:val="single" w:sz="4" w:space="0" w:color="auto"/>
            </w:tcBorders>
          </w:tcPr>
          <w:p w14:paraId="1709A19F" w14:textId="4B91F3DF" w:rsidR="00300971" w:rsidRPr="00AB7EF8" w:rsidRDefault="00300971" w:rsidP="00AB7EF8">
            <w:pPr>
              <w:spacing w:line="276" w:lineRule="auto"/>
              <w:rPr>
                <w:rFonts w:ascii="Arial Narrow" w:hAnsi="Arial Narrow"/>
                <w:noProof w:val="0"/>
                <w:sz w:val="16"/>
                <w:szCs w:val="16"/>
                <w:lang w:val="ro-MD" w:eastAsia="ru-RU"/>
              </w:rPr>
            </w:pPr>
            <w:r w:rsidRPr="00AB7EF8">
              <w:rPr>
                <w:rFonts w:ascii="Arial Narrow" w:hAnsi="Arial Narrow"/>
                <w:noProof w:val="0"/>
                <w:sz w:val="16"/>
                <w:szCs w:val="16"/>
                <w:lang w:val="ro-MD" w:eastAsia="ru-RU"/>
              </w:rPr>
              <w:t>Link-ul:</w:t>
            </w:r>
            <w:r w:rsidR="00AB7EF8" w:rsidRPr="00AB7EF8">
              <w:rPr>
                <w:rFonts w:ascii="Arial Narrow" w:hAnsi="Arial Narrow"/>
                <w:noProof w:val="0"/>
                <w:sz w:val="16"/>
                <w:szCs w:val="16"/>
                <w:lang w:val="ro-MD" w:eastAsia="ru-RU"/>
              </w:rPr>
              <w:t xml:space="preserve"> </w:t>
            </w:r>
          </w:p>
        </w:tc>
      </w:tr>
    </w:tbl>
    <w:p w14:paraId="431769BE"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Denumirea autorității contractante: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_IMSP Institutul de Medicină Urgentă_</w:t>
      </w:r>
    </w:p>
    <w:p w14:paraId="74406F18"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IDNO:</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_1003600152606_</w:t>
      </w:r>
    </w:p>
    <w:p w14:paraId="66F2DA16"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Adresa:</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_mun.Chișinău, str.Toma Ciorbă, 1_</w:t>
      </w:r>
    </w:p>
    <w:p w14:paraId="0DA56D44" w14:textId="77777777" w:rsidR="00300971" w:rsidRPr="00300971" w:rsidRDefault="00300971" w:rsidP="00AB7EF8">
      <w:pPr>
        <w:numPr>
          <w:ilvl w:val="0"/>
          <w:numId w:val="10"/>
        </w:numPr>
        <w:tabs>
          <w:tab w:val="left" w:pos="284"/>
          <w:tab w:val="right" w:pos="9531"/>
        </w:tabs>
        <w:ind w:left="0" w:firstLine="0"/>
        <w:jc w:val="both"/>
        <w:rPr>
          <w:rFonts w:ascii="Arial Narrow" w:hAnsi="Arial Narrow"/>
          <w:noProof w:val="0"/>
          <w:lang w:val="ro-MD" w:eastAsia="ru-RU"/>
        </w:rPr>
      </w:pPr>
      <w:r w:rsidRPr="00300971">
        <w:rPr>
          <w:rFonts w:ascii="Arial Narrow" w:hAnsi="Arial Narrow"/>
          <w:noProof w:val="0"/>
          <w:lang w:val="ro-MD" w:eastAsia="ru-RU"/>
        </w:rPr>
        <w:t xml:space="preserve">Numărul de telefon/fax: </w:t>
      </w:r>
      <w:r w:rsidRPr="00300971">
        <w:rPr>
          <w:rFonts w:ascii="Arial Narrow" w:hAnsi="Arial Narrow"/>
          <w:noProof w:val="0"/>
          <w:shd w:val="clear" w:color="auto" w:fill="FFFF00"/>
          <w:lang w:val="ro-MD" w:eastAsia="ru-RU"/>
        </w:rPr>
        <w:t>_</w:t>
      </w:r>
      <w:r w:rsidRPr="00300971">
        <w:rPr>
          <w:rFonts w:ascii="Arial Narrow" w:hAnsi="Arial Narrow"/>
          <w:b/>
          <w:noProof w:val="0"/>
          <w:shd w:val="clear" w:color="auto" w:fill="FFFF00"/>
          <w:lang w:val="ro-MD" w:eastAsia="ru-RU"/>
        </w:rPr>
        <w:t>069-103-157 Sergiu Cobîlețchi - șef secția ATI – persoana responsabilă</w:t>
      </w:r>
      <w:r w:rsidRPr="00300971">
        <w:rPr>
          <w:rFonts w:ascii="Arial Narrow" w:hAnsi="Arial Narrow"/>
          <w:noProof w:val="0"/>
          <w:shd w:val="clear" w:color="auto" w:fill="FFFF00"/>
          <w:lang w:val="ro-MD" w:eastAsia="ru-RU"/>
        </w:rPr>
        <w:t>_</w:t>
      </w:r>
    </w:p>
    <w:p w14:paraId="1E5D7311" w14:textId="56AAE1C5"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Adresa de e-mail</w:t>
      </w:r>
      <w:r w:rsidR="00AB7EF8">
        <w:rPr>
          <w:rFonts w:ascii="Arial Narrow" w:hAnsi="Arial Narrow"/>
          <w:noProof w:val="0"/>
          <w:lang w:val="ro-MD" w:eastAsia="ru-RU"/>
        </w:rPr>
        <w:t xml:space="preserve"> /</w:t>
      </w:r>
      <w:r w:rsidRPr="00300971">
        <w:rPr>
          <w:rFonts w:ascii="Arial Narrow" w:hAnsi="Arial Narrow"/>
          <w:noProof w:val="0"/>
          <w:lang w:val="ro-MD" w:eastAsia="ru-RU"/>
        </w:rPr>
        <w:t xml:space="preserve"> internet a autorității contractante:</w:t>
      </w:r>
      <w:r w:rsidRPr="00300971">
        <w:rPr>
          <w:rFonts w:ascii="Arial Narrow" w:hAnsi="Arial Narrow"/>
          <w:b/>
          <w:noProof w:val="0"/>
          <w:lang w:val="ro-MD" w:eastAsia="ru-RU"/>
        </w:rPr>
        <w:t xml:space="preserve"> </w:t>
      </w:r>
      <w:hyperlink r:id="rId9" w:history="1">
        <w:r w:rsidR="00AB7EF8" w:rsidRPr="00EB7F59">
          <w:rPr>
            <w:rStyle w:val="af4"/>
            <w:rFonts w:ascii="Arial Narrow" w:hAnsi="Arial Narrow"/>
            <w:b/>
            <w:noProof w:val="0"/>
            <w:shd w:val="clear" w:color="auto" w:fill="FFFF00"/>
            <w:lang w:val="ro-MD" w:eastAsia="ru-RU"/>
          </w:rPr>
          <w:t>_achizitii@urgenta.md</w:t>
        </w:r>
      </w:hyperlink>
      <w:r w:rsidRPr="00300971">
        <w:rPr>
          <w:rFonts w:ascii="Arial Narrow" w:hAnsi="Arial Narrow"/>
          <w:b/>
          <w:noProof w:val="0"/>
          <w:shd w:val="clear" w:color="auto" w:fill="FFFF00"/>
          <w:lang w:val="ro-MD" w:eastAsia="ru-RU"/>
        </w:rPr>
        <w:t xml:space="preserve"> / </w:t>
      </w:r>
      <w:hyperlink r:id="rId10" w:history="1">
        <w:r w:rsidRPr="00300971">
          <w:rPr>
            <w:rFonts w:ascii="Arial Narrow" w:hAnsi="Arial Narrow"/>
            <w:b/>
            <w:noProof w:val="0"/>
            <w:color w:val="0563C1"/>
            <w:u w:val="single"/>
            <w:shd w:val="clear" w:color="auto" w:fill="FFFF00"/>
            <w:lang w:val="ro-MD" w:eastAsia="ru-RU"/>
          </w:rPr>
          <w:t>www.urgenta.md</w:t>
        </w:r>
      </w:hyperlink>
      <w:r w:rsidRPr="00300971">
        <w:rPr>
          <w:rFonts w:ascii="Arial Narrow" w:hAnsi="Arial Narrow"/>
          <w:b/>
          <w:noProof w:val="0"/>
          <w:shd w:val="clear" w:color="auto" w:fill="FFFF00"/>
          <w:lang w:val="ro-MD" w:eastAsia="ru-RU"/>
        </w:rPr>
        <w:t xml:space="preserve"> _</w:t>
      </w:r>
    </w:p>
    <w:p w14:paraId="021410D9" w14:textId="692EE92D" w:rsidR="00300971" w:rsidRPr="00300971" w:rsidRDefault="00300971" w:rsidP="00AB7EF8">
      <w:pPr>
        <w:numPr>
          <w:ilvl w:val="0"/>
          <w:numId w:val="10"/>
        </w:numPr>
        <w:tabs>
          <w:tab w:val="left" w:pos="284"/>
          <w:tab w:val="right" w:pos="9531"/>
        </w:tabs>
        <w:ind w:left="0" w:firstLine="0"/>
        <w:jc w:val="both"/>
        <w:rPr>
          <w:rFonts w:ascii="Arial Narrow" w:hAnsi="Arial Narrow"/>
          <w:b/>
          <w:noProof w:val="0"/>
          <w:lang w:val="ro-MD" w:eastAsia="ru-RU"/>
        </w:rPr>
      </w:pPr>
      <w:r w:rsidRPr="00300971">
        <w:rPr>
          <w:rFonts w:ascii="Arial Narrow" w:hAnsi="Arial Narrow"/>
          <w:noProof w:val="0"/>
          <w:lang w:val="ro-MD" w:eastAsia="ru-RU"/>
        </w:rPr>
        <w:t>Adresa de internet de la care se va putea obține accesul la documentația de atribuire: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 xml:space="preserve">_SIA RSAP / M-Tender_ </w:t>
      </w:r>
    </w:p>
    <w:p w14:paraId="56D6F4C0" w14:textId="7BF2CC78" w:rsidR="00300971" w:rsidRPr="00300971" w:rsidRDefault="00300971" w:rsidP="00AB7EF8">
      <w:pPr>
        <w:numPr>
          <w:ilvl w:val="0"/>
          <w:numId w:val="10"/>
        </w:numPr>
        <w:tabs>
          <w:tab w:val="left" w:pos="284"/>
          <w:tab w:val="right" w:pos="10065"/>
        </w:tabs>
        <w:ind w:left="0" w:firstLine="0"/>
        <w:jc w:val="both"/>
        <w:rPr>
          <w:rFonts w:ascii="Arial Narrow" w:hAnsi="Arial Narrow"/>
          <w:b/>
          <w:noProof w:val="0"/>
          <w:lang w:val="ro-MD" w:eastAsia="ru-RU"/>
        </w:rPr>
      </w:pPr>
      <w:r w:rsidRPr="00300971">
        <w:rPr>
          <w:rFonts w:ascii="Arial Narrow" w:hAnsi="Arial Narrow"/>
          <w:noProof w:val="0"/>
          <w:lang w:val="ro-MD" w:eastAsia="ru-RU"/>
        </w:rPr>
        <w:t>Tipul autorității contractante și obiectul principal de activitate: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0F785221" w14:textId="77777777" w:rsidR="00300971" w:rsidRPr="00300971" w:rsidRDefault="00300971" w:rsidP="00AB7EF8">
      <w:pPr>
        <w:numPr>
          <w:ilvl w:val="0"/>
          <w:numId w:val="10"/>
        </w:numPr>
        <w:tabs>
          <w:tab w:val="left" w:pos="0"/>
          <w:tab w:val="right" w:pos="284"/>
        </w:tabs>
        <w:ind w:left="0" w:firstLine="0"/>
        <w:jc w:val="both"/>
        <w:rPr>
          <w:rFonts w:ascii="Arial Narrow" w:hAnsi="Arial Narrow"/>
          <w:noProof w:val="0"/>
          <w:lang w:val="ro-MD" w:eastAsia="ru-RU"/>
        </w:rPr>
      </w:pPr>
      <w:r w:rsidRPr="00300971">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1985"/>
        <w:gridCol w:w="709"/>
        <w:gridCol w:w="567"/>
        <w:gridCol w:w="4819"/>
        <w:gridCol w:w="1276"/>
      </w:tblGrid>
      <w:tr w:rsidR="00300971" w:rsidRPr="00300971" w14:paraId="646632A2" w14:textId="77777777" w:rsidTr="00300971">
        <w:trPr>
          <w:trHeight w:val="123"/>
        </w:trPr>
        <w:tc>
          <w:tcPr>
            <w:tcW w:w="567" w:type="dxa"/>
            <w:shd w:val="clear" w:color="auto" w:fill="F2F2F2"/>
            <w:vAlign w:val="center"/>
          </w:tcPr>
          <w:p w14:paraId="15F38772" w14:textId="77777777" w:rsidR="00300971" w:rsidRPr="00300971" w:rsidRDefault="00300971" w:rsidP="00300971">
            <w:pPr>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Nr. lot</w:t>
            </w:r>
          </w:p>
        </w:tc>
        <w:tc>
          <w:tcPr>
            <w:tcW w:w="567" w:type="dxa"/>
            <w:shd w:val="clear" w:color="auto" w:fill="F2F2F2"/>
            <w:vAlign w:val="center"/>
          </w:tcPr>
          <w:p w14:paraId="3A9FD085" w14:textId="77777777" w:rsidR="00300971" w:rsidRPr="00300971" w:rsidRDefault="00300971" w:rsidP="00300971">
            <w:pPr>
              <w:ind w:left="-108" w:right="-106"/>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Cod CPV</w:t>
            </w:r>
          </w:p>
        </w:tc>
        <w:tc>
          <w:tcPr>
            <w:tcW w:w="1985" w:type="dxa"/>
            <w:shd w:val="clear" w:color="auto" w:fill="F2F2F2"/>
            <w:vAlign w:val="center"/>
          </w:tcPr>
          <w:p w14:paraId="200F4952" w14:textId="77777777" w:rsidR="00300971" w:rsidRPr="00300971" w:rsidRDefault="00300971" w:rsidP="00300971">
            <w:pPr>
              <w:ind w:left="-108"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Denumirea bunurilor solicitate</w:t>
            </w:r>
          </w:p>
        </w:tc>
        <w:tc>
          <w:tcPr>
            <w:tcW w:w="709" w:type="dxa"/>
            <w:shd w:val="clear" w:color="auto" w:fill="F2F2F2"/>
            <w:vAlign w:val="center"/>
          </w:tcPr>
          <w:p w14:paraId="057CA1D0" w14:textId="77777777" w:rsidR="00300971" w:rsidRPr="00300971" w:rsidRDefault="00300971" w:rsidP="00300971">
            <w:pPr>
              <w:ind w:left="-108"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195865EE" w14:textId="77777777" w:rsidR="00300971" w:rsidRPr="00300971" w:rsidRDefault="00300971" w:rsidP="00300971">
            <w:pPr>
              <w:ind w:left="-108"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U/M</w:t>
            </w:r>
          </w:p>
        </w:tc>
        <w:tc>
          <w:tcPr>
            <w:tcW w:w="4819" w:type="dxa"/>
            <w:tcBorders>
              <w:bottom w:val="single" w:sz="4" w:space="0" w:color="auto"/>
            </w:tcBorders>
            <w:shd w:val="clear" w:color="auto" w:fill="F2F2F2"/>
            <w:vAlign w:val="center"/>
          </w:tcPr>
          <w:p w14:paraId="6F4B2C3B" w14:textId="77777777" w:rsidR="00300971" w:rsidRPr="00300971" w:rsidRDefault="00300971" w:rsidP="00300971">
            <w:pPr>
              <w:ind w:right="-108"/>
              <w:jc w:val="center"/>
              <w:rPr>
                <w:rFonts w:ascii="Arial Narrow" w:hAnsi="Arial Narrow"/>
                <w:b/>
                <w:noProof w:val="0"/>
                <w:sz w:val="12"/>
                <w:szCs w:val="16"/>
                <w:lang w:val="ro-MD" w:eastAsia="ru-RU"/>
              </w:rPr>
            </w:pPr>
            <w:r w:rsidRPr="00300971">
              <w:rPr>
                <w:rFonts w:ascii="Arial Narrow" w:hAnsi="Arial Narrow"/>
                <w:b/>
                <w:noProof w:val="0"/>
                <w:sz w:val="12"/>
                <w:szCs w:val="16"/>
                <w:lang w:val="ro-MD" w:eastAsia="ru-RU"/>
              </w:rPr>
              <w:t>Specificarea tehnică deplină solicitată, Standar de referință</w:t>
            </w:r>
          </w:p>
        </w:tc>
        <w:tc>
          <w:tcPr>
            <w:tcW w:w="1276" w:type="dxa"/>
            <w:tcBorders>
              <w:bottom w:val="single" w:sz="4" w:space="0" w:color="auto"/>
            </w:tcBorders>
            <w:shd w:val="clear" w:color="auto" w:fill="F2F2F2"/>
          </w:tcPr>
          <w:p w14:paraId="31ECCC4B" w14:textId="77777777" w:rsidR="00300971" w:rsidRPr="00300971" w:rsidRDefault="00300971" w:rsidP="00300971">
            <w:pPr>
              <w:jc w:val="center"/>
              <w:rPr>
                <w:rFonts w:ascii="Arial Narrow" w:hAnsi="Arial Narrow"/>
                <w:b/>
                <w:noProof w:val="0"/>
                <w:sz w:val="12"/>
                <w:szCs w:val="12"/>
                <w:lang w:val="ro-MD" w:eastAsia="ru-RU"/>
              </w:rPr>
            </w:pPr>
            <w:r w:rsidRPr="00300971">
              <w:rPr>
                <w:rFonts w:ascii="Arial Narrow" w:hAnsi="Arial Narrow"/>
                <w:b/>
                <w:noProof w:val="0"/>
                <w:sz w:val="12"/>
                <w:szCs w:val="12"/>
                <w:lang w:val="ro-MD" w:eastAsia="ru-RU"/>
              </w:rPr>
              <w:t>Valoarea estimată</w:t>
            </w:r>
            <w:r w:rsidRPr="00300971">
              <w:rPr>
                <w:rFonts w:ascii="Arial Narrow" w:hAnsi="Arial Narrow"/>
                <w:b/>
                <w:noProof w:val="0"/>
                <w:sz w:val="12"/>
                <w:szCs w:val="12"/>
                <w:lang w:val="ro-MD" w:eastAsia="ru-RU"/>
              </w:rPr>
              <w:br/>
            </w:r>
            <w:r w:rsidRPr="00300971">
              <w:rPr>
                <w:rFonts w:ascii="Arial Narrow" w:hAnsi="Arial Narrow"/>
                <w:b/>
                <w:noProof w:val="0"/>
                <w:sz w:val="8"/>
                <w:szCs w:val="12"/>
                <w:lang w:val="ro-MD" w:eastAsia="ru-RU"/>
              </w:rPr>
              <w:t>(p/u fiecare lot în parte)</w:t>
            </w:r>
          </w:p>
        </w:tc>
      </w:tr>
      <w:tr w:rsidR="00300971" w:rsidRPr="00300971" w14:paraId="27E6F259" w14:textId="77777777" w:rsidTr="00300971">
        <w:trPr>
          <w:trHeight w:val="147"/>
        </w:trPr>
        <w:tc>
          <w:tcPr>
            <w:tcW w:w="567" w:type="dxa"/>
            <w:vMerge w:val="restart"/>
            <w:tcBorders>
              <w:top w:val="nil"/>
              <w:left w:val="single" w:sz="8" w:space="0" w:color="auto"/>
              <w:right w:val="single" w:sz="4" w:space="0" w:color="000000"/>
            </w:tcBorders>
            <w:shd w:val="clear" w:color="auto" w:fill="FFFF00"/>
            <w:vAlign w:val="center"/>
          </w:tcPr>
          <w:p w14:paraId="3FB16571" w14:textId="77777777" w:rsidR="00300971" w:rsidRPr="00300971" w:rsidRDefault="00300971" w:rsidP="00300971">
            <w:pPr>
              <w:jc w:val="center"/>
              <w:rPr>
                <w:rFonts w:ascii="Arial Narrow" w:hAnsi="Arial Narrow" w:cs="Arial"/>
                <w:noProof w:val="0"/>
                <w:sz w:val="20"/>
                <w:szCs w:val="20"/>
                <w:lang w:val="ru-RU" w:eastAsia="ru-RU"/>
              </w:rPr>
            </w:pPr>
            <w:r w:rsidRPr="00300971">
              <w:rPr>
                <w:rFonts w:ascii="Arial Narrow" w:hAnsi="Arial Narrow" w:cs="Arial"/>
                <w:noProof w:val="0"/>
                <w:sz w:val="20"/>
                <w:szCs w:val="20"/>
                <w:lang w:eastAsia="ru-RU"/>
              </w:rPr>
              <w:t>1</w:t>
            </w:r>
          </w:p>
        </w:tc>
        <w:tc>
          <w:tcPr>
            <w:tcW w:w="567" w:type="dxa"/>
            <w:vMerge w:val="restart"/>
            <w:tcBorders>
              <w:top w:val="nil"/>
              <w:left w:val="single" w:sz="4" w:space="0" w:color="auto"/>
              <w:right w:val="single" w:sz="4" w:space="0" w:color="auto"/>
            </w:tcBorders>
            <w:shd w:val="clear" w:color="auto" w:fill="FFFF00"/>
            <w:vAlign w:val="center"/>
          </w:tcPr>
          <w:p w14:paraId="138D6BCE" w14:textId="77777777" w:rsidR="00300971" w:rsidRPr="00300971" w:rsidRDefault="00300971" w:rsidP="00300971">
            <w:pPr>
              <w:jc w:val="center"/>
              <w:rPr>
                <w:rFonts w:ascii="Arial Narrow" w:hAnsi="Arial Narrow" w:cs="Arial"/>
                <w:noProof w:val="0"/>
                <w:color w:val="00000A"/>
                <w:sz w:val="8"/>
                <w:szCs w:val="8"/>
                <w:lang w:eastAsia="ru-RU"/>
              </w:rPr>
            </w:pPr>
            <w:r w:rsidRPr="00300971">
              <w:rPr>
                <w:rFonts w:ascii="Arial Narrow" w:hAnsi="Arial Narrow" w:cs="Arial"/>
                <w:noProof w:val="0"/>
                <w:color w:val="00000A"/>
                <w:sz w:val="8"/>
                <w:szCs w:val="8"/>
                <w:lang w:eastAsia="ru-RU"/>
              </w:rPr>
              <w:t>33181520-3</w:t>
            </w:r>
          </w:p>
        </w:tc>
        <w:tc>
          <w:tcPr>
            <w:tcW w:w="1985" w:type="dxa"/>
            <w:vMerge w:val="restart"/>
            <w:tcBorders>
              <w:top w:val="nil"/>
              <w:left w:val="single" w:sz="4" w:space="0" w:color="000000"/>
              <w:right w:val="single" w:sz="4" w:space="0" w:color="000000"/>
            </w:tcBorders>
            <w:shd w:val="clear" w:color="auto" w:fill="FFFF00"/>
            <w:vAlign w:val="center"/>
          </w:tcPr>
          <w:p w14:paraId="336D89D0" w14:textId="77777777" w:rsidR="00300971" w:rsidRPr="00300971" w:rsidRDefault="00300971" w:rsidP="00300971">
            <w:pPr>
              <w:rPr>
                <w:rFonts w:ascii="Arial Narrow" w:hAnsi="Arial Narrow" w:cs="Arial"/>
                <w:noProof w:val="0"/>
                <w:sz w:val="16"/>
                <w:szCs w:val="16"/>
                <w:lang w:val="en-US" w:eastAsia="ru-RU"/>
              </w:rPr>
            </w:pPr>
            <w:r w:rsidRPr="00300971">
              <w:rPr>
                <w:rFonts w:ascii="Arial Narrow" w:hAnsi="Arial Narrow" w:cs="Arial"/>
                <w:noProof w:val="0"/>
                <w:sz w:val="16"/>
                <w:szCs w:val="16"/>
                <w:lang w:val="en-US" w:eastAsia="ru-RU"/>
              </w:rPr>
              <w:t>1.Consumabile p/u hemodiafiltrare B.Braun Omni</w:t>
            </w:r>
          </w:p>
        </w:tc>
        <w:tc>
          <w:tcPr>
            <w:tcW w:w="709" w:type="dxa"/>
            <w:tcBorders>
              <w:top w:val="single" w:sz="4" w:space="0" w:color="auto"/>
              <w:left w:val="single" w:sz="4" w:space="0" w:color="auto"/>
              <w:bottom w:val="single" w:sz="4" w:space="0" w:color="auto"/>
              <w:right w:val="nil"/>
            </w:tcBorders>
            <w:shd w:val="clear" w:color="auto" w:fill="FFFF00"/>
            <w:vAlign w:val="center"/>
          </w:tcPr>
          <w:p w14:paraId="0C4CD173" w14:textId="77777777" w:rsidR="00300971" w:rsidRPr="00300971" w:rsidRDefault="00300971" w:rsidP="00300971">
            <w:pPr>
              <w:jc w:val="center"/>
              <w:rPr>
                <w:rFonts w:ascii="Arial Narrow" w:hAnsi="Arial Narrow" w:cs="Arial"/>
                <w:noProof w:val="0"/>
                <w:color w:val="000000"/>
                <w:sz w:val="20"/>
                <w:szCs w:val="20"/>
                <w:lang w:val="en-US"/>
              </w:rPr>
            </w:pPr>
            <w:r w:rsidRPr="00300971">
              <w:rPr>
                <w:rFonts w:ascii="Arial Narrow" w:hAnsi="Arial Narrow" w:cs="Arial"/>
                <w:noProof w:val="0"/>
                <w:color w:val="000000"/>
                <w:sz w:val="20"/>
                <w:szCs w:val="20"/>
                <w:lang w:val="ru-RU" w:eastAsia="ru-RU"/>
              </w:rPr>
              <w:t>50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0BD6EE" w14:textId="77777777" w:rsidR="00300971" w:rsidRPr="00300971" w:rsidRDefault="00300971" w:rsidP="00300971">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single" w:sz="4" w:space="0" w:color="auto"/>
              <w:left w:val="nil"/>
              <w:bottom w:val="single" w:sz="4" w:space="0" w:color="auto"/>
              <w:right w:val="single" w:sz="4" w:space="0" w:color="auto"/>
            </w:tcBorders>
            <w:shd w:val="clear" w:color="auto" w:fill="FFFF00"/>
            <w:vAlign w:val="center"/>
          </w:tcPr>
          <w:p w14:paraId="33416478" w14:textId="77777777" w:rsidR="00300971" w:rsidRPr="00300971" w:rsidRDefault="00300971" w:rsidP="00300971">
            <w:pPr>
              <w:rPr>
                <w:rFonts w:ascii="Arial Narrow" w:hAnsi="Arial Narrow" w:cs="Arial"/>
                <w:noProof w:val="0"/>
                <w:sz w:val="16"/>
                <w:szCs w:val="16"/>
                <w:lang w:val="en-US"/>
              </w:rPr>
            </w:pPr>
            <w:r w:rsidRPr="00300971">
              <w:rPr>
                <w:rFonts w:ascii="Arial Narrow" w:hAnsi="Arial Narrow" w:cs="Arial"/>
                <w:noProof w:val="0"/>
                <w:sz w:val="16"/>
                <w:szCs w:val="16"/>
                <w:lang w:val="en-US" w:eastAsia="ru-RU"/>
              </w:rPr>
              <w:t xml:space="preserve">1.1.Kit terapii CRRT (Omniset Kit) </w:t>
            </w:r>
            <w:r w:rsidRPr="00AB7EF8">
              <w:rPr>
                <w:rFonts w:ascii="Arial Narrow" w:hAnsi="Arial Narrow" w:cs="Arial"/>
                <w:noProof w:val="0"/>
                <w:sz w:val="12"/>
                <w:szCs w:val="16"/>
                <w:lang w:val="en-US" w:eastAsia="ru-RU"/>
              </w:rPr>
              <w:t>- Kit integrat de unică folosință p/u procedura de hemodiafiltrare veno-venoasă continuă; Circuit integrat, inclusiv hemofiltru, cu suprafața între 1,2m² și 1,6m²; Totate conexiunile circuitului, inclusiv cu pungile de dializat, lichide de substituție, primer, efluent,  să dispună de 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trebuie să dispună de 1 pungă de încălzitor și 1 pungă de colectare p/u priming, cu volum de 2000ml cu conector Luer-Lock și cleme.</w:t>
            </w:r>
          </w:p>
        </w:tc>
        <w:tc>
          <w:tcPr>
            <w:tcW w:w="1276" w:type="dxa"/>
            <w:vMerge w:val="restart"/>
            <w:tcBorders>
              <w:top w:val="nil"/>
              <w:left w:val="nil"/>
              <w:right w:val="single" w:sz="4" w:space="0" w:color="auto"/>
            </w:tcBorders>
            <w:shd w:val="clear" w:color="auto" w:fill="FFFF00"/>
            <w:vAlign w:val="center"/>
          </w:tcPr>
          <w:p w14:paraId="6EB81ABF" w14:textId="179ECA0F" w:rsidR="00300971" w:rsidRPr="00300971" w:rsidRDefault="00300971" w:rsidP="00AB7EF8">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2</w:t>
            </w:r>
            <w:r w:rsidR="00AB7EF8">
              <w:rPr>
                <w:rFonts w:ascii="Arial Narrow" w:hAnsi="Arial Narrow" w:cs="Arial"/>
                <w:noProof w:val="0"/>
                <w:color w:val="000000"/>
                <w:sz w:val="20"/>
                <w:szCs w:val="20"/>
                <w:lang w:eastAsia="ru-RU"/>
              </w:rPr>
              <w:t> </w:t>
            </w:r>
            <w:r w:rsidRPr="00300971">
              <w:rPr>
                <w:rFonts w:ascii="Arial Narrow" w:hAnsi="Arial Narrow" w:cs="Arial"/>
                <w:noProof w:val="0"/>
                <w:color w:val="000000"/>
                <w:sz w:val="20"/>
                <w:szCs w:val="20"/>
                <w:lang w:eastAsia="ru-RU"/>
              </w:rPr>
              <w:t>300</w:t>
            </w:r>
            <w:r w:rsidR="00AB7EF8">
              <w:rPr>
                <w:rFonts w:ascii="Arial Narrow" w:hAnsi="Arial Narrow" w:cs="Arial"/>
                <w:noProof w:val="0"/>
                <w:color w:val="000000"/>
                <w:sz w:val="20"/>
                <w:szCs w:val="20"/>
                <w:lang w:eastAsia="ru-RU"/>
              </w:rPr>
              <w:t xml:space="preserve"> 000</w:t>
            </w:r>
            <w:r w:rsidRPr="00300971">
              <w:rPr>
                <w:rFonts w:ascii="Arial Narrow" w:hAnsi="Arial Narrow" w:cs="Arial"/>
                <w:noProof w:val="0"/>
                <w:color w:val="000000"/>
                <w:sz w:val="20"/>
                <w:szCs w:val="20"/>
                <w:lang w:eastAsia="ru-RU"/>
              </w:rPr>
              <w:t>,00</w:t>
            </w:r>
          </w:p>
        </w:tc>
      </w:tr>
      <w:tr w:rsidR="00300971" w:rsidRPr="00300971" w14:paraId="4A80448A" w14:textId="77777777" w:rsidTr="00300971">
        <w:trPr>
          <w:trHeight w:val="147"/>
        </w:trPr>
        <w:tc>
          <w:tcPr>
            <w:tcW w:w="567" w:type="dxa"/>
            <w:vMerge/>
            <w:tcBorders>
              <w:left w:val="single" w:sz="8" w:space="0" w:color="auto"/>
              <w:right w:val="single" w:sz="4" w:space="0" w:color="000000"/>
            </w:tcBorders>
            <w:shd w:val="clear" w:color="auto" w:fill="FFFF00"/>
            <w:vAlign w:val="center"/>
          </w:tcPr>
          <w:p w14:paraId="61EBF59B" w14:textId="77777777" w:rsidR="00300971" w:rsidRPr="00300971" w:rsidRDefault="00300971" w:rsidP="00300971">
            <w:pPr>
              <w:jc w:val="center"/>
              <w:rPr>
                <w:rFonts w:ascii="Arial Narrow" w:hAnsi="Arial Narrow" w:cs="Arial"/>
                <w:noProof w:val="0"/>
                <w:sz w:val="20"/>
                <w:szCs w:val="20"/>
                <w:lang w:val="ru-RU" w:eastAsia="ru-RU"/>
              </w:rPr>
            </w:pPr>
          </w:p>
        </w:tc>
        <w:tc>
          <w:tcPr>
            <w:tcW w:w="567" w:type="dxa"/>
            <w:vMerge/>
            <w:tcBorders>
              <w:left w:val="single" w:sz="4" w:space="0" w:color="auto"/>
              <w:right w:val="single" w:sz="4" w:space="0" w:color="auto"/>
            </w:tcBorders>
            <w:shd w:val="clear" w:color="auto" w:fill="FFFF00"/>
            <w:vAlign w:val="center"/>
          </w:tcPr>
          <w:p w14:paraId="343A1AC5" w14:textId="77777777" w:rsidR="00300971" w:rsidRPr="00300971" w:rsidRDefault="00300971" w:rsidP="00300971">
            <w:pPr>
              <w:jc w:val="center"/>
              <w:rPr>
                <w:rFonts w:ascii="Arial Narrow" w:hAnsi="Arial Narrow" w:cs="Arial"/>
                <w:noProof w:val="0"/>
                <w:color w:val="00000A"/>
                <w:sz w:val="8"/>
                <w:szCs w:val="8"/>
                <w:lang w:val="ru-RU" w:eastAsia="ru-RU"/>
              </w:rPr>
            </w:pPr>
          </w:p>
        </w:tc>
        <w:tc>
          <w:tcPr>
            <w:tcW w:w="1985" w:type="dxa"/>
            <w:vMerge/>
            <w:tcBorders>
              <w:left w:val="single" w:sz="4" w:space="0" w:color="000000"/>
              <w:right w:val="single" w:sz="4" w:space="0" w:color="000000"/>
            </w:tcBorders>
            <w:shd w:val="clear" w:color="auto" w:fill="FFFF00"/>
            <w:vAlign w:val="center"/>
          </w:tcPr>
          <w:p w14:paraId="3421BAC7" w14:textId="77777777" w:rsidR="00300971" w:rsidRPr="00300971" w:rsidRDefault="00300971" w:rsidP="00300971">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0D073B83" w14:textId="77777777" w:rsidR="00300971" w:rsidRPr="00300971" w:rsidRDefault="00300971" w:rsidP="00300971">
            <w:pPr>
              <w:jc w:val="center"/>
              <w:rPr>
                <w:rFonts w:ascii="Arial Narrow" w:hAnsi="Arial Narrow" w:cs="Arial"/>
                <w:noProof w:val="0"/>
                <w:color w:val="000000"/>
                <w:sz w:val="20"/>
                <w:szCs w:val="20"/>
                <w:lang w:val="ru-RU" w:eastAsia="ru-RU"/>
              </w:rPr>
            </w:pPr>
            <w:r w:rsidRPr="00300971">
              <w:rPr>
                <w:rFonts w:ascii="Arial Narrow" w:hAnsi="Arial Narrow" w:cs="Arial"/>
                <w:noProof w:val="0"/>
                <w:color w:val="000000"/>
                <w:sz w:val="20"/>
                <w:szCs w:val="20"/>
                <w:lang w:val="ru-RU" w:eastAsia="ru-RU"/>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82D48C" w14:textId="77777777" w:rsidR="00300971" w:rsidRPr="00300971" w:rsidRDefault="00300971" w:rsidP="00300971">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5B20F565" w14:textId="77777777" w:rsidR="00300971" w:rsidRPr="00300971" w:rsidRDefault="00300971" w:rsidP="00300971">
            <w:pPr>
              <w:rPr>
                <w:rFonts w:ascii="Arial Narrow" w:hAnsi="Arial Narrow" w:cs="Arial"/>
                <w:noProof w:val="0"/>
                <w:sz w:val="16"/>
                <w:szCs w:val="16"/>
                <w:lang w:val="en-US" w:eastAsia="ru-RU"/>
              </w:rPr>
            </w:pPr>
            <w:r w:rsidRPr="00300971">
              <w:rPr>
                <w:rFonts w:ascii="Arial Narrow" w:hAnsi="Arial Narrow" w:cs="Arial"/>
                <w:noProof w:val="0"/>
                <w:sz w:val="16"/>
                <w:szCs w:val="16"/>
                <w:lang w:val="en-US" w:eastAsia="ru-RU"/>
              </w:rPr>
              <w:t xml:space="preserve">1.2.Cartuș cu filtru anticitokinic «Cytosorb» </w:t>
            </w:r>
            <w:r w:rsidRPr="00AB7EF8">
              <w:rPr>
                <w:rFonts w:ascii="Arial Narrow" w:hAnsi="Arial Narrow" w:cs="Arial"/>
                <w:noProof w:val="0"/>
                <w:sz w:val="12"/>
                <w:szCs w:val="16"/>
                <w:lang w:val="en-US" w:eastAsia="ru-RU"/>
              </w:rPr>
              <w:t>- Capacitate de adsorbție a moleculelor circulante cu dimensiuni de până la 55kD; Suprafața de adsorbție de minim 40.000m²; Cartuș preumlut cu soluție fiziologică de NaCl.</w:t>
            </w:r>
          </w:p>
        </w:tc>
        <w:tc>
          <w:tcPr>
            <w:tcW w:w="1276" w:type="dxa"/>
            <w:vMerge/>
            <w:tcBorders>
              <w:left w:val="nil"/>
              <w:right w:val="single" w:sz="4" w:space="0" w:color="auto"/>
            </w:tcBorders>
            <w:shd w:val="clear" w:color="auto" w:fill="FFFF00"/>
            <w:vAlign w:val="center"/>
          </w:tcPr>
          <w:p w14:paraId="1A730B2C" w14:textId="77777777" w:rsidR="00300971" w:rsidRPr="00300971" w:rsidRDefault="00300971" w:rsidP="00300971">
            <w:pPr>
              <w:jc w:val="center"/>
              <w:rPr>
                <w:rFonts w:ascii="Arial Narrow" w:hAnsi="Arial Narrow" w:cs="Arial"/>
                <w:noProof w:val="0"/>
                <w:color w:val="000000"/>
                <w:sz w:val="20"/>
                <w:szCs w:val="20"/>
                <w:lang w:val="en-US" w:eastAsia="ru-RU"/>
              </w:rPr>
            </w:pPr>
          </w:p>
        </w:tc>
      </w:tr>
      <w:tr w:rsidR="00300971" w:rsidRPr="00300971" w14:paraId="2FE83E9C" w14:textId="77777777" w:rsidTr="00300971">
        <w:trPr>
          <w:trHeight w:val="147"/>
        </w:trPr>
        <w:tc>
          <w:tcPr>
            <w:tcW w:w="567" w:type="dxa"/>
            <w:vMerge/>
            <w:tcBorders>
              <w:left w:val="single" w:sz="8" w:space="0" w:color="auto"/>
              <w:right w:val="single" w:sz="4" w:space="0" w:color="000000"/>
            </w:tcBorders>
            <w:shd w:val="clear" w:color="auto" w:fill="FFFF00"/>
            <w:vAlign w:val="center"/>
          </w:tcPr>
          <w:p w14:paraId="35D24CC2" w14:textId="77777777" w:rsidR="00300971" w:rsidRPr="00300971" w:rsidRDefault="00300971" w:rsidP="00300971">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5FD77429" w14:textId="77777777" w:rsidR="00300971" w:rsidRPr="00300971" w:rsidRDefault="00300971" w:rsidP="00300971">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67901FE2" w14:textId="77777777" w:rsidR="00300971" w:rsidRPr="00300971" w:rsidRDefault="00300971" w:rsidP="00300971">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1F241CE3" w14:textId="77777777" w:rsidR="00300971" w:rsidRPr="00300971" w:rsidRDefault="00300971" w:rsidP="00300971">
            <w:pPr>
              <w:jc w:val="center"/>
              <w:rPr>
                <w:rFonts w:ascii="Arial Narrow" w:hAnsi="Arial Narrow" w:cs="Arial"/>
                <w:noProof w:val="0"/>
                <w:color w:val="000000"/>
                <w:sz w:val="20"/>
                <w:szCs w:val="20"/>
                <w:lang w:val="ru-RU" w:eastAsia="ru-RU"/>
              </w:rPr>
            </w:pPr>
            <w:r w:rsidRPr="00300971">
              <w:rPr>
                <w:rFonts w:ascii="Arial Narrow" w:hAnsi="Arial Narrow" w:cs="Arial"/>
                <w:noProof w:val="0"/>
                <w:color w:val="000000"/>
                <w:sz w:val="20"/>
                <w:szCs w:val="20"/>
                <w:lang w:val="ru-RU" w:eastAsia="ru-RU"/>
              </w:rPr>
              <w:t>50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74E6A3" w14:textId="77777777" w:rsidR="00300971" w:rsidRPr="00300971" w:rsidRDefault="00300971" w:rsidP="00300971">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6AC0E191" w14:textId="77777777" w:rsidR="00300971" w:rsidRPr="00300971" w:rsidRDefault="00300971" w:rsidP="00300971">
            <w:pPr>
              <w:rPr>
                <w:rFonts w:ascii="Arial Narrow" w:hAnsi="Arial Narrow" w:cs="Arial"/>
                <w:noProof w:val="0"/>
                <w:sz w:val="16"/>
                <w:szCs w:val="16"/>
                <w:lang w:val="en-US" w:eastAsia="ru-RU"/>
              </w:rPr>
            </w:pPr>
            <w:r w:rsidRPr="00300971">
              <w:rPr>
                <w:rFonts w:ascii="Arial Narrow" w:hAnsi="Arial Narrow" w:cs="Arial"/>
                <w:noProof w:val="0"/>
                <w:sz w:val="16"/>
                <w:szCs w:val="16"/>
                <w:lang w:val="en-US" w:eastAsia="ru-RU"/>
              </w:rPr>
              <w:t xml:space="preserve">1.3.Cateter cu mandren (set) </w:t>
            </w:r>
            <w:r w:rsidRPr="00AB7EF8">
              <w:rPr>
                <w:rFonts w:ascii="Arial Narrow" w:hAnsi="Arial Narrow" w:cs="Arial"/>
                <w:noProof w:val="0"/>
                <w:sz w:val="12"/>
                <w:szCs w:val="16"/>
                <w:lang w:val="en-US" w:eastAsia="ru-RU"/>
              </w:rPr>
              <w:t>- Cateter cu dublu lumen, adaptat p/u flux sporit, calibru 11Fr, lungime 200mm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1276" w:type="dxa"/>
            <w:vMerge/>
            <w:tcBorders>
              <w:left w:val="nil"/>
              <w:right w:val="single" w:sz="4" w:space="0" w:color="auto"/>
            </w:tcBorders>
            <w:shd w:val="clear" w:color="auto" w:fill="FFFF00"/>
            <w:vAlign w:val="center"/>
          </w:tcPr>
          <w:p w14:paraId="049A562A" w14:textId="77777777" w:rsidR="00300971" w:rsidRPr="00300971" w:rsidRDefault="00300971" w:rsidP="00300971">
            <w:pPr>
              <w:jc w:val="center"/>
              <w:rPr>
                <w:rFonts w:ascii="Arial Narrow" w:hAnsi="Arial Narrow" w:cs="Arial"/>
                <w:noProof w:val="0"/>
                <w:color w:val="000000"/>
                <w:sz w:val="20"/>
                <w:szCs w:val="20"/>
                <w:lang w:val="en-US" w:eastAsia="ru-RU"/>
              </w:rPr>
            </w:pPr>
          </w:p>
        </w:tc>
      </w:tr>
      <w:tr w:rsidR="00300971" w:rsidRPr="00300971" w14:paraId="55928D7E" w14:textId="77777777" w:rsidTr="00300971">
        <w:trPr>
          <w:trHeight w:val="147"/>
        </w:trPr>
        <w:tc>
          <w:tcPr>
            <w:tcW w:w="567" w:type="dxa"/>
            <w:vMerge/>
            <w:tcBorders>
              <w:left w:val="single" w:sz="8" w:space="0" w:color="auto"/>
              <w:right w:val="single" w:sz="4" w:space="0" w:color="000000"/>
            </w:tcBorders>
            <w:shd w:val="clear" w:color="auto" w:fill="FFFF00"/>
            <w:vAlign w:val="center"/>
          </w:tcPr>
          <w:p w14:paraId="7BB6A6BB" w14:textId="77777777" w:rsidR="00300971" w:rsidRPr="00300971" w:rsidRDefault="00300971" w:rsidP="00300971">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29275FC0" w14:textId="77777777" w:rsidR="00300971" w:rsidRPr="00300971" w:rsidRDefault="00300971" w:rsidP="00300971">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6691207D" w14:textId="77777777" w:rsidR="00300971" w:rsidRPr="00300971" w:rsidRDefault="00300971" w:rsidP="00300971">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68985025" w14:textId="77777777" w:rsidR="00300971" w:rsidRPr="00300971" w:rsidRDefault="00300971" w:rsidP="00300971">
            <w:pPr>
              <w:jc w:val="center"/>
              <w:rPr>
                <w:rFonts w:ascii="Arial Narrow" w:hAnsi="Arial Narrow" w:cs="Arial"/>
                <w:noProof w:val="0"/>
                <w:color w:val="000000"/>
                <w:sz w:val="20"/>
                <w:szCs w:val="20"/>
                <w:lang w:val="ru-RU" w:eastAsia="ru-RU"/>
              </w:rPr>
            </w:pPr>
            <w:r w:rsidRPr="00300971">
              <w:rPr>
                <w:rFonts w:ascii="Arial Narrow" w:hAnsi="Arial Narrow" w:cs="Arial"/>
                <w:noProof w:val="0"/>
                <w:color w:val="000000"/>
                <w:sz w:val="20"/>
                <w:szCs w:val="20"/>
                <w:lang w:val="ru-RU" w:eastAsia="ru-RU"/>
              </w:rPr>
              <w:t>1250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6479B7F" w14:textId="77777777" w:rsidR="00300971" w:rsidRPr="00300971" w:rsidRDefault="00300971" w:rsidP="00300971">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74251ADE" w14:textId="77777777" w:rsidR="00300971" w:rsidRPr="00300971" w:rsidRDefault="00300971" w:rsidP="00300971">
            <w:pPr>
              <w:rPr>
                <w:rFonts w:ascii="Arial Narrow" w:hAnsi="Arial Narrow" w:cs="Arial"/>
                <w:noProof w:val="0"/>
                <w:sz w:val="16"/>
                <w:szCs w:val="16"/>
                <w:lang w:val="en-US" w:eastAsia="ru-RU"/>
              </w:rPr>
            </w:pPr>
            <w:r w:rsidRPr="00300971">
              <w:rPr>
                <w:rFonts w:ascii="Arial Narrow" w:hAnsi="Arial Narrow" w:cs="Arial"/>
                <w:noProof w:val="0"/>
                <w:sz w:val="16"/>
                <w:szCs w:val="16"/>
                <w:lang w:val="en-US" w:eastAsia="ru-RU"/>
              </w:rPr>
              <w:t xml:space="preserve">1.4.Pungă cu soluție de dializant </w:t>
            </w:r>
            <w:r w:rsidRPr="00AB7EF8">
              <w:rPr>
                <w:rFonts w:ascii="Arial Narrow" w:hAnsi="Arial Narrow" w:cs="Arial"/>
                <w:noProof w:val="0"/>
                <w:sz w:val="12"/>
                <w:szCs w:val="16"/>
                <w:lang w:val="en-US" w:eastAsia="ru-RU"/>
              </w:rPr>
              <w:t>- Pungă bicamerală, sterilă (1 cameră p/u soluția de bicarbonat, cealaltă cameră p/u soluția de potasiu, concentrație de 2mmol/l); Volumul pungii bicamerale: 5000ml; Fiecare cameră a pungii să fie dotată cu porturi de intrare separate (conectare tip clemă și Luer-Lock).</w:t>
            </w:r>
          </w:p>
        </w:tc>
        <w:tc>
          <w:tcPr>
            <w:tcW w:w="1276" w:type="dxa"/>
            <w:vMerge/>
            <w:tcBorders>
              <w:left w:val="nil"/>
              <w:right w:val="single" w:sz="4" w:space="0" w:color="auto"/>
            </w:tcBorders>
            <w:shd w:val="clear" w:color="auto" w:fill="FFFF00"/>
            <w:vAlign w:val="center"/>
          </w:tcPr>
          <w:p w14:paraId="4E84BEA5" w14:textId="77777777" w:rsidR="00300971" w:rsidRPr="00300971" w:rsidRDefault="00300971" w:rsidP="00300971">
            <w:pPr>
              <w:jc w:val="center"/>
              <w:rPr>
                <w:rFonts w:ascii="Arial Narrow" w:hAnsi="Arial Narrow" w:cs="Arial"/>
                <w:noProof w:val="0"/>
                <w:color w:val="000000"/>
                <w:sz w:val="20"/>
                <w:szCs w:val="20"/>
                <w:lang w:val="en-US" w:eastAsia="ru-RU"/>
              </w:rPr>
            </w:pPr>
          </w:p>
        </w:tc>
      </w:tr>
      <w:tr w:rsidR="00300971" w:rsidRPr="00300971" w14:paraId="4C694745" w14:textId="77777777" w:rsidTr="00300971">
        <w:trPr>
          <w:trHeight w:val="40"/>
        </w:trPr>
        <w:tc>
          <w:tcPr>
            <w:tcW w:w="567" w:type="dxa"/>
            <w:vMerge/>
            <w:tcBorders>
              <w:left w:val="single" w:sz="8" w:space="0" w:color="auto"/>
              <w:right w:val="single" w:sz="4" w:space="0" w:color="000000"/>
            </w:tcBorders>
            <w:shd w:val="clear" w:color="auto" w:fill="FFFF00"/>
            <w:vAlign w:val="center"/>
          </w:tcPr>
          <w:p w14:paraId="724AF489" w14:textId="77777777" w:rsidR="00300971" w:rsidRPr="00300971" w:rsidRDefault="00300971" w:rsidP="00300971">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40941CD6" w14:textId="77777777" w:rsidR="00300971" w:rsidRPr="00300971" w:rsidRDefault="00300971" w:rsidP="00300971">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0D231B55" w14:textId="77777777" w:rsidR="00300971" w:rsidRPr="00300971" w:rsidRDefault="00300971" w:rsidP="00300971">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16DC3A56" w14:textId="77777777" w:rsidR="00300971" w:rsidRPr="00300971" w:rsidRDefault="00300971" w:rsidP="00300971">
            <w:pPr>
              <w:jc w:val="center"/>
              <w:rPr>
                <w:rFonts w:ascii="Arial Narrow" w:hAnsi="Arial Narrow" w:cs="Arial"/>
                <w:noProof w:val="0"/>
                <w:color w:val="000000"/>
                <w:sz w:val="20"/>
                <w:szCs w:val="20"/>
                <w:lang w:val="ru-RU" w:eastAsia="ru-RU"/>
              </w:rPr>
            </w:pPr>
            <w:r w:rsidRPr="00300971">
              <w:rPr>
                <w:rFonts w:ascii="Arial Narrow" w:hAnsi="Arial Narrow" w:cs="Arial"/>
                <w:noProof w:val="0"/>
                <w:color w:val="000000"/>
                <w:sz w:val="20"/>
                <w:szCs w:val="20"/>
                <w:lang w:val="ru-RU" w:eastAsia="ru-RU"/>
              </w:rPr>
              <w:t>100</w:t>
            </w:r>
          </w:p>
        </w:tc>
        <w:tc>
          <w:tcPr>
            <w:tcW w:w="567" w:type="dxa"/>
            <w:tcBorders>
              <w:top w:val="single" w:sz="4" w:space="0" w:color="auto"/>
              <w:left w:val="single" w:sz="4" w:space="0" w:color="auto"/>
              <w:right w:val="single" w:sz="4" w:space="0" w:color="auto"/>
            </w:tcBorders>
            <w:shd w:val="clear" w:color="auto" w:fill="FFFF00"/>
            <w:vAlign w:val="center"/>
          </w:tcPr>
          <w:p w14:paraId="19B6C066" w14:textId="77777777" w:rsidR="00300971" w:rsidRPr="00300971" w:rsidRDefault="00300971" w:rsidP="00300971">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12FFC3A7" w14:textId="77777777" w:rsidR="00300971" w:rsidRPr="00300971" w:rsidRDefault="00300971" w:rsidP="00300971">
            <w:pPr>
              <w:rPr>
                <w:rFonts w:ascii="Arial Narrow" w:hAnsi="Arial Narrow" w:cs="Arial"/>
                <w:noProof w:val="0"/>
                <w:sz w:val="16"/>
                <w:szCs w:val="16"/>
                <w:lang w:val="en-US" w:eastAsia="ru-RU"/>
              </w:rPr>
            </w:pPr>
            <w:r w:rsidRPr="00300971">
              <w:rPr>
                <w:rFonts w:ascii="Arial Narrow" w:hAnsi="Arial Narrow" w:cs="Arial"/>
                <w:noProof w:val="0"/>
                <w:sz w:val="16"/>
                <w:szCs w:val="16"/>
                <w:lang w:val="en-US" w:eastAsia="ru-RU"/>
              </w:rPr>
              <w:t>1.5.Pungă de golire (Colecting bag Omniset) - cu volum de 7000ml p/u colectarea efluentului.</w:t>
            </w:r>
          </w:p>
        </w:tc>
        <w:tc>
          <w:tcPr>
            <w:tcW w:w="1276" w:type="dxa"/>
            <w:vMerge/>
            <w:tcBorders>
              <w:left w:val="nil"/>
              <w:right w:val="single" w:sz="4" w:space="0" w:color="auto"/>
            </w:tcBorders>
            <w:shd w:val="clear" w:color="auto" w:fill="FFFF00"/>
            <w:vAlign w:val="center"/>
          </w:tcPr>
          <w:p w14:paraId="790192CA" w14:textId="77777777" w:rsidR="00300971" w:rsidRPr="00300971" w:rsidRDefault="00300971" w:rsidP="00300971">
            <w:pPr>
              <w:jc w:val="center"/>
              <w:rPr>
                <w:rFonts w:ascii="Arial Narrow" w:hAnsi="Arial Narrow" w:cs="Arial"/>
                <w:noProof w:val="0"/>
                <w:color w:val="000000"/>
                <w:sz w:val="20"/>
                <w:szCs w:val="20"/>
                <w:lang w:val="en-US" w:eastAsia="ru-RU"/>
              </w:rPr>
            </w:pPr>
          </w:p>
        </w:tc>
      </w:tr>
      <w:tr w:rsidR="00AB7EF8" w:rsidRPr="00300971" w14:paraId="275043DC" w14:textId="77777777" w:rsidTr="00AB7EF8">
        <w:trPr>
          <w:trHeight w:val="40"/>
        </w:trPr>
        <w:tc>
          <w:tcPr>
            <w:tcW w:w="567" w:type="dxa"/>
            <w:vMerge w:val="restart"/>
            <w:tcBorders>
              <w:left w:val="single" w:sz="8" w:space="0" w:color="auto"/>
              <w:right w:val="single" w:sz="4" w:space="0" w:color="000000"/>
            </w:tcBorders>
            <w:shd w:val="clear" w:color="auto" w:fill="FFFF00"/>
            <w:vAlign w:val="center"/>
          </w:tcPr>
          <w:p w14:paraId="5D5A1E11" w14:textId="4D4815BB" w:rsidR="00AB7EF8" w:rsidRPr="00300971" w:rsidRDefault="00AB7EF8" w:rsidP="00AB7EF8">
            <w:pPr>
              <w:jc w:val="center"/>
              <w:rPr>
                <w:rFonts w:ascii="Arial Narrow" w:hAnsi="Arial Narrow" w:cs="Arial"/>
                <w:noProof w:val="0"/>
                <w:sz w:val="20"/>
                <w:szCs w:val="20"/>
                <w:lang w:val="en-US" w:eastAsia="ru-RU"/>
              </w:rPr>
            </w:pPr>
            <w:r>
              <w:rPr>
                <w:rFonts w:ascii="Arial Narrow" w:hAnsi="Arial Narrow" w:cs="Arial"/>
                <w:noProof w:val="0"/>
                <w:sz w:val="20"/>
                <w:szCs w:val="20"/>
                <w:lang w:val="en-US" w:eastAsia="ru-RU"/>
              </w:rPr>
              <w:t>2</w:t>
            </w:r>
          </w:p>
        </w:tc>
        <w:tc>
          <w:tcPr>
            <w:tcW w:w="567" w:type="dxa"/>
            <w:vMerge w:val="restart"/>
            <w:tcBorders>
              <w:left w:val="single" w:sz="4" w:space="0" w:color="auto"/>
              <w:right w:val="single" w:sz="4" w:space="0" w:color="auto"/>
            </w:tcBorders>
            <w:shd w:val="clear" w:color="auto" w:fill="FFFF00"/>
            <w:vAlign w:val="center"/>
          </w:tcPr>
          <w:p w14:paraId="65406A95" w14:textId="77E0060B" w:rsidR="00AB7EF8" w:rsidRPr="00300971" w:rsidRDefault="00AB7EF8" w:rsidP="00AB7EF8">
            <w:pPr>
              <w:jc w:val="center"/>
              <w:rPr>
                <w:rFonts w:ascii="Arial Narrow" w:hAnsi="Arial Narrow" w:cs="Arial"/>
                <w:noProof w:val="0"/>
                <w:color w:val="00000A"/>
                <w:sz w:val="8"/>
                <w:szCs w:val="8"/>
                <w:lang w:val="en-US" w:eastAsia="ru-RU"/>
              </w:rPr>
            </w:pPr>
            <w:r w:rsidRPr="00300971">
              <w:rPr>
                <w:rFonts w:ascii="Arial Narrow" w:hAnsi="Arial Narrow" w:cs="Arial"/>
                <w:noProof w:val="0"/>
                <w:color w:val="00000A"/>
                <w:sz w:val="8"/>
                <w:szCs w:val="8"/>
                <w:lang w:eastAsia="ru-RU"/>
              </w:rPr>
              <w:t>33181520-3</w:t>
            </w:r>
          </w:p>
        </w:tc>
        <w:tc>
          <w:tcPr>
            <w:tcW w:w="1985" w:type="dxa"/>
            <w:vMerge w:val="restart"/>
            <w:tcBorders>
              <w:left w:val="single" w:sz="4" w:space="0" w:color="000000"/>
              <w:right w:val="single" w:sz="4" w:space="0" w:color="000000"/>
            </w:tcBorders>
            <w:shd w:val="clear" w:color="auto" w:fill="FFFF00"/>
            <w:vAlign w:val="center"/>
          </w:tcPr>
          <w:p w14:paraId="7345D25B" w14:textId="2E52689A" w:rsidR="00AB7EF8" w:rsidRPr="00300971" w:rsidRDefault="00AB7EF8" w:rsidP="00AB7EF8">
            <w:pPr>
              <w:rPr>
                <w:rFonts w:ascii="Arial Narrow" w:hAnsi="Arial Narrow" w:cs="Arial"/>
                <w:noProof w:val="0"/>
                <w:sz w:val="16"/>
                <w:szCs w:val="16"/>
                <w:lang w:val="en-US" w:eastAsia="ru-RU"/>
              </w:rPr>
            </w:pPr>
            <w:r w:rsidRPr="009D67F1">
              <w:rPr>
                <w:rFonts w:ascii="Arial Narrow" w:hAnsi="Arial Narrow" w:cs="Arial"/>
                <w:sz w:val="16"/>
                <w:szCs w:val="16"/>
                <w:lang w:val="en-US"/>
              </w:rPr>
              <w:t>2.Set p/u CVVHDF cu citrat</w:t>
            </w:r>
          </w:p>
        </w:tc>
        <w:tc>
          <w:tcPr>
            <w:tcW w:w="709" w:type="dxa"/>
            <w:tcBorders>
              <w:top w:val="nil"/>
              <w:left w:val="single" w:sz="4" w:space="0" w:color="auto"/>
              <w:bottom w:val="single" w:sz="4" w:space="0" w:color="auto"/>
              <w:right w:val="nil"/>
            </w:tcBorders>
            <w:shd w:val="clear" w:color="auto" w:fill="FFFF00"/>
            <w:vAlign w:val="center"/>
          </w:tcPr>
          <w:p w14:paraId="58A3F367" w14:textId="7B4F8680" w:rsidR="00AB7EF8" w:rsidRPr="00AB7EF8" w:rsidRDefault="00AB7EF8" w:rsidP="00AB7EF8">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BDAA7C" w14:textId="4BCAE70E" w:rsidR="00AB7EF8" w:rsidRPr="00300971" w:rsidRDefault="00AB7EF8" w:rsidP="00AB7EF8">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single" w:sz="4" w:space="0" w:color="auto"/>
              <w:left w:val="nil"/>
              <w:bottom w:val="single" w:sz="4" w:space="0" w:color="auto"/>
              <w:right w:val="single" w:sz="4" w:space="0" w:color="auto"/>
            </w:tcBorders>
            <w:shd w:val="clear" w:color="auto" w:fill="FFFF00"/>
            <w:vAlign w:val="center"/>
          </w:tcPr>
          <w:p w14:paraId="1B421863" w14:textId="1EFADD23" w:rsidR="00AB7EF8" w:rsidRPr="00AB7EF8" w:rsidRDefault="00AB7EF8" w:rsidP="00AB7EF8">
            <w:pPr>
              <w:ind w:right="-108"/>
              <w:rPr>
                <w:rFonts w:ascii="Arial Narrow" w:hAnsi="Arial Narrow" w:cs="Arial"/>
                <w:noProof w:val="0"/>
                <w:sz w:val="16"/>
                <w:szCs w:val="16"/>
                <w:lang w:val="en-US" w:eastAsia="ru-RU"/>
              </w:rPr>
            </w:pPr>
            <w:r w:rsidRPr="00AB7EF8">
              <w:rPr>
                <w:rFonts w:ascii="Arial Narrow" w:hAnsi="Arial Narrow" w:cs="Arial"/>
                <w:sz w:val="16"/>
                <w:szCs w:val="16"/>
                <w:lang w:val="en-US"/>
              </w:rPr>
              <w:t xml:space="preserve">2.1.Kit Omniset </w:t>
            </w:r>
            <w:r w:rsidRPr="00AB7EF8">
              <w:rPr>
                <w:rFonts w:ascii="Arial Narrow" w:hAnsi="Arial Narrow" w:cs="Arial"/>
                <w:sz w:val="12"/>
                <w:szCs w:val="16"/>
                <w:lang w:val="en-US"/>
              </w:rPr>
              <w:t>- Kit integrat de unică folosință p/u procedura de hemodiafiltrare veno-venoasă continuă; Circuit integrat, inclusiv hemofiltru, cu suprafața între 1,2m² și 1,6m²; Totate conexiunile circuitului, inclusiv cu pungile de dializat, lichide de substituție, primer, efluent,  să dispună de 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trebuie să dispună de 1 pungă de încălzitor și 1 pungă de colectare p/u priming, cu volum de 2000ml cu conector Luer-Lock și cleme.</w:t>
            </w:r>
          </w:p>
        </w:tc>
        <w:tc>
          <w:tcPr>
            <w:tcW w:w="1276" w:type="dxa"/>
            <w:tcBorders>
              <w:left w:val="nil"/>
              <w:right w:val="single" w:sz="4" w:space="0" w:color="auto"/>
            </w:tcBorders>
            <w:shd w:val="clear" w:color="auto" w:fill="FFFF00"/>
            <w:vAlign w:val="center"/>
          </w:tcPr>
          <w:p w14:paraId="51AE506D" w14:textId="51D1B2EF" w:rsidR="00AB7EF8" w:rsidRPr="00300971" w:rsidRDefault="00AB7EF8" w:rsidP="00AB7EF8">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344 200,00</w:t>
            </w:r>
          </w:p>
        </w:tc>
      </w:tr>
      <w:tr w:rsidR="00AB7EF8" w:rsidRPr="00300971" w14:paraId="325EDFE3" w14:textId="77777777" w:rsidTr="00AB7EF8">
        <w:trPr>
          <w:trHeight w:val="40"/>
        </w:trPr>
        <w:tc>
          <w:tcPr>
            <w:tcW w:w="567" w:type="dxa"/>
            <w:vMerge/>
            <w:tcBorders>
              <w:left w:val="single" w:sz="8" w:space="0" w:color="auto"/>
              <w:right w:val="single" w:sz="4" w:space="0" w:color="000000"/>
            </w:tcBorders>
            <w:shd w:val="clear" w:color="auto" w:fill="FFFF00"/>
            <w:vAlign w:val="center"/>
          </w:tcPr>
          <w:p w14:paraId="5C46C88D" w14:textId="77777777" w:rsidR="00AB7EF8" w:rsidRPr="00300971" w:rsidRDefault="00AB7EF8" w:rsidP="00AB7EF8">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2288B01A" w14:textId="77777777" w:rsidR="00AB7EF8" w:rsidRPr="00300971" w:rsidRDefault="00AB7EF8" w:rsidP="00AB7EF8">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70D897FB" w14:textId="77777777" w:rsidR="00AB7EF8" w:rsidRPr="00300971" w:rsidRDefault="00AB7EF8" w:rsidP="00AB7EF8">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404B5D69" w14:textId="3D97BC50" w:rsidR="00AB7EF8" w:rsidRPr="00AB7EF8" w:rsidRDefault="00AB7EF8" w:rsidP="00AB7EF8">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30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4B6E45" w14:textId="420EE844" w:rsidR="00AB7EF8" w:rsidRPr="00300971" w:rsidRDefault="00AB7EF8" w:rsidP="00AB7EF8">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36D220D6" w14:textId="19024C94" w:rsidR="00AB7EF8" w:rsidRPr="00AB7EF8" w:rsidRDefault="00AB7EF8" w:rsidP="00AB7EF8">
            <w:pPr>
              <w:rPr>
                <w:rFonts w:ascii="Arial Narrow" w:hAnsi="Arial Narrow" w:cs="Arial"/>
                <w:noProof w:val="0"/>
                <w:sz w:val="16"/>
                <w:szCs w:val="16"/>
                <w:lang w:val="en-US" w:eastAsia="ru-RU"/>
              </w:rPr>
            </w:pPr>
            <w:r w:rsidRPr="00AB7EF8">
              <w:rPr>
                <w:rFonts w:ascii="Arial Narrow" w:hAnsi="Arial Narrow" w:cs="Arial"/>
                <w:sz w:val="16"/>
                <w:szCs w:val="16"/>
                <w:lang w:val="en-US"/>
              </w:rPr>
              <w:t>2.2.Pungă de golire (Colecting bag Omniset) - cu volum de 7000ml p/u colectarea efluentului.</w:t>
            </w:r>
          </w:p>
        </w:tc>
        <w:tc>
          <w:tcPr>
            <w:tcW w:w="1276" w:type="dxa"/>
            <w:tcBorders>
              <w:left w:val="nil"/>
              <w:right w:val="single" w:sz="4" w:space="0" w:color="auto"/>
            </w:tcBorders>
            <w:shd w:val="clear" w:color="auto" w:fill="FFFF00"/>
            <w:vAlign w:val="center"/>
          </w:tcPr>
          <w:p w14:paraId="36428E6E" w14:textId="77777777" w:rsidR="00AB7EF8" w:rsidRPr="00300971" w:rsidRDefault="00AB7EF8" w:rsidP="00AB7EF8">
            <w:pPr>
              <w:jc w:val="center"/>
              <w:rPr>
                <w:rFonts w:ascii="Arial Narrow" w:hAnsi="Arial Narrow" w:cs="Arial"/>
                <w:noProof w:val="0"/>
                <w:color w:val="000000"/>
                <w:sz w:val="20"/>
                <w:szCs w:val="20"/>
                <w:lang w:val="en-US" w:eastAsia="ru-RU"/>
              </w:rPr>
            </w:pPr>
          </w:p>
        </w:tc>
      </w:tr>
      <w:tr w:rsidR="00AB7EF8" w:rsidRPr="00300971" w14:paraId="78F93D69" w14:textId="77777777" w:rsidTr="00AB7EF8">
        <w:trPr>
          <w:trHeight w:val="40"/>
        </w:trPr>
        <w:tc>
          <w:tcPr>
            <w:tcW w:w="567" w:type="dxa"/>
            <w:vMerge/>
            <w:tcBorders>
              <w:left w:val="single" w:sz="8" w:space="0" w:color="auto"/>
              <w:right w:val="single" w:sz="4" w:space="0" w:color="000000"/>
            </w:tcBorders>
            <w:shd w:val="clear" w:color="auto" w:fill="FFFF00"/>
            <w:vAlign w:val="center"/>
          </w:tcPr>
          <w:p w14:paraId="37F0C01B" w14:textId="77777777" w:rsidR="00AB7EF8" w:rsidRPr="00300971" w:rsidRDefault="00AB7EF8" w:rsidP="00AB7EF8">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2A068A86" w14:textId="77777777" w:rsidR="00AB7EF8" w:rsidRPr="00300971" w:rsidRDefault="00AB7EF8" w:rsidP="00AB7EF8">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57FD11CB" w14:textId="77777777" w:rsidR="00AB7EF8" w:rsidRPr="00300971" w:rsidRDefault="00AB7EF8" w:rsidP="00AB7EF8">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22A06DCB" w14:textId="45D70CE5" w:rsidR="00AB7EF8" w:rsidRPr="00AB7EF8" w:rsidRDefault="00AB7EF8" w:rsidP="00AB7EF8">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60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A0BE70" w14:textId="50F14CEC" w:rsidR="00AB7EF8" w:rsidRPr="00300971" w:rsidRDefault="00AB7EF8" w:rsidP="00AB7EF8">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54B6C9A5" w14:textId="08407A79" w:rsidR="00AB7EF8" w:rsidRPr="00AB7EF8" w:rsidRDefault="00AB7EF8" w:rsidP="00AB7EF8">
            <w:pPr>
              <w:rPr>
                <w:rFonts w:ascii="Arial Narrow" w:hAnsi="Arial Narrow" w:cs="Arial"/>
                <w:noProof w:val="0"/>
                <w:sz w:val="16"/>
                <w:szCs w:val="16"/>
                <w:lang w:val="en-US" w:eastAsia="ru-RU"/>
              </w:rPr>
            </w:pPr>
            <w:r w:rsidRPr="00AB7EF8">
              <w:rPr>
                <w:rFonts w:ascii="Arial Narrow" w:hAnsi="Arial Narrow" w:cs="Arial"/>
                <w:sz w:val="16"/>
                <w:szCs w:val="16"/>
                <w:lang w:val="en-US"/>
              </w:rPr>
              <w:t xml:space="preserve">2.3.Pungi Citrasol </w:t>
            </w:r>
            <w:r w:rsidRPr="00AB7EF8">
              <w:rPr>
                <w:rFonts w:ascii="Arial Narrow" w:hAnsi="Arial Narrow" w:cs="Arial"/>
                <w:sz w:val="12"/>
                <w:szCs w:val="16"/>
                <w:lang w:val="en-US"/>
              </w:rPr>
              <w:t>- soluție destinată anticoagulării regionale cu citrat. Caracteristici: concentrație de citrat de sodiu de 4%; osmolaritate cuprinsă între 539–542 mOsmol/l; pH-ul » 7,0. Pachetizare: pungi de maxim 2 L, câte 5 pungi/cut; Termen de valabilitate: 2 ani; Soluția (dispozitiv medical) să fie certificată CE</w:t>
            </w:r>
          </w:p>
        </w:tc>
        <w:tc>
          <w:tcPr>
            <w:tcW w:w="1276" w:type="dxa"/>
            <w:tcBorders>
              <w:left w:val="nil"/>
              <w:right w:val="single" w:sz="4" w:space="0" w:color="auto"/>
            </w:tcBorders>
            <w:shd w:val="clear" w:color="auto" w:fill="FFFF00"/>
            <w:vAlign w:val="center"/>
          </w:tcPr>
          <w:p w14:paraId="03629BA2" w14:textId="77777777" w:rsidR="00AB7EF8" w:rsidRPr="00300971" w:rsidRDefault="00AB7EF8" w:rsidP="00AB7EF8">
            <w:pPr>
              <w:jc w:val="center"/>
              <w:rPr>
                <w:rFonts w:ascii="Arial Narrow" w:hAnsi="Arial Narrow" w:cs="Arial"/>
                <w:noProof w:val="0"/>
                <w:color w:val="000000"/>
                <w:sz w:val="20"/>
                <w:szCs w:val="20"/>
                <w:lang w:val="en-US" w:eastAsia="ru-RU"/>
              </w:rPr>
            </w:pPr>
          </w:p>
        </w:tc>
      </w:tr>
      <w:tr w:rsidR="00AB7EF8" w:rsidRPr="00300971" w14:paraId="1BAD9CA9" w14:textId="77777777" w:rsidTr="00AB7EF8">
        <w:trPr>
          <w:trHeight w:val="40"/>
        </w:trPr>
        <w:tc>
          <w:tcPr>
            <w:tcW w:w="567" w:type="dxa"/>
            <w:vMerge/>
            <w:tcBorders>
              <w:left w:val="single" w:sz="8" w:space="0" w:color="auto"/>
              <w:right w:val="single" w:sz="4" w:space="0" w:color="000000"/>
            </w:tcBorders>
            <w:shd w:val="clear" w:color="auto" w:fill="FFFF00"/>
            <w:vAlign w:val="center"/>
          </w:tcPr>
          <w:p w14:paraId="7D5F9ADF" w14:textId="77777777" w:rsidR="00AB7EF8" w:rsidRPr="00300971" w:rsidRDefault="00AB7EF8" w:rsidP="00AB7EF8">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57C56215" w14:textId="77777777" w:rsidR="00AB7EF8" w:rsidRPr="00300971" w:rsidRDefault="00AB7EF8" w:rsidP="00AB7EF8">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4A50B03F" w14:textId="77777777" w:rsidR="00AB7EF8" w:rsidRPr="00300971" w:rsidRDefault="00AB7EF8" w:rsidP="00AB7EF8">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14863AF4" w14:textId="622DDEC3" w:rsidR="00AB7EF8" w:rsidRPr="00AB7EF8" w:rsidRDefault="00AB7EF8" w:rsidP="00AB7EF8">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360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9062DA" w14:textId="5420D9DE" w:rsidR="00AB7EF8" w:rsidRPr="00300971" w:rsidRDefault="00AB7EF8" w:rsidP="00AB7EF8">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4A2D3896" w14:textId="2CA729FB" w:rsidR="00AB7EF8" w:rsidRPr="00AB7EF8" w:rsidRDefault="00AB7EF8" w:rsidP="00AB7EF8">
            <w:pPr>
              <w:rPr>
                <w:rFonts w:ascii="Arial Narrow" w:hAnsi="Arial Narrow" w:cs="Arial"/>
                <w:noProof w:val="0"/>
                <w:sz w:val="16"/>
                <w:szCs w:val="16"/>
                <w:lang w:val="en-US" w:eastAsia="ru-RU"/>
              </w:rPr>
            </w:pPr>
            <w:r w:rsidRPr="00AB7EF8">
              <w:rPr>
                <w:rFonts w:ascii="Arial Narrow" w:hAnsi="Arial Narrow" w:cs="Arial"/>
                <w:sz w:val="16"/>
                <w:szCs w:val="16"/>
                <w:lang w:val="en-US"/>
              </w:rPr>
              <w:t xml:space="preserve">2.4.Pungi Mexsol </w:t>
            </w:r>
            <w:r w:rsidRPr="00AB7EF8">
              <w:rPr>
                <w:rFonts w:ascii="Arial Narrow" w:hAnsi="Arial Narrow" w:cs="Arial"/>
                <w:sz w:val="12"/>
                <w:szCs w:val="16"/>
                <w:lang w:val="en-US"/>
              </w:rPr>
              <w:t>- soluție de electroliti pe bază de bicarbonat, fără calciu, destinată terapiei cu citrat, în paralel cu infuzia de calciu. Caracteristici: concentrație bicarbonat 20mmol/l; osmolaritate cuprinsă între 265–285 mOsmol/l; pH-ul » 7,8. Concentrațiile din soluția de dializă p/u utilizare imediată să fie cuprinse în intervalele următoare: Na 128-134mmol/L, K 2-4mmol/L, Mg 0.7-1.2 mmol/L, Cl 113-119mmol/L, HCO3 15-20 mmo/L. Pachetizare: pungi de maxim 5 L, dublu compartimentată, câte 2 pungi/cut. Termen de valabilitate: 2 ani. Soluția (dispozitiv medical) să fie certificată CE.</w:t>
            </w:r>
          </w:p>
        </w:tc>
        <w:tc>
          <w:tcPr>
            <w:tcW w:w="1276" w:type="dxa"/>
            <w:tcBorders>
              <w:left w:val="nil"/>
              <w:right w:val="single" w:sz="4" w:space="0" w:color="auto"/>
            </w:tcBorders>
            <w:shd w:val="clear" w:color="auto" w:fill="FFFF00"/>
            <w:vAlign w:val="center"/>
          </w:tcPr>
          <w:p w14:paraId="43E0A1D7" w14:textId="77777777" w:rsidR="00AB7EF8" w:rsidRPr="00300971" w:rsidRDefault="00AB7EF8" w:rsidP="00AB7EF8">
            <w:pPr>
              <w:jc w:val="center"/>
              <w:rPr>
                <w:rFonts w:ascii="Arial Narrow" w:hAnsi="Arial Narrow" w:cs="Arial"/>
                <w:noProof w:val="0"/>
                <w:color w:val="000000"/>
                <w:sz w:val="20"/>
                <w:szCs w:val="20"/>
                <w:lang w:val="en-US" w:eastAsia="ru-RU"/>
              </w:rPr>
            </w:pPr>
          </w:p>
        </w:tc>
      </w:tr>
      <w:tr w:rsidR="00AB7EF8" w:rsidRPr="00300971" w14:paraId="02DAE0EB" w14:textId="77777777" w:rsidTr="00300971">
        <w:trPr>
          <w:trHeight w:val="40"/>
        </w:trPr>
        <w:tc>
          <w:tcPr>
            <w:tcW w:w="567" w:type="dxa"/>
            <w:vMerge/>
            <w:tcBorders>
              <w:left w:val="single" w:sz="8" w:space="0" w:color="auto"/>
              <w:right w:val="single" w:sz="4" w:space="0" w:color="000000"/>
            </w:tcBorders>
            <w:shd w:val="clear" w:color="auto" w:fill="FFFF00"/>
            <w:vAlign w:val="center"/>
          </w:tcPr>
          <w:p w14:paraId="402789C8" w14:textId="77777777" w:rsidR="00AB7EF8" w:rsidRPr="00300971" w:rsidRDefault="00AB7EF8" w:rsidP="00AB7EF8">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47DDA5A8" w14:textId="77777777" w:rsidR="00AB7EF8" w:rsidRPr="00300971" w:rsidRDefault="00AB7EF8" w:rsidP="00AB7EF8">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1D28FC5E" w14:textId="77777777" w:rsidR="00AB7EF8" w:rsidRPr="00300971" w:rsidRDefault="00AB7EF8" w:rsidP="00AB7EF8">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nil"/>
            </w:tcBorders>
            <w:shd w:val="clear" w:color="auto" w:fill="FFFF00"/>
            <w:vAlign w:val="center"/>
          </w:tcPr>
          <w:p w14:paraId="48666FEC" w14:textId="51D025A9" w:rsidR="00AB7EF8" w:rsidRPr="00AB7EF8" w:rsidRDefault="00AB7EF8" w:rsidP="00AB7EF8">
            <w:pPr>
              <w:jc w:val="center"/>
              <w:rPr>
                <w:rFonts w:ascii="Arial Narrow" w:hAnsi="Arial Narrow" w:cs="Arial"/>
                <w:noProof w:val="0"/>
                <w:color w:val="000000"/>
                <w:sz w:val="20"/>
                <w:szCs w:val="20"/>
                <w:lang w:val="en-US" w:eastAsia="ru-RU"/>
              </w:rPr>
            </w:pPr>
            <w:r>
              <w:rPr>
                <w:rFonts w:ascii="Arial Narrow" w:hAnsi="Arial Narrow" w:cs="Arial"/>
                <w:noProof w:val="0"/>
                <w:color w:val="000000"/>
                <w:sz w:val="20"/>
                <w:szCs w:val="20"/>
                <w:lang w:val="en-US" w:eastAsia="ru-RU"/>
              </w:rPr>
              <w:t>10</w:t>
            </w:r>
          </w:p>
        </w:tc>
        <w:tc>
          <w:tcPr>
            <w:tcW w:w="567" w:type="dxa"/>
            <w:tcBorders>
              <w:top w:val="single" w:sz="4" w:space="0" w:color="auto"/>
              <w:left w:val="single" w:sz="4" w:space="0" w:color="auto"/>
              <w:right w:val="single" w:sz="4" w:space="0" w:color="auto"/>
            </w:tcBorders>
            <w:shd w:val="clear" w:color="auto" w:fill="FFFF00"/>
            <w:vAlign w:val="center"/>
          </w:tcPr>
          <w:p w14:paraId="1CE09F68" w14:textId="0B52F537" w:rsidR="00AB7EF8" w:rsidRPr="00300971" w:rsidRDefault="00AB7EF8" w:rsidP="00AB7EF8">
            <w:pPr>
              <w:jc w:val="center"/>
              <w:rPr>
                <w:rFonts w:ascii="Arial Narrow" w:hAnsi="Arial Narrow" w:cs="Arial"/>
                <w:noProof w:val="0"/>
                <w:color w:val="000000"/>
                <w:sz w:val="20"/>
                <w:szCs w:val="20"/>
                <w:lang w:eastAsia="ru-RU"/>
              </w:rPr>
            </w:pPr>
            <w:r w:rsidRPr="00300971">
              <w:rPr>
                <w:rFonts w:ascii="Arial Narrow" w:hAnsi="Arial Narrow" w:cs="Arial"/>
                <w:noProof w:val="0"/>
                <w:color w:val="000000"/>
                <w:sz w:val="20"/>
                <w:szCs w:val="20"/>
                <w:lang w:eastAsia="ru-RU"/>
              </w:rPr>
              <w:t>Buc</w:t>
            </w:r>
          </w:p>
        </w:tc>
        <w:tc>
          <w:tcPr>
            <w:tcW w:w="4819" w:type="dxa"/>
            <w:tcBorders>
              <w:top w:val="nil"/>
              <w:left w:val="nil"/>
              <w:bottom w:val="single" w:sz="4" w:space="0" w:color="auto"/>
              <w:right w:val="single" w:sz="4" w:space="0" w:color="auto"/>
            </w:tcBorders>
            <w:shd w:val="clear" w:color="auto" w:fill="FFFF00"/>
            <w:vAlign w:val="center"/>
          </w:tcPr>
          <w:p w14:paraId="7050171E" w14:textId="24025A9A" w:rsidR="00AB7EF8" w:rsidRPr="00AB7EF8" w:rsidRDefault="00AB7EF8" w:rsidP="00AB7EF8">
            <w:pPr>
              <w:rPr>
                <w:rFonts w:ascii="Arial Narrow" w:hAnsi="Arial Narrow" w:cs="Arial"/>
                <w:noProof w:val="0"/>
                <w:sz w:val="16"/>
                <w:szCs w:val="16"/>
                <w:lang w:val="en-US" w:eastAsia="ru-RU"/>
              </w:rPr>
            </w:pPr>
            <w:r w:rsidRPr="00AB7EF8">
              <w:rPr>
                <w:rFonts w:ascii="Arial Narrow" w:hAnsi="Arial Narrow" w:cs="Arial"/>
                <w:sz w:val="16"/>
                <w:szCs w:val="16"/>
                <w:lang w:val="en-US"/>
              </w:rPr>
              <w:t xml:space="preserve">2.5.Cateter cu mandren (set) </w:t>
            </w:r>
            <w:r w:rsidRPr="00AB7EF8">
              <w:rPr>
                <w:rFonts w:ascii="Arial Narrow" w:hAnsi="Arial Narrow" w:cs="Arial"/>
                <w:sz w:val="12"/>
                <w:szCs w:val="16"/>
                <w:lang w:val="en-US"/>
              </w:rPr>
              <w:t>- Cateter cu dublu lumen, adaptat p/u flux sporit, calibru 11Fr, lungime 200mm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1276" w:type="dxa"/>
            <w:tcBorders>
              <w:left w:val="nil"/>
              <w:right w:val="single" w:sz="4" w:space="0" w:color="auto"/>
            </w:tcBorders>
            <w:shd w:val="clear" w:color="auto" w:fill="FFFF00"/>
            <w:vAlign w:val="center"/>
          </w:tcPr>
          <w:p w14:paraId="4B93DEE5" w14:textId="77777777" w:rsidR="00AB7EF8" w:rsidRPr="00300971" w:rsidRDefault="00AB7EF8" w:rsidP="00AB7EF8">
            <w:pPr>
              <w:jc w:val="center"/>
              <w:rPr>
                <w:rFonts w:ascii="Arial Narrow" w:hAnsi="Arial Narrow" w:cs="Arial"/>
                <w:noProof w:val="0"/>
                <w:color w:val="000000"/>
                <w:sz w:val="20"/>
                <w:szCs w:val="20"/>
                <w:lang w:val="en-US" w:eastAsia="ru-RU"/>
              </w:rPr>
            </w:pPr>
          </w:p>
        </w:tc>
      </w:tr>
      <w:tr w:rsidR="00AB7EF8" w:rsidRPr="00300971" w14:paraId="4F5BFFF1" w14:textId="77777777" w:rsidTr="00300971">
        <w:trPr>
          <w:trHeight w:val="40"/>
        </w:trPr>
        <w:tc>
          <w:tcPr>
            <w:tcW w:w="567" w:type="dxa"/>
            <w:shd w:val="clear" w:color="auto" w:fill="FFFF00"/>
          </w:tcPr>
          <w:p w14:paraId="7DDFED84" w14:textId="77777777" w:rsidR="00AB7EF8" w:rsidRPr="00300971" w:rsidRDefault="00AB7EF8" w:rsidP="00AB7EF8">
            <w:pPr>
              <w:jc w:val="center"/>
              <w:rPr>
                <w:rFonts w:ascii="Arial Narrow" w:hAnsi="Arial Narrow"/>
                <w:noProof w:val="0"/>
                <w:sz w:val="20"/>
                <w:szCs w:val="20"/>
                <w:lang w:val="ro-MD" w:eastAsia="ru-RU"/>
              </w:rPr>
            </w:pPr>
          </w:p>
        </w:tc>
        <w:tc>
          <w:tcPr>
            <w:tcW w:w="567" w:type="dxa"/>
            <w:shd w:val="clear" w:color="auto" w:fill="FFFF00"/>
            <w:vAlign w:val="center"/>
          </w:tcPr>
          <w:p w14:paraId="12A7DDC9" w14:textId="77777777" w:rsidR="00AB7EF8" w:rsidRPr="00300971" w:rsidRDefault="00AB7EF8" w:rsidP="00AB7EF8">
            <w:pPr>
              <w:jc w:val="center"/>
              <w:rPr>
                <w:rFonts w:ascii="Arial Narrow" w:hAnsi="Arial Narrow"/>
                <w:noProof w:val="0"/>
                <w:sz w:val="20"/>
                <w:szCs w:val="20"/>
                <w:lang w:val="ro-MD" w:eastAsia="ru-RU"/>
              </w:rPr>
            </w:pPr>
          </w:p>
        </w:tc>
        <w:tc>
          <w:tcPr>
            <w:tcW w:w="9356" w:type="dxa"/>
            <w:gridSpan w:val="5"/>
            <w:shd w:val="clear" w:color="auto" w:fill="FFFF00"/>
            <w:vAlign w:val="center"/>
          </w:tcPr>
          <w:p w14:paraId="4CF4332C" w14:textId="2B8C5469" w:rsidR="00AB7EF8" w:rsidRPr="00300971" w:rsidRDefault="00AB7EF8" w:rsidP="00AB7EF8">
            <w:pPr>
              <w:jc w:val="center"/>
              <w:rPr>
                <w:rFonts w:ascii="Arial Narrow" w:hAnsi="Arial Narrow"/>
                <w:b/>
                <w:noProof w:val="0"/>
                <w:sz w:val="20"/>
                <w:szCs w:val="20"/>
                <w:lang w:val="ro-MD" w:eastAsia="ru-RU"/>
              </w:rPr>
            </w:pPr>
            <w:r w:rsidRPr="00300971">
              <w:rPr>
                <w:rFonts w:ascii="Arial Narrow" w:hAnsi="Arial Narrow"/>
                <w:b/>
                <w:noProof w:val="0"/>
                <w:sz w:val="20"/>
                <w:szCs w:val="20"/>
                <w:lang w:val="ro-MD" w:eastAsia="ru-RU"/>
              </w:rPr>
              <w:t>Valoarea estimativă totală, fără TVA:   2 </w:t>
            </w:r>
            <w:r>
              <w:rPr>
                <w:rFonts w:ascii="Arial Narrow" w:hAnsi="Arial Narrow"/>
                <w:b/>
                <w:noProof w:val="0"/>
                <w:sz w:val="20"/>
                <w:szCs w:val="20"/>
                <w:lang w:val="ro-MD" w:eastAsia="ru-RU"/>
              </w:rPr>
              <w:t>644</w:t>
            </w:r>
            <w:r w:rsidRPr="00300971">
              <w:rPr>
                <w:rFonts w:ascii="Arial Narrow" w:hAnsi="Arial Narrow"/>
                <w:b/>
                <w:noProof w:val="0"/>
                <w:sz w:val="20"/>
                <w:szCs w:val="20"/>
                <w:lang w:val="ro-MD" w:eastAsia="ru-RU"/>
              </w:rPr>
              <w:t xml:space="preserve"> </w:t>
            </w:r>
            <w:r>
              <w:rPr>
                <w:rFonts w:ascii="Arial Narrow" w:hAnsi="Arial Narrow"/>
                <w:b/>
                <w:noProof w:val="0"/>
                <w:sz w:val="20"/>
                <w:szCs w:val="20"/>
                <w:lang w:val="ro-MD" w:eastAsia="ru-RU"/>
              </w:rPr>
              <w:t>2</w:t>
            </w:r>
            <w:r w:rsidRPr="00300971">
              <w:rPr>
                <w:rFonts w:ascii="Arial Narrow" w:hAnsi="Arial Narrow"/>
                <w:b/>
                <w:noProof w:val="0"/>
                <w:sz w:val="20"/>
                <w:szCs w:val="20"/>
                <w:lang w:val="ro-MD" w:eastAsia="ru-RU"/>
              </w:rPr>
              <w:t>00,00 lei MD</w:t>
            </w:r>
          </w:p>
        </w:tc>
      </w:tr>
    </w:tbl>
    <w:p w14:paraId="17769C0B" w14:textId="2731D58C"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eastAsia="ru-RU"/>
        </w:rPr>
        <w:t xml:space="preserve">În cazul procedurilor de preselecție se indică numărul minim </w:t>
      </w:r>
      <w:r w:rsidR="00AB7EF8" w:rsidRPr="00300971">
        <w:rPr>
          <w:rFonts w:ascii="Arial Narrow" w:hAnsi="Arial Narrow"/>
          <w:noProof w:val="0"/>
          <w:lang w:eastAsia="ru-RU"/>
        </w:rPr>
        <w:t xml:space="preserve">şi maxim </w:t>
      </w:r>
      <w:r w:rsidRPr="00300971">
        <w:rPr>
          <w:rFonts w:ascii="Arial Narrow" w:hAnsi="Arial Narrow"/>
          <w:noProof w:val="0"/>
          <w:lang w:eastAsia="ru-RU"/>
        </w:rPr>
        <w:t xml:space="preserve">al candidaţilor: </w:t>
      </w:r>
      <w:r w:rsidRPr="00300971">
        <w:rPr>
          <w:rFonts w:ascii="Arial Narrow" w:hAnsi="Arial Narrow"/>
          <w:b/>
          <w:noProof w:val="0"/>
          <w:shd w:val="clear" w:color="auto" w:fill="FFFF00"/>
          <w:lang w:val="ro-MD" w:eastAsia="ru-RU"/>
        </w:rPr>
        <w:t>_nu se aplică_</w:t>
      </w:r>
    </w:p>
    <w:p w14:paraId="3C4CFD28" w14:textId="77777777"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3964"/>
        <w:gridCol w:w="6515"/>
      </w:tblGrid>
      <w:tr w:rsidR="00300971" w:rsidRPr="00300971" w14:paraId="7099189B" w14:textId="77777777" w:rsidTr="00AB7EF8">
        <w:tc>
          <w:tcPr>
            <w:tcW w:w="3964" w:type="dxa"/>
            <w:shd w:val="clear" w:color="auto" w:fill="auto"/>
          </w:tcPr>
          <w:p w14:paraId="7098B2FB" w14:textId="77777777" w:rsidR="00300971" w:rsidRPr="00AB7EF8" w:rsidRDefault="00300971" w:rsidP="00300971">
            <w:pPr>
              <w:tabs>
                <w:tab w:val="right" w:pos="426"/>
              </w:tabs>
              <w:jc w:val="both"/>
              <w:rPr>
                <w:rFonts w:ascii="Arial Narrow" w:hAnsi="Arial Narrow"/>
                <w:noProof w:val="0"/>
                <w:sz w:val="20"/>
                <w:lang w:val="ro-MD" w:eastAsia="ru-RU"/>
              </w:rPr>
            </w:pPr>
            <w:r w:rsidRPr="00AB7EF8">
              <w:rPr>
                <w:rFonts w:ascii="Arial Narrow" w:hAnsi="Arial Narrow"/>
                <w:noProof w:val="0"/>
                <w:sz w:val="20"/>
                <w:lang w:val="ro-MD" w:eastAsia="ru-RU"/>
              </w:rPr>
              <w:t>Pentru un singur lot</w:t>
            </w:r>
          </w:p>
        </w:tc>
        <w:tc>
          <w:tcPr>
            <w:tcW w:w="6515" w:type="dxa"/>
            <w:shd w:val="clear" w:color="auto" w:fill="auto"/>
          </w:tcPr>
          <w:p w14:paraId="2D174404" w14:textId="77777777" w:rsidR="00300971" w:rsidRPr="00300971" w:rsidRDefault="00300971" w:rsidP="00300971">
            <w:pPr>
              <w:tabs>
                <w:tab w:val="right" w:pos="426"/>
              </w:tabs>
              <w:jc w:val="both"/>
              <w:rPr>
                <w:rFonts w:ascii="Arial Narrow" w:hAnsi="Arial Narrow"/>
                <w:noProof w:val="0"/>
                <w:sz w:val="20"/>
                <w:lang w:val="ro-MD" w:eastAsia="ru-RU"/>
              </w:rPr>
            </w:pPr>
            <w:r w:rsidRPr="00300971">
              <w:rPr>
                <w:rFonts w:ascii="Arial Narrow" w:hAnsi="Arial Narrow"/>
                <w:noProof w:val="0"/>
                <w:sz w:val="20"/>
                <w:lang w:val="ro-MD" w:eastAsia="ru-RU"/>
              </w:rPr>
              <w:t>Pentru toate loturile</w:t>
            </w:r>
          </w:p>
        </w:tc>
      </w:tr>
      <w:tr w:rsidR="00300971" w:rsidRPr="00300971" w14:paraId="1046F011" w14:textId="77777777" w:rsidTr="00AB7EF8">
        <w:tc>
          <w:tcPr>
            <w:tcW w:w="3964" w:type="dxa"/>
            <w:shd w:val="clear" w:color="auto" w:fill="FFFF00"/>
          </w:tcPr>
          <w:p w14:paraId="3C51D344" w14:textId="77777777" w:rsidR="00300971" w:rsidRPr="00AB7EF8" w:rsidRDefault="00300971" w:rsidP="00300971">
            <w:pPr>
              <w:tabs>
                <w:tab w:val="right" w:pos="426"/>
              </w:tabs>
              <w:jc w:val="both"/>
              <w:rPr>
                <w:rFonts w:ascii="Arial Narrow" w:hAnsi="Arial Narrow"/>
                <w:b/>
                <w:noProof w:val="0"/>
                <w:sz w:val="20"/>
                <w:lang w:val="ro-MD" w:eastAsia="ru-RU"/>
              </w:rPr>
            </w:pPr>
            <w:r w:rsidRPr="00AB7EF8">
              <w:rPr>
                <w:rFonts w:ascii="Arial Narrow" w:hAnsi="Arial Narrow"/>
                <w:b/>
                <w:noProof w:val="0"/>
                <w:sz w:val="20"/>
                <w:lang w:val="ro-MD" w:eastAsia="ru-RU"/>
              </w:rPr>
              <w:t>Pentru mai multe loturi</w:t>
            </w:r>
          </w:p>
        </w:tc>
        <w:tc>
          <w:tcPr>
            <w:tcW w:w="6515" w:type="dxa"/>
          </w:tcPr>
          <w:p w14:paraId="2A22B358" w14:textId="77777777" w:rsidR="00300971" w:rsidRPr="00300971" w:rsidRDefault="00300971" w:rsidP="00300971">
            <w:pPr>
              <w:tabs>
                <w:tab w:val="right" w:pos="426"/>
              </w:tabs>
              <w:jc w:val="both"/>
              <w:rPr>
                <w:rFonts w:ascii="Arial Narrow" w:hAnsi="Arial Narrow"/>
                <w:noProof w:val="0"/>
                <w:sz w:val="20"/>
                <w:lang w:val="ro-MD" w:eastAsia="ru-RU"/>
              </w:rPr>
            </w:pPr>
            <w:r w:rsidRPr="00300971">
              <w:rPr>
                <w:rFonts w:ascii="Arial Narrow" w:hAnsi="Arial Narrow"/>
                <w:noProof w:val="0"/>
                <w:sz w:val="20"/>
                <w:lang w:val="ro-MD" w:eastAsia="ru-RU"/>
              </w:rPr>
              <w:t>Alte limitări privind numărul de loturi care pot fi atribuite aceluiași ofertant_____.</w:t>
            </w:r>
          </w:p>
        </w:tc>
      </w:tr>
    </w:tbl>
    <w:p w14:paraId="0C747F64"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Admiterea sau interzicerea ofertelor alternative: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admite_</w:t>
      </w:r>
    </w:p>
    <w:p w14:paraId="6C47D02E" w14:textId="77777777" w:rsidR="00300971" w:rsidRPr="00300971" w:rsidRDefault="00300971" w:rsidP="00300971">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300971">
        <w:rPr>
          <w:rFonts w:ascii="Arial Narrow" w:hAnsi="Arial Narrow"/>
          <w:noProof w:val="0"/>
          <w:lang w:val="ro-MD" w:eastAsia="ru-RU"/>
        </w:rPr>
        <w:t>Termenii și condițiile de livrare/prestare solicitați:</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_la comandă, după necesități, în decurs de 3 zile_</w:t>
      </w:r>
    </w:p>
    <w:p w14:paraId="1A0A5F09" w14:textId="64710C26"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Termenul de valabilitate a contractului:</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_31.12.202</w:t>
      </w:r>
      <w:r w:rsidR="00AB7EF8">
        <w:rPr>
          <w:rFonts w:ascii="Arial Narrow" w:hAnsi="Arial Narrow"/>
          <w:b/>
          <w:noProof w:val="0"/>
          <w:shd w:val="clear" w:color="auto" w:fill="FFFF00"/>
          <w:lang w:val="ro-MD" w:eastAsia="ru-RU"/>
        </w:rPr>
        <w:t>3</w:t>
      </w:r>
      <w:r w:rsidRPr="00300971">
        <w:rPr>
          <w:rFonts w:ascii="Arial Narrow" w:hAnsi="Arial Narrow"/>
          <w:b/>
          <w:noProof w:val="0"/>
          <w:shd w:val="clear" w:color="auto" w:fill="FFFF00"/>
          <w:lang w:val="ro-MD" w:eastAsia="ru-RU"/>
        </w:rPr>
        <w:t>_</w:t>
      </w:r>
    </w:p>
    <w:p w14:paraId="1AECAC85"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Contract de achiziție rezervat atelierelor protejate sau că acesta poate fi executat numai în cadrul unor programe de angajare protejată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04A33267" w14:textId="77777777" w:rsidR="00300971" w:rsidRPr="00300971" w:rsidRDefault="00300971" w:rsidP="00AB7EF8">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Prestarea serviciului este rezervată unei anumite profesii în temeiul unor acte cu putere de lege sau al unor acte administrative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03D142DB" w14:textId="77777777" w:rsidR="00300971" w:rsidRPr="00300971" w:rsidRDefault="00300971" w:rsidP="00300971">
      <w:pPr>
        <w:numPr>
          <w:ilvl w:val="0"/>
          <w:numId w:val="10"/>
        </w:numPr>
        <w:tabs>
          <w:tab w:val="left" w:pos="426"/>
        </w:tabs>
        <w:ind w:left="0" w:firstLine="0"/>
        <w:jc w:val="both"/>
        <w:rPr>
          <w:rFonts w:ascii="Arial Narrow" w:hAnsi="Arial Narrow"/>
          <w:noProof w:val="0"/>
          <w:lang w:val="ro-MD" w:eastAsia="ru-RU"/>
        </w:rPr>
      </w:pPr>
      <w:r w:rsidRPr="00300971">
        <w:rPr>
          <w:rFonts w:ascii="Arial Narrow" w:hAnsi="Arial Narrow"/>
          <w:noProof w:val="0"/>
          <w:lang w:val="ro-MD" w:eastAsia="ru-RU"/>
        </w:rPr>
        <w:lastRenderedPageBreak/>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0485" w:type="dxa"/>
        <w:tblLook w:val="04A0" w:firstRow="1" w:lastRow="0" w:firstColumn="1" w:lastColumn="0" w:noHBand="0" w:noVBand="1"/>
      </w:tblPr>
      <w:tblGrid>
        <w:gridCol w:w="421"/>
        <w:gridCol w:w="3685"/>
        <w:gridCol w:w="4961"/>
        <w:gridCol w:w="1418"/>
      </w:tblGrid>
      <w:tr w:rsidR="00300971" w:rsidRPr="00300971" w14:paraId="1DBD0B4A" w14:textId="77777777" w:rsidTr="00300971">
        <w:tc>
          <w:tcPr>
            <w:tcW w:w="421" w:type="dxa"/>
            <w:shd w:val="clear" w:color="auto" w:fill="D9D9D9"/>
            <w:vAlign w:val="center"/>
          </w:tcPr>
          <w:p w14:paraId="0DFE9032"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Nr.</w:t>
            </w:r>
          </w:p>
        </w:tc>
        <w:tc>
          <w:tcPr>
            <w:tcW w:w="3685" w:type="dxa"/>
            <w:shd w:val="clear" w:color="auto" w:fill="D9D9D9"/>
            <w:vAlign w:val="center"/>
          </w:tcPr>
          <w:p w14:paraId="79EE9053"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Descrierea criteriului/cerinței</w:t>
            </w:r>
          </w:p>
        </w:tc>
        <w:tc>
          <w:tcPr>
            <w:tcW w:w="4961" w:type="dxa"/>
            <w:shd w:val="clear" w:color="auto" w:fill="D9D9D9"/>
            <w:vAlign w:val="center"/>
          </w:tcPr>
          <w:p w14:paraId="5023A8E7"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Mod de demonstrare a îndeplinirii criteriului/cerinței:</w:t>
            </w:r>
          </w:p>
        </w:tc>
        <w:tc>
          <w:tcPr>
            <w:tcW w:w="1418" w:type="dxa"/>
            <w:shd w:val="clear" w:color="auto" w:fill="D9D9D9"/>
            <w:vAlign w:val="center"/>
          </w:tcPr>
          <w:p w14:paraId="03137D5D" w14:textId="77777777" w:rsidR="00300971" w:rsidRPr="00300971" w:rsidRDefault="00300971" w:rsidP="00300971">
            <w:pPr>
              <w:tabs>
                <w:tab w:val="left" w:pos="612"/>
              </w:tabs>
              <w:jc w:val="center"/>
              <w:rPr>
                <w:rFonts w:ascii="Arial Narrow" w:hAnsi="Arial Narrow"/>
                <w:b/>
                <w:iCs/>
                <w:noProof w:val="0"/>
                <w:sz w:val="12"/>
                <w:szCs w:val="12"/>
                <w:lang w:val="ro-MD" w:eastAsia="ru-RU"/>
              </w:rPr>
            </w:pPr>
            <w:r w:rsidRPr="00300971">
              <w:rPr>
                <w:rFonts w:ascii="Arial Narrow" w:hAnsi="Arial Narrow"/>
                <w:b/>
                <w:iCs/>
                <w:noProof w:val="0"/>
                <w:sz w:val="12"/>
                <w:szCs w:val="12"/>
                <w:lang w:val="ro-MD" w:eastAsia="ru-RU"/>
              </w:rPr>
              <w:t>Nivelul minim/</w:t>
            </w:r>
            <w:r w:rsidRPr="00300971">
              <w:rPr>
                <w:rFonts w:ascii="Arial Narrow" w:hAnsi="Arial Narrow"/>
                <w:b/>
                <w:iCs/>
                <w:noProof w:val="0"/>
                <w:sz w:val="12"/>
                <w:szCs w:val="12"/>
                <w:lang w:val="ro-MD" w:eastAsia="ru-RU"/>
              </w:rPr>
              <w:br/>
              <w:t>Obligativitatea</w:t>
            </w:r>
          </w:p>
        </w:tc>
      </w:tr>
      <w:tr w:rsidR="00300971" w:rsidRPr="00300971" w14:paraId="4884B563" w14:textId="77777777" w:rsidTr="00300971">
        <w:trPr>
          <w:trHeight w:val="265"/>
        </w:trPr>
        <w:tc>
          <w:tcPr>
            <w:tcW w:w="421" w:type="dxa"/>
            <w:shd w:val="clear" w:color="auto" w:fill="FFFF00"/>
            <w:vAlign w:val="center"/>
          </w:tcPr>
          <w:p w14:paraId="7866D9B1" w14:textId="77777777" w:rsidR="00300971" w:rsidRPr="00300971" w:rsidRDefault="00300971" w:rsidP="00300971">
            <w:pPr>
              <w:tabs>
                <w:tab w:val="left" w:pos="612"/>
              </w:tabs>
              <w:jc w:val="center"/>
              <w:rPr>
                <w:rFonts w:ascii="Arial Narrow" w:hAnsi="Arial Narrow"/>
                <w:iCs/>
                <w:noProof w:val="0"/>
                <w:sz w:val="16"/>
                <w:szCs w:val="16"/>
                <w:lang w:eastAsia="ru-RU"/>
              </w:rPr>
            </w:pPr>
            <w:r w:rsidRPr="00300971">
              <w:rPr>
                <w:rFonts w:ascii="Arial Narrow" w:hAnsi="Arial Narrow"/>
                <w:iCs/>
                <w:noProof w:val="0"/>
                <w:sz w:val="16"/>
                <w:szCs w:val="16"/>
                <w:lang w:eastAsia="ru-RU"/>
              </w:rPr>
              <w:t>1</w:t>
            </w:r>
          </w:p>
        </w:tc>
        <w:tc>
          <w:tcPr>
            <w:tcW w:w="3685" w:type="dxa"/>
            <w:shd w:val="clear" w:color="auto" w:fill="FFFF00"/>
            <w:vAlign w:val="center"/>
          </w:tcPr>
          <w:p w14:paraId="1CBA5AE8" w14:textId="77777777" w:rsidR="00300971" w:rsidRPr="00300971" w:rsidRDefault="00300971" w:rsidP="00300971">
            <w:pPr>
              <w:tabs>
                <w:tab w:val="left" w:pos="612"/>
              </w:tabs>
              <w:rPr>
                <w:rFonts w:ascii="Arial Narrow" w:hAnsi="Arial Narrow"/>
                <w:iCs/>
                <w:noProof w:val="0"/>
                <w:sz w:val="16"/>
                <w:szCs w:val="16"/>
                <w:lang w:eastAsia="ru-RU"/>
              </w:rPr>
            </w:pPr>
            <w:r w:rsidRPr="00300971">
              <w:rPr>
                <w:rFonts w:ascii="Arial Narrow" w:hAnsi="Arial Narrow"/>
                <w:iCs/>
                <w:noProof w:val="0"/>
                <w:sz w:val="16"/>
                <w:szCs w:val="16"/>
                <w:lang w:val="ro-MD" w:eastAsia="ru-RU"/>
              </w:rPr>
              <w:t>Declaraţie privind valabilitatea ofertei (anexa 8)</w:t>
            </w:r>
          </w:p>
        </w:tc>
        <w:tc>
          <w:tcPr>
            <w:tcW w:w="4961" w:type="dxa"/>
            <w:shd w:val="clear" w:color="auto" w:fill="FFFF00"/>
            <w:vAlign w:val="center"/>
          </w:tcPr>
          <w:p w14:paraId="343E36A5"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51C332E7" w14:textId="77777777" w:rsidR="00300971" w:rsidRPr="00300971" w:rsidRDefault="00300971" w:rsidP="00300971">
            <w:pPr>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300971" w:rsidRPr="00300971" w14:paraId="3374A718" w14:textId="77777777" w:rsidTr="00300971">
        <w:tc>
          <w:tcPr>
            <w:tcW w:w="421" w:type="dxa"/>
            <w:shd w:val="clear" w:color="auto" w:fill="FFFF00"/>
            <w:vAlign w:val="center"/>
          </w:tcPr>
          <w:p w14:paraId="262F7F44" w14:textId="77777777" w:rsidR="00300971" w:rsidRPr="00300971" w:rsidRDefault="00300971" w:rsidP="00300971">
            <w:pPr>
              <w:tabs>
                <w:tab w:val="left" w:pos="612"/>
              </w:tabs>
              <w:jc w:val="center"/>
              <w:rPr>
                <w:rFonts w:ascii="Arial Narrow" w:hAnsi="Arial Narrow"/>
                <w:iCs/>
                <w:noProof w:val="0"/>
                <w:sz w:val="16"/>
                <w:szCs w:val="16"/>
                <w:lang w:eastAsia="ru-RU"/>
              </w:rPr>
            </w:pPr>
            <w:r w:rsidRPr="00300971">
              <w:rPr>
                <w:rFonts w:ascii="Arial Narrow" w:hAnsi="Arial Narrow"/>
                <w:iCs/>
                <w:noProof w:val="0"/>
                <w:sz w:val="16"/>
                <w:szCs w:val="16"/>
                <w:lang w:eastAsia="ru-RU"/>
              </w:rPr>
              <w:t>2</w:t>
            </w:r>
          </w:p>
        </w:tc>
        <w:tc>
          <w:tcPr>
            <w:tcW w:w="3685" w:type="dxa"/>
            <w:shd w:val="clear" w:color="auto" w:fill="FFFF00"/>
            <w:vAlign w:val="center"/>
          </w:tcPr>
          <w:p w14:paraId="0732278D"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Specificaţii tehnice (anexa 22)</w:t>
            </w:r>
          </w:p>
        </w:tc>
        <w:tc>
          <w:tcPr>
            <w:tcW w:w="4961" w:type="dxa"/>
            <w:shd w:val="clear" w:color="auto" w:fill="FFFF00"/>
            <w:vAlign w:val="center"/>
          </w:tcPr>
          <w:p w14:paraId="2A240984"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438DD6C2" w14:textId="77777777" w:rsidR="00300971" w:rsidRPr="00300971" w:rsidRDefault="00300971" w:rsidP="00300971">
            <w:pPr>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300971" w:rsidRPr="00300971" w14:paraId="5854C0E3" w14:textId="77777777" w:rsidTr="00300971">
        <w:tc>
          <w:tcPr>
            <w:tcW w:w="421" w:type="dxa"/>
            <w:shd w:val="clear" w:color="auto" w:fill="FFFF00"/>
            <w:vAlign w:val="center"/>
          </w:tcPr>
          <w:p w14:paraId="1D3B1CA9"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3</w:t>
            </w:r>
          </w:p>
        </w:tc>
        <w:tc>
          <w:tcPr>
            <w:tcW w:w="3685" w:type="dxa"/>
            <w:shd w:val="clear" w:color="auto" w:fill="FFFF00"/>
            <w:vAlign w:val="center"/>
          </w:tcPr>
          <w:p w14:paraId="7FC74A2B"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Specificații de preț (anexa 23)</w:t>
            </w:r>
          </w:p>
        </w:tc>
        <w:tc>
          <w:tcPr>
            <w:tcW w:w="4961" w:type="dxa"/>
            <w:shd w:val="clear" w:color="auto" w:fill="FFFF00"/>
            <w:vAlign w:val="center"/>
          </w:tcPr>
          <w:p w14:paraId="1B755E77"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00B5C50A"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300971" w:rsidRPr="00300971" w14:paraId="1A50C4FA" w14:textId="77777777" w:rsidTr="00300971">
        <w:tc>
          <w:tcPr>
            <w:tcW w:w="421" w:type="dxa"/>
            <w:shd w:val="clear" w:color="auto" w:fill="FFFF00"/>
            <w:vAlign w:val="center"/>
          </w:tcPr>
          <w:p w14:paraId="46789D68"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4</w:t>
            </w:r>
          </w:p>
        </w:tc>
        <w:tc>
          <w:tcPr>
            <w:tcW w:w="3685" w:type="dxa"/>
            <w:shd w:val="clear" w:color="auto" w:fill="FFFF00"/>
            <w:vAlign w:val="center"/>
          </w:tcPr>
          <w:p w14:paraId="1C3B7507"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Extras din registrul de stat al pers.juridice</w:t>
            </w:r>
          </w:p>
        </w:tc>
        <w:tc>
          <w:tcPr>
            <w:tcW w:w="4961" w:type="dxa"/>
            <w:shd w:val="clear" w:color="auto" w:fill="FFFF00"/>
            <w:vAlign w:val="center"/>
          </w:tcPr>
          <w:p w14:paraId="300543A4"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5500C9F6"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300971" w:rsidRPr="00300971" w14:paraId="7C1691FE" w14:textId="77777777" w:rsidTr="00300971">
        <w:tc>
          <w:tcPr>
            <w:tcW w:w="421" w:type="dxa"/>
            <w:shd w:val="clear" w:color="auto" w:fill="FFFF00"/>
            <w:vAlign w:val="center"/>
          </w:tcPr>
          <w:p w14:paraId="27A15FCC"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5</w:t>
            </w:r>
          </w:p>
        </w:tc>
        <w:tc>
          <w:tcPr>
            <w:tcW w:w="3685" w:type="dxa"/>
            <w:shd w:val="clear" w:color="auto" w:fill="FFFF00"/>
            <w:vAlign w:val="center"/>
          </w:tcPr>
          <w:p w14:paraId="74E4D8B1"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en-US" w:eastAsia="ru-RU"/>
              </w:rPr>
              <w:t>Certificat de atribuire a contului bancar</w:t>
            </w:r>
          </w:p>
        </w:tc>
        <w:tc>
          <w:tcPr>
            <w:tcW w:w="4961" w:type="dxa"/>
            <w:shd w:val="clear" w:color="auto" w:fill="FFFF00"/>
            <w:vAlign w:val="center"/>
          </w:tcPr>
          <w:p w14:paraId="0A59F85D"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3899B737" w14:textId="77777777" w:rsidR="00300971" w:rsidRPr="00300971" w:rsidRDefault="00300971" w:rsidP="00300971">
            <w:pPr>
              <w:ind w:left="-108" w:right="-108"/>
              <w:jc w:val="center"/>
              <w:rPr>
                <w:rFonts w:ascii="Arial Narrow" w:hAnsi="Arial Narrow"/>
                <w:noProof w:val="0"/>
                <w:sz w:val="16"/>
                <w:szCs w:val="16"/>
                <w:lang w:val="en-US" w:eastAsia="ru-RU"/>
              </w:rPr>
            </w:pPr>
            <w:r w:rsidRPr="00300971">
              <w:rPr>
                <w:rFonts w:ascii="Arial Narrow" w:hAnsi="Arial Narrow"/>
                <w:iCs/>
                <w:noProof w:val="0"/>
                <w:sz w:val="16"/>
                <w:szCs w:val="16"/>
                <w:lang w:val="ro-MD" w:eastAsia="ru-RU"/>
              </w:rPr>
              <w:t>obligatoriu</w:t>
            </w:r>
          </w:p>
        </w:tc>
      </w:tr>
      <w:tr w:rsidR="00300971" w:rsidRPr="00300971" w14:paraId="55B789A6" w14:textId="77777777" w:rsidTr="00300971">
        <w:tc>
          <w:tcPr>
            <w:tcW w:w="421" w:type="dxa"/>
            <w:shd w:val="clear" w:color="auto" w:fill="FFFF00"/>
            <w:vAlign w:val="center"/>
          </w:tcPr>
          <w:p w14:paraId="08EBB563"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6</w:t>
            </w:r>
          </w:p>
        </w:tc>
        <w:tc>
          <w:tcPr>
            <w:tcW w:w="3685" w:type="dxa"/>
            <w:shd w:val="clear" w:color="auto" w:fill="FFFF00"/>
            <w:vAlign w:val="center"/>
          </w:tcPr>
          <w:p w14:paraId="559A5109"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DUAE</w:t>
            </w:r>
          </w:p>
        </w:tc>
        <w:tc>
          <w:tcPr>
            <w:tcW w:w="4961" w:type="dxa"/>
            <w:shd w:val="clear" w:color="auto" w:fill="FFFF00"/>
            <w:vAlign w:val="center"/>
          </w:tcPr>
          <w:p w14:paraId="1C239758"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tc>
        <w:tc>
          <w:tcPr>
            <w:tcW w:w="1418" w:type="dxa"/>
            <w:shd w:val="clear" w:color="auto" w:fill="FFFF00"/>
            <w:vAlign w:val="center"/>
          </w:tcPr>
          <w:p w14:paraId="1C71D2FA"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300971" w:rsidRPr="00300971" w14:paraId="3FA7BFA2" w14:textId="77777777" w:rsidTr="00300971">
        <w:tc>
          <w:tcPr>
            <w:tcW w:w="421" w:type="dxa"/>
            <w:shd w:val="clear" w:color="auto" w:fill="FFFF00"/>
            <w:vAlign w:val="center"/>
          </w:tcPr>
          <w:p w14:paraId="7D28946C"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7</w:t>
            </w:r>
          </w:p>
        </w:tc>
        <w:tc>
          <w:tcPr>
            <w:tcW w:w="3685" w:type="dxa"/>
            <w:shd w:val="clear" w:color="auto" w:fill="FFFF00"/>
          </w:tcPr>
          <w:p w14:paraId="18D2DB63" w14:textId="77777777" w:rsidR="00300971" w:rsidRPr="00300971" w:rsidRDefault="00300971" w:rsidP="00300971">
            <w:pPr>
              <w:tabs>
                <w:tab w:val="left" w:pos="612"/>
              </w:tabs>
              <w:spacing w:line="276" w:lineRule="auto"/>
              <w:rPr>
                <w:rFonts w:ascii="Arial Narrow" w:hAnsi="Arial Narrow"/>
                <w:iCs/>
                <w:noProof w:val="0"/>
                <w:sz w:val="16"/>
                <w:szCs w:val="16"/>
                <w:lang w:eastAsia="ru-RU"/>
              </w:rPr>
            </w:pPr>
            <w:r w:rsidRPr="00300971">
              <w:rPr>
                <w:rFonts w:ascii="Arial Narrow" w:hAnsi="Arial Narrow"/>
                <w:iCs/>
                <w:noProof w:val="0"/>
                <w:sz w:val="16"/>
                <w:szCs w:val="16"/>
                <w:lang w:val="ro-MD" w:eastAsia="ru-RU"/>
              </w:rPr>
              <w:t>Mostre</w:t>
            </w:r>
          </w:p>
        </w:tc>
        <w:tc>
          <w:tcPr>
            <w:tcW w:w="4961" w:type="dxa"/>
            <w:shd w:val="clear" w:color="auto" w:fill="FFFF00"/>
          </w:tcPr>
          <w:p w14:paraId="6C372B05" w14:textId="77777777" w:rsidR="00300971" w:rsidRPr="00300971" w:rsidRDefault="00300971" w:rsidP="00300971">
            <w:pPr>
              <w:tabs>
                <w:tab w:val="left" w:pos="106"/>
              </w:tabs>
              <w:spacing w:line="276" w:lineRule="auto"/>
              <w:ind w:right="-108"/>
              <w:contextualSpacing/>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3 zile, la solicitare, ofertantul va prezenta mostre care vor fi supuse test</w:t>
            </w:r>
            <w:r w:rsidRPr="00300971">
              <w:rPr>
                <w:rFonts w:ascii="Arial Narrow" w:hAnsi="Arial Narrow"/>
                <w:iCs/>
                <w:noProof w:val="0"/>
                <w:sz w:val="16"/>
                <w:szCs w:val="16"/>
                <w:lang w:eastAsia="ru-RU"/>
              </w:rPr>
              <w:t>ării</w:t>
            </w:r>
            <w:r w:rsidRPr="00300971">
              <w:rPr>
                <w:rFonts w:ascii="Arial Narrow" w:hAnsi="Arial Narrow"/>
                <w:iCs/>
                <w:noProof w:val="0"/>
                <w:sz w:val="16"/>
                <w:szCs w:val="16"/>
                <w:lang w:val="ro-MD" w:eastAsia="ru-RU"/>
              </w:rPr>
              <w:t>.</w:t>
            </w:r>
          </w:p>
        </w:tc>
        <w:tc>
          <w:tcPr>
            <w:tcW w:w="1418" w:type="dxa"/>
            <w:shd w:val="clear" w:color="auto" w:fill="FFFF00"/>
            <w:vAlign w:val="center"/>
          </w:tcPr>
          <w:p w14:paraId="1B7A58A7" w14:textId="77777777" w:rsidR="00300971" w:rsidRPr="00300971" w:rsidRDefault="00300971" w:rsidP="00300971">
            <w:pPr>
              <w:ind w:left="-108" w:right="-108"/>
              <w:jc w:val="center"/>
              <w:rPr>
                <w:rFonts w:ascii="Arial Narrow" w:hAnsi="Arial Narrow"/>
                <w:noProof w:val="0"/>
                <w:sz w:val="16"/>
                <w:szCs w:val="16"/>
                <w:lang w:val="ru-RU" w:eastAsia="ru-RU"/>
              </w:rPr>
            </w:pPr>
            <w:r w:rsidRPr="00300971">
              <w:rPr>
                <w:rFonts w:ascii="Arial Narrow" w:hAnsi="Arial Narrow"/>
                <w:iCs/>
                <w:noProof w:val="0"/>
                <w:sz w:val="16"/>
                <w:szCs w:val="16"/>
                <w:lang w:val="ro-MD" w:eastAsia="ru-RU"/>
              </w:rPr>
              <w:t>obligatoriu</w:t>
            </w:r>
          </w:p>
        </w:tc>
      </w:tr>
      <w:tr w:rsidR="00300971" w:rsidRPr="00300971" w14:paraId="0777357E" w14:textId="77777777" w:rsidTr="00300971">
        <w:tc>
          <w:tcPr>
            <w:tcW w:w="421" w:type="dxa"/>
            <w:shd w:val="clear" w:color="auto" w:fill="FFFF00"/>
            <w:vAlign w:val="center"/>
          </w:tcPr>
          <w:p w14:paraId="216F6FD6" w14:textId="77777777" w:rsidR="00300971" w:rsidRPr="00300971" w:rsidRDefault="00300971" w:rsidP="00300971">
            <w:pPr>
              <w:tabs>
                <w:tab w:val="left" w:pos="612"/>
              </w:tabs>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8</w:t>
            </w:r>
          </w:p>
        </w:tc>
        <w:tc>
          <w:tcPr>
            <w:tcW w:w="3685" w:type="dxa"/>
            <w:shd w:val="clear" w:color="auto" w:fill="FFFF00"/>
            <w:vAlign w:val="center"/>
          </w:tcPr>
          <w:p w14:paraId="4B22313E" w14:textId="77777777" w:rsidR="00300971" w:rsidRPr="00300971" w:rsidRDefault="00300971" w:rsidP="00300971">
            <w:pPr>
              <w:tabs>
                <w:tab w:val="left" w:pos="612"/>
              </w:tabs>
              <w:ind w:right="-108"/>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961" w:type="dxa"/>
            <w:shd w:val="clear" w:color="auto" w:fill="FFFF00"/>
            <w:vAlign w:val="center"/>
          </w:tcPr>
          <w:p w14:paraId="79C802D1"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În format electronic, confirmat prin semnătura electronică a participantului</w:t>
            </w:r>
          </w:p>
          <w:p w14:paraId="09211054" w14:textId="77777777" w:rsidR="00300971" w:rsidRPr="00300971" w:rsidRDefault="00300971" w:rsidP="00300971">
            <w:pPr>
              <w:tabs>
                <w:tab w:val="left" w:pos="612"/>
              </w:tabs>
              <w:rPr>
                <w:rFonts w:ascii="Arial Narrow" w:hAnsi="Arial Narrow"/>
                <w:iCs/>
                <w:noProof w:val="0"/>
                <w:sz w:val="16"/>
                <w:szCs w:val="16"/>
                <w:lang w:val="ro-MD" w:eastAsia="ru-RU"/>
              </w:rPr>
            </w:pPr>
          </w:p>
          <w:p w14:paraId="547C187E" w14:textId="77777777" w:rsidR="00300971" w:rsidRPr="00300971" w:rsidRDefault="00300971" w:rsidP="00300971">
            <w:pPr>
              <w:tabs>
                <w:tab w:val="left" w:pos="612"/>
              </w:tabs>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(Conform Ordinului MF nr.145/2020)</w:t>
            </w:r>
          </w:p>
        </w:tc>
        <w:tc>
          <w:tcPr>
            <w:tcW w:w="1418" w:type="dxa"/>
            <w:shd w:val="clear" w:color="auto" w:fill="FFFF00"/>
            <w:vAlign w:val="center"/>
          </w:tcPr>
          <w:p w14:paraId="37C47988" w14:textId="77777777" w:rsidR="00300971" w:rsidRPr="00300971" w:rsidRDefault="00300971" w:rsidP="00300971">
            <w:pPr>
              <w:tabs>
                <w:tab w:val="left" w:pos="612"/>
              </w:tabs>
              <w:ind w:left="-108" w:right="-108"/>
              <w:jc w:val="center"/>
              <w:rPr>
                <w:rFonts w:ascii="Arial Narrow" w:hAnsi="Arial Narrow"/>
                <w:iCs/>
                <w:noProof w:val="0"/>
                <w:sz w:val="16"/>
                <w:szCs w:val="16"/>
                <w:lang w:val="ro-MD" w:eastAsia="ru-RU"/>
              </w:rPr>
            </w:pPr>
            <w:r w:rsidRPr="00300971">
              <w:rPr>
                <w:rFonts w:ascii="Arial Narrow" w:hAnsi="Arial Narrow"/>
                <w:iCs/>
                <w:noProof w:val="0"/>
                <w:sz w:val="16"/>
                <w:szCs w:val="16"/>
                <w:lang w:val="ro-MD" w:eastAsia="ru-RU"/>
              </w:rPr>
              <w:t>obligatoriu</w:t>
            </w:r>
          </w:p>
        </w:tc>
      </w:tr>
      <w:tr w:rsidR="00300971" w:rsidRPr="00300971" w14:paraId="37FD5307" w14:textId="77777777" w:rsidTr="00300971">
        <w:tc>
          <w:tcPr>
            <w:tcW w:w="421" w:type="dxa"/>
            <w:shd w:val="clear" w:color="auto" w:fill="FFFF00"/>
            <w:vAlign w:val="center"/>
          </w:tcPr>
          <w:p w14:paraId="034BE983" w14:textId="77777777" w:rsidR="00300971" w:rsidRPr="00300971" w:rsidRDefault="00300971" w:rsidP="00300971">
            <w:pPr>
              <w:tabs>
                <w:tab w:val="left" w:pos="612"/>
              </w:tabs>
              <w:jc w:val="center"/>
              <w:rPr>
                <w:rFonts w:ascii="Arial Narrow" w:hAnsi="Arial Narrow"/>
                <w:iCs/>
                <w:noProof w:val="0"/>
                <w:sz w:val="16"/>
                <w:szCs w:val="16"/>
                <w:lang w:val="en-US" w:eastAsia="ru-RU"/>
              </w:rPr>
            </w:pPr>
            <w:r w:rsidRPr="00300971">
              <w:rPr>
                <w:rFonts w:ascii="Arial Narrow" w:hAnsi="Arial Narrow"/>
                <w:iCs/>
                <w:noProof w:val="0"/>
                <w:sz w:val="16"/>
                <w:szCs w:val="16"/>
                <w:lang w:val="en-US" w:eastAsia="ru-RU"/>
              </w:rPr>
              <w:t>9</w:t>
            </w:r>
          </w:p>
        </w:tc>
        <w:tc>
          <w:tcPr>
            <w:tcW w:w="10064" w:type="dxa"/>
            <w:gridSpan w:val="3"/>
            <w:shd w:val="clear" w:color="auto" w:fill="FFFF00"/>
            <w:vAlign w:val="center"/>
          </w:tcPr>
          <w:p w14:paraId="1249E5B0" w14:textId="77777777" w:rsidR="00300971" w:rsidRPr="00300971" w:rsidRDefault="00300971" w:rsidP="00300971">
            <w:pPr>
              <w:tabs>
                <w:tab w:val="left" w:pos="612"/>
              </w:tabs>
              <w:rPr>
                <w:rFonts w:ascii="Arial Narrow" w:hAnsi="Arial Narrow"/>
                <w:b/>
                <w:noProof w:val="0"/>
                <w:sz w:val="16"/>
                <w:szCs w:val="16"/>
                <w:u w:val="single"/>
                <w:lang w:eastAsia="ru-RU"/>
              </w:rPr>
            </w:pPr>
            <w:r w:rsidRPr="00300971">
              <w:rPr>
                <w:rFonts w:ascii="Arial Narrow" w:hAnsi="Arial Narrow"/>
                <w:b/>
                <w:iCs/>
                <w:noProof w:val="0"/>
                <w:sz w:val="16"/>
                <w:szCs w:val="16"/>
                <w:u w:val="single"/>
                <w:lang w:val="en-US" w:eastAsia="ru-RU"/>
              </w:rPr>
              <w:t>Metoda și condițiile de plată: – Prin transfer, în termen de 90 zile, după prezentarea facturii</w:t>
            </w:r>
          </w:p>
        </w:tc>
      </w:tr>
    </w:tbl>
    <w:p w14:paraId="0C6705F8" w14:textId="77777777" w:rsidR="00300971" w:rsidRPr="00300971" w:rsidRDefault="00300971" w:rsidP="00300971">
      <w:pPr>
        <w:numPr>
          <w:ilvl w:val="0"/>
          <w:numId w:val="10"/>
        </w:numPr>
        <w:tabs>
          <w:tab w:val="right" w:pos="426"/>
        </w:tabs>
        <w:ind w:left="0" w:firstLine="0"/>
        <w:jc w:val="both"/>
        <w:rPr>
          <w:rFonts w:ascii="Arial Narrow" w:hAnsi="Arial Narrow"/>
          <w:iCs/>
          <w:noProof w:val="0"/>
          <w:lang w:val="ro-MD" w:eastAsia="ru-RU"/>
        </w:rPr>
      </w:pPr>
      <w:r w:rsidRPr="00300971">
        <w:rPr>
          <w:rFonts w:ascii="Arial Narrow" w:hAnsi="Arial Narrow"/>
          <w:noProof w:val="0"/>
          <w:lang w:val="ro-MD" w:eastAsia="ru-RU"/>
        </w:rPr>
        <w:t xml:space="preserve">Garanția pentru ofertă: </w:t>
      </w:r>
      <w:r w:rsidRPr="00300971">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300971">
        <w:rPr>
          <w:rFonts w:ascii="Arial Narrow" w:hAnsi="Arial Narrow"/>
          <w:b/>
          <w:iCs/>
          <w:noProof w:val="0"/>
          <w:shd w:val="clear" w:color="auto" w:fill="FFFF00"/>
          <w:lang w:val="en-US" w:eastAsia="ru-RU"/>
        </w:rPr>
        <w:t>, c/b:VICBMD2X416)_</w:t>
      </w:r>
      <w:r w:rsidRPr="00300971">
        <w:rPr>
          <w:rFonts w:ascii="Arial Narrow" w:hAnsi="Arial Narrow"/>
          <w:noProof w:val="0"/>
          <w:lang w:val="ro-MD" w:eastAsia="ru-RU"/>
        </w:rPr>
        <w:t xml:space="preserve">, cuantumul </w:t>
      </w:r>
      <w:r w:rsidRPr="00300971">
        <w:rPr>
          <w:rFonts w:ascii="Arial Narrow" w:hAnsi="Arial Narrow"/>
          <w:b/>
          <w:noProof w:val="0"/>
          <w:shd w:val="clear" w:color="auto" w:fill="FFFF00"/>
          <w:lang w:val="ro-MD" w:eastAsia="ru-RU"/>
        </w:rPr>
        <w:t>_1%_</w:t>
      </w:r>
    </w:p>
    <w:p w14:paraId="675CA713" w14:textId="5FF0F4D7" w:rsidR="00300971" w:rsidRPr="00300971" w:rsidRDefault="00300971" w:rsidP="00300971">
      <w:pPr>
        <w:numPr>
          <w:ilvl w:val="0"/>
          <w:numId w:val="10"/>
        </w:numPr>
        <w:tabs>
          <w:tab w:val="right" w:pos="426"/>
        </w:tabs>
        <w:ind w:left="0" w:firstLine="0"/>
        <w:jc w:val="both"/>
        <w:rPr>
          <w:rFonts w:ascii="Arial Narrow" w:hAnsi="Arial Narrow"/>
          <w:iCs/>
          <w:noProof w:val="0"/>
          <w:lang w:val="ro-MD" w:eastAsia="ru-RU"/>
        </w:rPr>
      </w:pPr>
      <w:r w:rsidRPr="00300971">
        <w:rPr>
          <w:rFonts w:ascii="Arial Narrow" w:hAnsi="Arial Narrow"/>
          <w:iCs/>
          <w:noProof w:val="0"/>
          <w:lang w:val="ro-MD" w:eastAsia="ru-RU"/>
        </w:rPr>
        <w:t xml:space="preserve">Garanția de bună execuție a contractului: </w:t>
      </w:r>
      <w:r w:rsidRPr="00300971">
        <w:rPr>
          <w:rFonts w:ascii="Arial Narrow" w:hAnsi="Arial Narrow"/>
          <w:b/>
          <w:iCs/>
          <w:noProof w:val="0"/>
          <w:shd w:val="clear" w:color="auto" w:fill="FFFF00"/>
          <w:lang w:val="ro-MD" w:eastAsia="ru-RU"/>
        </w:rPr>
        <w:t xml:space="preserve">_emisă de o bancă comercială (anexa 10), </w:t>
      </w:r>
      <w:r w:rsidR="00AB7EF8">
        <w:rPr>
          <w:rFonts w:ascii="Arial Narrow" w:hAnsi="Arial Narrow"/>
          <w:b/>
          <w:iCs/>
          <w:noProof w:val="0"/>
          <w:shd w:val="clear" w:color="auto" w:fill="FFFF00"/>
          <w:lang w:val="ro-MD" w:eastAsia="ru-RU"/>
        </w:rPr>
        <w:t xml:space="preserve">sau </w:t>
      </w:r>
      <w:r w:rsidRPr="00300971">
        <w:rPr>
          <w:rFonts w:ascii="Arial Narrow" w:hAnsi="Arial Narrow"/>
          <w:b/>
          <w:iCs/>
          <w:noProof w:val="0"/>
          <w:shd w:val="clear" w:color="auto" w:fill="FFFF00"/>
          <w:lang w:val="ro-MD" w:eastAsia="ru-RU"/>
        </w:rPr>
        <w:t>Transfer la contrul IMSP IMU (IBAN: MD55VI022510300000002MDL</w:t>
      </w:r>
      <w:r w:rsidR="00AB7EF8">
        <w:rPr>
          <w:rFonts w:ascii="Arial Narrow" w:hAnsi="Arial Narrow"/>
          <w:b/>
          <w:iCs/>
          <w:noProof w:val="0"/>
          <w:shd w:val="clear" w:color="auto" w:fill="FFFF00"/>
          <w:lang w:val="en-US" w:eastAsia="ru-RU"/>
        </w:rPr>
        <w:t>, c/b:VICBMD2X416) )</w:t>
      </w:r>
      <w:r w:rsidRPr="00300971">
        <w:rPr>
          <w:rFonts w:ascii="Arial Narrow" w:hAnsi="Arial Narrow"/>
          <w:b/>
          <w:iCs/>
          <w:noProof w:val="0"/>
          <w:shd w:val="clear" w:color="auto" w:fill="FFFF00"/>
          <w:lang w:val="en-US" w:eastAsia="ru-RU"/>
        </w:rPr>
        <w:t>_</w:t>
      </w:r>
      <w:r w:rsidRPr="00300971">
        <w:rPr>
          <w:rFonts w:ascii="Arial Narrow" w:hAnsi="Arial Narrow"/>
          <w:noProof w:val="0"/>
          <w:lang w:val="ro-MD" w:eastAsia="ru-RU"/>
        </w:rPr>
        <w:t xml:space="preserve">, cuantumul </w:t>
      </w:r>
      <w:r w:rsidRPr="00300971">
        <w:rPr>
          <w:rFonts w:ascii="Arial Narrow" w:hAnsi="Arial Narrow"/>
          <w:b/>
          <w:noProof w:val="0"/>
          <w:shd w:val="clear" w:color="auto" w:fill="FFFF00"/>
          <w:lang w:val="ro-MD" w:eastAsia="ru-RU"/>
        </w:rPr>
        <w:t>_5%_</w:t>
      </w:r>
    </w:p>
    <w:p w14:paraId="688275A4"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Motivul recurgerii la procedura accelerată </w:t>
      </w:r>
      <w:r w:rsidRPr="00300971">
        <w:rPr>
          <w:rFonts w:ascii="Arial Narrow" w:hAnsi="Arial Narrow"/>
          <w:noProof w:val="0"/>
          <w:sz w:val="16"/>
          <w:lang w:val="ro-MD" w:eastAsia="ru-RU"/>
        </w:rPr>
        <w:t>(în cazul licitației deschise, restrânse și al procedurii negociate)</w:t>
      </w:r>
      <w:r w:rsidRPr="00300971">
        <w:rPr>
          <w:rFonts w:ascii="Arial Narrow" w:hAnsi="Arial Narrow"/>
          <w:noProof w:val="0"/>
          <w:lang w:val="ro-MD" w:eastAsia="ru-RU"/>
        </w:rPr>
        <w:t>,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6FE80A70"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Tehnici și instrumente specifice de atribuire </w:t>
      </w:r>
      <w:r w:rsidRPr="00AB7EF8">
        <w:rPr>
          <w:rFonts w:ascii="Arial Narrow" w:hAnsi="Arial Narrow"/>
          <w:noProof w:val="0"/>
          <w:sz w:val="12"/>
          <w:lang w:val="ro-MD" w:eastAsia="ru-RU"/>
        </w:rPr>
        <w:t>(dacă este cazul specificați dacă se va utiliza acordul-cadru, sistemul dinamic de achiziție sau licitația electronică)</w:t>
      </w:r>
      <w:r w:rsidRPr="00300971">
        <w:rPr>
          <w:rFonts w:ascii="Arial Narrow" w:hAnsi="Arial Narrow"/>
          <w:noProof w:val="0"/>
          <w:lang w:val="ro-MD" w:eastAsia="ru-RU"/>
        </w:rPr>
        <w:t>:</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33E5602D"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Condiții speciale de care depinde îndeplinirea contractului (indicați după caz):</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w:t>
      </w:r>
      <w:r w:rsidRPr="00300971">
        <w:rPr>
          <w:rFonts w:ascii="Arial Narrow" w:hAnsi="Arial Narrow"/>
          <w:b/>
          <w:iCs/>
          <w:noProof w:val="0"/>
          <w:shd w:val="clear" w:color="auto" w:fill="FFFF00"/>
          <w:lang w:eastAsia="ru-RU"/>
        </w:rPr>
        <w:t>nu se aplică</w:t>
      </w:r>
      <w:r w:rsidRPr="00300971">
        <w:rPr>
          <w:rFonts w:ascii="Arial Narrow" w:hAnsi="Arial Narrow"/>
          <w:b/>
          <w:noProof w:val="0"/>
          <w:shd w:val="clear" w:color="auto" w:fill="FFFF00"/>
          <w:lang w:val="ro-MD" w:eastAsia="ru-RU"/>
        </w:rPr>
        <w:t>_</w:t>
      </w:r>
    </w:p>
    <w:p w14:paraId="01A770FF"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Ofertele se prezintă în valuta: </w:t>
      </w:r>
      <w:r w:rsidRPr="00300971">
        <w:rPr>
          <w:rFonts w:ascii="Arial Narrow" w:hAnsi="Arial Narrow"/>
          <w:b/>
          <w:noProof w:val="0"/>
          <w:shd w:val="clear" w:color="auto" w:fill="FFFF00"/>
          <w:lang w:val="ro-MD" w:eastAsia="ru-RU"/>
        </w:rPr>
        <w:t>_lei MD_</w:t>
      </w:r>
    </w:p>
    <w:p w14:paraId="0FA6A787" w14:textId="3F5194D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Criteriul de evaluare aplicat p</w:t>
      </w:r>
      <w:r w:rsidR="00AB7EF8">
        <w:rPr>
          <w:rFonts w:ascii="Arial Narrow" w:hAnsi="Arial Narrow"/>
          <w:noProof w:val="0"/>
          <w:lang w:val="ro-MD" w:eastAsia="ru-RU"/>
        </w:rPr>
        <w:t>/</w:t>
      </w:r>
      <w:r w:rsidRPr="00300971">
        <w:rPr>
          <w:rFonts w:ascii="Arial Narrow" w:hAnsi="Arial Narrow"/>
          <w:noProof w:val="0"/>
          <w:lang w:val="ro-MD" w:eastAsia="ru-RU"/>
        </w:rPr>
        <w:t>u adjudecarea contractului:</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_p</w:t>
      </w:r>
      <w:r w:rsidR="00AB7EF8">
        <w:rPr>
          <w:rFonts w:ascii="Arial Narrow" w:hAnsi="Arial Narrow"/>
          <w:b/>
          <w:noProof w:val="0"/>
          <w:shd w:val="clear" w:color="auto" w:fill="FFFF00"/>
          <w:lang w:val="ro-MD" w:eastAsia="ru-RU"/>
        </w:rPr>
        <w:t>/</w:t>
      </w:r>
      <w:r w:rsidRPr="00300971">
        <w:rPr>
          <w:rFonts w:ascii="Arial Narrow" w:hAnsi="Arial Narrow"/>
          <w:b/>
          <w:noProof w:val="0"/>
          <w:shd w:val="clear" w:color="auto" w:fill="FFFF00"/>
          <w:lang w:val="ro-MD" w:eastAsia="ru-RU"/>
        </w:rPr>
        <w:t xml:space="preserve">u </w:t>
      </w:r>
      <w:r w:rsidR="00AB7EF8">
        <w:rPr>
          <w:rFonts w:ascii="Arial Narrow" w:hAnsi="Arial Narrow"/>
          <w:b/>
          <w:noProof w:val="0"/>
          <w:shd w:val="clear" w:color="auto" w:fill="FFFF00"/>
          <w:lang w:val="ro-MD" w:eastAsia="ru-RU"/>
        </w:rPr>
        <w:t>mai multe</w:t>
      </w:r>
      <w:r w:rsidRPr="00300971">
        <w:rPr>
          <w:rFonts w:ascii="Arial Narrow" w:hAnsi="Arial Narrow"/>
          <w:b/>
          <w:noProof w:val="0"/>
          <w:shd w:val="clear" w:color="auto" w:fill="FFFF00"/>
          <w:lang w:val="ro-MD" w:eastAsia="ru-RU"/>
        </w:rPr>
        <w:t xml:space="preserve"> lot</w:t>
      </w:r>
      <w:r w:rsidR="00AB7EF8">
        <w:rPr>
          <w:rFonts w:ascii="Arial Narrow" w:hAnsi="Arial Narrow"/>
          <w:b/>
          <w:noProof w:val="0"/>
          <w:shd w:val="clear" w:color="auto" w:fill="FFFF00"/>
          <w:lang w:val="ro-MD" w:eastAsia="ru-RU"/>
        </w:rPr>
        <w:t>uri</w:t>
      </w:r>
      <w:r w:rsidRPr="00300971">
        <w:rPr>
          <w:rFonts w:ascii="Arial Narrow" w:hAnsi="Arial Narrow"/>
          <w:b/>
          <w:noProof w:val="0"/>
          <w:shd w:val="clear" w:color="auto" w:fill="FFFF00"/>
          <w:lang w:val="ro-MD" w:eastAsia="ru-RU"/>
        </w:rPr>
        <w:t>, cel mai mic preț, con</w:t>
      </w:r>
      <w:r w:rsidR="00AB7EF8">
        <w:rPr>
          <w:rFonts w:ascii="Arial Narrow" w:hAnsi="Arial Narrow"/>
          <w:b/>
          <w:noProof w:val="0"/>
          <w:shd w:val="clear" w:color="auto" w:fill="FFFF00"/>
          <w:lang w:val="ro-MD" w:eastAsia="ru-RU"/>
        </w:rPr>
        <w:t xml:space="preserve">form </w:t>
      </w:r>
      <w:r w:rsidRPr="00300971">
        <w:rPr>
          <w:rFonts w:ascii="Arial Narrow" w:hAnsi="Arial Narrow"/>
          <w:b/>
          <w:noProof w:val="0"/>
          <w:shd w:val="clear" w:color="auto" w:fill="FFFF00"/>
          <w:lang w:val="ro-MD" w:eastAsia="ru-RU"/>
        </w:rPr>
        <w:t>parametri</w:t>
      </w:r>
      <w:r w:rsidR="00AB7EF8">
        <w:rPr>
          <w:rFonts w:ascii="Arial Narrow" w:hAnsi="Arial Narrow"/>
          <w:b/>
          <w:noProof w:val="0"/>
          <w:shd w:val="clear" w:color="auto" w:fill="FFFF00"/>
          <w:lang w:val="ro-MD" w:eastAsia="ru-RU"/>
        </w:rPr>
        <w:t>lor</w:t>
      </w:r>
      <w:r w:rsidRPr="00300971">
        <w:rPr>
          <w:rFonts w:ascii="Arial Narrow" w:hAnsi="Arial Narrow"/>
          <w:b/>
          <w:noProof w:val="0"/>
          <w:shd w:val="clear" w:color="auto" w:fill="FFFF00"/>
          <w:lang w:val="ro-MD" w:eastAsia="ru-RU"/>
        </w:rPr>
        <w:t xml:space="preserve"> solicitați_</w:t>
      </w:r>
    </w:p>
    <w:p w14:paraId="0775A510" w14:textId="77777777"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Factorii de evaluare a ofertei celei mai avantajoase din punct de vedere economic, precum și ponderile lor:</w:t>
      </w:r>
    </w:p>
    <w:tbl>
      <w:tblPr>
        <w:tblStyle w:val="34"/>
        <w:tblW w:w="10485" w:type="dxa"/>
        <w:tblLook w:val="04A0" w:firstRow="1" w:lastRow="0" w:firstColumn="1" w:lastColumn="0" w:noHBand="0" w:noVBand="1"/>
      </w:tblPr>
      <w:tblGrid>
        <w:gridCol w:w="562"/>
        <w:gridCol w:w="6237"/>
        <w:gridCol w:w="3686"/>
      </w:tblGrid>
      <w:tr w:rsidR="00300971" w:rsidRPr="00300971" w14:paraId="2A403D2B" w14:textId="77777777" w:rsidTr="00300971">
        <w:tc>
          <w:tcPr>
            <w:tcW w:w="562" w:type="dxa"/>
            <w:shd w:val="clear" w:color="auto" w:fill="D9D9D9"/>
          </w:tcPr>
          <w:p w14:paraId="474A0C93" w14:textId="77777777" w:rsidR="00300971" w:rsidRPr="00300971" w:rsidRDefault="00300971" w:rsidP="00300971">
            <w:pPr>
              <w:tabs>
                <w:tab w:val="left" w:pos="612"/>
              </w:tabs>
              <w:rPr>
                <w:rFonts w:ascii="Arial Narrow" w:hAnsi="Arial Narrow"/>
                <w:b/>
                <w:iCs/>
                <w:noProof w:val="0"/>
                <w:sz w:val="16"/>
                <w:szCs w:val="20"/>
                <w:lang w:val="ro-MD" w:eastAsia="ru-RU"/>
              </w:rPr>
            </w:pPr>
            <w:r w:rsidRPr="00300971">
              <w:rPr>
                <w:rFonts w:ascii="Arial Narrow" w:hAnsi="Arial Narrow"/>
                <w:b/>
                <w:iCs/>
                <w:noProof w:val="0"/>
                <w:sz w:val="16"/>
                <w:szCs w:val="20"/>
                <w:lang w:val="ro-MD" w:eastAsia="ru-RU"/>
              </w:rPr>
              <w:t>Nr.</w:t>
            </w:r>
          </w:p>
        </w:tc>
        <w:tc>
          <w:tcPr>
            <w:tcW w:w="6237" w:type="dxa"/>
            <w:shd w:val="clear" w:color="auto" w:fill="D9D9D9"/>
          </w:tcPr>
          <w:p w14:paraId="7ED1369B" w14:textId="77777777" w:rsidR="00300971" w:rsidRPr="00300971" w:rsidRDefault="00300971" w:rsidP="00300971">
            <w:pPr>
              <w:tabs>
                <w:tab w:val="left" w:pos="612"/>
              </w:tabs>
              <w:jc w:val="center"/>
              <w:rPr>
                <w:rFonts w:ascii="Arial Narrow" w:hAnsi="Arial Narrow"/>
                <w:b/>
                <w:iCs/>
                <w:noProof w:val="0"/>
                <w:sz w:val="16"/>
                <w:szCs w:val="20"/>
                <w:lang w:val="ro-MD" w:eastAsia="ru-RU"/>
              </w:rPr>
            </w:pPr>
            <w:r w:rsidRPr="00300971">
              <w:rPr>
                <w:rFonts w:ascii="Arial Narrow" w:hAnsi="Arial Narrow"/>
                <w:b/>
                <w:iCs/>
                <w:noProof w:val="0"/>
                <w:sz w:val="16"/>
                <w:szCs w:val="20"/>
                <w:lang w:val="ro-MD" w:eastAsia="ru-RU"/>
              </w:rPr>
              <w:t>Denumirea factorului de evaluare</w:t>
            </w:r>
          </w:p>
        </w:tc>
        <w:tc>
          <w:tcPr>
            <w:tcW w:w="3686" w:type="dxa"/>
            <w:shd w:val="clear" w:color="auto" w:fill="D9D9D9"/>
          </w:tcPr>
          <w:p w14:paraId="3B28E0AE" w14:textId="77777777" w:rsidR="00300971" w:rsidRPr="00300971" w:rsidRDefault="00300971" w:rsidP="00300971">
            <w:pPr>
              <w:tabs>
                <w:tab w:val="left" w:pos="612"/>
              </w:tabs>
              <w:jc w:val="center"/>
              <w:rPr>
                <w:rFonts w:ascii="Arial Narrow" w:hAnsi="Arial Narrow"/>
                <w:b/>
                <w:iCs/>
                <w:noProof w:val="0"/>
                <w:sz w:val="16"/>
                <w:szCs w:val="20"/>
                <w:lang w:val="ro-MD" w:eastAsia="ru-RU"/>
              </w:rPr>
            </w:pPr>
            <w:r w:rsidRPr="00300971">
              <w:rPr>
                <w:rFonts w:ascii="Arial Narrow" w:hAnsi="Arial Narrow"/>
                <w:b/>
                <w:iCs/>
                <w:noProof w:val="0"/>
                <w:sz w:val="16"/>
                <w:szCs w:val="20"/>
                <w:lang w:val="ro-MD" w:eastAsia="ru-RU"/>
              </w:rPr>
              <w:t>Ponderea%</w:t>
            </w:r>
          </w:p>
        </w:tc>
      </w:tr>
      <w:tr w:rsidR="00300971" w:rsidRPr="00300971" w14:paraId="60C3F6F4" w14:textId="77777777" w:rsidTr="00300971">
        <w:tc>
          <w:tcPr>
            <w:tcW w:w="562" w:type="dxa"/>
            <w:shd w:val="clear" w:color="auto" w:fill="FFFF00"/>
          </w:tcPr>
          <w:p w14:paraId="7D7758CF"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6237" w:type="dxa"/>
            <w:shd w:val="clear" w:color="auto" w:fill="FFFF00"/>
          </w:tcPr>
          <w:p w14:paraId="6696F442"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3686" w:type="dxa"/>
            <w:shd w:val="clear" w:color="auto" w:fill="FFFF00"/>
          </w:tcPr>
          <w:p w14:paraId="482579F1" w14:textId="77777777" w:rsidR="00300971" w:rsidRPr="00300971" w:rsidRDefault="00300971" w:rsidP="00300971">
            <w:pPr>
              <w:tabs>
                <w:tab w:val="left" w:pos="612"/>
              </w:tabs>
              <w:rPr>
                <w:rFonts w:ascii="Arial Narrow" w:hAnsi="Arial Narrow"/>
                <w:iCs/>
                <w:noProof w:val="0"/>
                <w:sz w:val="12"/>
                <w:szCs w:val="12"/>
                <w:lang w:val="ro-MD" w:eastAsia="ru-RU"/>
              </w:rPr>
            </w:pPr>
          </w:p>
        </w:tc>
      </w:tr>
      <w:tr w:rsidR="00300971" w:rsidRPr="00300971" w14:paraId="397B275E" w14:textId="77777777" w:rsidTr="00300971">
        <w:tc>
          <w:tcPr>
            <w:tcW w:w="562" w:type="dxa"/>
            <w:shd w:val="clear" w:color="auto" w:fill="FFFF00"/>
          </w:tcPr>
          <w:p w14:paraId="58E5D7C4"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6237" w:type="dxa"/>
            <w:shd w:val="clear" w:color="auto" w:fill="FFFF00"/>
          </w:tcPr>
          <w:p w14:paraId="04934DFA" w14:textId="77777777" w:rsidR="00300971" w:rsidRPr="00300971" w:rsidRDefault="00300971" w:rsidP="00300971">
            <w:pPr>
              <w:tabs>
                <w:tab w:val="left" w:pos="612"/>
              </w:tabs>
              <w:rPr>
                <w:rFonts w:ascii="Arial Narrow" w:hAnsi="Arial Narrow"/>
                <w:iCs/>
                <w:noProof w:val="0"/>
                <w:sz w:val="12"/>
                <w:szCs w:val="12"/>
                <w:lang w:val="ro-MD" w:eastAsia="ru-RU"/>
              </w:rPr>
            </w:pPr>
          </w:p>
        </w:tc>
        <w:tc>
          <w:tcPr>
            <w:tcW w:w="3686" w:type="dxa"/>
            <w:shd w:val="clear" w:color="auto" w:fill="FFFF00"/>
          </w:tcPr>
          <w:p w14:paraId="22232625" w14:textId="77777777" w:rsidR="00300971" w:rsidRPr="00300971" w:rsidRDefault="00300971" w:rsidP="00300971">
            <w:pPr>
              <w:tabs>
                <w:tab w:val="left" w:pos="612"/>
              </w:tabs>
              <w:rPr>
                <w:rFonts w:ascii="Arial Narrow" w:hAnsi="Arial Narrow"/>
                <w:iCs/>
                <w:noProof w:val="0"/>
                <w:sz w:val="12"/>
                <w:szCs w:val="12"/>
                <w:lang w:val="ro-MD" w:eastAsia="ru-RU"/>
              </w:rPr>
            </w:pPr>
          </w:p>
        </w:tc>
      </w:tr>
    </w:tbl>
    <w:p w14:paraId="196833CB" w14:textId="72C1D5FC" w:rsidR="00300971" w:rsidRPr="00AB7EF8" w:rsidRDefault="00300971" w:rsidP="00AB7EF8">
      <w:pPr>
        <w:numPr>
          <w:ilvl w:val="0"/>
          <w:numId w:val="10"/>
        </w:numPr>
        <w:tabs>
          <w:tab w:val="right" w:pos="426"/>
        </w:tabs>
        <w:ind w:left="0" w:firstLine="0"/>
        <w:jc w:val="both"/>
        <w:rPr>
          <w:rFonts w:ascii="Arial Narrow" w:hAnsi="Arial Narrow"/>
          <w:b/>
          <w:noProof w:val="0"/>
          <w:lang w:val="ro-MD" w:eastAsia="ru-RU"/>
        </w:rPr>
      </w:pPr>
      <w:r w:rsidRPr="00AB7EF8">
        <w:rPr>
          <w:rFonts w:ascii="Arial Narrow" w:hAnsi="Arial Narrow"/>
          <w:noProof w:val="0"/>
          <w:lang w:val="ro-MD" w:eastAsia="ru-RU"/>
        </w:rPr>
        <w:t>Termenul limită de depunere/deschidere a ofertelor:</w:t>
      </w:r>
      <w:r w:rsidR="00AB7EF8" w:rsidRPr="00AB7EF8">
        <w:rPr>
          <w:rFonts w:ascii="Arial Narrow" w:hAnsi="Arial Narrow"/>
          <w:noProof w:val="0"/>
          <w:lang w:val="ro-MD" w:eastAsia="ru-RU"/>
        </w:rPr>
        <w:t xml:space="preserve"> </w:t>
      </w:r>
      <w:r w:rsidRPr="00AB7EF8">
        <w:rPr>
          <w:rFonts w:ascii="Arial Narrow" w:hAnsi="Arial Narrow"/>
          <w:b/>
          <w:noProof w:val="0"/>
          <w:shd w:val="clear" w:color="auto" w:fill="FFFF00"/>
          <w:lang w:val="ro-MD" w:eastAsia="ru-RU"/>
        </w:rPr>
        <w:t>_</w:t>
      </w:r>
      <w:r w:rsidR="00AB7EF8">
        <w:rPr>
          <w:rFonts w:ascii="Arial Narrow" w:hAnsi="Arial Narrow"/>
          <w:b/>
          <w:noProof w:val="0"/>
          <w:shd w:val="clear" w:color="auto" w:fill="FFFF00"/>
          <w:lang w:val="ro-MD" w:eastAsia="ru-RU"/>
        </w:rPr>
        <w:t>i</w:t>
      </w:r>
      <w:r w:rsidRPr="00AB7EF8">
        <w:rPr>
          <w:rFonts w:ascii="Arial Narrow" w:hAnsi="Arial Narrow"/>
          <w:b/>
          <w:noProof w:val="0"/>
          <w:shd w:val="clear" w:color="auto" w:fill="FFFF00"/>
          <w:lang w:val="ro-MD" w:eastAsia="ru-RU"/>
        </w:rPr>
        <w:t>ndicat în SIA RSAP / M-Tender_</w:t>
      </w:r>
    </w:p>
    <w:p w14:paraId="4D97ABC4" w14:textId="46435BAD"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 xml:space="preserve">Adresa la care trebuie transmise ofertele sau cererile de participare: </w:t>
      </w:r>
      <w:r w:rsidRPr="00300971">
        <w:rPr>
          <w:rFonts w:ascii="Arial Narrow" w:hAnsi="Arial Narrow"/>
          <w:noProof w:val="0"/>
          <w:shd w:val="clear" w:color="auto" w:fill="FFFF00"/>
          <w:lang w:val="ro-MD" w:eastAsia="ru-RU"/>
        </w:rPr>
        <w:t>_</w:t>
      </w:r>
      <w:r w:rsidRPr="00300971">
        <w:rPr>
          <w:rFonts w:ascii="Arial Narrow" w:hAnsi="Arial Narrow"/>
          <w:b/>
          <w:noProof w:val="0"/>
          <w:shd w:val="clear" w:color="auto" w:fill="FFFF00"/>
          <w:lang w:val="ro-MD" w:eastAsia="ru-RU"/>
        </w:rPr>
        <w:t>SIA RSAP</w:t>
      </w:r>
      <w:r w:rsidR="00AB7EF8">
        <w:rPr>
          <w:rFonts w:ascii="Arial Narrow" w:hAnsi="Arial Narrow"/>
          <w:b/>
          <w:noProof w:val="0"/>
          <w:shd w:val="clear" w:color="auto" w:fill="FFFF00"/>
          <w:lang w:val="ro-MD" w:eastAsia="ru-RU"/>
        </w:rPr>
        <w:t xml:space="preserve"> / M-Tender</w:t>
      </w:r>
      <w:r w:rsidRPr="00300971">
        <w:rPr>
          <w:rFonts w:ascii="Arial Narrow" w:hAnsi="Arial Narrow"/>
          <w:b/>
          <w:noProof w:val="0"/>
          <w:shd w:val="clear" w:color="auto" w:fill="FFFF00"/>
          <w:lang w:val="ro-MD" w:eastAsia="ru-RU"/>
        </w:rPr>
        <w:t>_</w:t>
      </w:r>
    </w:p>
    <w:p w14:paraId="4EA560CF"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Termenul de valabilitate a ofertelor:</w:t>
      </w:r>
      <w:r w:rsidRPr="00300971">
        <w:rPr>
          <w:rFonts w:ascii="Arial Narrow" w:hAnsi="Arial Narrow"/>
          <w:b/>
          <w:noProof w:val="0"/>
          <w:lang w:val="ro-MD" w:eastAsia="ru-RU"/>
        </w:rPr>
        <w:t xml:space="preserve"> </w:t>
      </w:r>
      <w:r w:rsidRPr="00300971">
        <w:rPr>
          <w:rFonts w:ascii="Arial Narrow" w:hAnsi="Arial Narrow"/>
          <w:b/>
          <w:noProof w:val="0"/>
          <w:sz w:val="28"/>
          <w:shd w:val="clear" w:color="auto" w:fill="FFFF00"/>
          <w:lang w:val="ro-MD" w:eastAsia="ru-RU"/>
        </w:rPr>
        <w:t>_60 zile_</w:t>
      </w:r>
    </w:p>
    <w:p w14:paraId="397FC08A" w14:textId="1F3695A2" w:rsidR="00300971" w:rsidRPr="00300971" w:rsidRDefault="00300971" w:rsidP="00300971">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300971">
        <w:rPr>
          <w:rFonts w:ascii="Arial Narrow" w:hAnsi="Arial Narrow"/>
          <w:noProof w:val="0"/>
          <w:lang w:val="ro-MD" w:eastAsia="ru-RU"/>
        </w:rPr>
        <w:t>Locul deschiderii ofertelor:</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 SIA RSAP</w:t>
      </w:r>
      <w:r w:rsidR="00AB7EF8">
        <w:rPr>
          <w:rFonts w:ascii="Arial Narrow" w:hAnsi="Arial Narrow"/>
          <w:b/>
          <w:noProof w:val="0"/>
          <w:shd w:val="clear" w:color="auto" w:fill="FFFF00"/>
          <w:lang w:val="ro-MD" w:eastAsia="ru-RU"/>
        </w:rPr>
        <w:t xml:space="preserve"> /</w:t>
      </w:r>
      <w:r w:rsidRPr="00300971">
        <w:rPr>
          <w:rFonts w:ascii="Arial Narrow" w:hAnsi="Arial Narrow"/>
          <w:b/>
          <w:noProof w:val="0"/>
          <w:shd w:val="clear" w:color="auto" w:fill="FFFF00"/>
          <w:lang w:val="ro-MD" w:eastAsia="ru-RU"/>
        </w:rPr>
        <w:t xml:space="preserve"> M-Tender_</w:t>
      </w:r>
      <w:r w:rsidRPr="00300971">
        <w:rPr>
          <w:rFonts w:ascii="Arial Narrow" w:hAnsi="Arial Narrow"/>
          <w:b/>
          <w:i/>
          <w:noProof w:val="0"/>
          <w:lang w:val="ro-MD" w:eastAsia="ru-RU"/>
        </w:rPr>
        <w:t xml:space="preserve"> </w:t>
      </w:r>
    </w:p>
    <w:p w14:paraId="750A31B7" w14:textId="0C415982"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Persoanele autorizate să asiste la deschiderea ofertelor:</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w:t>
      </w:r>
      <w:r w:rsidR="00AB7EF8">
        <w:rPr>
          <w:rFonts w:ascii="Arial Narrow" w:hAnsi="Arial Narrow"/>
          <w:b/>
          <w:noProof w:val="0"/>
          <w:shd w:val="clear" w:color="auto" w:fill="FFFF00"/>
          <w:lang w:val="ro-MD" w:eastAsia="ru-RU"/>
        </w:rPr>
        <w:t>nu se aplică</w:t>
      </w:r>
      <w:r w:rsidRPr="00300971">
        <w:rPr>
          <w:rFonts w:ascii="Arial Narrow" w:hAnsi="Arial Narrow"/>
          <w:b/>
          <w:noProof w:val="0"/>
          <w:shd w:val="clear" w:color="auto" w:fill="FFFF00"/>
          <w:lang w:val="ro-MD" w:eastAsia="ru-RU"/>
        </w:rPr>
        <w:t>_</w:t>
      </w:r>
    </w:p>
    <w:p w14:paraId="2322338A"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Limba sau limbile în care trebuie redactate ofertele sau cererile de participare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_în limba de stat_</w:t>
      </w:r>
      <w:r w:rsidRPr="00300971">
        <w:rPr>
          <w:rFonts w:ascii="Arial Narrow" w:hAnsi="Arial Narrow"/>
          <w:b/>
          <w:noProof w:val="0"/>
          <w:lang w:val="ro-MD" w:eastAsia="ru-RU"/>
        </w:rPr>
        <w:t xml:space="preserve"> </w:t>
      </w:r>
    </w:p>
    <w:p w14:paraId="72200AEC"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Respectivul contract se referă la un proiect și/sau program finanțat din fonduri ale UE: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524FFF1D"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Denumirea și adresa organismului competent de soluționare a contestațiilor</w:t>
      </w:r>
      <w:r w:rsidRPr="00300971">
        <w:rPr>
          <w:rFonts w:ascii="Arial Narrow" w:hAnsi="Arial Narrow"/>
          <w:b/>
          <w:noProof w:val="0"/>
          <w:lang w:val="ro-MD" w:eastAsia="ru-RU"/>
        </w:rPr>
        <w:t xml:space="preserve">: </w:t>
      </w:r>
    </w:p>
    <w:p w14:paraId="61FACD48" w14:textId="77777777" w:rsidR="00300971" w:rsidRPr="00AB7EF8" w:rsidRDefault="00300971" w:rsidP="00300971">
      <w:pPr>
        <w:tabs>
          <w:tab w:val="right" w:pos="426"/>
        </w:tabs>
        <w:jc w:val="both"/>
        <w:rPr>
          <w:rFonts w:ascii="Arial Narrow" w:hAnsi="Arial Narrow"/>
          <w:b/>
          <w:i/>
          <w:noProof w:val="0"/>
          <w:sz w:val="16"/>
          <w:lang w:val="ro-MD" w:eastAsia="ru-RU"/>
        </w:rPr>
      </w:pPr>
      <w:r w:rsidRPr="00AB7EF8">
        <w:rPr>
          <w:rFonts w:ascii="Arial Narrow" w:hAnsi="Arial Narrow"/>
          <w:b/>
          <w:i/>
          <w:noProof w:val="0"/>
          <w:sz w:val="16"/>
          <w:lang w:val="ro-MD" w:eastAsia="ru-RU"/>
        </w:rPr>
        <w:t>Agenția Națională pentru Soluționarea Contestațiilor</w:t>
      </w:r>
    </w:p>
    <w:p w14:paraId="6DA22383" w14:textId="77777777" w:rsidR="00300971" w:rsidRPr="00AB7EF8" w:rsidRDefault="00300971" w:rsidP="00300971">
      <w:pPr>
        <w:tabs>
          <w:tab w:val="right" w:pos="426"/>
        </w:tabs>
        <w:jc w:val="both"/>
        <w:rPr>
          <w:rFonts w:ascii="Arial Narrow" w:hAnsi="Arial Narrow"/>
          <w:b/>
          <w:i/>
          <w:noProof w:val="0"/>
          <w:sz w:val="16"/>
          <w:lang w:val="ro-MD" w:eastAsia="ru-RU"/>
        </w:rPr>
      </w:pPr>
      <w:r w:rsidRPr="00AB7EF8">
        <w:rPr>
          <w:rFonts w:ascii="Arial Narrow" w:hAnsi="Arial Narrow"/>
          <w:b/>
          <w:i/>
          <w:noProof w:val="0"/>
          <w:sz w:val="16"/>
          <w:lang w:val="ro-MD" w:eastAsia="ru-RU"/>
        </w:rPr>
        <w:t>Adresa: mun. Chișinău, bd. Ștefan cel Mare și Sfânt nr.124 (et.4), MD 2001;</w:t>
      </w:r>
    </w:p>
    <w:p w14:paraId="00394910" w14:textId="77777777" w:rsidR="00300971" w:rsidRPr="00AB7EF8" w:rsidRDefault="00300971" w:rsidP="00300971">
      <w:pPr>
        <w:tabs>
          <w:tab w:val="right" w:pos="426"/>
        </w:tabs>
        <w:jc w:val="both"/>
        <w:rPr>
          <w:rFonts w:ascii="Arial Narrow" w:hAnsi="Arial Narrow"/>
          <w:b/>
          <w:i/>
          <w:noProof w:val="0"/>
          <w:sz w:val="16"/>
          <w:lang w:val="ro-MD" w:eastAsia="ru-RU"/>
        </w:rPr>
      </w:pPr>
      <w:r w:rsidRPr="00AB7EF8">
        <w:rPr>
          <w:rFonts w:ascii="Arial Narrow" w:hAnsi="Arial Narrow"/>
          <w:b/>
          <w:i/>
          <w:noProof w:val="0"/>
          <w:sz w:val="16"/>
          <w:lang w:val="ro-MD" w:eastAsia="ru-RU"/>
        </w:rPr>
        <w:t>Tel/Fax/email:</w:t>
      </w:r>
      <w:r w:rsidRPr="00AB7EF8">
        <w:rPr>
          <w:rFonts w:ascii="Arial Narrow" w:hAnsi="Arial Narrow"/>
          <w:b/>
          <w:i/>
          <w:noProof w:val="0"/>
          <w:color w:val="000000"/>
          <w:sz w:val="18"/>
          <w:szCs w:val="27"/>
          <w:shd w:val="clear" w:color="auto" w:fill="FFFFFF"/>
          <w:lang w:val="ro-MD" w:eastAsia="ru-RU"/>
        </w:rPr>
        <w:t xml:space="preserve"> </w:t>
      </w:r>
      <w:r w:rsidRPr="00AB7EF8">
        <w:rPr>
          <w:rFonts w:ascii="Arial Narrow" w:hAnsi="Arial Narrow"/>
          <w:b/>
          <w:i/>
          <w:noProof w:val="0"/>
          <w:sz w:val="16"/>
          <w:lang w:val="ro-MD" w:eastAsia="ru-RU"/>
        </w:rPr>
        <w:t>022-820 652, 022 820-651, contestatii@ansc.md</w:t>
      </w:r>
    </w:p>
    <w:p w14:paraId="30B490A7" w14:textId="4C5013AE"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Data și referința publicărilor anterioare în JOUE privind contractul la care se referă anunțul respectiv:</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1A1E2619"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În cazul achizițiilor periodice, calendarul estimat pentru publicarea anunțurilor viitoare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11A83D44" w14:textId="749BB2F6"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Data publicării anunțului de intenție: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_BAP nr.</w:t>
      </w:r>
      <w:r w:rsidR="001B4992">
        <w:rPr>
          <w:rFonts w:ascii="Arial Narrow" w:hAnsi="Arial Narrow"/>
          <w:b/>
          <w:noProof w:val="0"/>
          <w:shd w:val="clear" w:color="auto" w:fill="FFFF00"/>
          <w:lang w:val="ro-MD" w:eastAsia="ru-RU"/>
        </w:rPr>
        <w:t>04</w:t>
      </w:r>
      <w:r w:rsidRPr="00300971">
        <w:rPr>
          <w:rFonts w:ascii="Arial Narrow" w:hAnsi="Arial Narrow"/>
          <w:b/>
          <w:noProof w:val="0"/>
          <w:shd w:val="clear" w:color="auto" w:fill="FFFF00"/>
          <w:lang w:val="ro-MD" w:eastAsia="ru-RU"/>
        </w:rPr>
        <w:t xml:space="preserve"> din </w:t>
      </w:r>
      <w:r w:rsidR="001B4992">
        <w:rPr>
          <w:rFonts w:ascii="Arial Narrow" w:hAnsi="Arial Narrow"/>
          <w:b/>
          <w:noProof w:val="0"/>
          <w:shd w:val="clear" w:color="auto" w:fill="FFFF00"/>
          <w:lang w:val="ro-MD" w:eastAsia="ru-RU"/>
        </w:rPr>
        <w:t>13</w:t>
      </w:r>
      <w:r w:rsidRPr="00300971">
        <w:rPr>
          <w:rFonts w:ascii="Arial Narrow" w:hAnsi="Arial Narrow"/>
          <w:b/>
          <w:noProof w:val="0"/>
          <w:shd w:val="clear" w:color="auto" w:fill="FFFF00"/>
          <w:lang w:val="ro-MD" w:eastAsia="ru-RU"/>
        </w:rPr>
        <w:t>.01.202</w:t>
      </w:r>
      <w:r w:rsidR="00AB7EF8">
        <w:rPr>
          <w:rFonts w:ascii="Arial Narrow" w:hAnsi="Arial Narrow"/>
          <w:b/>
          <w:noProof w:val="0"/>
          <w:shd w:val="clear" w:color="auto" w:fill="FFFF00"/>
          <w:lang w:val="ro-MD" w:eastAsia="ru-RU"/>
        </w:rPr>
        <w:t>3</w:t>
      </w:r>
      <w:r w:rsidRPr="00300971">
        <w:rPr>
          <w:rFonts w:ascii="Arial Narrow" w:hAnsi="Arial Narrow"/>
          <w:b/>
          <w:noProof w:val="0"/>
          <w:shd w:val="clear" w:color="auto" w:fill="FFFF00"/>
          <w:lang w:val="ro-MD" w:eastAsia="ru-RU"/>
        </w:rPr>
        <w:t>_</w:t>
      </w:r>
    </w:p>
    <w:p w14:paraId="7E43054F" w14:textId="77777777" w:rsidR="00300971" w:rsidRPr="00300971" w:rsidRDefault="00300971" w:rsidP="00300971">
      <w:pPr>
        <w:numPr>
          <w:ilvl w:val="0"/>
          <w:numId w:val="10"/>
        </w:numPr>
        <w:tabs>
          <w:tab w:val="right" w:pos="426"/>
        </w:tabs>
        <w:ind w:left="0" w:firstLine="0"/>
        <w:jc w:val="both"/>
        <w:rPr>
          <w:rFonts w:ascii="Arial Narrow" w:hAnsi="Arial Narrow"/>
          <w:b/>
          <w:noProof w:val="0"/>
          <w:lang w:val="ro-MD" w:eastAsia="ru-RU"/>
        </w:rPr>
      </w:pPr>
      <w:r w:rsidRPr="00300971">
        <w:rPr>
          <w:rFonts w:ascii="Arial Narrow" w:hAnsi="Arial Narrow"/>
          <w:noProof w:val="0"/>
          <w:lang w:val="ro-MD" w:eastAsia="ru-RU"/>
        </w:rPr>
        <w:t>Data transmiterii spre publicare a anunțului de participare: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_Indicată în SIA RSAP / M-Tender_</w:t>
      </w:r>
    </w:p>
    <w:p w14:paraId="6C2F9CF6" w14:textId="77777777" w:rsidR="00300971" w:rsidRPr="00300971" w:rsidRDefault="00300971" w:rsidP="00300971">
      <w:pPr>
        <w:numPr>
          <w:ilvl w:val="0"/>
          <w:numId w:val="10"/>
        </w:numPr>
        <w:tabs>
          <w:tab w:val="right" w:pos="426"/>
        </w:tabs>
        <w:ind w:left="0" w:firstLine="0"/>
        <w:jc w:val="both"/>
        <w:rPr>
          <w:rFonts w:ascii="Arial Narrow" w:hAnsi="Arial Narrow"/>
          <w:noProof w:val="0"/>
          <w:lang w:val="ro-MD" w:eastAsia="ru-RU"/>
        </w:rPr>
      </w:pPr>
      <w:r w:rsidRPr="00300971">
        <w:rPr>
          <w:rFonts w:ascii="Arial Narrow" w:hAnsi="Arial Narrow"/>
          <w:noProof w:val="0"/>
          <w:lang w:val="ro-MD" w:eastAsia="ru-RU"/>
        </w:rPr>
        <w:t>În cadrul procedurii de achiziție publică se va utiliza/accepta:</w:t>
      </w:r>
    </w:p>
    <w:tbl>
      <w:tblPr>
        <w:tblStyle w:val="34"/>
        <w:tblW w:w="10490" w:type="dxa"/>
        <w:tblInd w:w="-5" w:type="dxa"/>
        <w:tblLook w:val="04A0" w:firstRow="1" w:lastRow="0" w:firstColumn="1" w:lastColumn="0" w:noHBand="0" w:noVBand="1"/>
      </w:tblPr>
      <w:tblGrid>
        <w:gridCol w:w="6663"/>
        <w:gridCol w:w="3827"/>
      </w:tblGrid>
      <w:tr w:rsidR="00300971" w:rsidRPr="00300971" w14:paraId="72708757" w14:textId="77777777" w:rsidTr="00300971">
        <w:tc>
          <w:tcPr>
            <w:tcW w:w="6663" w:type="dxa"/>
            <w:shd w:val="clear" w:color="auto" w:fill="E7E6E6"/>
          </w:tcPr>
          <w:p w14:paraId="79A56D8B" w14:textId="77777777" w:rsidR="00300971" w:rsidRPr="00300971" w:rsidRDefault="00300971" w:rsidP="00300971">
            <w:pPr>
              <w:tabs>
                <w:tab w:val="right" w:pos="426"/>
              </w:tabs>
              <w:jc w:val="center"/>
              <w:rPr>
                <w:rFonts w:ascii="Arial Narrow" w:hAnsi="Arial Narrow"/>
                <w:b/>
                <w:noProof w:val="0"/>
                <w:sz w:val="16"/>
                <w:szCs w:val="20"/>
                <w:lang w:val="ro-MD" w:eastAsia="ru-RU"/>
              </w:rPr>
            </w:pPr>
            <w:r w:rsidRPr="00300971">
              <w:rPr>
                <w:rFonts w:ascii="Arial Narrow" w:hAnsi="Arial Narrow"/>
                <w:b/>
                <w:noProof w:val="0"/>
                <w:sz w:val="16"/>
                <w:szCs w:val="20"/>
                <w:lang w:val="ro-MD" w:eastAsia="ru-RU"/>
              </w:rPr>
              <w:t>Denumirea instrumentului electronic</w:t>
            </w:r>
          </w:p>
        </w:tc>
        <w:tc>
          <w:tcPr>
            <w:tcW w:w="3827" w:type="dxa"/>
            <w:shd w:val="clear" w:color="auto" w:fill="E7E6E6"/>
          </w:tcPr>
          <w:p w14:paraId="5A686827" w14:textId="77777777" w:rsidR="00300971" w:rsidRPr="00300971" w:rsidRDefault="00300971" w:rsidP="00300971">
            <w:pPr>
              <w:tabs>
                <w:tab w:val="right" w:pos="426"/>
              </w:tabs>
              <w:jc w:val="center"/>
              <w:rPr>
                <w:rFonts w:ascii="Arial Narrow" w:hAnsi="Arial Narrow"/>
                <w:b/>
                <w:noProof w:val="0"/>
                <w:sz w:val="16"/>
                <w:szCs w:val="20"/>
                <w:lang w:val="ro-MD" w:eastAsia="ru-RU"/>
              </w:rPr>
            </w:pPr>
            <w:r w:rsidRPr="00300971">
              <w:rPr>
                <w:rFonts w:ascii="Arial Narrow" w:hAnsi="Arial Narrow"/>
                <w:b/>
                <w:noProof w:val="0"/>
                <w:sz w:val="16"/>
                <w:szCs w:val="20"/>
                <w:lang w:val="ro-MD" w:eastAsia="ru-RU"/>
              </w:rPr>
              <w:t>Se va utiliza/accepta sau nu</w:t>
            </w:r>
          </w:p>
        </w:tc>
      </w:tr>
      <w:tr w:rsidR="00300971" w:rsidRPr="00300971" w14:paraId="6466F1BB" w14:textId="77777777" w:rsidTr="00300971">
        <w:tc>
          <w:tcPr>
            <w:tcW w:w="6663" w:type="dxa"/>
          </w:tcPr>
          <w:p w14:paraId="62051960"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depunerea electronică a ofertelor sau a cererilor de participare</w:t>
            </w:r>
          </w:p>
        </w:tc>
        <w:tc>
          <w:tcPr>
            <w:tcW w:w="3827" w:type="dxa"/>
            <w:shd w:val="clear" w:color="auto" w:fill="FFFF00"/>
          </w:tcPr>
          <w:p w14:paraId="78AB72FB"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Se acceptă</w:t>
            </w:r>
          </w:p>
        </w:tc>
      </w:tr>
      <w:tr w:rsidR="00300971" w:rsidRPr="00300971" w14:paraId="27F501B8" w14:textId="77777777" w:rsidTr="00300971">
        <w:tc>
          <w:tcPr>
            <w:tcW w:w="6663" w:type="dxa"/>
          </w:tcPr>
          <w:p w14:paraId="5C547829"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sistemul de comenzi electronice</w:t>
            </w:r>
          </w:p>
        </w:tc>
        <w:tc>
          <w:tcPr>
            <w:tcW w:w="3827" w:type="dxa"/>
            <w:shd w:val="clear" w:color="auto" w:fill="FFFF00"/>
          </w:tcPr>
          <w:p w14:paraId="2F92A5F2"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Nu se acceptă</w:t>
            </w:r>
          </w:p>
        </w:tc>
      </w:tr>
      <w:tr w:rsidR="00300971" w:rsidRPr="00300971" w14:paraId="08B1CA2B" w14:textId="77777777" w:rsidTr="00300971">
        <w:tc>
          <w:tcPr>
            <w:tcW w:w="6663" w:type="dxa"/>
          </w:tcPr>
          <w:p w14:paraId="7D4FAA49"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facturarea electronică</w:t>
            </w:r>
          </w:p>
        </w:tc>
        <w:tc>
          <w:tcPr>
            <w:tcW w:w="3827" w:type="dxa"/>
            <w:shd w:val="clear" w:color="auto" w:fill="FFFF00"/>
          </w:tcPr>
          <w:p w14:paraId="7444A66E"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Se acceptă</w:t>
            </w:r>
          </w:p>
        </w:tc>
      </w:tr>
      <w:tr w:rsidR="00300971" w:rsidRPr="00300971" w14:paraId="6E7B684F" w14:textId="77777777" w:rsidTr="00300971">
        <w:tc>
          <w:tcPr>
            <w:tcW w:w="6663" w:type="dxa"/>
          </w:tcPr>
          <w:p w14:paraId="27A57F02"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plățile electronice</w:t>
            </w:r>
          </w:p>
        </w:tc>
        <w:tc>
          <w:tcPr>
            <w:tcW w:w="3827" w:type="dxa"/>
            <w:shd w:val="clear" w:color="auto" w:fill="FFFF00"/>
          </w:tcPr>
          <w:p w14:paraId="130629B9" w14:textId="77777777" w:rsidR="00300971" w:rsidRPr="00300971" w:rsidRDefault="00300971" w:rsidP="00300971">
            <w:pPr>
              <w:tabs>
                <w:tab w:val="right" w:pos="426"/>
              </w:tabs>
              <w:rPr>
                <w:rFonts w:ascii="Arial Narrow" w:hAnsi="Arial Narrow"/>
                <w:noProof w:val="0"/>
                <w:sz w:val="16"/>
                <w:szCs w:val="20"/>
                <w:lang w:val="ro-MD" w:eastAsia="ru-RU"/>
              </w:rPr>
            </w:pPr>
            <w:r w:rsidRPr="00300971">
              <w:rPr>
                <w:rFonts w:ascii="Arial Narrow" w:hAnsi="Arial Narrow"/>
                <w:noProof w:val="0"/>
                <w:sz w:val="16"/>
                <w:szCs w:val="20"/>
                <w:lang w:val="ro-MD" w:eastAsia="ru-RU"/>
              </w:rPr>
              <w:t>Se acceptă</w:t>
            </w:r>
          </w:p>
        </w:tc>
      </w:tr>
    </w:tbl>
    <w:p w14:paraId="0F5D9131" w14:textId="77777777" w:rsidR="00300971" w:rsidRPr="00300971" w:rsidRDefault="00300971" w:rsidP="00300971">
      <w:pPr>
        <w:numPr>
          <w:ilvl w:val="0"/>
          <w:numId w:val="10"/>
        </w:numPr>
        <w:tabs>
          <w:tab w:val="right" w:pos="426"/>
        </w:tabs>
        <w:ind w:left="0" w:firstLine="0"/>
        <w:rPr>
          <w:rFonts w:ascii="Arial Narrow" w:hAnsi="Arial Narrow"/>
          <w:b/>
          <w:noProof w:val="0"/>
          <w:lang w:val="ro-MD" w:eastAsia="ru-RU"/>
        </w:rPr>
      </w:pPr>
      <w:r w:rsidRPr="00300971">
        <w:rPr>
          <w:rFonts w:ascii="Arial Narrow" w:hAnsi="Arial Narrow"/>
          <w:noProof w:val="0"/>
          <w:lang w:val="ro-MD" w:eastAsia="ru-RU"/>
        </w:rPr>
        <w:t xml:space="preserve">Contractul intră sub incidența Acordului privind achizițiile guvernamentale al Organizației Mondiale a Comerțului </w:t>
      </w:r>
      <w:r w:rsidRPr="00300971">
        <w:rPr>
          <w:rFonts w:ascii="Arial Narrow" w:hAnsi="Arial Narrow"/>
          <w:noProof w:val="0"/>
          <w:sz w:val="20"/>
          <w:lang w:val="ro-MD" w:eastAsia="ru-RU"/>
        </w:rPr>
        <w:t>(numai în cazul anunțurilor transmise spre publicare în Jurnalul Oficial al Uniunii Europene)</w:t>
      </w:r>
      <w:r w:rsidRPr="00300971">
        <w:rPr>
          <w:rFonts w:ascii="Arial Narrow" w:hAnsi="Arial Narrow"/>
          <w:noProof w:val="0"/>
          <w:lang w:val="ro-MD" w:eastAsia="ru-RU"/>
        </w:rPr>
        <w:t>:</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_nu se aplică_</w:t>
      </w:r>
    </w:p>
    <w:p w14:paraId="1397CD42" w14:textId="77777777" w:rsidR="00300971" w:rsidRPr="00300971" w:rsidRDefault="00300971" w:rsidP="00300971">
      <w:pPr>
        <w:numPr>
          <w:ilvl w:val="0"/>
          <w:numId w:val="10"/>
        </w:numPr>
        <w:tabs>
          <w:tab w:val="right" w:pos="426"/>
        </w:tabs>
        <w:ind w:left="0" w:firstLine="0"/>
        <w:rPr>
          <w:rFonts w:ascii="Arial Narrow" w:hAnsi="Arial Narrow"/>
          <w:b/>
          <w:noProof w:val="0"/>
          <w:lang w:val="ro-MD" w:eastAsia="ru-RU"/>
        </w:rPr>
      </w:pPr>
      <w:r w:rsidRPr="00300971">
        <w:rPr>
          <w:rFonts w:ascii="Arial Narrow" w:hAnsi="Arial Narrow"/>
          <w:noProof w:val="0"/>
          <w:lang w:val="ro-MD" w:eastAsia="ru-RU"/>
        </w:rPr>
        <w:t>Alte informații relevante:</w:t>
      </w:r>
      <w:r w:rsidRPr="00300971">
        <w:rPr>
          <w:rFonts w:ascii="Arial Narrow" w:hAnsi="Arial Narrow"/>
          <w:b/>
          <w:noProof w:val="0"/>
          <w:lang w:val="ro-MD" w:eastAsia="ru-RU"/>
        </w:rPr>
        <w:t xml:space="preserve"> </w:t>
      </w:r>
      <w:r w:rsidRPr="00300971">
        <w:rPr>
          <w:rFonts w:ascii="Arial Narrow" w:hAnsi="Arial Narrow"/>
          <w:b/>
          <w:noProof w:val="0"/>
          <w:shd w:val="clear" w:color="auto" w:fill="FFFF00"/>
          <w:lang w:val="ro-MD" w:eastAsia="ru-RU"/>
        </w:rPr>
        <w:t>_vor fi oferite la nr. de telefon indicat în pct.4 al prezentului anunț_</w:t>
      </w:r>
    </w:p>
    <w:p w14:paraId="41AA2941" w14:textId="77777777" w:rsidR="00300971" w:rsidRPr="00300971" w:rsidRDefault="00300971" w:rsidP="00300971">
      <w:pPr>
        <w:tabs>
          <w:tab w:val="right" w:pos="426"/>
        </w:tabs>
        <w:rPr>
          <w:rFonts w:ascii="Arial Narrow" w:hAnsi="Arial Narrow"/>
          <w:b/>
          <w:noProof w:val="0"/>
          <w:lang w:val="ro-MD" w:eastAsia="ru-RU"/>
        </w:rPr>
      </w:pPr>
    </w:p>
    <w:p w14:paraId="370FCD75" w14:textId="77777777" w:rsidR="00C706F4" w:rsidRDefault="00C706F4" w:rsidP="002F7069">
      <w:pPr>
        <w:tabs>
          <w:tab w:val="right" w:pos="426"/>
        </w:tabs>
        <w:rPr>
          <w:rFonts w:ascii="Arial Narrow" w:hAnsi="Arial Narrow"/>
          <w:b/>
          <w:noProof w:val="0"/>
          <w:lang w:val="ro-MD" w:eastAsia="ru-RU"/>
        </w:rPr>
      </w:pPr>
    </w:p>
    <w:p w14:paraId="5B7F1127" w14:textId="77777777"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Mihail Ciocanu </w:t>
      </w:r>
    </w:p>
    <w:p w14:paraId="7449D3C6" w14:textId="77777777" w:rsidR="00C706F4" w:rsidRPr="002F7069" w:rsidRDefault="00C706F4" w:rsidP="002F7069">
      <w:pPr>
        <w:tabs>
          <w:tab w:val="right" w:pos="426"/>
        </w:tabs>
        <w:rPr>
          <w:rFonts w:ascii="Arial Narrow" w:hAnsi="Arial Narrow"/>
          <w:b/>
          <w:noProof w:val="0"/>
          <w:lang w:val="ro-MD" w:eastAsia="ru-RU"/>
        </w:rPr>
      </w:pPr>
    </w:p>
    <w:p w14:paraId="34C1EF1E" w14:textId="77777777" w:rsidR="002F7069" w:rsidRPr="002F7069" w:rsidRDefault="002F7069" w:rsidP="002F7069">
      <w:pPr>
        <w:tabs>
          <w:tab w:val="right" w:pos="426"/>
        </w:tabs>
        <w:rPr>
          <w:rFonts w:ascii="Arial Narrow" w:hAnsi="Arial Narrow"/>
          <w:b/>
          <w:noProof w:val="0"/>
          <w:lang w:val="ro-MD" w:eastAsia="ru-RU"/>
        </w:rPr>
      </w:pPr>
    </w:p>
    <w:p w14:paraId="51C36A0E" w14:textId="77777777" w:rsidR="002F7069" w:rsidRPr="002F7069" w:rsidRDefault="002F7069" w:rsidP="0057174A">
      <w:pPr>
        <w:tabs>
          <w:tab w:val="left" w:pos="-142"/>
        </w:tabs>
        <w:ind w:left="-426"/>
        <w:jc w:val="center"/>
        <w:rPr>
          <w:noProof w:val="0"/>
          <w:lang w:val="ro-MD"/>
        </w:rPr>
      </w:pP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39FF47C6" w14:textId="77777777" w:rsidR="003774AA" w:rsidRDefault="003774AA"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BFAE46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00971">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18B9428"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00971">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83E5BAC"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300971">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1"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EE10D85"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300971">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2"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65DA78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300971">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1077A639"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EF235F4"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7FE27425"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300971">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0A35115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0971">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51FA027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0971">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1D28BB9E"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300971">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095B5A6D"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300971">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81BEA1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300971">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14C424C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300971">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A79DAC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63DBC90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0F4F14F"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300971">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3AE85C3E"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300971">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B309E15"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3ADAE69"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300971">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3"/>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5A73A409" w14:textId="0925D8C3" w:rsidR="0040485D" w:rsidRPr="00224211" w:rsidRDefault="00215125" w:rsidP="00F503CE">
            <w:pPr>
              <w:jc w:val="right"/>
              <w:rPr>
                <w:rFonts w:ascii="Arial Narrow" w:hAnsi="Arial Narrow"/>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sidRPr="00224211">
              <w:rPr>
                <w:b/>
                <w:sz w:val="20"/>
                <w:szCs w:val="20"/>
                <w:lang w:val="en-US"/>
              </w:rPr>
              <w:t xml:space="preserve"> </w:t>
            </w:r>
            <w:r w:rsidR="0040485D" w:rsidRPr="00224211">
              <w:rPr>
                <w:rFonts w:ascii="Arial Narrow" w:hAnsi="Arial Narrow"/>
                <w:noProof w:val="0"/>
                <w:lang w:val="it-IT"/>
              </w:rPr>
              <w:t>Anexa nr. 22</w:t>
            </w:r>
          </w:p>
          <w:p w14:paraId="77600435" w14:textId="5CCDD749" w:rsidR="00224211" w:rsidRPr="00D272D7" w:rsidRDefault="0040485D" w:rsidP="00F503CE">
            <w:pPr>
              <w:tabs>
                <w:tab w:val="left" w:pos="284"/>
              </w:tabs>
              <w:jc w:val="right"/>
              <w:rPr>
                <w:rFonts w:ascii="Arial Narrow" w:hAnsi="Arial Narrow"/>
                <w:noProof w:val="0"/>
                <w:lang w:val="it-IT"/>
              </w:rPr>
            </w:pPr>
            <w:r w:rsidRPr="00224211">
              <w:rPr>
                <w:rFonts w:ascii="Arial Narrow" w:hAnsi="Arial Narrow"/>
                <w:noProof w:val="0"/>
                <w:lang w:val="it-IT"/>
              </w:rPr>
              <w:t>la Documentația standard nr.__</w:t>
            </w:r>
            <w:r w:rsidR="00F503CE">
              <w:rPr>
                <w:rFonts w:ascii="Arial Narrow" w:hAnsi="Arial Narrow"/>
                <w:noProof w:val="0"/>
                <w:lang w:val="it-IT"/>
              </w:rPr>
              <w:t xml:space="preserve"> </w:t>
            </w:r>
            <w:r w:rsidRPr="00224211">
              <w:rPr>
                <w:rFonts w:ascii="Arial Narrow" w:hAnsi="Arial Narrow"/>
                <w:noProof w:val="0"/>
                <w:lang w:val="it-IT"/>
              </w:rPr>
              <w:t>din ____20</w:t>
            </w:r>
            <w:r w:rsidR="00300971" w:rsidRPr="00224211">
              <w:rPr>
                <w:rFonts w:ascii="Arial Narrow" w:hAnsi="Arial Narrow"/>
                <w:noProof w:val="0"/>
                <w:lang w:val="it-IT"/>
              </w:rPr>
              <w:t>__</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541D593E" w14:textId="4AFF6BE3" w:rsidR="0040485D" w:rsidRPr="00224211" w:rsidRDefault="0040485D" w:rsidP="00D272D7">
            <w:pPr>
              <w:rPr>
                <w:rFonts w:ascii="Arial Narrow" w:eastAsia="Calibri" w:hAnsi="Arial Narrow"/>
                <w:i/>
                <w:iCs/>
                <w:noProof w:val="0"/>
              </w:rPr>
            </w:pPr>
            <w:r w:rsidRPr="0040485D">
              <w:rPr>
                <w:rFonts w:ascii="Arial Narrow" w:eastAsia="Calibri" w:hAnsi="Arial Narrow"/>
                <w:b/>
                <w:noProof w:val="0"/>
                <w:sz w:val="28"/>
              </w:rPr>
              <w:t>Specificaţii tehnice</w:t>
            </w:r>
            <w:r w:rsidR="00D272D7">
              <w:rPr>
                <w:rFonts w:ascii="Arial Narrow" w:eastAsia="Calibri" w:hAnsi="Arial Narrow"/>
                <w:b/>
                <w:noProof w:val="0"/>
                <w:sz w:val="28"/>
              </w:rPr>
              <w:t xml:space="preserve">         </w:t>
            </w:r>
            <w:r w:rsidRPr="00224211">
              <w:rPr>
                <w:rFonts w:ascii="Arial Narrow" w:eastAsia="Calibri" w:hAnsi="Arial Narrow"/>
                <w:i/>
                <w:iCs/>
                <w:noProof w:val="0"/>
              </w:rPr>
              <w:t>[Acest tabel va fi completat de către ofertant în coloanele 3, 4, 5, 7, iar de către autoritatea contractantă – în coloanele 1, 2, 6, 8]</w:t>
            </w:r>
          </w:p>
          <w:p w14:paraId="04F5946A" w14:textId="77777777" w:rsidR="0040485D" w:rsidRPr="00D272D7"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0541ABC8" w:rsidR="0040485D" w:rsidRPr="0040485D" w:rsidRDefault="0040485D" w:rsidP="00140042">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00237BDE">
                    <w:rPr>
                      <w:rFonts w:ascii="Arial Narrow" w:eastAsia="Calibri" w:hAnsi="Arial Narrow"/>
                      <w:b/>
                      <w:noProof w:val="0"/>
                      <w:lang w:val="en-US"/>
                    </w:rPr>
                    <w:t>_</w:t>
                  </w:r>
                  <w:r w:rsidR="00140042">
                    <w:rPr>
                      <w:rFonts w:ascii="Arial Narrow" w:eastAsia="Calibri" w:hAnsi="Arial Narrow"/>
                      <w:b/>
                      <w:noProof w:val="0"/>
                      <w:lang w:val="en-US"/>
                    </w:rPr>
                    <w:t>21071778</w:t>
                  </w:r>
                  <w:r w:rsidR="00237BDE">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40485D" w:rsidRPr="0040485D" w14:paraId="5B8082D4" w14:textId="77777777" w:rsidTr="00F503CE">
              <w:trPr>
                <w:trHeight w:val="155"/>
              </w:trPr>
              <w:tc>
                <w:tcPr>
                  <w:tcW w:w="15730" w:type="dxa"/>
                  <w:tcBorders>
                    <w:top w:val="single" w:sz="4" w:space="0" w:color="auto"/>
                    <w:left w:val="single" w:sz="4" w:space="0" w:color="auto"/>
                    <w:bottom w:val="single" w:sz="4" w:space="0" w:color="auto"/>
                  </w:tcBorders>
                  <w:shd w:val="clear" w:color="auto" w:fill="auto"/>
                  <w:vAlign w:val="center"/>
                </w:tcPr>
                <w:p w14:paraId="400D5B9E" w14:textId="1F73B1E8" w:rsidR="0040485D" w:rsidRPr="001F19ED" w:rsidRDefault="0040485D" w:rsidP="00140042">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sidR="00300971">
                    <w:rPr>
                      <w:rFonts w:ascii="Arial Narrow" w:eastAsia="Calibri" w:hAnsi="Arial Narrow"/>
                      <w:b/>
                      <w:noProof w:val="0"/>
                      <w:lang w:val="en-US"/>
                    </w:rPr>
                    <w:t>Consumabile p/u hemodiafiltrare B.Braun Omni – 202</w:t>
                  </w:r>
                  <w:r w:rsidR="00237BDE">
                    <w:rPr>
                      <w:rFonts w:ascii="Arial Narrow" w:eastAsia="Calibri" w:hAnsi="Arial Narrow"/>
                      <w:b/>
                      <w:noProof w:val="0"/>
                      <w:lang w:val="en-US"/>
                    </w:rPr>
                    <w:t>3</w:t>
                  </w:r>
                </w:p>
              </w:tc>
            </w:tr>
          </w:tbl>
          <w:p w14:paraId="6C27F553" w14:textId="77777777" w:rsidR="0040485D" w:rsidRPr="00D272D7"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2405"/>
              <w:gridCol w:w="1276"/>
              <w:gridCol w:w="1276"/>
              <w:gridCol w:w="1417"/>
              <w:gridCol w:w="4394"/>
              <w:gridCol w:w="4111"/>
              <w:gridCol w:w="851"/>
            </w:tblGrid>
            <w:tr w:rsidR="008F7FEF" w:rsidRPr="0040485D" w14:paraId="2BD28895" w14:textId="77777777" w:rsidTr="00F503CE">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79765FAD" w:rsidR="008F7FEF" w:rsidRPr="0040485D" w:rsidRDefault="008F7FEF"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40485D" w:rsidRDefault="008F7FEF" w:rsidP="00140042">
                  <w:pPr>
                    <w:framePr w:hSpace="180" w:wrap="around" w:vAnchor="page" w:hAnchor="margin" w:y="347"/>
                    <w:spacing w:line="276" w:lineRule="auto"/>
                    <w:ind w:left="-74"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8F7FEF" w:rsidRPr="00545049" w14:paraId="41FE617E" w14:textId="77777777" w:rsidTr="00F503CE">
              <w:trPr>
                <w:trHeight w:val="58"/>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8F2C35" w:rsidRPr="0040485D" w14:paraId="118632E9" w14:textId="77777777" w:rsidTr="008F2C35">
              <w:tc>
                <w:tcPr>
                  <w:tcW w:w="2405" w:type="dxa"/>
                  <w:vMerge w:val="restart"/>
                  <w:tcBorders>
                    <w:top w:val="nil"/>
                    <w:left w:val="single" w:sz="4" w:space="0" w:color="000000"/>
                    <w:right w:val="single" w:sz="4" w:space="0" w:color="000000"/>
                  </w:tcBorders>
                  <w:shd w:val="clear" w:color="auto" w:fill="auto"/>
                  <w:vAlign w:val="center"/>
                </w:tcPr>
                <w:p w14:paraId="17A39C6E" w14:textId="1DFC288C" w:rsidR="008F2C35" w:rsidRPr="00300971" w:rsidRDefault="008F2C35" w:rsidP="00140042">
                  <w:pPr>
                    <w:framePr w:hSpace="180" w:wrap="around" w:vAnchor="page" w:hAnchor="margin" w:y="347"/>
                    <w:spacing w:line="276" w:lineRule="auto"/>
                    <w:rPr>
                      <w:rFonts w:ascii="Arial Narrow" w:eastAsia="Calibri" w:hAnsi="Arial Narrow"/>
                      <w:noProof w:val="0"/>
                      <w:sz w:val="20"/>
                      <w:szCs w:val="20"/>
                      <w:lang w:val="en-US"/>
                    </w:rPr>
                  </w:pPr>
                  <w:r w:rsidRPr="00300971">
                    <w:rPr>
                      <w:rFonts w:ascii="Arial Narrow" w:hAnsi="Arial Narrow" w:cs="Arial"/>
                      <w:sz w:val="20"/>
                      <w:szCs w:val="16"/>
                      <w:lang w:val="en-US"/>
                    </w:rPr>
                    <w:t>1.Consumabile p/u hemodiafiltrare B.Braun Omni</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B1D35AE" w14:textId="2D2C4D70"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val="restart"/>
                  <w:tcBorders>
                    <w:top w:val="single" w:sz="4" w:space="0" w:color="auto"/>
                    <w:left w:val="single" w:sz="4" w:space="0" w:color="auto"/>
                    <w:right w:val="single" w:sz="4" w:space="0" w:color="auto"/>
                  </w:tcBorders>
                  <w:shd w:val="clear" w:color="auto" w:fill="auto"/>
                  <w:vAlign w:val="center"/>
                </w:tcPr>
                <w:p w14:paraId="1AA11C4B" w14:textId="4EA84C2C"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val="restart"/>
                  <w:tcBorders>
                    <w:top w:val="single" w:sz="4" w:space="0" w:color="auto"/>
                    <w:left w:val="single" w:sz="4" w:space="0" w:color="auto"/>
                    <w:right w:val="single" w:sz="4" w:space="0" w:color="auto"/>
                  </w:tcBorders>
                  <w:shd w:val="clear" w:color="auto" w:fill="auto"/>
                  <w:vAlign w:val="center"/>
                </w:tcPr>
                <w:p w14:paraId="31C7390C" w14:textId="73F9BBD8"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nil"/>
                    <w:bottom w:val="single" w:sz="4" w:space="0" w:color="auto"/>
                    <w:right w:val="single" w:sz="4" w:space="0" w:color="auto"/>
                  </w:tcBorders>
                  <w:shd w:val="clear" w:color="auto" w:fill="auto"/>
                  <w:vAlign w:val="center"/>
                </w:tcPr>
                <w:p w14:paraId="4A5E09CC" w14:textId="74119C4C"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r w:rsidRPr="00224211">
                    <w:rPr>
                      <w:rFonts w:ascii="Arial Narrow" w:hAnsi="Arial Narrow" w:cs="Arial"/>
                      <w:sz w:val="20"/>
                      <w:szCs w:val="20"/>
                      <w:lang w:val="en-US"/>
                    </w:rPr>
                    <w:t xml:space="preserve">1.1.Kit terapii CRRT (Omniset Kit) </w:t>
                  </w:r>
                  <w:r w:rsidRPr="00F503CE">
                    <w:rPr>
                      <w:rFonts w:ascii="Arial Narrow" w:hAnsi="Arial Narrow" w:cs="Arial"/>
                      <w:sz w:val="16"/>
                      <w:szCs w:val="20"/>
                      <w:lang w:val="en-US"/>
                    </w:rPr>
                    <w:t>- Kit integrat de unică folosință p/u procedura de hemodiafiltrare veno-venoasă continuă; Circuit integrat, inclusiv hemofiltru, cu suprafața între 1,2m² și 1,6m²; Totate conexiunile circuitului, inclusiv cu pungile de dializat, lichide de substituție, primer, efluent,  să dispună de 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trebuie să dispună de 1 pungă de încălzitor și 1 pungă de colectare p/u priming, cu volum de 2000ml cu conector Luer-Lock și cleme.</w:t>
                  </w:r>
                </w:p>
              </w:tc>
              <w:tc>
                <w:tcPr>
                  <w:tcW w:w="4111" w:type="dxa"/>
                  <w:tcBorders>
                    <w:top w:val="single" w:sz="4" w:space="0" w:color="auto"/>
                    <w:left w:val="nil"/>
                    <w:bottom w:val="single" w:sz="4" w:space="0" w:color="auto"/>
                    <w:right w:val="single" w:sz="4" w:space="0" w:color="auto"/>
                  </w:tcBorders>
                  <w:shd w:val="clear" w:color="auto" w:fill="auto"/>
                  <w:vAlign w:val="center"/>
                </w:tcPr>
                <w:p w14:paraId="14AABFDD" w14:textId="52EA31D2"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8F2C35" w:rsidRPr="0040485D" w14:paraId="532022A6" w14:textId="77777777" w:rsidTr="00F503CE">
              <w:trPr>
                <w:trHeight w:val="660"/>
              </w:trPr>
              <w:tc>
                <w:tcPr>
                  <w:tcW w:w="2405" w:type="dxa"/>
                  <w:vMerge/>
                  <w:tcBorders>
                    <w:left w:val="single" w:sz="4" w:space="0" w:color="000000"/>
                    <w:right w:val="single" w:sz="4" w:space="0" w:color="auto"/>
                  </w:tcBorders>
                  <w:shd w:val="clear" w:color="auto" w:fill="auto"/>
                  <w:vAlign w:val="center"/>
                </w:tcPr>
                <w:p w14:paraId="07224B90" w14:textId="1302BB94" w:rsidR="008F2C35" w:rsidRPr="0040485D" w:rsidRDefault="008F2C35"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F964434" w14:textId="471B3095"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52C352A9" w14:textId="7D873578"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2A46FA15" w14:textId="04BDB9A2"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7FF4C58D" w14:textId="62A5F2AA"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r w:rsidRPr="00224211">
                    <w:rPr>
                      <w:rFonts w:ascii="Arial Narrow" w:hAnsi="Arial Narrow" w:cs="Arial"/>
                      <w:sz w:val="20"/>
                      <w:szCs w:val="20"/>
                      <w:lang w:val="en-US"/>
                    </w:rPr>
                    <w:t xml:space="preserve">1.2.Cartuș cu filtru anticitokinic «Cytosorb» </w:t>
                  </w:r>
                  <w:r w:rsidRPr="00F503CE">
                    <w:rPr>
                      <w:rFonts w:ascii="Arial Narrow" w:hAnsi="Arial Narrow" w:cs="Arial"/>
                      <w:sz w:val="16"/>
                      <w:szCs w:val="20"/>
                      <w:lang w:val="en-US"/>
                    </w:rPr>
                    <w:t>- Capacitate de adsorbție a moleculelor circulante cu dimensiuni de până la 55kD; Suprafața de adsorbție de minim 40.000m²; Cartuș preumlut cu soluție fiziologică de NaCl.</w:t>
                  </w:r>
                </w:p>
              </w:tc>
              <w:tc>
                <w:tcPr>
                  <w:tcW w:w="4111" w:type="dxa"/>
                  <w:tcBorders>
                    <w:top w:val="nil"/>
                    <w:left w:val="nil"/>
                    <w:bottom w:val="single" w:sz="4" w:space="0" w:color="auto"/>
                    <w:right w:val="single" w:sz="4" w:space="0" w:color="auto"/>
                  </w:tcBorders>
                  <w:shd w:val="clear" w:color="auto" w:fill="auto"/>
                  <w:vAlign w:val="center"/>
                </w:tcPr>
                <w:p w14:paraId="6C4BAED3" w14:textId="7D861409"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8F2C35" w:rsidRPr="0040485D" w14:paraId="4E6435E2" w14:textId="77777777" w:rsidTr="00F503CE">
              <w:trPr>
                <w:trHeight w:val="758"/>
              </w:trPr>
              <w:tc>
                <w:tcPr>
                  <w:tcW w:w="2405" w:type="dxa"/>
                  <w:vMerge/>
                  <w:tcBorders>
                    <w:left w:val="single" w:sz="4" w:space="0" w:color="000000"/>
                    <w:right w:val="single" w:sz="4" w:space="0" w:color="auto"/>
                  </w:tcBorders>
                  <w:shd w:val="clear" w:color="auto" w:fill="auto"/>
                  <w:vAlign w:val="center"/>
                </w:tcPr>
                <w:p w14:paraId="6C669135" w14:textId="6AE2CD64" w:rsidR="008F2C35" w:rsidRPr="0040485D" w:rsidRDefault="008F2C35"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49684F6" w14:textId="49B97FBF"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5D779E8B"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510A17C8"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0B3F32F8" w14:textId="135B59A0"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r w:rsidRPr="00224211">
                    <w:rPr>
                      <w:rFonts w:ascii="Arial Narrow" w:hAnsi="Arial Narrow" w:cs="Arial"/>
                      <w:sz w:val="20"/>
                      <w:szCs w:val="20"/>
                      <w:lang w:val="en-US"/>
                    </w:rPr>
                    <w:t xml:space="preserve">1.3.Cateter cu mandren (set) </w:t>
                  </w:r>
                  <w:r w:rsidRPr="00F503CE">
                    <w:rPr>
                      <w:rFonts w:ascii="Arial Narrow" w:hAnsi="Arial Narrow" w:cs="Arial"/>
                      <w:sz w:val="16"/>
                      <w:szCs w:val="20"/>
                      <w:lang w:val="en-US"/>
                    </w:rPr>
                    <w:t>- Cateter cu dublu lumen, adaptat p/u flux sporit, calibru 11Fr, lungime 200mm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4111" w:type="dxa"/>
                  <w:tcBorders>
                    <w:top w:val="nil"/>
                    <w:left w:val="nil"/>
                    <w:bottom w:val="single" w:sz="4" w:space="0" w:color="auto"/>
                    <w:right w:val="single" w:sz="4" w:space="0" w:color="auto"/>
                  </w:tcBorders>
                  <w:shd w:val="clear" w:color="auto" w:fill="auto"/>
                  <w:vAlign w:val="center"/>
                </w:tcPr>
                <w:p w14:paraId="1293095F" w14:textId="1BBB99CE"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8F2C35" w:rsidRPr="0040485D" w14:paraId="4A978B5D" w14:textId="77777777" w:rsidTr="00237BDE">
              <w:trPr>
                <w:trHeight w:val="828"/>
              </w:trPr>
              <w:tc>
                <w:tcPr>
                  <w:tcW w:w="2405" w:type="dxa"/>
                  <w:vMerge/>
                  <w:tcBorders>
                    <w:left w:val="single" w:sz="4" w:space="0" w:color="000000"/>
                    <w:right w:val="single" w:sz="4" w:space="0" w:color="auto"/>
                  </w:tcBorders>
                  <w:shd w:val="clear" w:color="auto" w:fill="auto"/>
                  <w:vAlign w:val="center"/>
                </w:tcPr>
                <w:p w14:paraId="12933A90" w14:textId="19EE711D" w:rsidR="008F2C35" w:rsidRPr="0040485D" w:rsidRDefault="008F2C35"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1EB985C0" w14:textId="35DDA1C1"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E4CD337"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44FD538"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35B3C94B" w14:textId="3289F7E3"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r w:rsidRPr="00224211">
                    <w:rPr>
                      <w:rFonts w:ascii="Arial Narrow" w:hAnsi="Arial Narrow" w:cs="Arial"/>
                      <w:sz w:val="20"/>
                      <w:szCs w:val="20"/>
                      <w:lang w:val="en-US"/>
                    </w:rPr>
                    <w:t xml:space="preserve">1.4.Pungă cu soluție de dializant </w:t>
                  </w:r>
                  <w:r w:rsidRPr="00F503CE">
                    <w:rPr>
                      <w:rFonts w:ascii="Arial Narrow" w:hAnsi="Arial Narrow" w:cs="Arial"/>
                      <w:sz w:val="16"/>
                      <w:szCs w:val="20"/>
                      <w:lang w:val="en-US"/>
                    </w:rPr>
                    <w:t>- Pungă bicamerală, sterilă (1 cameră p/u soluția de bicarbonat, cealaltă cameră p/u soluția de potasiu, concentrație de 2mmol/l); Volumul pungii bicamerale: 5000ml; Fiecare cameră a pungii să fie dotată cu porturi de intrare separate (conectare tip clemă și Luer-Lock).</w:t>
                  </w:r>
                </w:p>
              </w:tc>
              <w:tc>
                <w:tcPr>
                  <w:tcW w:w="4111" w:type="dxa"/>
                  <w:tcBorders>
                    <w:top w:val="nil"/>
                    <w:left w:val="nil"/>
                    <w:bottom w:val="single" w:sz="4" w:space="0" w:color="auto"/>
                    <w:right w:val="single" w:sz="4" w:space="0" w:color="auto"/>
                  </w:tcBorders>
                  <w:shd w:val="clear" w:color="auto" w:fill="auto"/>
                  <w:vAlign w:val="center"/>
                </w:tcPr>
                <w:p w14:paraId="4D3E1724" w14:textId="0708231F"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0A9233"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8F2C35" w:rsidRPr="0040485D" w14:paraId="77B21C1B" w14:textId="77777777" w:rsidTr="00237BDE">
              <w:tc>
                <w:tcPr>
                  <w:tcW w:w="2405" w:type="dxa"/>
                  <w:vMerge/>
                  <w:tcBorders>
                    <w:left w:val="single" w:sz="4" w:space="0" w:color="000000"/>
                    <w:right w:val="single" w:sz="4" w:space="0" w:color="auto"/>
                  </w:tcBorders>
                  <w:shd w:val="clear" w:color="auto" w:fill="auto"/>
                  <w:vAlign w:val="center"/>
                </w:tcPr>
                <w:p w14:paraId="1D1FEEB3" w14:textId="6B761BB5" w:rsidR="008F2C35" w:rsidRPr="0040485D" w:rsidRDefault="008F2C35"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D427B8E" w14:textId="353A6ACC"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A8AC5DC"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vMerge/>
                  <w:tcBorders>
                    <w:left w:val="single" w:sz="4" w:space="0" w:color="auto"/>
                    <w:right w:val="single" w:sz="4" w:space="0" w:color="auto"/>
                  </w:tcBorders>
                  <w:shd w:val="clear" w:color="auto" w:fill="auto"/>
                  <w:vAlign w:val="center"/>
                </w:tcPr>
                <w:p w14:paraId="78D56980"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nil"/>
                    <w:bottom w:val="single" w:sz="4" w:space="0" w:color="auto"/>
                    <w:right w:val="single" w:sz="4" w:space="0" w:color="auto"/>
                  </w:tcBorders>
                  <w:shd w:val="clear" w:color="auto" w:fill="auto"/>
                  <w:vAlign w:val="center"/>
                </w:tcPr>
                <w:p w14:paraId="2E3D58E0" w14:textId="71F7921C"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r w:rsidRPr="00224211">
                    <w:rPr>
                      <w:rFonts w:ascii="Arial Narrow" w:hAnsi="Arial Narrow" w:cs="Arial"/>
                      <w:sz w:val="20"/>
                      <w:szCs w:val="20"/>
                      <w:lang w:val="en-US"/>
                    </w:rPr>
                    <w:t xml:space="preserve">1.5.Pungă de golire (Colecting bag Omniset) </w:t>
                  </w:r>
                  <w:r w:rsidRPr="00F503CE">
                    <w:rPr>
                      <w:rFonts w:ascii="Arial Narrow" w:hAnsi="Arial Narrow" w:cs="Arial"/>
                      <w:sz w:val="16"/>
                      <w:szCs w:val="20"/>
                      <w:lang w:val="en-US"/>
                    </w:rPr>
                    <w:t>- cu volum de 7000ml p/u colectarea efluentului.</w:t>
                  </w:r>
                </w:p>
              </w:tc>
              <w:tc>
                <w:tcPr>
                  <w:tcW w:w="4111" w:type="dxa"/>
                  <w:tcBorders>
                    <w:top w:val="single" w:sz="4" w:space="0" w:color="auto"/>
                    <w:left w:val="nil"/>
                    <w:bottom w:val="single" w:sz="4" w:space="0" w:color="auto"/>
                    <w:right w:val="single" w:sz="4" w:space="0" w:color="auto"/>
                  </w:tcBorders>
                  <w:shd w:val="clear" w:color="auto" w:fill="auto"/>
                  <w:vAlign w:val="center"/>
                </w:tcPr>
                <w:p w14:paraId="02874925" w14:textId="5E3800FA" w:rsidR="008F2C35" w:rsidRPr="00224211" w:rsidRDefault="008F2C35"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DB3A9" w14:textId="77777777" w:rsidR="008F2C35" w:rsidRPr="0040485D" w:rsidRDefault="008F2C35"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237BDE" w:rsidRPr="0040485D" w14:paraId="7C64B4EC" w14:textId="77777777" w:rsidTr="00D272D7">
              <w:tc>
                <w:tcPr>
                  <w:tcW w:w="2405" w:type="dxa"/>
                  <w:vMerge w:val="restart"/>
                  <w:tcBorders>
                    <w:left w:val="single" w:sz="4" w:space="0" w:color="000000"/>
                    <w:right w:val="single" w:sz="4" w:space="0" w:color="000000"/>
                  </w:tcBorders>
                  <w:shd w:val="clear" w:color="auto" w:fill="auto"/>
                  <w:vAlign w:val="center"/>
                </w:tcPr>
                <w:p w14:paraId="72A865A7" w14:textId="103BA6AA" w:rsidR="00237BDE" w:rsidRPr="00237BDE" w:rsidRDefault="00237BDE" w:rsidP="00140042">
                  <w:pPr>
                    <w:framePr w:hSpace="180" w:wrap="around" w:vAnchor="page" w:hAnchor="margin" w:y="347"/>
                    <w:spacing w:line="276" w:lineRule="auto"/>
                    <w:rPr>
                      <w:rFonts w:ascii="Arial Narrow" w:eastAsia="Calibri" w:hAnsi="Arial Narrow"/>
                      <w:noProof w:val="0"/>
                      <w:sz w:val="20"/>
                      <w:szCs w:val="20"/>
                      <w:lang w:val="en-US"/>
                    </w:rPr>
                  </w:pPr>
                  <w:r w:rsidRPr="00237BDE">
                    <w:rPr>
                      <w:rFonts w:ascii="Arial Narrow" w:hAnsi="Arial Narrow" w:cs="Arial"/>
                      <w:sz w:val="20"/>
                      <w:szCs w:val="16"/>
                      <w:lang w:val="en-US"/>
                    </w:rPr>
                    <w:lastRenderedPageBreak/>
                    <w:t>2.Set p/u CVVHDF cu citrat</w:t>
                  </w:r>
                </w:p>
              </w:tc>
              <w:tc>
                <w:tcPr>
                  <w:tcW w:w="1276" w:type="dxa"/>
                  <w:tcBorders>
                    <w:left w:val="single" w:sz="4" w:space="0" w:color="auto"/>
                    <w:right w:val="single" w:sz="4" w:space="0" w:color="auto"/>
                  </w:tcBorders>
                  <w:shd w:val="clear" w:color="auto" w:fill="auto"/>
                  <w:vAlign w:val="center"/>
                </w:tcPr>
                <w:p w14:paraId="41509B3F"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60A929"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33466B9A"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nil"/>
                    <w:bottom w:val="single" w:sz="4" w:space="0" w:color="auto"/>
                    <w:right w:val="single" w:sz="4" w:space="0" w:color="auto"/>
                  </w:tcBorders>
                  <w:shd w:val="clear" w:color="auto" w:fill="auto"/>
                  <w:vAlign w:val="center"/>
                </w:tcPr>
                <w:p w14:paraId="2F9AC764" w14:textId="76DAAB82" w:rsidR="00237BDE" w:rsidRPr="00224211" w:rsidRDefault="00237BDE" w:rsidP="00140042">
                  <w:pPr>
                    <w:framePr w:hSpace="180" w:wrap="around" w:vAnchor="page" w:hAnchor="margin" w:y="347"/>
                    <w:spacing w:line="276" w:lineRule="auto"/>
                    <w:rPr>
                      <w:rFonts w:ascii="Arial Narrow" w:hAnsi="Arial Narrow" w:cs="Arial"/>
                      <w:sz w:val="20"/>
                      <w:szCs w:val="20"/>
                      <w:lang w:val="en-US"/>
                    </w:rPr>
                  </w:pPr>
                  <w:r w:rsidRPr="00237BDE">
                    <w:rPr>
                      <w:rFonts w:ascii="Arial Narrow" w:hAnsi="Arial Narrow" w:cs="Arial"/>
                      <w:sz w:val="20"/>
                      <w:lang w:val="en-US"/>
                    </w:rPr>
                    <w:t xml:space="preserve">2.1.Kit Omniset </w:t>
                  </w:r>
                  <w:r w:rsidRPr="009D67F1">
                    <w:rPr>
                      <w:rFonts w:ascii="Arial Narrow" w:hAnsi="Arial Narrow" w:cs="Arial"/>
                      <w:sz w:val="16"/>
                      <w:lang w:val="en-US"/>
                    </w:rPr>
                    <w:t xml:space="preserve">- Kit integrat de unică folosință p/u procedura de hemodiafiltrare veno-venoasă continuă; Circuit integrat, inclusiv hemofiltru, cu suprafața între 1,2m² și 1,6m²; Totate conexiunile circuitului, inclusiv cu pungile de dializat, lichide de substituție, primer, efluent, </w:t>
                  </w:r>
                  <w:r w:rsidR="00F503CE">
                    <w:rPr>
                      <w:rFonts w:ascii="Arial Narrow" w:hAnsi="Arial Narrow" w:cs="Arial"/>
                      <w:sz w:val="16"/>
                      <w:lang w:val="en-US"/>
                    </w:rPr>
                    <w:t xml:space="preserve">cu </w:t>
                  </w:r>
                  <w:r w:rsidRPr="009D67F1">
                    <w:rPr>
                      <w:rFonts w:ascii="Arial Narrow" w:hAnsi="Arial Narrow" w:cs="Arial"/>
                      <w:sz w:val="16"/>
                      <w:lang w:val="en-US"/>
                    </w:rPr>
                    <w:t>cleme și conectoare de tip Luer-Lock; Circuitul arterial și cel venos să  dispună de porturi de injectare atât pe linie arterială, cât și pe linie venoasă; Circuitul trebuie să dispună de 5 filtre cu pori 2µm p/u protejarea senzorului de presiune al dispozitivului; Circuitul trebuie să dispună de 1 pungă de încălzitor și 1 pungă de colectare p/u priming, cu volum de 2000ml cu conector Luer-Lock și cleme.</w:t>
                  </w:r>
                </w:p>
              </w:tc>
              <w:tc>
                <w:tcPr>
                  <w:tcW w:w="4111" w:type="dxa"/>
                  <w:tcBorders>
                    <w:top w:val="single" w:sz="4" w:space="0" w:color="auto"/>
                    <w:left w:val="nil"/>
                    <w:bottom w:val="single" w:sz="4" w:space="0" w:color="auto"/>
                    <w:right w:val="single" w:sz="4" w:space="0" w:color="auto"/>
                  </w:tcBorders>
                  <w:shd w:val="clear" w:color="auto" w:fill="auto"/>
                  <w:vAlign w:val="center"/>
                </w:tcPr>
                <w:p w14:paraId="5FE01600" w14:textId="77777777" w:rsidR="00237BDE" w:rsidRPr="00224211" w:rsidRDefault="00237BDE"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B8F390"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237BDE" w:rsidRPr="0040485D" w14:paraId="1EA66652" w14:textId="77777777" w:rsidTr="00D272D7">
              <w:tc>
                <w:tcPr>
                  <w:tcW w:w="2405" w:type="dxa"/>
                  <w:vMerge/>
                  <w:tcBorders>
                    <w:left w:val="single" w:sz="4" w:space="0" w:color="000000"/>
                    <w:right w:val="single" w:sz="4" w:space="0" w:color="000000"/>
                  </w:tcBorders>
                  <w:shd w:val="clear" w:color="auto" w:fill="auto"/>
                  <w:vAlign w:val="center"/>
                </w:tcPr>
                <w:p w14:paraId="72699DCA" w14:textId="77777777" w:rsidR="00237BDE" w:rsidRPr="0040485D" w:rsidRDefault="00237BDE"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58D755A1"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FCD615"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19ADC03E"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39B4D17B" w14:textId="2E455027" w:rsidR="00237BDE" w:rsidRPr="00224211" w:rsidRDefault="00237BDE" w:rsidP="00140042">
                  <w:pPr>
                    <w:framePr w:hSpace="180" w:wrap="around" w:vAnchor="page" w:hAnchor="margin" w:y="347"/>
                    <w:spacing w:line="276" w:lineRule="auto"/>
                    <w:rPr>
                      <w:rFonts w:ascii="Arial Narrow" w:hAnsi="Arial Narrow" w:cs="Arial"/>
                      <w:sz w:val="20"/>
                      <w:szCs w:val="20"/>
                      <w:lang w:val="en-US"/>
                    </w:rPr>
                  </w:pPr>
                  <w:r w:rsidRPr="00237BDE">
                    <w:rPr>
                      <w:rFonts w:ascii="Arial Narrow" w:hAnsi="Arial Narrow" w:cs="Arial"/>
                      <w:sz w:val="20"/>
                      <w:lang w:val="en-US"/>
                    </w:rPr>
                    <w:t xml:space="preserve">2.2.Pungă de golire (Colecting bag Omniset) </w:t>
                  </w:r>
                  <w:r w:rsidRPr="009D67F1">
                    <w:rPr>
                      <w:rFonts w:ascii="Arial Narrow" w:hAnsi="Arial Narrow" w:cs="Arial"/>
                      <w:sz w:val="16"/>
                      <w:lang w:val="en-US"/>
                    </w:rPr>
                    <w:t>- cu volum de 7000ml p/u colectarea efluentului.</w:t>
                  </w:r>
                </w:p>
              </w:tc>
              <w:tc>
                <w:tcPr>
                  <w:tcW w:w="4111" w:type="dxa"/>
                  <w:tcBorders>
                    <w:top w:val="single" w:sz="4" w:space="0" w:color="auto"/>
                    <w:left w:val="nil"/>
                    <w:bottom w:val="single" w:sz="4" w:space="0" w:color="auto"/>
                    <w:right w:val="single" w:sz="4" w:space="0" w:color="auto"/>
                  </w:tcBorders>
                  <w:shd w:val="clear" w:color="auto" w:fill="auto"/>
                  <w:vAlign w:val="center"/>
                </w:tcPr>
                <w:p w14:paraId="68D5360C" w14:textId="77777777" w:rsidR="00237BDE" w:rsidRPr="00224211" w:rsidRDefault="00237BDE"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874672"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237BDE" w:rsidRPr="0040485D" w14:paraId="77FB285E" w14:textId="77777777" w:rsidTr="00D272D7">
              <w:tc>
                <w:tcPr>
                  <w:tcW w:w="2405" w:type="dxa"/>
                  <w:vMerge/>
                  <w:tcBorders>
                    <w:left w:val="single" w:sz="4" w:space="0" w:color="000000"/>
                    <w:right w:val="single" w:sz="4" w:space="0" w:color="000000"/>
                  </w:tcBorders>
                  <w:shd w:val="clear" w:color="auto" w:fill="auto"/>
                  <w:vAlign w:val="center"/>
                </w:tcPr>
                <w:p w14:paraId="7C51C8A6" w14:textId="77777777" w:rsidR="00237BDE" w:rsidRPr="0040485D" w:rsidRDefault="00237BDE"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688B7D1E"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A4BC8A1"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585CB56F"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77A94135" w14:textId="3420C66E" w:rsidR="00237BDE" w:rsidRPr="00224211" w:rsidRDefault="00237BDE" w:rsidP="00140042">
                  <w:pPr>
                    <w:framePr w:hSpace="180" w:wrap="around" w:vAnchor="page" w:hAnchor="margin" w:y="347"/>
                    <w:spacing w:line="276" w:lineRule="auto"/>
                    <w:rPr>
                      <w:rFonts w:ascii="Arial Narrow" w:hAnsi="Arial Narrow" w:cs="Arial"/>
                      <w:sz w:val="20"/>
                      <w:szCs w:val="20"/>
                      <w:lang w:val="en-US"/>
                    </w:rPr>
                  </w:pPr>
                  <w:r w:rsidRPr="00237BDE">
                    <w:rPr>
                      <w:rFonts w:ascii="Arial Narrow" w:hAnsi="Arial Narrow" w:cs="Arial"/>
                      <w:sz w:val="20"/>
                      <w:lang w:val="en-US"/>
                    </w:rPr>
                    <w:t xml:space="preserve">2.3.Pungi Citrasol </w:t>
                  </w:r>
                  <w:r w:rsidRPr="009D67F1">
                    <w:rPr>
                      <w:rFonts w:ascii="Arial Narrow" w:hAnsi="Arial Narrow" w:cs="Arial"/>
                      <w:sz w:val="16"/>
                      <w:lang w:val="en-US"/>
                    </w:rPr>
                    <w:t>- soluție destinată anticoagulării regionale cu citrat. Caracteristici: concentrație de citrat de sodiu de 4%; osmolaritate cuprinsă între 539–542 mOsmol/l; pH-ul » 7,0. Pachetizare: pungi de maxim 2 L, câte 5 pungi/cut; Termen de valabilitate: 2 ani; Soluția (dispozitiv medical) să fie certificată CE</w:t>
                  </w:r>
                </w:p>
              </w:tc>
              <w:tc>
                <w:tcPr>
                  <w:tcW w:w="4111" w:type="dxa"/>
                  <w:tcBorders>
                    <w:top w:val="single" w:sz="4" w:space="0" w:color="auto"/>
                    <w:left w:val="nil"/>
                    <w:bottom w:val="single" w:sz="4" w:space="0" w:color="auto"/>
                    <w:right w:val="single" w:sz="4" w:space="0" w:color="auto"/>
                  </w:tcBorders>
                  <w:shd w:val="clear" w:color="auto" w:fill="auto"/>
                  <w:vAlign w:val="center"/>
                </w:tcPr>
                <w:p w14:paraId="33377EF2" w14:textId="77777777" w:rsidR="00237BDE" w:rsidRPr="00224211" w:rsidRDefault="00237BDE"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0DEAF2"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237BDE" w:rsidRPr="0040485D" w14:paraId="48644FFA" w14:textId="77777777" w:rsidTr="00D272D7">
              <w:tc>
                <w:tcPr>
                  <w:tcW w:w="2405" w:type="dxa"/>
                  <w:vMerge/>
                  <w:tcBorders>
                    <w:left w:val="single" w:sz="4" w:space="0" w:color="000000"/>
                    <w:right w:val="single" w:sz="4" w:space="0" w:color="000000"/>
                  </w:tcBorders>
                  <w:shd w:val="clear" w:color="auto" w:fill="auto"/>
                  <w:vAlign w:val="center"/>
                </w:tcPr>
                <w:p w14:paraId="7B02A935" w14:textId="77777777" w:rsidR="00237BDE" w:rsidRPr="0040485D" w:rsidRDefault="00237BDE"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3022581B"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09AD568"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3EF9C934"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0FA8A23D" w14:textId="686930C4" w:rsidR="00237BDE" w:rsidRPr="00224211" w:rsidRDefault="00237BDE" w:rsidP="00140042">
                  <w:pPr>
                    <w:framePr w:hSpace="180" w:wrap="around" w:vAnchor="page" w:hAnchor="margin" w:y="347"/>
                    <w:spacing w:line="276" w:lineRule="auto"/>
                    <w:rPr>
                      <w:rFonts w:ascii="Arial Narrow" w:hAnsi="Arial Narrow" w:cs="Arial"/>
                      <w:sz w:val="20"/>
                      <w:szCs w:val="20"/>
                      <w:lang w:val="en-US"/>
                    </w:rPr>
                  </w:pPr>
                  <w:r w:rsidRPr="00237BDE">
                    <w:rPr>
                      <w:rFonts w:ascii="Arial Narrow" w:hAnsi="Arial Narrow" w:cs="Arial"/>
                      <w:sz w:val="20"/>
                      <w:lang w:val="en-US"/>
                    </w:rPr>
                    <w:t xml:space="preserve">2.4.Pungi Mexsol </w:t>
                  </w:r>
                  <w:r w:rsidRPr="009D67F1">
                    <w:rPr>
                      <w:rFonts w:ascii="Arial Narrow" w:hAnsi="Arial Narrow" w:cs="Arial"/>
                      <w:sz w:val="16"/>
                      <w:lang w:val="en-US"/>
                    </w:rPr>
                    <w:t>- soluție de electroliti pe bază de bicarbonat, fără calciu, destinată terapiei cu citrat, în paralel cu infuzia de calciu. Caracteristici: concentrație bicarbonat 20mmol/l; osmolaritate cuprinsă între 265–285 mOsmol/l; pH-ul » 7,8. Concentrațiile din soluția de dializă p/u utilizare imediată să fie cuprinse în intervalele următoare: Na 128-134mmol/L, K 2-4mmol/L, Mg 0.7-1.2 mmol/L, Cl 113-119mmol/L, HCO3 15-20 mmo/L. Pachetizare: pungi de maxim 5 L, dublu compartimentată, câte 2 pungi/cut. Termen de valabilitate: 2 ani. Soluția (dispozitiv medical) să fie certificată CE.</w:t>
                  </w:r>
                </w:p>
              </w:tc>
              <w:tc>
                <w:tcPr>
                  <w:tcW w:w="4111" w:type="dxa"/>
                  <w:tcBorders>
                    <w:top w:val="single" w:sz="4" w:space="0" w:color="auto"/>
                    <w:left w:val="nil"/>
                    <w:bottom w:val="single" w:sz="4" w:space="0" w:color="auto"/>
                    <w:right w:val="single" w:sz="4" w:space="0" w:color="auto"/>
                  </w:tcBorders>
                  <w:shd w:val="clear" w:color="auto" w:fill="auto"/>
                  <w:vAlign w:val="center"/>
                </w:tcPr>
                <w:p w14:paraId="5364C98A" w14:textId="77777777" w:rsidR="00237BDE" w:rsidRPr="00224211" w:rsidRDefault="00237BDE"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9482A1"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r>
            <w:tr w:rsidR="00237BDE" w:rsidRPr="0040485D" w14:paraId="5A3606C0" w14:textId="77777777" w:rsidTr="00D272D7">
              <w:tc>
                <w:tcPr>
                  <w:tcW w:w="2405" w:type="dxa"/>
                  <w:vMerge/>
                  <w:tcBorders>
                    <w:left w:val="single" w:sz="4" w:space="0" w:color="000000"/>
                    <w:bottom w:val="single" w:sz="4" w:space="0" w:color="auto"/>
                    <w:right w:val="single" w:sz="4" w:space="0" w:color="000000"/>
                  </w:tcBorders>
                  <w:shd w:val="clear" w:color="auto" w:fill="auto"/>
                  <w:vAlign w:val="center"/>
                </w:tcPr>
                <w:p w14:paraId="0CD4B4DE" w14:textId="77777777" w:rsidR="00237BDE" w:rsidRPr="0040485D" w:rsidRDefault="00237BDE" w:rsidP="00140042">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bottom w:val="single" w:sz="4" w:space="0" w:color="auto"/>
                    <w:right w:val="single" w:sz="4" w:space="0" w:color="auto"/>
                  </w:tcBorders>
                  <w:shd w:val="clear" w:color="auto" w:fill="auto"/>
                  <w:vAlign w:val="center"/>
                </w:tcPr>
                <w:p w14:paraId="572B5BD3"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bottom w:val="single" w:sz="4" w:space="0" w:color="auto"/>
                    <w:right w:val="single" w:sz="4" w:space="0" w:color="auto"/>
                  </w:tcBorders>
                  <w:shd w:val="clear" w:color="auto" w:fill="auto"/>
                  <w:vAlign w:val="center"/>
                </w:tcPr>
                <w:p w14:paraId="356E89D1"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bottom w:val="single" w:sz="4" w:space="0" w:color="auto"/>
                    <w:right w:val="single" w:sz="4" w:space="0" w:color="auto"/>
                  </w:tcBorders>
                  <w:shd w:val="clear" w:color="auto" w:fill="auto"/>
                  <w:vAlign w:val="center"/>
                </w:tcPr>
                <w:p w14:paraId="6CA9DA6F"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nil"/>
                    <w:bottom w:val="single" w:sz="4" w:space="0" w:color="auto"/>
                    <w:right w:val="single" w:sz="4" w:space="0" w:color="auto"/>
                  </w:tcBorders>
                  <w:shd w:val="clear" w:color="auto" w:fill="auto"/>
                  <w:vAlign w:val="center"/>
                </w:tcPr>
                <w:p w14:paraId="4B2DC76A" w14:textId="2680C1FF" w:rsidR="00237BDE" w:rsidRPr="00224211" w:rsidRDefault="00237BDE" w:rsidP="00140042">
                  <w:pPr>
                    <w:framePr w:hSpace="180" w:wrap="around" w:vAnchor="page" w:hAnchor="margin" w:y="347"/>
                    <w:spacing w:line="276" w:lineRule="auto"/>
                    <w:rPr>
                      <w:rFonts w:ascii="Arial Narrow" w:hAnsi="Arial Narrow" w:cs="Arial"/>
                      <w:sz w:val="20"/>
                      <w:szCs w:val="20"/>
                      <w:lang w:val="en-US"/>
                    </w:rPr>
                  </w:pPr>
                  <w:r w:rsidRPr="00237BDE">
                    <w:rPr>
                      <w:rFonts w:ascii="Arial Narrow" w:hAnsi="Arial Narrow" w:cs="Arial"/>
                      <w:sz w:val="20"/>
                      <w:lang w:val="en-US"/>
                    </w:rPr>
                    <w:t>2.5.Cateter cu mandren (set</w:t>
                  </w:r>
                  <w:r w:rsidRPr="009D67F1">
                    <w:rPr>
                      <w:rFonts w:ascii="Arial Narrow" w:hAnsi="Arial Narrow" w:cs="Arial"/>
                      <w:lang w:val="en-US"/>
                    </w:rPr>
                    <w:t xml:space="preserve">) </w:t>
                  </w:r>
                  <w:r w:rsidRPr="009D67F1">
                    <w:rPr>
                      <w:rFonts w:ascii="Arial Narrow" w:hAnsi="Arial Narrow" w:cs="Arial"/>
                      <w:sz w:val="16"/>
                      <w:lang w:val="en-US"/>
                    </w:rPr>
                    <w:t>- Cateter cu dublu lumen, adaptat p/u flux sporit, calibru 11Fr, lungime 200mm și cu 2 porturi de injecție tip Luer-Lock; Ghid (de plastic sau metalic) cu o 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4111" w:type="dxa"/>
                  <w:tcBorders>
                    <w:top w:val="single" w:sz="4" w:space="0" w:color="auto"/>
                    <w:left w:val="nil"/>
                    <w:bottom w:val="single" w:sz="4" w:space="0" w:color="auto"/>
                    <w:right w:val="single" w:sz="4" w:space="0" w:color="auto"/>
                  </w:tcBorders>
                  <w:shd w:val="clear" w:color="auto" w:fill="auto"/>
                  <w:vAlign w:val="center"/>
                </w:tcPr>
                <w:p w14:paraId="36480759" w14:textId="77777777" w:rsidR="00237BDE" w:rsidRPr="00224211" w:rsidRDefault="00237BDE" w:rsidP="00140042">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4EB302" w14:textId="77777777" w:rsidR="00237BDE" w:rsidRPr="0040485D" w:rsidRDefault="00237BDE" w:rsidP="00140042">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40485D">
            <w:pPr>
              <w:rPr>
                <w:rFonts w:ascii="Arial Narrow" w:eastAsia="Calibri" w:hAnsi="Arial Narrow"/>
                <w:iCs/>
                <w:noProof w:val="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40485D">
            <w:pPr>
              <w:spacing w:line="276" w:lineRule="auto"/>
              <w:ind w:left="284"/>
              <w:rPr>
                <w:rFonts w:ascii="Arial Narrow" w:eastAsia="Calibri" w:hAnsi="Arial Narrow"/>
                <w:iCs/>
                <w:noProof w:val="0"/>
              </w:rPr>
            </w:pPr>
          </w:p>
          <w:p w14:paraId="67F4C3B5" w14:textId="13AFFA59" w:rsidR="0040485D" w:rsidRPr="001F7F54" w:rsidRDefault="0040485D" w:rsidP="0040485D">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40485D">
            <w:pPr>
              <w:spacing w:line="276" w:lineRule="auto"/>
              <w:ind w:left="284"/>
              <w:rPr>
                <w:rFonts w:ascii="Arial Narrow" w:eastAsia="Calibri" w:hAnsi="Arial Narrow"/>
                <w:bCs/>
                <w:iCs/>
                <w:noProof w:val="0"/>
              </w:rPr>
            </w:pPr>
          </w:p>
          <w:p w14:paraId="2BA58D5B" w14:textId="4C0482FD" w:rsidR="0040485D" w:rsidRPr="00545049" w:rsidRDefault="0040485D" w:rsidP="00545049">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352FB207" w:rsidR="00545049" w:rsidRPr="00C00499" w:rsidRDefault="00545049" w:rsidP="00300971">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4922318C" w14:textId="4367D76C" w:rsidR="00545049" w:rsidRPr="00545049" w:rsidRDefault="00545049" w:rsidP="00140042">
                  <w:pPr>
                    <w:framePr w:hSpace="180" w:wrap="around" w:vAnchor="page" w:hAnchor="margin" w:y="347"/>
                    <w:spacing w:line="276" w:lineRule="auto"/>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002B4C59">
                    <w:rPr>
                      <w:rFonts w:ascii="Arial Narrow" w:eastAsia="Calibri" w:hAnsi="Arial Narrow"/>
                      <w:b/>
                      <w:noProof w:val="0"/>
                      <w:lang w:val="en-US"/>
                    </w:rPr>
                    <w:t>_</w:t>
                  </w:r>
                  <w:r w:rsidR="00140042">
                    <w:rPr>
                      <w:rFonts w:ascii="Arial Narrow" w:eastAsia="Calibri" w:hAnsi="Arial Narrow"/>
                      <w:b/>
                      <w:noProof w:val="0"/>
                      <w:lang w:val="en-US"/>
                    </w:rPr>
                    <w:t>21071778</w:t>
                  </w:r>
                  <w:r w:rsidR="002B4C59">
                    <w:rPr>
                      <w:rFonts w:ascii="Arial Narrow" w:eastAsia="Calibri" w:hAnsi="Arial Narrow"/>
                      <w:b/>
                      <w:noProof w:val="0"/>
                      <w:lang w:val="en-US"/>
                    </w:rPr>
                    <w:t>_</w:t>
                  </w:r>
                  <w:r w:rsidRPr="00545049">
                    <w:rPr>
                      <w:rFonts w:ascii="Arial Narrow" w:eastAsia="Calibri" w:hAnsi="Arial Narrow"/>
                      <w:noProof w:val="0"/>
                      <w:lang w:val="en-US"/>
                    </w:rPr>
                    <w:t>, conform SIA RSAP / M-Tender</w:t>
                  </w:r>
                </w:p>
              </w:tc>
            </w:tr>
            <w:tr w:rsidR="00300971" w:rsidRPr="00545049" w14:paraId="64BF5B76"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3484C67C" w14:textId="6492F478" w:rsidR="00300971" w:rsidRPr="00545049" w:rsidRDefault="00300971" w:rsidP="00140042">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b/>
                      <w:noProof w:val="0"/>
                      <w:lang w:val="en-US"/>
                    </w:rPr>
                    <w:t>Consumabile p/u hem</w:t>
                  </w:r>
                  <w:r w:rsidR="002B4C59">
                    <w:rPr>
                      <w:rFonts w:ascii="Arial Narrow" w:eastAsia="Calibri" w:hAnsi="Arial Narrow"/>
                      <w:b/>
                      <w:noProof w:val="0"/>
                      <w:lang w:val="en-US"/>
                    </w:rPr>
                    <w:t>odiafiltrare B.Braun Omni – 2023</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1764"/>
              <w:gridCol w:w="3490"/>
              <w:gridCol w:w="851"/>
              <w:gridCol w:w="567"/>
              <w:gridCol w:w="1276"/>
              <w:gridCol w:w="1275"/>
              <w:gridCol w:w="1276"/>
              <w:gridCol w:w="1276"/>
              <w:gridCol w:w="1276"/>
              <w:gridCol w:w="1701"/>
            </w:tblGrid>
            <w:tr w:rsidR="00224211" w:rsidRPr="00545049" w14:paraId="1802E6BD" w14:textId="22B309AA" w:rsidTr="00224211">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1764" w:type="dxa"/>
                  <w:tcBorders>
                    <w:top w:val="single" w:sz="4" w:space="0" w:color="auto"/>
                    <w:left w:val="single" w:sz="4" w:space="0" w:color="auto"/>
                    <w:bottom w:val="single" w:sz="4" w:space="0" w:color="auto"/>
                    <w:right w:val="single" w:sz="4" w:space="0" w:color="auto"/>
                  </w:tcBorders>
                  <w:shd w:val="clear" w:color="auto" w:fill="auto"/>
                </w:tcPr>
                <w:p w14:paraId="42EA702E" w14:textId="2D4A875F" w:rsidR="00224211" w:rsidRPr="00BB6577" w:rsidRDefault="00DF1867" w:rsidP="00140042">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Denumire lot</w:t>
                  </w:r>
                </w:p>
              </w:tc>
              <w:tc>
                <w:tcPr>
                  <w:tcW w:w="3490" w:type="dxa"/>
                  <w:tcBorders>
                    <w:top w:val="single" w:sz="4" w:space="0" w:color="auto"/>
                    <w:left w:val="single" w:sz="4" w:space="0" w:color="auto"/>
                    <w:bottom w:val="single" w:sz="4" w:space="0" w:color="auto"/>
                    <w:right w:val="single" w:sz="4" w:space="0" w:color="auto"/>
                  </w:tcBorders>
                  <w:shd w:val="clear" w:color="auto" w:fill="auto"/>
                </w:tcPr>
                <w:p w14:paraId="5620C175" w14:textId="47A744D4"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DE7D03" w14:textId="1CBB3D06"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auto"/>
                </w:tcPr>
                <w:p w14:paraId="106EAFF0"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B36967" w14:textId="3BD48294"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224211" w:rsidRPr="00BB6577" w:rsidRDefault="00224211" w:rsidP="00140042">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224211" w:rsidRPr="00545049" w14:paraId="2E8E95E6" w14:textId="643E6F02" w:rsidTr="00224211">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1764"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1513E5AA"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p>
              </w:tc>
              <w:tc>
                <w:tcPr>
                  <w:tcW w:w="3490" w:type="dxa"/>
                  <w:tcBorders>
                    <w:top w:val="single" w:sz="4" w:space="0" w:color="auto"/>
                    <w:left w:val="single" w:sz="4" w:space="0" w:color="auto"/>
                    <w:bottom w:val="single" w:sz="4" w:space="0" w:color="auto"/>
                    <w:right w:val="single" w:sz="4" w:space="0" w:color="auto"/>
                  </w:tcBorders>
                  <w:shd w:val="clear" w:color="auto" w:fill="auto"/>
                  <w:vAlign w:val="center"/>
                </w:tcPr>
                <w:p w14:paraId="12C5C569" w14:textId="6ADC00B4"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9D59BC5"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224211" w:rsidRPr="00545049" w14:paraId="150EC31C" w14:textId="0AF7BC9A" w:rsidTr="00224211">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16"/>
                      <w:lang w:val="en-US"/>
                    </w:rPr>
                  </w:pPr>
                </w:p>
              </w:tc>
              <w:tc>
                <w:tcPr>
                  <w:tcW w:w="1764" w:type="dxa"/>
                  <w:tcBorders>
                    <w:top w:val="single" w:sz="4" w:space="0" w:color="auto"/>
                    <w:left w:val="single" w:sz="4" w:space="0" w:color="auto"/>
                    <w:bottom w:val="single" w:sz="4" w:space="0" w:color="auto"/>
                    <w:right w:val="single" w:sz="4" w:space="0" w:color="auto"/>
                  </w:tcBorders>
                  <w:shd w:val="clear" w:color="auto" w:fill="auto"/>
                </w:tcPr>
                <w:p w14:paraId="7C71D371" w14:textId="3A814306" w:rsidR="00224211" w:rsidRPr="00545049" w:rsidRDefault="00224211" w:rsidP="00140042">
                  <w:pPr>
                    <w:framePr w:hSpace="180" w:wrap="around" w:vAnchor="page" w:hAnchor="margin" w:y="347"/>
                    <w:spacing w:line="276" w:lineRule="auto"/>
                    <w:jc w:val="center"/>
                    <w:rPr>
                      <w:rFonts w:ascii="Arial Narrow" w:eastAsia="Calibri" w:hAnsi="Arial Narrow"/>
                      <w:b/>
                      <w:noProof w:val="0"/>
                      <w:sz w:val="20"/>
                      <w:szCs w:val="20"/>
                      <w:lang w:val="en-US"/>
                    </w:rPr>
                  </w:pPr>
                </w:p>
              </w:tc>
              <w:tc>
                <w:tcPr>
                  <w:tcW w:w="3490" w:type="dxa"/>
                  <w:tcBorders>
                    <w:top w:val="single" w:sz="4" w:space="0" w:color="auto"/>
                    <w:left w:val="single" w:sz="4" w:space="0" w:color="auto"/>
                    <w:bottom w:val="single" w:sz="4" w:space="0" w:color="auto"/>
                    <w:right w:val="single" w:sz="4" w:space="0" w:color="auto"/>
                  </w:tcBorders>
                  <w:shd w:val="clear" w:color="auto" w:fill="auto"/>
                </w:tcPr>
                <w:p w14:paraId="5F64A17B" w14:textId="6E93E33B" w:rsidR="00224211" w:rsidRPr="00545049" w:rsidRDefault="00224211" w:rsidP="00140042">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266081E9" w:rsidR="00224211" w:rsidRPr="00545049" w:rsidRDefault="00224211"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224211" w:rsidRPr="00545049" w:rsidRDefault="00224211"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224211" w:rsidRPr="00545049" w:rsidRDefault="00224211" w:rsidP="00140042">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224211" w:rsidRPr="00545049" w:rsidRDefault="00224211"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05A3245F" w14:textId="43EC6319" w:rsidTr="00AB7EF8">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25FCFD4" w14:textId="019AA4AB"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33181520-3</w:t>
                  </w:r>
                </w:p>
              </w:tc>
              <w:tc>
                <w:tcPr>
                  <w:tcW w:w="1764" w:type="dxa"/>
                  <w:vMerge w:val="restart"/>
                  <w:tcBorders>
                    <w:top w:val="nil"/>
                    <w:left w:val="single" w:sz="4" w:space="0" w:color="000000"/>
                    <w:right w:val="single" w:sz="4" w:space="0" w:color="000000"/>
                  </w:tcBorders>
                  <w:shd w:val="clear" w:color="auto" w:fill="auto"/>
                  <w:vAlign w:val="center"/>
                </w:tcPr>
                <w:p w14:paraId="60B4DCDE" w14:textId="5DE759B5"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r w:rsidRPr="00300971">
                    <w:rPr>
                      <w:rFonts w:ascii="Arial Narrow" w:hAnsi="Arial Narrow" w:cs="Arial"/>
                      <w:sz w:val="20"/>
                      <w:szCs w:val="16"/>
                      <w:lang w:val="en-US"/>
                    </w:rPr>
                    <w:t>1.Consumabile p/u hemodiafiltrare B.Braun Omni</w:t>
                  </w:r>
                </w:p>
              </w:tc>
              <w:tc>
                <w:tcPr>
                  <w:tcW w:w="3490" w:type="dxa"/>
                  <w:tcBorders>
                    <w:top w:val="single" w:sz="4" w:space="0" w:color="auto"/>
                    <w:left w:val="nil"/>
                    <w:bottom w:val="single" w:sz="4" w:space="0" w:color="auto"/>
                    <w:right w:val="single" w:sz="4" w:space="0" w:color="auto"/>
                  </w:tcBorders>
                  <w:shd w:val="clear" w:color="auto" w:fill="auto"/>
                  <w:vAlign w:val="center"/>
                </w:tcPr>
                <w:p w14:paraId="07D23AD9" w14:textId="57FC9426"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r w:rsidRPr="00224211">
                    <w:rPr>
                      <w:rFonts w:ascii="Arial Narrow" w:hAnsi="Arial Narrow" w:cs="Arial"/>
                      <w:sz w:val="20"/>
                      <w:szCs w:val="20"/>
                      <w:lang w:val="en-US"/>
                    </w:rPr>
                    <w:t>1.1</w:t>
                  </w:r>
                  <w:r>
                    <w:rPr>
                      <w:rFonts w:ascii="Arial Narrow" w:hAnsi="Arial Narrow" w:cs="Arial"/>
                      <w:sz w:val="20"/>
                      <w:szCs w:val="20"/>
                      <w:lang w:val="en-US"/>
                    </w:rPr>
                    <w:t>.Kit terapii CRRT (Omniset Kit)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387535D5"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50</w:t>
                  </w:r>
                </w:p>
              </w:tc>
              <w:tc>
                <w:tcPr>
                  <w:tcW w:w="567" w:type="dxa"/>
                  <w:tcBorders>
                    <w:top w:val="nil"/>
                    <w:left w:val="single" w:sz="4" w:space="0" w:color="auto"/>
                    <w:bottom w:val="single" w:sz="4" w:space="0" w:color="auto"/>
                    <w:right w:val="nil"/>
                  </w:tcBorders>
                  <w:shd w:val="clear" w:color="auto" w:fill="auto"/>
                  <w:vAlign w:val="center"/>
                </w:tcPr>
                <w:p w14:paraId="6E958E7D" w14:textId="0ACA7EE6"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1E7235AD"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 zile</w:t>
                  </w:r>
                </w:p>
              </w:tc>
              <w:tc>
                <w:tcPr>
                  <w:tcW w:w="1701" w:type="dxa"/>
                  <w:vMerge w:val="restart"/>
                  <w:tcBorders>
                    <w:left w:val="single" w:sz="4" w:space="0" w:color="auto"/>
                    <w:right w:val="single" w:sz="4" w:space="0" w:color="auto"/>
                  </w:tcBorders>
                  <w:shd w:val="clear" w:color="auto" w:fill="auto"/>
                  <w:vAlign w:val="center"/>
                </w:tcPr>
                <w:p w14:paraId="685AFCDA" w14:textId="2FFD2FC0" w:rsidR="002B4C59" w:rsidRPr="00BB6577" w:rsidRDefault="002B4C59" w:rsidP="00140042">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2B4C59" w:rsidRPr="00545049" w14:paraId="3AEFE8DA" w14:textId="77777777" w:rsidTr="00AB7EF8">
              <w:trPr>
                <w:trHeight w:val="232"/>
              </w:trPr>
              <w:tc>
                <w:tcPr>
                  <w:tcW w:w="978" w:type="dxa"/>
                  <w:vMerge/>
                  <w:tcBorders>
                    <w:left w:val="single" w:sz="4" w:space="0" w:color="auto"/>
                    <w:right w:val="single" w:sz="4" w:space="0" w:color="auto"/>
                  </w:tcBorders>
                  <w:shd w:val="clear" w:color="auto" w:fill="auto"/>
                  <w:vAlign w:val="center"/>
                </w:tcPr>
                <w:p w14:paraId="7F0DBF73" w14:textId="60EA96E2"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4D76A1AD" w14:textId="0ACE328B"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25FB808A" w14:textId="0FCC6CF2"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r w:rsidRPr="00224211">
                    <w:rPr>
                      <w:rFonts w:ascii="Arial Narrow" w:hAnsi="Arial Narrow" w:cs="Arial"/>
                      <w:sz w:val="20"/>
                      <w:szCs w:val="20"/>
                      <w:lang w:val="en-US"/>
                    </w:rPr>
                    <w:t xml:space="preserve">1.2.Cartuș cu filtru anticitokinic «Cytosorb» </w:t>
                  </w:r>
                </w:p>
              </w:tc>
              <w:tc>
                <w:tcPr>
                  <w:tcW w:w="851" w:type="dxa"/>
                  <w:tcBorders>
                    <w:top w:val="nil"/>
                    <w:left w:val="single" w:sz="4" w:space="0" w:color="auto"/>
                    <w:bottom w:val="single" w:sz="4" w:space="0" w:color="auto"/>
                    <w:right w:val="single" w:sz="4" w:space="0" w:color="auto"/>
                  </w:tcBorders>
                  <w:shd w:val="clear" w:color="auto" w:fill="auto"/>
                  <w:vAlign w:val="center"/>
                </w:tcPr>
                <w:p w14:paraId="5B255046" w14:textId="039F05D9"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25</w:t>
                  </w:r>
                </w:p>
              </w:tc>
              <w:tc>
                <w:tcPr>
                  <w:tcW w:w="567" w:type="dxa"/>
                  <w:tcBorders>
                    <w:top w:val="nil"/>
                    <w:left w:val="single" w:sz="4" w:space="0" w:color="auto"/>
                    <w:bottom w:val="single" w:sz="4" w:space="0" w:color="auto"/>
                    <w:right w:val="nil"/>
                  </w:tcBorders>
                  <w:shd w:val="clear" w:color="auto" w:fill="auto"/>
                  <w:vAlign w:val="center"/>
                </w:tcPr>
                <w:p w14:paraId="418572E2" w14:textId="01908654"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09869E42"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15D79F57" w14:textId="77777777" w:rsidTr="00AB7EF8">
              <w:trPr>
                <w:trHeight w:val="232"/>
              </w:trPr>
              <w:tc>
                <w:tcPr>
                  <w:tcW w:w="978" w:type="dxa"/>
                  <w:vMerge/>
                  <w:tcBorders>
                    <w:left w:val="single" w:sz="4" w:space="0" w:color="auto"/>
                    <w:right w:val="single" w:sz="4" w:space="0" w:color="auto"/>
                  </w:tcBorders>
                  <w:shd w:val="clear" w:color="auto" w:fill="auto"/>
                  <w:vAlign w:val="center"/>
                </w:tcPr>
                <w:p w14:paraId="0ED1E8DE" w14:textId="4EDB7535"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25DF4752" w14:textId="2375A5E9"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64677501" w14:textId="63927939"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r w:rsidRPr="00224211">
                    <w:rPr>
                      <w:rFonts w:ascii="Arial Narrow" w:hAnsi="Arial Narrow" w:cs="Arial"/>
                      <w:sz w:val="20"/>
                      <w:szCs w:val="20"/>
                      <w:lang w:val="en-US"/>
                    </w:rPr>
                    <w:t>1.3.Cateter cu mandren (set)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01BFD0E3" w14:textId="06B004AB"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50</w:t>
                  </w:r>
                </w:p>
              </w:tc>
              <w:tc>
                <w:tcPr>
                  <w:tcW w:w="567" w:type="dxa"/>
                  <w:tcBorders>
                    <w:top w:val="nil"/>
                    <w:left w:val="single" w:sz="4" w:space="0" w:color="auto"/>
                    <w:bottom w:val="single" w:sz="4" w:space="0" w:color="auto"/>
                    <w:right w:val="nil"/>
                  </w:tcBorders>
                  <w:shd w:val="clear" w:color="auto" w:fill="auto"/>
                  <w:vAlign w:val="center"/>
                </w:tcPr>
                <w:p w14:paraId="36BD3B81" w14:textId="4309DE71"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8FB2"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B5633F"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AD61F2"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356B4"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247236C5"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4CABF550"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561FC073" w14:textId="77777777" w:rsidTr="00AB7EF8">
              <w:trPr>
                <w:trHeight w:val="232"/>
              </w:trPr>
              <w:tc>
                <w:tcPr>
                  <w:tcW w:w="978" w:type="dxa"/>
                  <w:vMerge/>
                  <w:tcBorders>
                    <w:left w:val="single" w:sz="4" w:space="0" w:color="auto"/>
                    <w:right w:val="single" w:sz="4" w:space="0" w:color="auto"/>
                  </w:tcBorders>
                  <w:shd w:val="clear" w:color="auto" w:fill="auto"/>
                  <w:vAlign w:val="center"/>
                </w:tcPr>
                <w:p w14:paraId="3CB01769" w14:textId="3C402286"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4A7EE4C5" w14:textId="736AA3F3"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70BB2B14" w14:textId="5D79CEF7"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r w:rsidRPr="00224211">
                    <w:rPr>
                      <w:rFonts w:ascii="Arial Narrow" w:hAnsi="Arial Narrow" w:cs="Arial"/>
                      <w:sz w:val="20"/>
                      <w:szCs w:val="20"/>
                      <w:lang w:val="en-US"/>
                    </w:rPr>
                    <w:t>1.</w:t>
                  </w:r>
                  <w:r>
                    <w:rPr>
                      <w:rFonts w:ascii="Arial Narrow" w:hAnsi="Arial Narrow" w:cs="Arial"/>
                      <w:sz w:val="20"/>
                      <w:szCs w:val="20"/>
                      <w:lang w:val="en-US"/>
                    </w:rPr>
                    <w:t>4.Pungă cu soluție de dializant</w:t>
                  </w:r>
                </w:p>
              </w:tc>
              <w:tc>
                <w:tcPr>
                  <w:tcW w:w="851" w:type="dxa"/>
                  <w:tcBorders>
                    <w:top w:val="nil"/>
                    <w:left w:val="single" w:sz="4" w:space="0" w:color="auto"/>
                    <w:bottom w:val="single" w:sz="4" w:space="0" w:color="auto"/>
                    <w:right w:val="single" w:sz="4" w:space="0" w:color="auto"/>
                  </w:tcBorders>
                  <w:shd w:val="clear" w:color="auto" w:fill="auto"/>
                  <w:vAlign w:val="center"/>
                </w:tcPr>
                <w:p w14:paraId="011B3A4E" w14:textId="29AFB564"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1250</w:t>
                  </w:r>
                </w:p>
              </w:tc>
              <w:tc>
                <w:tcPr>
                  <w:tcW w:w="567" w:type="dxa"/>
                  <w:tcBorders>
                    <w:top w:val="nil"/>
                    <w:left w:val="single" w:sz="4" w:space="0" w:color="auto"/>
                    <w:bottom w:val="single" w:sz="4" w:space="0" w:color="auto"/>
                    <w:right w:val="nil"/>
                  </w:tcBorders>
                  <w:shd w:val="clear" w:color="auto" w:fill="auto"/>
                  <w:vAlign w:val="center"/>
                </w:tcPr>
                <w:p w14:paraId="0C98628F" w14:textId="45F35672"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09BF79"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035ACA"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BEC0AA"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205F5"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4DB7DCB"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63759CE6"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5B75664D" w14:textId="77777777" w:rsidTr="00AB7EF8">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610A277F" w14:textId="3D5E4492"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bottom w:val="single" w:sz="4" w:space="0" w:color="auto"/>
                    <w:right w:val="single" w:sz="4" w:space="0" w:color="auto"/>
                  </w:tcBorders>
                  <w:shd w:val="clear" w:color="auto" w:fill="auto"/>
                  <w:vAlign w:val="center"/>
                </w:tcPr>
                <w:p w14:paraId="5D9A13CB" w14:textId="5D2085FB"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713D7ED2" w14:textId="595D81EF" w:rsidR="002B4C59" w:rsidRPr="002B4C59" w:rsidRDefault="002B4C59" w:rsidP="00140042">
                  <w:pPr>
                    <w:framePr w:hSpace="180" w:wrap="around" w:vAnchor="page" w:hAnchor="margin" w:y="347"/>
                    <w:spacing w:line="276" w:lineRule="auto"/>
                    <w:rPr>
                      <w:rFonts w:ascii="Arial Narrow" w:eastAsia="Calibri" w:hAnsi="Arial Narrow" w:cs="Arial"/>
                      <w:noProof w:val="0"/>
                      <w:color w:val="000000"/>
                      <w:sz w:val="20"/>
                      <w:szCs w:val="20"/>
                      <w:lang w:val="en-US"/>
                    </w:rPr>
                  </w:pPr>
                  <w:r w:rsidRPr="002B4C59">
                    <w:rPr>
                      <w:rFonts w:ascii="Arial Narrow" w:hAnsi="Arial Narrow" w:cs="Arial"/>
                      <w:sz w:val="20"/>
                      <w:szCs w:val="20"/>
                      <w:lang w:val="en-US"/>
                    </w:rPr>
                    <w:t>1.5.Pungă de golire (Colecting bag Omniset)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7AF638B8" w14:textId="54CE89AE"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100</w:t>
                  </w:r>
                </w:p>
              </w:tc>
              <w:tc>
                <w:tcPr>
                  <w:tcW w:w="567" w:type="dxa"/>
                  <w:tcBorders>
                    <w:top w:val="nil"/>
                    <w:left w:val="single" w:sz="4" w:space="0" w:color="auto"/>
                    <w:bottom w:val="single" w:sz="4" w:space="0" w:color="auto"/>
                    <w:right w:val="nil"/>
                  </w:tcBorders>
                  <w:shd w:val="clear" w:color="auto" w:fill="auto"/>
                  <w:vAlign w:val="center"/>
                </w:tcPr>
                <w:p w14:paraId="52EAF336" w14:textId="44763FE0"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14EF0"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BE0B60"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C758F0"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ABBACB"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729BBC9"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2715F725"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3E938EFB" w14:textId="77777777" w:rsidTr="002B4C59">
              <w:trPr>
                <w:trHeight w:val="232"/>
              </w:trPr>
              <w:tc>
                <w:tcPr>
                  <w:tcW w:w="978" w:type="dxa"/>
                  <w:vMerge w:val="restart"/>
                  <w:tcBorders>
                    <w:left w:val="single" w:sz="4" w:space="0" w:color="auto"/>
                    <w:right w:val="single" w:sz="4" w:space="0" w:color="auto"/>
                  </w:tcBorders>
                  <w:shd w:val="clear" w:color="auto" w:fill="auto"/>
                  <w:vAlign w:val="center"/>
                </w:tcPr>
                <w:p w14:paraId="5FDB1641" w14:textId="7C38ECB4"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33181520-3</w:t>
                  </w:r>
                </w:p>
              </w:tc>
              <w:tc>
                <w:tcPr>
                  <w:tcW w:w="1764" w:type="dxa"/>
                  <w:vMerge w:val="restart"/>
                  <w:tcBorders>
                    <w:left w:val="single" w:sz="4" w:space="0" w:color="auto"/>
                    <w:right w:val="single" w:sz="4" w:space="0" w:color="auto"/>
                  </w:tcBorders>
                  <w:shd w:val="clear" w:color="auto" w:fill="auto"/>
                  <w:vAlign w:val="center"/>
                </w:tcPr>
                <w:p w14:paraId="72F1AA21" w14:textId="392A6C84" w:rsidR="002B4C59" w:rsidRPr="002B4C59"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r w:rsidRPr="002B4C59">
                    <w:rPr>
                      <w:rFonts w:ascii="Arial Narrow" w:hAnsi="Arial Narrow" w:cs="Arial"/>
                      <w:sz w:val="20"/>
                      <w:szCs w:val="16"/>
                      <w:lang w:val="en-US"/>
                    </w:rPr>
                    <w:t>2.Set p/u CVVHDF cu citrat</w:t>
                  </w:r>
                </w:p>
              </w:tc>
              <w:tc>
                <w:tcPr>
                  <w:tcW w:w="3490" w:type="dxa"/>
                  <w:tcBorders>
                    <w:top w:val="single" w:sz="4" w:space="0" w:color="auto"/>
                    <w:left w:val="nil"/>
                    <w:bottom w:val="single" w:sz="4" w:space="0" w:color="auto"/>
                    <w:right w:val="single" w:sz="4" w:space="0" w:color="auto"/>
                  </w:tcBorders>
                  <w:shd w:val="clear" w:color="auto" w:fill="auto"/>
                  <w:vAlign w:val="center"/>
                </w:tcPr>
                <w:p w14:paraId="3C18B11E" w14:textId="31D04CC3" w:rsidR="002B4C59" w:rsidRPr="002B4C59" w:rsidRDefault="002B4C59" w:rsidP="00140042">
                  <w:pPr>
                    <w:framePr w:hSpace="180" w:wrap="around" w:vAnchor="page" w:hAnchor="margin" w:y="347"/>
                    <w:spacing w:line="276" w:lineRule="auto"/>
                    <w:rPr>
                      <w:rFonts w:ascii="Arial Narrow" w:hAnsi="Arial Narrow" w:cs="Arial"/>
                      <w:sz w:val="20"/>
                      <w:szCs w:val="20"/>
                      <w:lang w:val="en-US"/>
                    </w:rPr>
                  </w:pPr>
                  <w:r w:rsidRPr="002B4C59">
                    <w:rPr>
                      <w:rFonts w:ascii="Arial Narrow" w:hAnsi="Arial Narrow" w:cs="Arial"/>
                      <w:sz w:val="20"/>
                      <w:szCs w:val="20"/>
                      <w:lang w:val="en-US"/>
                    </w:rPr>
                    <w:t>2.1.Kit Omniset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1A4FB2ED" w14:textId="3AE25EA4"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w:t>
                  </w:r>
                </w:p>
              </w:tc>
              <w:tc>
                <w:tcPr>
                  <w:tcW w:w="567" w:type="dxa"/>
                  <w:tcBorders>
                    <w:top w:val="nil"/>
                    <w:left w:val="single" w:sz="4" w:space="0" w:color="auto"/>
                    <w:bottom w:val="single" w:sz="4" w:space="0" w:color="auto"/>
                    <w:right w:val="nil"/>
                  </w:tcBorders>
                  <w:shd w:val="clear" w:color="auto" w:fill="auto"/>
                  <w:vAlign w:val="center"/>
                </w:tcPr>
                <w:p w14:paraId="7E8FFE91" w14:textId="14338449"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260406"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5440E"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099E4"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DC7A47"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B4B9CFB"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5ED222F2"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32AFF570" w14:textId="77777777" w:rsidTr="002B4C59">
              <w:trPr>
                <w:trHeight w:val="232"/>
              </w:trPr>
              <w:tc>
                <w:tcPr>
                  <w:tcW w:w="978" w:type="dxa"/>
                  <w:vMerge/>
                  <w:tcBorders>
                    <w:left w:val="single" w:sz="4" w:space="0" w:color="auto"/>
                    <w:right w:val="single" w:sz="4" w:space="0" w:color="auto"/>
                  </w:tcBorders>
                  <w:shd w:val="clear" w:color="auto" w:fill="auto"/>
                  <w:vAlign w:val="center"/>
                </w:tcPr>
                <w:p w14:paraId="0C4D5341" w14:textId="77777777"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0D7FAB59" w14:textId="77777777"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75DD3ACA" w14:textId="18D4B3A9" w:rsidR="002B4C59" w:rsidRPr="002B4C59" w:rsidRDefault="002B4C59" w:rsidP="00140042">
                  <w:pPr>
                    <w:framePr w:hSpace="180" w:wrap="around" w:vAnchor="page" w:hAnchor="margin" w:y="347"/>
                    <w:spacing w:line="276" w:lineRule="auto"/>
                    <w:rPr>
                      <w:rFonts w:ascii="Arial Narrow" w:hAnsi="Arial Narrow" w:cs="Arial"/>
                      <w:sz w:val="20"/>
                      <w:szCs w:val="20"/>
                      <w:lang w:val="en-US"/>
                    </w:rPr>
                  </w:pPr>
                  <w:r w:rsidRPr="002B4C59">
                    <w:rPr>
                      <w:rFonts w:ascii="Arial Narrow" w:hAnsi="Arial Narrow" w:cs="Arial"/>
                      <w:sz w:val="20"/>
                      <w:szCs w:val="20"/>
                      <w:lang w:val="en-US"/>
                    </w:rPr>
                    <w:t>2.2.Pungă de golire (Colecting bag Omniset)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43253FD5" w14:textId="026448CA"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30</w:t>
                  </w:r>
                </w:p>
              </w:tc>
              <w:tc>
                <w:tcPr>
                  <w:tcW w:w="567" w:type="dxa"/>
                  <w:tcBorders>
                    <w:top w:val="nil"/>
                    <w:left w:val="single" w:sz="4" w:space="0" w:color="auto"/>
                    <w:bottom w:val="single" w:sz="4" w:space="0" w:color="auto"/>
                    <w:right w:val="nil"/>
                  </w:tcBorders>
                  <w:shd w:val="clear" w:color="auto" w:fill="auto"/>
                  <w:vAlign w:val="center"/>
                </w:tcPr>
                <w:p w14:paraId="070EB050" w14:textId="1766978C"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8EB00C"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04A509"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3C1A98"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50844"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2AB0ABF"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36C8068C"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1770F478" w14:textId="77777777" w:rsidTr="002B4C59">
              <w:trPr>
                <w:trHeight w:val="232"/>
              </w:trPr>
              <w:tc>
                <w:tcPr>
                  <w:tcW w:w="978" w:type="dxa"/>
                  <w:vMerge/>
                  <w:tcBorders>
                    <w:left w:val="single" w:sz="4" w:space="0" w:color="auto"/>
                    <w:right w:val="single" w:sz="4" w:space="0" w:color="auto"/>
                  </w:tcBorders>
                  <w:shd w:val="clear" w:color="auto" w:fill="auto"/>
                  <w:vAlign w:val="center"/>
                </w:tcPr>
                <w:p w14:paraId="4981A447" w14:textId="77777777"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0D880353" w14:textId="77777777"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35F43E3A" w14:textId="0E3E7BFE" w:rsidR="002B4C59" w:rsidRPr="002B4C59" w:rsidRDefault="002B4C59" w:rsidP="00140042">
                  <w:pPr>
                    <w:framePr w:hSpace="180" w:wrap="around" w:vAnchor="page" w:hAnchor="margin" w:y="347"/>
                    <w:spacing w:line="276" w:lineRule="auto"/>
                    <w:rPr>
                      <w:rFonts w:ascii="Arial Narrow" w:hAnsi="Arial Narrow" w:cs="Arial"/>
                      <w:sz w:val="20"/>
                      <w:szCs w:val="20"/>
                      <w:lang w:val="en-US"/>
                    </w:rPr>
                  </w:pPr>
                  <w:r w:rsidRPr="002B4C59">
                    <w:rPr>
                      <w:rFonts w:ascii="Arial Narrow" w:hAnsi="Arial Narrow" w:cs="Arial"/>
                      <w:sz w:val="20"/>
                      <w:szCs w:val="20"/>
                      <w:lang w:val="en-US"/>
                    </w:rPr>
                    <w:t>2.3.Pungi Citrasol</w:t>
                  </w:r>
                </w:p>
              </w:tc>
              <w:tc>
                <w:tcPr>
                  <w:tcW w:w="851" w:type="dxa"/>
                  <w:tcBorders>
                    <w:top w:val="nil"/>
                    <w:left w:val="single" w:sz="4" w:space="0" w:color="auto"/>
                    <w:bottom w:val="single" w:sz="4" w:space="0" w:color="auto"/>
                    <w:right w:val="single" w:sz="4" w:space="0" w:color="auto"/>
                  </w:tcBorders>
                  <w:shd w:val="clear" w:color="auto" w:fill="auto"/>
                  <w:vAlign w:val="center"/>
                </w:tcPr>
                <w:p w14:paraId="7603FDF3" w14:textId="7C842956"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60</w:t>
                  </w:r>
                </w:p>
              </w:tc>
              <w:tc>
                <w:tcPr>
                  <w:tcW w:w="567" w:type="dxa"/>
                  <w:tcBorders>
                    <w:top w:val="nil"/>
                    <w:left w:val="single" w:sz="4" w:space="0" w:color="auto"/>
                    <w:bottom w:val="single" w:sz="4" w:space="0" w:color="auto"/>
                    <w:right w:val="nil"/>
                  </w:tcBorders>
                  <w:shd w:val="clear" w:color="auto" w:fill="auto"/>
                  <w:vAlign w:val="center"/>
                </w:tcPr>
                <w:p w14:paraId="12324D0A" w14:textId="55D0A415"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C2328E"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1A34B8"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656D74"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24E9A9"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5824CF29"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172C3EC6"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1E5EB340" w14:textId="77777777" w:rsidTr="002B4C59">
              <w:trPr>
                <w:trHeight w:val="232"/>
              </w:trPr>
              <w:tc>
                <w:tcPr>
                  <w:tcW w:w="978" w:type="dxa"/>
                  <w:vMerge/>
                  <w:tcBorders>
                    <w:left w:val="single" w:sz="4" w:space="0" w:color="auto"/>
                    <w:right w:val="single" w:sz="4" w:space="0" w:color="auto"/>
                  </w:tcBorders>
                  <w:shd w:val="clear" w:color="auto" w:fill="auto"/>
                  <w:vAlign w:val="center"/>
                </w:tcPr>
                <w:p w14:paraId="2CD3B581" w14:textId="77777777"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right w:val="single" w:sz="4" w:space="0" w:color="auto"/>
                  </w:tcBorders>
                  <w:shd w:val="clear" w:color="auto" w:fill="auto"/>
                  <w:vAlign w:val="center"/>
                </w:tcPr>
                <w:p w14:paraId="50E6E151" w14:textId="77777777"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445EB6E5" w14:textId="6E3B6737" w:rsidR="002B4C59" w:rsidRPr="002B4C59" w:rsidRDefault="002B4C59" w:rsidP="00140042">
                  <w:pPr>
                    <w:framePr w:hSpace="180" w:wrap="around" w:vAnchor="page" w:hAnchor="margin" w:y="347"/>
                    <w:spacing w:line="276" w:lineRule="auto"/>
                    <w:rPr>
                      <w:rFonts w:ascii="Arial Narrow" w:hAnsi="Arial Narrow" w:cs="Arial"/>
                      <w:sz w:val="20"/>
                      <w:szCs w:val="20"/>
                      <w:lang w:val="en-US"/>
                    </w:rPr>
                  </w:pPr>
                  <w:r w:rsidRPr="002B4C59">
                    <w:rPr>
                      <w:rFonts w:ascii="Arial Narrow" w:hAnsi="Arial Narrow" w:cs="Arial"/>
                      <w:sz w:val="20"/>
                      <w:szCs w:val="20"/>
                      <w:lang w:val="en-US"/>
                    </w:rPr>
                    <w:t>2.4.Pungi Mexsol</w:t>
                  </w:r>
                </w:p>
              </w:tc>
              <w:tc>
                <w:tcPr>
                  <w:tcW w:w="851" w:type="dxa"/>
                  <w:tcBorders>
                    <w:top w:val="nil"/>
                    <w:left w:val="single" w:sz="4" w:space="0" w:color="auto"/>
                    <w:bottom w:val="single" w:sz="4" w:space="0" w:color="auto"/>
                    <w:right w:val="single" w:sz="4" w:space="0" w:color="auto"/>
                  </w:tcBorders>
                  <w:shd w:val="clear" w:color="auto" w:fill="auto"/>
                  <w:vAlign w:val="center"/>
                </w:tcPr>
                <w:p w14:paraId="009B3A33" w14:textId="5979114B"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360</w:t>
                  </w:r>
                </w:p>
              </w:tc>
              <w:tc>
                <w:tcPr>
                  <w:tcW w:w="567" w:type="dxa"/>
                  <w:tcBorders>
                    <w:top w:val="nil"/>
                    <w:left w:val="single" w:sz="4" w:space="0" w:color="auto"/>
                    <w:bottom w:val="single" w:sz="4" w:space="0" w:color="auto"/>
                    <w:right w:val="nil"/>
                  </w:tcBorders>
                  <w:shd w:val="clear" w:color="auto" w:fill="auto"/>
                  <w:vAlign w:val="center"/>
                </w:tcPr>
                <w:p w14:paraId="5E14632F" w14:textId="4033ABBF"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2DE5CE"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5EC13"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CE5F61"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2DFB36"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7E0AFA77"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6379BBF"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078AACE5" w14:textId="77777777" w:rsidTr="002B4C59">
              <w:trPr>
                <w:trHeight w:val="232"/>
              </w:trPr>
              <w:tc>
                <w:tcPr>
                  <w:tcW w:w="978" w:type="dxa"/>
                  <w:vMerge/>
                  <w:tcBorders>
                    <w:left w:val="single" w:sz="4" w:space="0" w:color="auto"/>
                    <w:bottom w:val="single" w:sz="4" w:space="0" w:color="auto"/>
                    <w:right w:val="single" w:sz="4" w:space="0" w:color="auto"/>
                  </w:tcBorders>
                  <w:shd w:val="clear" w:color="auto" w:fill="auto"/>
                  <w:vAlign w:val="center"/>
                </w:tcPr>
                <w:p w14:paraId="7B9B4657" w14:textId="77777777" w:rsidR="002B4C59" w:rsidRPr="00032360" w:rsidRDefault="002B4C59" w:rsidP="00140042">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auto"/>
                    <w:bottom w:val="single" w:sz="4" w:space="0" w:color="auto"/>
                    <w:right w:val="single" w:sz="4" w:space="0" w:color="auto"/>
                  </w:tcBorders>
                  <w:shd w:val="clear" w:color="auto" w:fill="auto"/>
                  <w:vAlign w:val="center"/>
                </w:tcPr>
                <w:p w14:paraId="0EE67F01" w14:textId="77777777" w:rsidR="002B4C59" w:rsidRPr="00032360" w:rsidRDefault="002B4C59" w:rsidP="00140042">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nil"/>
                    <w:bottom w:val="single" w:sz="4" w:space="0" w:color="auto"/>
                    <w:right w:val="single" w:sz="4" w:space="0" w:color="auto"/>
                  </w:tcBorders>
                  <w:shd w:val="clear" w:color="auto" w:fill="auto"/>
                  <w:vAlign w:val="center"/>
                </w:tcPr>
                <w:p w14:paraId="3BA30588" w14:textId="01B69D58" w:rsidR="002B4C59" w:rsidRPr="002B4C59" w:rsidRDefault="002B4C59" w:rsidP="00140042">
                  <w:pPr>
                    <w:framePr w:hSpace="180" w:wrap="around" w:vAnchor="page" w:hAnchor="margin" w:y="347"/>
                    <w:spacing w:line="276" w:lineRule="auto"/>
                    <w:rPr>
                      <w:rFonts w:ascii="Arial Narrow" w:hAnsi="Arial Narrow" w:cs="Arial"/>
                      <w:sz w:val="20"/>
                      <w:szCs w:val="20"/>
                      <w:lang w:val="en-US"/>
                    </w:rPr>
                  </w:pPr>
                  <w:r w:rsidRPr="002B4C59">
                    <w:rPr>
                      <w:rFonts w:ascii="Arial Narrow" w:hAnsi="Arial Narrow" w:cs="Arial"/>
                      <w:sz w:val="20"/>
                      <w:szCs w:val="20"/>
                      <w:lang w:val="en-US"/>
                    </w:rPr>
                    <w:t>2.5.Cateter cu mandren (set)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781806C6" w14:textId="59E0CE9E"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w:t>
                  </w:r>
                </w:p>
              </w:tc>
              <w:tc>
                <w:tcPr>
                  <w:tcW w:w="567" w:type="dxa"/>
                  <w:tcBorders>
                    <w:top w:val="nil"/>
                    <w:left w:val="single" w:sz="4" w:space="0" w:color="auto"/>
                    <w:bottom w:val="single" w:sz="4" w:space="0" w:color="auto"/>
                    <w:right w:val="nil"/>
                  </w:tcBorders>
                  <w:shd w:val="clear" w:color="auto" w:fill="auto"/>
                  <w:vAlign w:val="center"/>
                </w:tcPr>
                <w:p w14:paraId="4CC8C800" w14:textId="19508A5E" w:rsidR="002B4C59" w:rsidRDefault="002B4C59" w:rsidP="00140042">
                  <w:pPr>
                    <w:framePr w:hSpace="180" w:wrap="around" w:vAnchor="page" w:hAnchor="margin" w:y="347"/>
                    <w:spacing w:line="276" w:lineRule="auto"/>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AD7B65"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63B1E7"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ACA715"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2CB5C"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6E9076A4"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372452D6" w14:textId="77777777" w:rsidR="002B4C59" w:rsidRPr="00545049" w:rsidRDefault="002B4C59" w:rsidP="00140042">
                  <w:pPr>
                    <w:framePr w:hSpace="180" w:wrap="around" w:vAnchor="page" w:hAnchor="margin" w:y="347"/>
                    <w:spacing w:line="276" w:lineRule="auto"/>
                    <w:jc w:val="center"/>
                    <w:rPr>
                      <w:rFonts w:ascii="Arial Narrow" w:eastAsia="Calibri" w:hAnsi="Arial Narrow"/>
                      <w:noProof w:val="0"/>
                      <w:sz w:val="16"/>
                      <w:szCs w:val="16"/>
                      <w:lang w:val="en-US"/>
                    </w:rPr>
                  </w:pPr>
                </w:p>
              </w:tc>
            </w:tr>
            <w:tr w:rsidR="002B4C59" w:rsidRPr="00545049" w14:paraId="793348CC" w14:textId="0A9FC1ED" w:rsidTr="004036B3">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2B4C59" w:rsidRPr="00545049" w:rsidRDefault="002B4C59" w:rsidP="00140042">
                  <w:pPr>
                    <w:framePr w:hSpace="180" w:wrap="around" w:vAnchor="page" w:hAnchor="margin" w:y="347"/>
                    <w:spacing w:line="276" w:lineRule="auto"/>
                    <w:rPr>
                      <w:rFonts w:ascii="Arial Narrow" w:eastAsia="Calibri" w:hAnsi="Arial Narrow"/>
                      <w:b/>
                      <w:noProof w:val="0"/>
                      <w:sz w:val="16"/>
                      <w:szCs w:val="16"/>
                      <w:lang w:val="en-US"/>
                    </w:rPr>
                  </w:pPr>
                </w:p>
              </w:tc>
              <w:tc>
                <w:tcPr>
                  <w:tcW w:w="66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2B4C59" w:rsidRPr="00545049" w:rsidRDefault="002B4C59" w:rsidP="00140042">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2B4C59" w:rsidRPr="00545049" w:rsidRDefault="002B4C59" w:rsidP="0014004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2B4C59" w:rsidRPr="00545049" w:rsidRDefault="002B4C59" w:rsidP="0014004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2B4C59" w:rsidRPr="00545049" w:rsidRDefault="002B4C59" w:rsidP="0014004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2B4C59" w:rsidRPr="00545049" w:rsidRDefault="002B4C59" w:rsidP="0014004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2B4C59" w:rsidRPr="00545049" w:rsidRDefault="002B4C59" w:rsidP="0014004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2B4C59" w:rsidRPr="00545049" w:rsidRDefault="002B4C59" w:rsidP="00140042">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224211">
      <w:pPr>
        <w:framePr w:h="8090" w:hRule="exact" w:wrap="auto" w:hAnchor="text" w:y="233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4"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487A888B" w:rsidR="00B56360" w:rsidRPr="00207407" w:rsidRDefault="00E91463" w:rsidP="002B4C5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DF1867" w:rsidRPr="00DF1867">
              <w:rPr>
                <w:rFonts w:ascii="Arial Narrow" w:hAnsi="Arial Narrow"/>
                <w:b/>
                <w:lang w:val="en-US"/>
              </w:rPr>
              <w:t>Consumabile p/u hem</w:t>
            </w:r>
            <w:r w:rsidR="002B4C59">
              <w:rPr>
                <w:rFonts w:ascii="Arial Narrow" w:hAnsi="Arial Narrow"/>
                <w:b/>
                <w:lang w:val="en-US"/>
              </w:rPr>
              <w:t>odiafiltrare B.Braun Omni – 2023</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7BA3C420" w14:textId="072128C3"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3600000-6</w:t>
            </w:r>
          </w:p>
          <w:p w14:paraId="7176F898" w14:textId="4E61C06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2B4C59">
              <w:rPr>
                <w:rFonts w:ascii="Arial Narrow" w:eastAsia="PMingLiU" w:hAnsi="Arial Narrow"/>
                <w:b/>
                <w:noProof w:val="0"/>
                <w:lang w:val="en-US" w:eastAsia="zh-CN"/>
              </w:rPr>
              <w:t>3</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5FD02485"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DF1867">
              <w:rPr>
                <w:rFonts w:ascii="Arial Narrow" w:eastAsia="PMingLiU" w:hAnsi="Arial Narrow"/>
                <w:b/>
                <w:noProof w:val="0"/>
                <w:u w:val="single"/>
                <w:lang w:eastAsia="zh-CN"/>
              </w:rPr>
              <w:t>«</w:t>
            </w:r>
            <w:r w:rsidR="00DF1867" w:rsidRPr="00DF1867">
              <w:rPr>
                <w:rFonts w:ascii="Arial Narrow" w:eastAsia="PMingLiU" w:hAnsi="Arial Narrow"/>
                <w:b/>
                <w:noProof w:val="0"/>
                <w:u w:val="single"/>
                <w:lang w:eastAsia="zh-CN"/>
              </w:rPr>
              <w:t>Consumabile p/u hemodiafiltrare B.Braun Omni – 202</w:t>
            </w:r>
            <w:r w:rsidR="002B4C59">
              <w:rPr>
                <w:rFonts w:ascii="Arial Narrow" w:eastAsia="PMingLiU" w:hAnsi="Arial Narrow"/>
                <w:b/>
                <w:noProof w:val="0"/>
                <w:u w:val="single"/>
                <w:lang w:eastAsia="zh-CN"/>
              </w:rPr>
              <w:t>3</w:t>
            </w:r>
            <w:r w:rsidRPr="00DF1867">
              <w:rPr>
                <w:rFonts w:ascii="Arial Narrow" w:eastAsia="PMingLiU" w:hAnsi="Arial Narrow"/>
                <w:b/>
                <w:noProof w:val="0"/>
                <w:u w:val="single"/>
                <w:lang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sidR="00140042">
              <w:rPr>
                <w:rFonts w:ascii="Arial Narrow" w:hAnsi="Arial Narrow"/>
                <w:iCs/>
              </w:rPr>
              <w:t>21071778</w:t>
            </w:r>
            <w:bookmarkStart w:id="114" w:name="_GoBack"/>
            <w:bookmarkEnd w:id="114"/>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w:t>
            </w:r>
            <w:r w:rsidR="00DF1867">
              <w:rPr>
                <w:rFonts w:ascii="Arial Narrow" w:hAnsi="Arial Narrow"/>
                <w:iCs/>
              </w:rPr>
              <w:t>__</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DF1867">
              <w:rPr>
                <w:rFonts w:ascii="Arial Narrow" w:hAnsi="Arial Narrow"/>
                <w:iCs/>
              </w:rPr>
              <w:t xml:space="preserve"> ____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332853A5"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DF1867">
              <w:rPr>
                <w:rFonts w:ascii="Arial Narrow" w:hAnsi="Arial Narrow"/>
                <w:iCs/>
              </w:rPr>
              <w:t xml:space="preserve"> /</w:t>
            </w:r>
            <w:r w:rsidRPr="00CA797B">
              <w:rPr>
                <w:rFonts w:ascii="Arial Narrow" w:hAnsi="Arial Narrow"/>
                <w:iCs/>
              </w:rPr>
              <w:t xml:space="preserv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C782D31"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DF1867">
              <w:rPr>
                <w:rFonts w:ascii="Arial Narrow" w:hAnsi="Arial Narrow"/>
                <w:iCs/>
              </w:rPr>
              <w:t>prestar</w:t>
            </w:r>
            <w:r w:rsidR="00DF1867" w:rsidRPr="00DF1867">
              <w:rPr>
                <w:rFonts w:ascii="Arial Narrow" w:hAnsi="Arial Narrow"/>
                <w:iCs/>
              </w:rPr>
              <w:t xml:space="preserve">e: </w:t>
            </w:r>
            <w:r w:rsidR="00DF1867" w:rsidRPr="00DF1867">
              <w:rPr>
                <w:rFonts w:ascii="Arial Narrow" w:hAnsi="Arial Narrow"/>
                <w:b/>
                <w:noProof w:val="0"/>
                <w:lang w:val="ro-MD" w:eastAsia="ru-RU"/>
              </w:rPr>
              <w:t>la comandă, după necesități, în decurs de 3 zile</w:t>
            </w:r>
            <w:r w:rsidR="00B56360" w:rsidRPr="00DF1867">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0F49B8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85058" w:rsidRPr="00D85058">
              <w:rPr>
                <w:rFonts w:ascii="Arial Narrow" w:hAnsi="Arial Narrow"/>
                <w:b/>
                <w:u w:val="single"/>
              </w:rPr>
              <w:t xml:space="preserve">Garanție </w:t>
            </w:r>
            <w:r w:rsidR="00D85058" w:rsidRPr="00D85058">
              <w:rPr>
                <w:rFonts w:ascii="Arial Narrow" w:hAnsi="Arial Narrow"/>
                <w:b/>
                <w:iCs/>
                <w:u w:val="single"/>
                <w:lang w:val="ro-MD"/>
              </w:rPr>
              <w:t>emisă de o bancă comercială / Transfer la contrul autorității contractante</w:t>
            </w:r>
            <w:r w:rsidR="00D85058">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0031882"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D85058">
              <w:rPr>
                <w:rFonts w:ascii="Arial Narrow" w:hAnsi="Arial Narrow"/>
                <w:b/>
                <w:iCs/>
                <w:u w:val="single"/>
              </w:rPr>
              <w:t>3</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5"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6"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7A390"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DF1867">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797CBD97"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DF1867">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1F81EB56"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52D9A65"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DF1867">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6B41B0A"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3F904AE4"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518C2F2"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en-US"/>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650D217A"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DF1867">
              <w:rPr>
                <w:rFonts w:ascii="Arial Narrow" w:hAnsi="Arial Narrow"/>
              </w:rPr>
              <w:t>__</w:t>
            </w:r>
            <w:r w:rsidRPr="00CA797B">
              <w:rPr>
                <w:rFonts w:ascii="Arial Narrow" w:hAnsi="Arial Narrow"/>
              </w:rPr>
              <w:t>, prezentul acord-cadru, în __ exemplare toate având aceeaşi putere juridică.</w:t>
            </w:r>
          </w:p>
          <w:p w14:paraId="0DF793AC" w14:textId="0F4608F2"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DF1867">
              <w:rPr>
                <w:rFonts w:ascii="Arial Narrow" w:hAnsi="Arial Narrow"/>
              </w:rPr>
              <w:t>__</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22F648A7" w:rsidR="009941AB" w:rsidRPr="00CA797B" w:rsidRDefault="009941AB" w:rsidP="009941AB">
      <w:pPr>
        <w:jc w:val="right"/>
        <w:rPr>
          <w:rFonts w:ascii="Arial Narrow" w:hAnsi="Arial Narrow"/>
        </w:rPr>
      </w:pPr>
      <w:r w:rsidRPr="00CA797B">
        <w:rPr>
          <w:rFonts w:ascii="Arial Narrow" w:hAnsi="Arial Narrow"/>
        </w:rPr>
        <w:t>nr._________din “____” ________ 20__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1B89D" w14:textId="77777777" w:rsidR="00ED29CF" w:rsidRDefault="00ED29CF" w:rsidP="00A20ACF">
      <w:r>
        <w:separator/>
      </w:r>
    </w:p>
  </w:endnote>
  <w:endnote w:type="continuationSeparator" w:id="0">
    <w:p w14:paraId="5513E594" w14:textId="77777777" w:rsidR="00ED29CF" w:rsidRDefault="00ED29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AB7EF8" w:rsidRDefault="00AB7EF8">
        <w:pPr>
          <w:pStyle w:val="a4"/>
          <w:jc w:val="right"/>
        </w:pPr>
        <w:r>
          <w:fldChar w:fldCharType="begin"/>
        </w:r>
        <w:r>
          <w:instrText xml:space="preserve"> PAGE   \* MERGEFORMAT </w:instrText>
        </w:r>
        <w:r>
          <w:fldChar w:fldCharType="separate"/>
        </w:r>
        <w:r w:rsidR="00140042">
          <w:t>48</w:t>
        </w:r>
        <w:r>
          <w:fldChar w:fldCharType="end"/>
        </w:r>
      </w:p>
    </w:sdtContent>
  </w:sdt>
  <w:p w14:paraId="394448D7" w14:textId="77777777" w:rsidR="00AB7EF8" w:rsidRDefault="00AB7E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415F3" w14:textId="77777777" w:rsidR="00ED29CF" w:rsidRDefault="00ED29CF" w:rsidP="00A20ACF">
      <w:r>
        <w:separator/>
      </w:r>
    </w:p>
  </w:footnote>
  <w:footnote w:type="continuationSeparator" w:id="0">
    <w:p w14:paraId="2E124997" w14:textId="77777777" w:rsidR="00ED29CF" w:rsidRDefault="00ED29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2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42"/>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4992"/>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11"/>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37BDE"/>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C5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71"/>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36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0BAE"/>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4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35"/>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B7EF8"/>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8C1"/>
    <w:rsid w:val="00C51EAE"/>
    <w:rsid w:val="00C5446F"/>
    <w:rsid w:val="00C546BD"/>
    <w:rsid w:val="00C54D89"/>
    <w:rsid w:val="00C55FC5"/>
    <w:rsid w:val="00C562C2"/>
    <w:rsid w:val="00C60F8F"/>
    <w:rsid w:val="00C61BD1"/>
    <w:rsid w:val="00C6792F"/>
    <w:rsid w:val="00C67D95"/>
    <w:rsid w:val="00C7021E"/>
    <w:rsid w:val="00C706DD"/>
    <w:rsid w:val="00C706F4"/>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D7"/>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58"/>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186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CF"/>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03CE"/>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00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achizitii@urgenta.md" TargetMode="Externa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_achizitii@urgenta.m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E754A-29E4-4926-809B-F965E1618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1</Pages>
  <Words>21855</Words>
  <Characters>124578</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213</cp:revision>
  <cp:lastPrinted>2021-10-07T08:26:00Z</cp:lastPrinted>
  <dcterms:created xsi:type="dcterms:W3CDTF">2021-04-23T08:53:00Z</dcterms:created>
  <dcterms:modified xsi:type="dcterms:W3CDTF">2023-01-17T07:56:00Z</dcterms:modified>
</cp:coreProperties>
</file>