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5F216" w14:textId="77777777" w:rsidR="003A019B" w:rsidRDefault="007F1B86">
      <w:pPr>
        <w:pStyle w:val="21"/>
        <w:spacing w:before="0" w:line="240" w:lineRule="auto"/>
        <w:rPr>
          <w:rFonts w:ascii="Times New Roman" w:hAnsi="Times New Roman" w:cs="Times New Roman"/>
          <w:color w:val="auto"/>
          <w:sz w:val="28"/>
          <w:szCs w:val="28"/>
          <w:lang w:val="ro-RO"/>
        </w:rPr>
      </w:pPr>
      <w:r>
        <w:rPr>
          <w:noProof/>
        </w:rPr>
        <w:drawing>
          <wp:inline distT="0" distB="0" distL="0" distR="0" wp14:anchorId="18359AFA" wp14:editId="5B872E81">
            <wp:extent cx="2703830" cy="866775"/>
            <wp:effectExtent l="0" t="0" r="1270" b="9525"/>
            <wp:docPr id="1661858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858827"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703830" cy="866775"/>
                    </a:xfrm>
                    <a:prstGeom prst="rect">
                      <a:avLst/>
                    </a:prstGeom>
                    <a:noFill/>
                    <a:ln>
                      <a:noFill/>
                    </a:ln>
                  </pic:spPr>
                </pic:pic>
              </a:graphicData>
            </a:graphic>
          </wp:inline>
        </w:drawing>
      </w:r>
    </w:p>
    <w:p w14:paraId="5DF50AF6" w14:textId="77777777" w:rsidR="003A019B" w:rsidRDefault="007F1B86">
      <w:pPr>
        <w:pStyle w:val="21"/>
        <w:spacing w:before="0" w:line="240" w:lineRule="auto"/>
        <w:jc w:val="center"/>
        <w:rPr>
          <w:rFonts w:ascii="Times New Roman" w:hAnsi="Times New Roman" w:cs="Times New Roman"/>
          <w:color w:val="auto"/>
          <w:sz w:val="28"/>
          <w:szCs w:val="28"/>
          <w:lang w:val="ro-RO"/>
        </w:rPr>
      </w:pPr>
      <w:r>
        <w:rPr>
          <w:rFonts w:ascii="Times New Roman" w:hAnsi="Times New Roman" w:cs="Times New Roman"/>
          <w:color w:val="auto"/>
          <w:sz w:val="28"/>
          <w:szCs w:val="28"/>
          <w:lang w:val="ro-RO"/>
        </w:rPr>
        <w:t xml:space="preserve">ANUNȚ DE PARTICIPARE LA PROCEDURA PENTRU CONTRACT DE BUNURI (FURNIZARE) </w:t>
      </w:r>
    </w:p>
    <w:p w14:paraId="1CB25876" w14:textId="77777777" w:rsidR="003A019B" w:rsidRDefault="003A019B">
      <w:pPr>
        <w:rPr>
          <w:rFonts w:ascii="Times New Roman" w:hAnsi="Times New Roman" w:cs="Times New Roman"/>
          <w:sz w:val="28"/>
          <w:szCs w:val="28"/>
          <w:lang w:val="ro-RO"/>
        </w:rPr>
      </w:pPr>
    </w:p>
    <w:p w14:paraId="00F85939" w14:textId="77777777" w:rsidR="003A019B" w:rsidRDefault="007F1B86">
      <w:pPr>
        <w:jc w:val="both"/>
        <w:rPr>
          <w:rFonts w:ascii="Times New Roman" w:hAnsi="Times New Roman" w:cs="Times New Roman"/>
          <w:b/>
          <w:bCs/>
          <w:i/>
          <w:iCs/>
          <w:sz w:val="28"/>
          <w:szCs w:val="28"/>
          <w:lang w:val="ro-RO"/>
        </w:rPr>
      </w:pPr>
      <w:r>
        <w:rPr>
          <w:rFonts w:ascii="Times New Roman" w:hAnsi="Times New Roman" w:cs="Times New Roman"/>
          <w:b/>
          <w:bCs/>
          <w:i/>
          <w:iCs/>
          <w:sz w:val="28"/>
          <w:szCs w:val="28"/>
          <w:lang w:val="ro-RO"/>
        </w:rPr>
        <w:t>Titlul contractului: Achiziționarea Centrului Mobil de Comandă</w:t>
      </w:r>
    </w:p>
    <w:p w14:paraId="52839594" w14:textId="77777777" w:rsidR="003A019B" w:rsidRDefault="007F1B86">
      <w:pPr>
        <w:rPr>
          <w:rFonts w:ascii="Times New Roman" w:hAnsi="Times New Roman" w:cs="Times New Roman"/>
          <w:sz w:val="28"/>
          <w:szCs w:val="28"/>
          <w:lang w:val="ro-RO"/>
        </w:rPr>
      </w:pPr>
      <w:r>
        <w:rPr>
          <w:rFonts w:ascii="Times New Roman" w:hAnsi="Times New Roman" w:cs="Times New Roman"/>
          <w:sz w:val="28"/>
          <w:szCs w:val="28"/>
          <w:lang w:val="ro-RO"/>
        </w:rPr>
        <w:t>Locația: Chișinău, Republica Moldova</w:t>
      </w:r>
    </w:p>
    <w:p w14:paraId="1D0E3F9C" w14:textId="77777777" w:rsidR="003A019B" w:rsidRDefault="007F1B86">
      <w:pPr>
        <w:pStyle w:val="21"/>
        <w:numPr>
          <w:ilvl w:val="0"/>
          <w:numId w:val="7"/>
        </w:numPr>
        <w:spacing w:before="0" w:line="240" w:lineRule="auto"/>
        <w:ind w:left="426"/>
        <w:rPr>
          <w:rFonts w:ascii="Times New Roman" w:hAnsi="Times New Roman" w:cs="Times New Roman"/>
          <w:color w:val="auto"/>
          <w:sz w:val="28"/>
          <w:szCs w:val="28"/>
          <w:lang w:val="ro-RO"/>
        </w:rPr>
      </w:pPr>
      <w:r>
        <w:rPr>
          <w:rFonts w:ascii="Times New Roman" w:hAnsi="Times New Roman" w:cs="Times New Roman"/>
          <w:color w:val="auto"/>
          <w:sz w:val="28"/>
          <w:szCs w:val="28"/>
          <w:lang w:val="ro-RO"/>
        </w:rPr>
        <w:t>Referință</w:t>
      </w:r>
    </w:p>
    <w:p w14:paraId="46AB17BE" w14:textId="77777777" w:rsidR="003A019B" w:rsidRDefault="007F1B86">
      <w:pPr>
        <w:pStyle w:val="21"/>
        <w:rPr>
          <w:rFonts w:ascii="Times New Roman" w:eastAsiaTheme="minorEastAsia" w:hAnsi="Times New Roman" w:cs="Times New Roman"/>
          <w:b w:val="0"/>
          <w:bCs w:val="0"/>
          <w:color w:val="auto"/>
          <w:sz w:val="28"/>
          <w:szCs w:val="28"/>
        </w:rPr>
      </w:pPr>
      <w:r>
        <w:rPr>
          <w:rFonts w:ascii="Times New Roman" w:eastAsiaTheme="minorEastAsia" w:hAnsi="Times New Roman" w:cs="Times New Roman"/>
          <w:b w:val="0"/>
          <w:bCs w:val="0"/>
          <w:color w:val="auto"/>
          <w:sz w:val="28"/>
          <w:szCs w:val="28"/>
        </w:rPr>
        <w:t xml:space="preserve">ROMD00167 Contract de Grant nr. 150613 </w:t>
      </w:r>
      <w:proofErr w:type="gramStart"/>
      <w:r>
        <w:rPr>
          <w:rFonts w:ascii="Times New Roman" w:eastAsiaTheme="minorEastAsia" w:hAnsi="Times New Roman" w:cs="Times New Roman"/>
          <w:b w:val="0"/>
          <w:bCs w:val="0"/>
          <w:color w:val="auto"/>
          <w:sz w:val="28"/>
          <w:szCs w:val="28"/>
        </w:rPr>
        <w:t>din</w:t>
      </w:r>
      <w:proofErr w:type="gramEnd"/>
      <w:r>
        <w:rPr>
          <w:rFonts w:ascii="Times New Roman" w:eastAsiaTheme="minorEastAsia" w:hAnsi="Times New Roman" w:cs="Times New Roman"/>
          <w:b w:val="0"/>
          <w:bCs w:val="0"/>
          <w:color w:val="auto"/>
          <w:sz w:val="28"/>
          <w:szCs w:val="28"/>
        </w:rPr>
        <w:t xml:space="preserve"> 29.07.2025</w:t>
      </w:r>
    </w:p>
    <w:p w14:paraId="2CBAA639" w14:textId="77777777" w:rsidR="003A019B" w:rsidRDefault="007F1B86">
      <w:pPr>
        <w:pStyle w:val="21"/>
        <w:rPr>
          <w:rFonts w:ascii="Times New Roman" w:hAnsi="Times New Roman" w:cs="Times New Roman"/>
          <w:color w:val="auto"/>
          <w:sz w:val="28"/>
          <w:szCs w:val="28"/>
          <w:lang w:val="ro-RO"/>
        </w:rPr>
      </w:pPr>
      <w:r>
        <w:rPr>
          <w:rFonts w:ascii="Times New Roman" w:hAnsi="Times New Roman" w:cs="Times New Roman"/>
          <w:color w:val="auto"/>
          <w:sz w:val="28"/>
          <w:szCs w:val="28"/>
          <w:lang w:val="ro-RO"/>
        </w:rPr>
        <w:t>2. Procedura</w:t>
      </w:r>
    </w:p>
    <w:p w14:paraId="0F879627" w14:textId="77777777" w:rsidR="003A019B" w:rsidRDefault="007F1B86">
      <w:pPr>
        <w:rPr>
          <w:rFonts w:ascii="Times New Roman" w:hAnsi="Times New Roman" w:cs="Times New Roman"/>
          <w:sz w:val="28"/>
          <w:szCs w:val="28"/>
          <w:lang w:val="ro-RO"/>
        </w:rPr>
      </w:pPr>
      <w:r>
        <w:rPr>
          <w:rFonts w:ascii="Times New Roman" w:hAnsi="Times New Roman" w:cs="Times New Roman"/>
          <w:sz w:val="28"/>
          <w:szCs w:val="28"/>
          <w:lang w:val="ro-RO"/>
        </w:rPr>
        <w:t>Procedură deschisă locală</w:t>
      </w:r>
    </w:p>
    <w:p w14:paraId="5F98078B" w14:textId="77777777" w:rsidR="003A019B" w:rsidRDefault="007F1B86">
      <w:pPr>
        <w:pStyle w:val="21"/>
        <w:rPr>
          <w:rFonts w:ascii="Times New Roman" w:hAnsi="Times New Roman" w:cs="Times New Roman"/>
          <w:color w:val="auto"/>
          <w:sz w:val="28"/>
          <w:szCs w:val="28"/>
          <w:lang w:val="ro-RO"/>
        </w:rPr>
      </w:pPr>
      <w:r>
        <w:rPr>
          <w:rFonts w:ascii="Times New Roman" w:hAnsi="Times New Roman" w:cs="Times New Roman"/>
          <w:color w:val="auto"/>
          <w:sz w:val="28"/>
          <w:szCs w:val="28"/>
          <w:lang w:val="ro-RO"/>
        </w:rPr>
        <w:t>3. Titlul programului</w:t>
      </w:r>
    </w:p>
    <w:p w14:paraId="6666543B" w14:textId="77777777" w:rsidR="003A019B" w:rsidRDefault="007F1B86">
      <w:pPr>
        <w:rPr>
          <w:rFonts w:ascii="Times New Roman" w:hAnsi="Times New Roman" w:cs="Times New Roman"/>
          <w:sz w:val="28"/>
          <w:szCs w:val="28"/>
          <w:lang w:val="ro-RO"/>
        </w:rPr>
      </w:pPr>
      <w:r>
        <w:rPr>
          <w:rFonts w:ascii="Times New Roman" w:hAnsi="Times New Roman" w:cs="Times New Roman"/>
          <w:sz w:val="28"/>
          <w:szCs w:val="28"/>
          <w:lang w:val="ro-RO"/>
        </w:rPr>
        <w:t xml:space="preserve">Programul </w:t>
      </w:r>
      <w:proofErr w:type="spellStart"/>
      <w:r>
        <w:rPr>
          <w:rFonts w:ascii="Times New Roman" w:hAnsi="Times New Roman" w:cs="Times New Roman"/>
          <w:sz w:val="28"/>
          <w:szCs w:val="28"/>
          <w:lang w:val="ro-RO"/>
        </w:rPr>
        <w:t>Interreg</w:t>
      </w:r>
      <w:proofErr w:type="spellEnd"/>
      <w:r>
        <w:rPr>
          <w:rFonts w:ascii="Times New Roman" w:hAnsi="Times New Roman" w:cs="Times New Roman"/>
          <w:sz w:val="28"/>
          <w:szCs w:val="28"/>
          <w:lang w:val="ro-RO"/>
        </w:rPr>
        <w:t xml:space="preserve"> NEXT România–Republica Moldova 2021–2027</w:t>
      </w:r>
    </w:p>
    <w:p w14:paraId="7EBA5B7C" w14:textId="77777777" w:rsidR="003A019B" w:rsidRDefault="007F1B86">
      <w:pPr>
        <w:pStyle w:val="21"/>
        <w:rPr>
          <w:rFonts w:ascii="Times New Roman" w:hAnsi="Times New Roman" w:cs="Times New Roman"/>
          <w:color w:val="auto"/>
          <w:sz w:val="28"/>
          <w:szCs w:val="28"/>
          <w:lang w:val="ro-RO"/>
        </w:rPr>
      </w:pPr>
      <w:r>
        <w:rPr>
          <w:rFonts w:ascii="Times New Roman" w:hAnsi="Times New Roman" w:cs="Times New Roman"/>
          <w:color w:val="auto"/>
          <w:sz w:val="28"/>
          <w:szCs w:val="28"/>
          <w:lang w:val="ro-RO"/>
        </w:rPr>
        <w:t>4. Finanțare</w:t>
      </w:r>
    </w:p>
    <w:p w14:paraId="4E548E25" w14:textId="77777777" w:rsidR="003A019B" w:rsidRDefault="007F1B86">
      <w:pPr>
        <w:rPr>
          <w:rFonts w:ascii="Times New Roman" w:hAnsi="Times New Roman" w:cs="Times New Roman"/>
          <w:sz w:val="28"/>
          <w:szCs w:val="28"/>
          <w:lang w:val="ro-RO"/>
        </w:rPr>
      </w:pPr>
      <w:r>
        <w:rPr>
          <w:rFonts w:ascii="Times New Roman" w:hAnsi="Times New Roman" w:cs="Times New Roman"/>
          <w:sz w:val="28"/>
          <w:szCs w:val="28"/>
          <w:lang w:val="ro-RO"/>
        </w:rPr>
        <w:t>Contract de grant ROMD00167 – „</w:t>
      </w:r>
      <w:proofErr w:type="spellStart"/>
      <w:r>
        <w:rPr>
          <w:rFonts w:ascii="Times New Roman" w:eastAsia="SimSun" w:hAnsi="Times New Roman" w:cs="Times New Roman"/>
          <w:color w:val="000000"/>
          <w:sz w:val="28"/>
          <w:szCs w:val="28"/>
          <w:lang w:eastAsia="zh-CN" w:bidi="ar"/>
        </w:rPr>
        <w:t>Îmbunătățirea</w:t>
      </w:r>
      <w:proofErr w:type="spellEnd"/>
      <w:r>
        <w:rPr>
          <w:rFonts w:ascii="Times New Roman" w:eastAsia="SimSun" w:hAnsi="Times New Roman" w:cs="Times New Roman"/>
          <w:color w:val="000000"/>
          <w:sz w:val="28"/>
          <w:szCs w:val="28"/>
          <w:lang w:eastAsia="zh-CN" w:bidi="ar"/>
        </w:rPr>
        <w:t xml:space="preserve"> </w:t>
      </w:r>
      <w:proofErr w:type="spellStart"/>
      <w:r>
        <w:rPr>
          <w:rFonts w:ascii="Times New Roman" w:eastAsia="SimSun" w:hAnsi="Times New Roman" w:cs="Times New Roman"/>
          <w:color w:val="000000"/>
          <w:sz w:val="28"/>
          <w:szCs w:val="28"/>
          <w:lang w:eastAsia="zh-CN" w:bidi="ar"/>
        </w:rPr>
        <w:t>capacităților</w:t>
      </w:r>
      <w:proofErr w:type="spellEnd"/>
      <w:r>
        <w:rPr>
          <w:rFonts w:ascii="Times New Roman" w:eastAsia="SimSun" w:hAnsi="Times New Roman" w:cs="Times New Roman"/>
          <w:color w:val="000000"/>
          <w:sz w:val="28"/>
          <w:szCs w:val="28"/>
          <w:lang w:eastAsia="zh-CN" w:bidi="ar"/>
        </w:rPr>
        <w:t xml:space="preserve"> </w:t>
      </w:r>
      <w:proofErr w:type="spellStart"/>
      <w:r>
        <w:rPr>
          <w:rFonts w:ascii="Times New Roman" w:eastAsia="SimSun" w:hAnsi="Times New Roman" w:cs="Times New Roman"/>
          <w:color w:val="000000"/>
          <w:sz w:val="28"/>
          <w:szCs w:val="28"/>
          <w:lang w:eastAsia="zh-CN" w:bidi="ar"/>
        </w:rPr>
        <w:t>operaționale</w:t>
      </w:r>
      <w:proofErr w:type="spellEnd"/>
      <w:r>
        <w:rPr>
          <w:rFonts w:ascii="Times New Roman" w:eastAsia="SimSun" w:hAnsi="Times New Roman" w:cs="Times New Roman"/>
          <w:color w:val="000000"/>
          <w:sz w:val="28"/>
          <w:szCs w:val="28"/>
          <w:lang w:eastAsia="zh-CN" w:bidi="ar"/>
        </w:rPr>
        <w:t xml:space="preserve"> </w:t>
      </w:r>
      <w:proofErr w:type="spellStart"/>
      <w:r>
        <w:rPr>
          <w:rFonts w:ascii="Times New Roman" w:eastAsia="SimSun" w:hAnsi="Times New Roman" w:cs="Times New Roman"/>
          <w:color w:val="000000"/>
          <w:sz w:val="28"/>
          <w:szCs w:val="28"/>
          <w:lang w:eastAsia="zh-CN" w:bidi="ar"/>
        </w:rPr>
        <w:t>pentru</w:t>
      </w:r>
      <w:proofErr w:type="spellEnd"/>
      <w:r>
        <w:rPr>
          <w:rFonts w:ascii="Times New Roman" w:eastAsia="SimSun" w:hAnsi="Times New Roman" w:cs="Times New Roman"/>
          <w:color w:val="000000"/>
          <w:sz w:val="28"/>
          <w:szCs w:val="28"/>
          <w:lang w:eastAsia="zh-CN" w:bidi="ar"/>
        </w:rPr>
        <w:t xml:space="preserve"> </w:t>
      </w:r>
      <w:proofErr w:type="spellStart"/>
      <w:r>
        <w:rPr>
          <w:rFonts w:ascii="Times New Roman" w:eastAsia="SimSun" w:hAnsi="Times New Roman" w:cs="Times New Roman"/>
          <w:color w:val="000000"/>
          <w:sz w:val="28"/>
          <w:szCs w:val="28"/>
          <w:lang w:eastAsia="zh-CN" w:bidi="ar"/>
        </w:rPr>
        <w:t>gestionarea</w:t>
      </w:r>
      <w:proofErr w:type="spellEnd"/>
      <w:r>
        <w:rPr>
          <w:rFonts w:ascii="Times New Roman" w:eastAsia="SimSun" w:hAnsi="Times New Roman" w:cs="Times New Roman"/>
          <w:color w:val="000000"/>
          <w:sz w:val="28"/>
          <w:szCs w:val="28"/>
          <w:lang w:eastAsia="zh-CN" w:bidi="ar"/>
        </w:rPr>
        <w:t xml:space="preserve"> </w:t>
      </w:r>
      <w:proofErr w:type="spellStart"/>
      <w:r>
        <w:rPr>
          <w:rFonts w:ascii="Times New Roman" w:eastAsia="SimSun" w:hAnsi="Times New Roman" w:cs="Times New Roman"/>
          <w:color w:val="000000"/>
          <w:sz w:val="28"/>
          <w:szCs w:val="28"/>
          <w:lang w:eastAsia="zh-CN" w:bidi="ar"/>
        </w:rPr>
        <w:t>fluxului</w:t>
      </w:r>
      <w:proofErr w:type="spellEnd"/>
      <w:r>
        <w:rPr>
          <w:rFonts w:ascii="Times New Roman" w:eastAsia="SimSun" w:hAnsi="Times New Roman" w:cs="Times New Roman"/>
          <w:color w:val="000000"/>
          <w:sz w:val="28"/>
          <w:szCs w:val="28"/>
          <w:lang w:eastAsia="zh-CN" w:bidi="ar"/>
        </w:rPr>
        <w:t xml:space="preserve"> de </w:t>
      </w:r>
      <w:proofErr w:type="spellStart"/>
      <w:r>
        <w:rPr>
          <w:rFonts w:ascii="Times New Roman" w:eastAsia="SimSun" w:hAnsi="Times New Roman" w:cs="Times New Roman"/>
          <w:color w:val="000000"/>
          <w:sz w:val="28"/>
          <w:szCs w:val="28"/>
          <w:lang w:eastAsia="zh-CN" w:bidi="ar"/>
        </w:rPr>
        <w:t>migranți</w:t>
      </w:r>
      <w:proofErr w:type="spellEnd"/>
      <w:r>
        <w:rPr>
          <w:rFonts w:ascii="Times New Roman" w:hAnsi="Times New Roman" w:cs="Times New Roman"/>
          <w:sz w:val="28"/>
          <w:szCs w:val="28"/>
          <w:lang w:val="ro-RO"/>
        </w:rPr>
        <w:t xml:space="preserve">, realizat în cadrul proiectului </w:t>
      </w:r>
      <w:proofErr w:type="spellStart"/>
      <w:r>
        <w:rPr>
          <w:rFonts w:ascii="Times New Roman" w:hAnsi="Times New Roman" w:cs="Times New Roman"/>
          <w:sz w:val="28"/>
          <w:szCs w:val="28"/>
          <w:lang w:val="ro-RO"/>
        </w:rPr>
        <w:t>MigraMI</w:t>
      </w:r>
      <w:proofErr w:type="spellEnd"/>
      <w:r>
        <w:rPr>
          <w:rFonts w:ascii="Times New Roman" w:hAnsi="Times New Roman" w:cs="Times New Roman"/>
          <w:sz w:val="28"/>
          <w:szCs w:val="28"/>
          <w:lang w:val="ro-RO"/>
        </w:rPr>
        <w:t>”.</w:t>
      </w:r>
    </w:p>
    <w:p w14:paraId="1CDE0313" w14:textId="77777777" w:rsidR="003A019B" w:rsidRDefault="007F1B86">
      <w:pPr>
        <w:pStyle w:val="21"/>
        <w:rPr>
          <w:rFonts w:ascii="Times New Roman" w:hAnsi="Times New Roman" w:cs="Times New Roman"/>
          <w:color w:val="auto"/>
          <w:sz w:val="28"/>
          <w:szCs w:val="28"/>
          <w:lang w:val="ro-RO"/>
        </w:rPr>
      </w:pPr>
      <w:r>
        <w:rPr>
          <w:rFonts w:ascii="Times New Roman" w:hAnsi="Times New Roman" w:cs="Times New Roman"/>
          <w:color w:val="auto"/>
          <w:sz w:val="28"/>
          <w:szCs w:val="28"/>
          <w:lang w:val="ro-RO"/>
        </w:rPr>
        <w:t>5. Autoritatea contractantă</w:t>
      </w:r>
    </w:p>
    <w:p w14:paraId="0C28BD62" w14:textId="77777777" w:rsidR="003A019B" w:rsidRDefault="007F1B86">
      <w:p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Inspectoratul General al Poliției de Frontieră al Ministerului Afacerilor Interne al Republicii Moldova, str. Petricani nr. 19, MD-2059, Chișinău</w:t>
      </w:r>
    </w:p>
    <w:p w14:paraId="11F6050A" w14:textId="77777777" w:rsidR="003A019B" w:rsidRDefault="007F1B86">
      <w:pPr>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E-mail: </w:t>
      </w:r>
      <w:hyperlink r:id="rId9" w:history="1">
        <w:r>
          <w:rPr>
            <w:rStyle w:val="a6"/>
            <w:rFonts w:ascii="Times New Roman" w:hAnsi="Times New Roman" w:cs="Times New Roman"/>
            <w:sz w:val="28"/>
            <w:szCs w:val="28"/>
            <w:lang w:val="ro-RO"/>
          </w:rPr>
          <w:t>politia.frontiera@border.gov.md</w:t>
        </w:r>
      </w:hyperlink>
      <w:r>
        <w:rPr>
          <w:rFonts w:ascii="Times New Roman" w:hAnsi="Times New Roman" w:cs="Times New Roman"/>
          <w:sz w:val="28"/>
          <w:szCs w:val="28"/>
          <w:lang w:val="ro-RO"/>
        </w:rPr>
        <w:t xml:space="preserve"> </w:t>
      </w:r>
    </w:p>
    <w:p w14:paraId="262BF919" w14:textId="77777777" w:rsidR="003A019B" w:rsidRDefault="007F1B86">
      <w:pPr>
        <w:spacing w:after="0"/>
        <w:jc w:val="center"/>
        <w:rPr>
          <w:rFonts w:ascii="Times New Roman" w:hAnsi="Times New Roman" w:cs="Times New Roman"/>
          <w:b/>
          <w:bCs/>
          <w:sz w:val="28"/>
          <w:szCs w:val="28"/>
          <w:lang w:val="ro-RO"/>
        </w:rPr>
      </w:pPr>
      <w:r>
        <w:rPr>
          <w:rFonts w:ascii="Times New Roman" w:hAnsi="Times New Roman" w:cs="Times New Roman"/>
          <w:b/>
          <w:bCs/>
          <w:sz w:val="28"/>
          <w:szCs w:val="28"/>
          <w:lang w:val="ro-RO"/>
        </w:rPr>
        <w:t>I. SPECIFICAȚIA CONTRACTULUI</w:t>
      </w:r>
    </w:p>
    <w:p w14:paraId="7FFFEADA" w14:textId="77777777" w:rsidR="003A019B" w:rsidRDefault="007F1B86">
      <w:pPr>
        <w:pStyle w:val="21"/>
        <w:rPr>
          <w:rFonts w:ascii="Times New Roman" w:hAnsi="Times New Roman" w:cs="Times New Roman"/>
          <w:color w:val="auto"/>
          <w:sz w:val="28"/>
          <w:szCs w:val="28"/>
          <w:lang w:val="ro-RO"/>
        </w:rPr>
      </w:pPr>
      <w:r>
        <w:rPr>
          <w:rFonts w:ascii="Times New Roman" w:hAnsi="Times New Roman" w:cs="Times New Roman"/>
          <w:color w:val="auto"/>
          <w:sz w:val="28"/>
          <w:szCs w:val="28"/>
          <w:lang w:val="ro-RO"/>
        </w:rPr>
        <w:t>6. Natura contractului</w:t>
      </w:r>
    </w:p>
    <w:p w14:paraId="17E1A4EF" w14:textId="77777777" w:rsidR="003A019B" w:rsidRDefault="007F1B86">
      <w:pPr>
        <w:rPr>
          <w:rFonts w:ascii="Times New Roman" w:hAnsi="Times New Roman" w:cs="Times New Roman"/>
          <w:sz w:val="28"/>
          <w:szCs w:val="28"/>
          <w:lang w:val="ro-RO"/>
        </w:rPr>
      </w:pPr>
      <w:r>
        <w:rPr>
          <w:rFonts w:ascii="Times New Roman" w:hAnsi="Times New Roman" w:cs="Times New Roman"/>
          <w:sz w:val="28"/>
          <w:szCs w:val="28"/>
          <w:lang w:val="ro-RO"/>
        </w:rPr>
        <w:t xml:space="preserve"> Sumă forfetară</w:t>
      </w:r>
    </w:p>
    <w:p w14:paraId="4681227D" w14:textId="77777777" w:rsidR="003A019B" w:rsidRDefault="007F1B86">
      <w:pPr>
        <w:pStyle w:val="af5"/>
        <w:spacing w:line="276" w:lineRule="auto"/>
        <w:jc w:val="both"/>
        <w:rPr>
          <w:sz w:val="28"/>
          <w:szCs w:val="28"/>
          <w:lang w:val="ro-RO"/>
        </w:rPr>
      </w:pPr>
      <w:r>
        <w:rPr>
          <w:sz w:val="28"/>
          <w:szCs w:val="28"/>
          <w:lang w:val="ro-RO"/>
        </w:rPr>
        <w:t xml:space="preserve">Contractul ce urmează a fi atribuit este un </w:t>
      </w:r>
      <w:r>
        <w:rPr>
          <w:rStyle w:val="150"/>
          <w:b w:val="0"/>
          <w:sz w:val="28"/>
          <w:szCs w:val="28"/>
          <w:lang w:val="ro-RO"/>
        </w:rPr>
        <w:t>contract de achiziții publice cu preț global (forfetar)</w:t>
      </w:r>
      <w:r>
        <w:rPr>
          <w:sz w:val="28"/>
          <w:szCs w:val="28"/>
          <w:lang w:val="ro-RO"/>
        </w:rPr>
        <w:t xml:space="preserve">. Prețul ofertat va fi </w:t>
      </w:r>
      <w:r>
        <w:rPr>
          <w:rStyle w:val="150"/>
          <w:b w:val="0"/>
          <w:sz w:val="28"/>
          <w:szCs w:val="28"/>
          <w:lang w:val="ro-RO"/>
        </w:rPr>
        <w:t>ferm, fix și neschimbabil</w:t>
      </w:r>
      <w:r>
        <w:rPr>
          <w:sz w:val="28"/>
          <w:szCs w:val="28"/>
          <w:lang w:val="ro-RO"/>
        </w:rPr>
        <w:t xml:space="preserve"> pe întreaga durată de derulare a contractului și va include toate costurile necesare pentru furnizarea, livrarea, montarea, integrarea și punerea în funcțiune a </w:t>
      </w:r>
      <w:r>
        <w:rPr>
          <w:rStyle w:val="150"/>
          <w:b w:val="0"/>
          <w:sz w:val="28"/>
          <w:szCs w:val="28"/>
          <w:lang w:val="ro-RO"/>
        </w:rPr>
        <w:t>Centrului Mobil de Comandă</w:t>
      </w:r>
      <w:r>
        <w:rPr>
          <w:bCs/>
          <w:sz w:val="28"/>
          <w:szCs w:val="28"/>
          <w:lang w:val="ro-RO"/>
        </w:rPr>
        <w:t>.</w:t>
      </w:r>
    </w:p>
    <w:p w14:paraId="6315020E" w14:textId="77777777" w:rsidR="003A019B" w:rsidRDefault="007F1B86">
      <w:pPr>
        <w:pStyle w:val="af5"/>
        <w:spacing w:after="0" w:afterAutospacing="0" w:line="276" w:lineRule="auto"/>
        <w:jc w:val="both"/>
        <w:rPr>
          <w:sz w:val="28"/>
          <w:szCs w:val="28"/>
          <w:highlight w:val="yellow"/>
          <w:lang w:val="ro-RO"/>
        </w:rPr>
      </w:pPr>
      <w:r>
        <w:rPr>
          <w:sz w:val="28"/>
          <w:szCs w:val="28"/>
          <w:highlight w:val="yellow"/>
          <w:lang w:val="ro-RO"/>
        </w:rPr>
        <w:lastRenderedPageBreak/>
        <w:t xml:space="preserve">Achitarea contravalorii contractului poate fi efectuată </w:t>
      </w:r>
      <w:r>
        <w:rPr>
          <w:rStyle w:val="150"/>
          <w:b w:val="0"/>
          <w:sz w:val="28"/>
          <w:szCs w:val="28"/>
          <w:highlight w:val="yellow"/>
          <w:lang w:val="ro-RO"/>
        </w:rPr>
        <w:t>etapizat</w:t>
      </w:r>
      <w:r>
        <w:rPr>
          <w:sz w:val="28"/>
          <w:szCs w:val="28"/>
          <w:highlight w:val="yellow"/>
          <w:lang w:val="ro-RO"/>
        </w:rPr>
        <w:t xml:space="preserve">, în funcție de </w:t>
      </w:r>
      <w:r>
        <w:rPr>
          <w:rStyle w:val="150"/>
          <w:b w:val="0"/>
          <w:sz w:val="28"/>
          <w:szCs w:val="28"/>
          <w:highlight w:val="yellow"/>
          <w:lang w:val="ro-RO"/>
        </w:rPr>
        <w:t>gradul de realizare a obiectului achiziției</w:t>
      </w:r>
      <w:r>
        <w:rPr>
          <w:b/>
          <w:sz w:val="28"/>
          <w:szCs w:val="28"/>
          <w:highlight w:val="yellow"/>
          <w:lang w:val="ro-RO"/>
        </w:rPr>
        <w:t>,</w:t>
      </w:r>
      <w:r>
        <w:rPr>
          <w:sz w:val="28"/>
          <w:szCs w:val="28"/>
          <w:highlight w:val="yellow"/>
          <w:lang w:val="ro-RO"/>
        </w:rPr>
        <w:t xml:space="preserve"> respectiv de livrarea și recepția componentelor acestuia. Condițiile de efectuare a plăților vor fi negociate la etapa semnării contractului de achiziții. </w:t>
      </w:r>
    </w:p>
    <w:p w14:paraId="37FCBB76" w14:textId="77777777" w:rsidR="003A019B" w:rsidRDefault="007F1B86">
      <w:pPr>
        <w:pStyle w:val="af5"/>
        <w:spacing w:line="276" w:lineRule="auto"/>
        <w:jc w:val="both"/>
        <w:rPr>
          <w:sz w:val="28"/>
          <w:szCs w:val="28"/>
          <w:lang w:val="ro-RO"/>
        </w:rPr>
      </w:pPr>
      <w:r>
        <w:rPr>
          <w:sz w:val="28"/>
          <w:szCs w:val="28"/>
          <w:highlight w:val="yellow"/>
          <w:lang w:val="ro-RO"/>
        </w:rPr>
        <w:t xml:space="preserve">Plățile se vor efectua </w:t>
      </w:r>
      <w:r>
        <w:rPr>
          <w:rStyle w:val="150"/>
          <w:b w:val="0"/>
          <w:sz w:val="28"/>
          <w:szCs w:val="28"/>
          <w:highlight w:val="yellow"/>
          <w:lang w:val="ro-RO"/>
        </w:rPr>
        <w:t>în baza proceselor-verbale de recepție parțială și finală</w:t>
      </w:r>
      <w:r>
        <w:rPr>
          <w:sz w:val="28"/>
          <w:szCs w:val="28"/>
          <w:highlight w:val="yellow"/>
          <w:lang w:val="ro-RO"/>
        </w:rPr>
        <w:t xml:space="preserve">, conform </w:t>
      </w:r>
      <w:r>
        <w:rPr>
          <w:rStyle w:val="150"/>
          <w:b w:val="0"/>
          <w:sz w:val="28"/>
          <w:szCs w:val="28"/>
          <w:highlight w:val="yellow"/>
          <w:lang w:val="ro-RO"/>
        </w:rPr>
        <w:t>graficului de livrare și plată</w:t>
      </w:r>
      <w:r>
        <w:rPr>
          <w:sz w:val="28"/>
          <w:szCs w:val="28"/>
          <w:highlight w:val="yellow"/>
          <w:lang w:val="ro-RO"/>
        </w:rPr>
        <w:t xml:space="preserve"> aprobat prin contract, cu respectarea prevederilor legale în vigoare privind achizițiile publice și în limita alocațiilor bugetare aprobate pe trimestre.</w:t>
      </w:r>
    </w:p>
    <w:p w14:paraId="75B078AD" w14:textId="77777777" w:rsidR="003A019B" w:rsidRDefault="007F1B86">
      <w:pPr>
        <w:pStyle w:val="af5"/>
        <w:spacing w:line="276" w:lineRule="auto"/>
        <w:jc w:val="both"/>
        <w:rPr>
          <w:sz w:val="28"/>
          <w:szCs w:val="28"/>
          <w:lang w:val="ro-RO"/>
        </w:rPr>
      </w:pPr>
      <w:r>
        <w:rPr>
          <w:sz w:val="28"/>
          <w:szCs w:val="28"/>
          <w:lang w:val="ro-RO"/>
        </w:rPr>
        <w:t xml:space="preserve">Ofertanții vor prezenta </w:t>
      </w:r>
      <w:r>
        <w:rPr>
          <w:rStyle w:val="150"/>
          <w:b w:val="0"/>
          <w:sz w:val="28"/>
          <w:szCs w:val="28"/>
          <w:lang w:val="ro-RO"/>
        </w:rPr>
        <w:t>oferta financiară sub forma unui preț total forfetar</w:t>
      </w:r>
      <w:r>
        <w:rPr>
          <w:sz w:val="28"/>
          <w:szCs w:val="28"/>
          <w:lang w:val="ro-RO"/>
        </w:rPr>
        <w:t>, cu o defalcare informativă pe etape de livrare și tipul echipamentului, fără ca această defalcare să modifice caracterul global al prețului contractual.</w:t>
      </w:r>
    </w:p>
    <w:p w14:paraId="0E128ABF" w14:textId="77777777" w:rsidR="003A019B" w:rsidRDefault="007F1B86">
      <w:pPr>
        <w:pStyle w:val="21"/>
        <w:rPr>
          <w:rFonts w:ascii="Times New Roman" w:hAnsi="Times New Roman" w:cs="Times New Roman"/>
          <w:color w:val="auto"/>
          <w:sz w:val="28"/>
          <w:szCs w:val="28"/>
          <w:lang w:val="ro-RO"/>
        </w:rPr>
      </w:pPr>
      <w:r>
        <w:rPr>
          <w:rFonts w:ascii="Times New Roman" w:hAnsi="Times New Roman" w:cs="Times New Roman"/>
          <w:color w:val="auto"/>
          <w:sz w:val="28"/>
          <w:szCs w:val="28"/>
          <w:lang w:val="ro-RO"/>
        </w:rPr>
        <w:t>7. Descrierea contractului</w:t>
      </w:r>
    </w:p>
    <w:p w14:paraId="78618BA3" w14:textId="77777777" w:rsidR="003A019B" w:rsidRDefault="007F1B86">
      <w:pPr>
        <w:spacing w:after="0"/>
        <w:jc w:val="both"/>
        <w:rPr>
          <w:rFonts w:ascii="Times New Roman" w:hAnsi="Times New Roman" w:cs="Times New Roman"/>
          <w:b/>
          <w:sz w:val="28"/>
          <w:szCs w:val="28"/>
          <w:lang w:val="ro-RO"/>
        </w:rPr>
      </w:pPr>
      <w:r>
        <w:rPr>
          <w:rFonts w:ascii="Times New Roman" w:hAnsi="Times New Roman" w:cs="Times New Roman"/>
          <w:b/>
          <w:sz w:val="28"/>
          <w:szCs w:val="28"/>
          <w:lang w:val="ro-RO"/>
        </w:rPr>
        <w:t>Centru Mobil de Comandă pe bază de autoturism specializat (în continuare – CMC)</w:t>
      </w:r>
    </w:p>
    <w:p w14:paraId="5136ECA4" w14:textId="77777777" w:rsidR="003A019B" w:rsidRDefault="007F1B86">
      <w:p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Centrul Mobil de Comandă este o </w:t>
      </w:r>
      <w:r>
        <w:rPr>
          <w:rStyle w:val="a7"/>
          <w:rFonts w:ascii="Times New Roman" w:hAnsi="Times New Roman" w:cs="Times New Roman"/>
          <w:b w:val="0"/>
          <w:sz w:val="28"/>
          <w:szCs w:val="28"/>
          <w:lang w:val="ro-RO"/>
        </w:rPr>
        <w:t>unitate operațională mobilă</w:t>
      </w:r>
      <w:r>
        <w:rPr>
          <w:rFonts w:ascii="Times New Roman" w:hAnsi="Times New Roman" w:cs="Times New Roman"/>
          <w:sz w:val="28"/>
          <w:szCs w:val="28"/>
          <w:lang w:val="ro-RO"/>
        </w:rPr>
        <w:t xml:space="preserve">, concepută pentru a asigura </w:t>
      </w:r>
      <w:r>
        <w:rPr>
          <w:rStyle w:val="a7"/>
          <w:rFonts w:ascii="Times New Roman" w:hAnsi="Times New Roman" w:cs="Times New Roman"/>
          <w:b w:val="0"/>
          <w:sz w:val="28"/>
          <w:szCs w:val="28"/>
          <w:lang w:val="ro-RO"/>
        </w:rPr>
        <w:t>coordonarea intervențiilor</w:t>
      </w:r>
      <w:r>
        <w:rPr>
          <w:rFonts w:ascii="Times New Roman" w:hAnsi="Times New Roman" w:cs="Times New Roman"/>
          <w:sz w:val="28"/>
          <w:szCs w:val="28"/>
          <w:lang w:val="ro-RO"/>
        </w:rPr>
        <w:t xml:space="preserve"> în situații de urgență, evenimente majore sau operațiuni speciale. Realizat pe baza unui </w:t>
      </w:r>
      <w:r>
        <w:rPr>
          <w:rStyle w:val="a7"/>
          <w:rFonts w:ascii="Times New Roman" w:hAnsi="Times New Roman" w:cs="Times New Roman"/>
          <w:b w:val="0"/>
          <w:sz w:val="28"/>
          <w:szCs w:val="28"/>
          <w:lang w:val="ro-RO"/>
        </w:rPr>
        <w:t>autoturism/vehicul rutier specializat</w:t>
      </w:r>
      <w:r>
        <w:rPr>
          <w:rFonts w:ascii="Times New Roman" w:hAnsi="Times New Roman" w:cs="Times New Roman"/>
          <w:sz w:val="28"/>
          <w:szCs w:val="28"/>
          <w:lang w:val="ro-RO"/>
        </w:rPr>
        <w:t xml:space="preserve">, CMC este echipat cu </w:t>
      </w:r>
      <w:r>
        <w:rPr>
          <w:rStyle w:val="a7"/>
          <w:rFonts w:ascii="Times New Roman" w:hAnsi="Times New Roman" w:cs="Times New Roman"/>
          <w:b w:val="0"/>
          <w:sz w:val="28"/>
          <w:szCs w:val="28"/>
          <w:lang w:val="ro-RO"/>
        </w:rPr>
        <w:t>sisteme de comunicații, IT și monitorizare</w:t>
      </w:r>
      <w:r>
        <w:rPr>
          <w:rFonts w:ascii="Times New Roman" w:hAnsi="Times New Roman" w:cs="Times New Roman"/>
          <w:sz w:val="28"/>
          <w:szCs w:val="28"/>
          <w:lang w:val="ro-RO"/>
        </w:rPr>
        <w:t xml:space="preserve">, permițând desfășurarea activităților de comandă și control </w:t>
      </w:r>
      <w:r>
        <w:rPr>
          <w:rStyle w:val="a7"/>
          <w:rFonts w:ascii="Times New Roman" w:hAnsi="Times New Roman" w:cs="Times New Roman"/>
          <w:b w:val="0"/>
          <w:sz w:val="28"/>
          <w:szCs w:val="28"/>
          <w:lang w:val="ro-RO"/>
        </w:rPr>
        <w:t>direct în teren</w:t>
      </w:r>
      <w:r>
        <w:rPr>
          <w:rFonts w:ascii="Times New Roman" w:hAnsi="Times New Roman" w:cs="Times New Roman"/>
          <w:sz w:val="28"/>
          <w:szCs w:val="28"/>
          <w:lang w:val="ro-RO"/>
        </w:rPr>
        <w:t>, în regim autonom, indiferent de locație.</w:t>
      </w:r>
    </w:p>
    <w:p w14:paraId="4321364E" w14:textId="77777777" w:rsidR="003A019B" w:rsidRDefault="007F1B86">
      <w:pPr>
        <w:spacing w:before="240" w:after="0"/>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CMC asigură </w:t>
      </w:r>
      <w:r>
        <w:rPr>
          <w:rStyle w:val="a7"/>
          <w:rFonts w:ascii="Times New Roman" w:hAnsi="Times New Roman" w:cs="Times New Roman"/>
          <w:b w:val="0"/>
          <w:sz w:val="28"/>
          <w:szCs w:val="28"/>
          <w:lang w:val="ro-RO"/>
        </w:rPr>
        <w:t>mobilitate ridicată</w:t>
      </w:r>
      <w:r>
        <w:rPr>
          <w:rFonts w:ascii="Times New Roman" w:hAnsi="Times New Roman" w:cs="Times New Roman"/>
          <w:b/>
          <w:sz w:val="28"/>
          <w:szCs w:val="28"/>
          <w:lang w:val="ro-RO"/>
        </w:rPr>
        <w:t xml:space="preserve">, </w:t>
      </w:r>
      <w:r>
        <w:rPr>
          <w:rStyle w:val="a7"/>
          <w:rFonts w:ascii="Times New Roman" w:hAnsi="Times New Roman" w:cs="Times New Roman"/>
          <w:b w:val="0"/>
          <w:sz w:val="28"/>
          <w:szCs w:val="28"/>
          <w:lang w:val="ro-RO"/>
        </w:rPr>
        <w:t>flexibilitate operațională</w:t>
      </w:r>
      <w:r>
        <w:rPr>
          <w:rFonts w:ascii="Times New Roman" w:hAnsi="Times New Roman" w:cs="Times New Roman"/>
          <w:b/>
          <w:sz w:val="28"/>
          <w:szCs w:val="28"/>
          <w:lang w:val="ro-RO"/>
        </w:rPr>
        <w:t xml:space="preserve"> </w:t>
      </w:r>
      <w:r>
        <w:rPr>
          <w:rFonts w:ascii="Times New Roman" w:hAnsi="Times New Roman" w:cs="Times New Roman"/>
          <w:sz w:val="28"/>
          <w:szCs w:val="28"/>
          <w:lang w:val="ro-RO"/>
        </w:rPr>
        <w:t xml:space="preserve">și </w:t>
      </w:r>
      <w:r>
        <w:rPr>
          <w:rStyle w:val="a7"/>
          <w:rFonts w:ascii="Times New Roman" w:hAnsi="Times New Roman" w:cs="Times New Roman"/>
          <w:b w:val="0"/>
          <w:bCs w:val="0"/>
          <w:sz w:val="28"/>
          <w:szCs w:val="28"/>
          <w:lang w:val="ro-RO"/>
        </w:rPr>
        <w:t>c</w:t>
      </w:r>
      <w:r>
        <w:rPr>
          <w:rStyle w:val="a7"/>
          <w:rFonts w:ascii="Times New Roman" w:hAnsi="Times New Roman" w:cs="Times New Roman"/>
          <w:b w:val="0"/>
          <w:sz w:val="28"/>
          <w:szCs w:val="28"/>
          <w:lang w:val="ro-RO"/>
        </w:rPr>
        <w:t>onectivitate în timp real</w:t>
      </w:r>
      <w:r>
        <w:rPr>
          <w:rFonts w:ascii="Times New Roman" w:hAnsi="Times New Roman" w:cs="Times New Roman"/>
          <w:sz w:val="28"/>
          <w:szCs w:val="28"/>
          <w:lang w:val="ro-RO"/>
        </w:rPr>
        <w:t xml:space="preserve"> cu structurile implicate în gestionarea situațiilor critice.</w:t>
      </w:r>
    </w:p>
    <w:p w14:paraId="6C2D294C" w14:textId="77777777" w:rsidR="003A019B" w:rsidRDefault="007F1B86">
      <w:pPr>
        <w:spacing w:before="240" w:after="0"/>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Scopul principal al CMC este de a oferi o </w:t>
      </w:r>
      <w:r>
        <w:rPr>
          <w:rStyle w:val="a7"/>
          <w:rFonts w:ascii="Times New Roman" w:hAnsi="Times New Roman" w:cs="Times New Roman"/>
          <w:b w:val="0"/>
          <w:sz w:val="28"/>
          <w:szCs w:val="28"/>
          <w:lang w:val="ro-RO"/>
        </w:rPr>
        <w:t>bază de comandă mobilă și autonomă</w:t>
      </w:r>
      <w:r>
        <w:rPr>
          <w:rFonts w:ascii="Times New Roman" w:hAnsi="Times New Roman" w:cs="Times New Roman"/>
          <w:sz w:val="28"/>
          <w:szCs w:val="28"/>
          <w:lang w:val="ro-RO"/>
        </w:rPr>
        <w:t xml:space="preserve">, dotată cu </w:t>
      </w:r>
      <w:r>
        <w:rPr>
          <w:rStyle w:val="a7"/>
          <w:rFonts w:ascii="Times New Roman" w:hAnsi="Times New Roman" w:cs="Times New Roman"/>
          <w:b w:val="0"/>
          <w:sz w:val="28"/>
          <w:szCs w:val="28"/>
          <w:lang w:val="ro-RO"/>
        </w:rPr>
        <w:t>sistem propriu de alimentare cu energie electrică</w:t>
      </w:r>
      <w:r>
        <w:rPr>
          <w:rFonts w:ascii="Times New Roman" w:hAnsi="Times New Roman" w:cs="Times New Roman"/>
          <w:b/>
          <w:sz w:val="28"/>
          <w:szCs w:val="28"/>
          <w:lang w:val="ro-RO"/>
        </w:rPr>
        <w:t xml:space="preserve"> </w:t>
      </w:r>
      <w:r>
        <w:rPr>
          <w:rFonts w:ascii="Times New Roman" w:hAnsi="Times New Roman" w:cs="Times New Roman"/>
          <w:sz w:val="28"/>
          <w:szCs w:val="28"/>
          <w:lang w:val="ro-RO"/>
        </w:rPr>
        <w:t xml:space="preserve">și </w:t>
      </w:r>
      <w:r>
        <w:rPr>
          <w:rStyle w:val="a7"/>
          <w:rFonts w:ascii="Times New Roman" w:hAnsi="Times New Roman" w:cs="Times New Roman"/>
          <w:b w:val="0"/>
          <w:sz w:val="28"/>
          <w:szCs w:val="28"/>
          <w:lang w:val="ro-RO"/>
        </w:rPr>
        <w:t>echipamente de comunicații independente</w:t>
      </w:r>
      <w:r>
        <w:rPr>
          <w:rFonts w:ascii="Times New Roman" w:hAnsi="Times New Roman" w:cs="Times New Roman"/>
          <w:sz w:val="28"/>
          <w:szCs w:val="28"/>
          <w:lang w:val="ro-RO"/>
        </w:rPr>
        <w:t>, care să permită desfășurarea operațiunilor în condiții critice și în zone cu infrastructură limitată sau inexistentă.</w:t>
      </w:r>
    </w:p>
    <w:p w14:paraId="1B963615" w14:textId="77777777" w:rsidR="003A019B" w:rsidRDefault="007F1B86">
      <w:pPr>
        <w:pStyle w:val="21"/>
        <w:rPr>
          <w:rFonts w:ascii="Times New Roman" w:hAnsi="Times New Roman" w:cs="Times New Roman"/>
          <w:color w:val="auto"/>
          <w:sz w:val="28"/>
          <w:szCs w:val="28"/>
          <w:lang w:val="ro-RO"/>
        </w:rPr>
      </w:pPr>
      <w:r>
        <w:rPr>
          <w:rFonts w:ascii="Times New Roman" w:hAnsi="Times New Roman" w:cs="Times New Roman"/>
          <w:color w:val="auto"/>
          <w:sz w:val="28"/>
          <w:szCs w:val="28"/>
          <w:lang w:val="ro-RO"/>
        </w:rPr>
        <w:t>8. Numărul și denumirea loturilor</w:t>
      </w:r>
    </w:p>
    <w:p w14:paraId="6CA585A3" w14:textId="77777777" w:rsidR="003A019B" w:rsidRDefault="007F1B86">
      <w:pPr>
        <w:jc w:val="both"/>
        <w:rPr>
          <w:rFonts w:ascii="Times New Roman" w:hAnsi="Times New Roman" w:cs="Times New Roman"/>
          <w:bCs/>
          <w:sz w:val="28"/>
          <w:szCs w:val="28"/>
          <w:lang w:val="ro-RO"/>
        </w:rPr>
      </w:pPr>
      <w:r>
        <w:rPr>
          <w:rFonts w:ascii="Times New Roman" w:hAnsi="Times New Roman" w:cs="Times New Roman"/>
          <w:bCs/>
          <w:sz w:val="28"/>
          <w:szCs w:val="28"/>
          <w:lang w:val="ro-RO"/>
        </w:rPr>
        <w:t xml:space="preserve">Această procedură nu este divizată pe loturi. </w:t>
      </w:r>
    </w:p>
    <w:p w14:paraId="2504BF65" w14:textId="77777777" w:rsidR="003A019B" w:rsidRPr="00790747" w:rsidRDefault="007F1B86">
      <w:pPr>
        <w:spacing w:after="0"/>
        <w:jc w:val="both"/>
        <w:rPr>
          <w:rFonts w:ascii="Times New Roman" w:hAnsi="Times New Roman" w:cs="Times New Roman"/>
          <w:b/>
          <w:bCs/>
          <w:i/>
          <w:iCs/>
          <w:sz w:val="28"/>
          <w:szCs w:val="28"/>
          <w:u w:val="single"/>
          <w:lang w:val="zh-CN"/>
        </w:rPr>
      </w:pPr>
      <w:r w:rsidRPr="00790747">
        <w:rPr>
          <w:rFonts w:ascii="Times New Roman" w:hAnsi="Times New Roman" w:cs="Times New Roman"/>
          <w:b/>
          <w:bCs/>
          <w:i/>
          <w:iCs/>
          <w:sz w:val="28"/>
          <w:szCs w:val="28"/>
          <w:u w:val="single"/>
          <w:lang w:val="zh-CN"/>
        </w:rPr>
        <w:t>Argumentarea necesității aplicării achiziției în baza unui singur lot</w:t>
      </w:r>
    </w:p>
    <w:p w14:paraId="422F3EDD" w14:textId="77777777" w:rsidR="003A019B" w:rsidRDefault="007F1B86">
      <w:pPr>
        <w:spacing w:after="0"/>
        <w:jc w:val="both"/>
        <w:rPr>
          <w:rFonts w:ascii="Times New Roman" w:hAnsi="Times New Roman" w:cs="Times New Roman"/>
          <w:bCs/>
          <w:sz w:val="28"/>
          <w:szCs w:val="28"/>
          <w:lang w:val="zh-CN"/>
        </w:rPr>
      </w:pPr>
      <w:r>
        <w:rPr>
          <w:rFonts w:ascii="Times New Roman" w:hAnsi="Times New Roman" w:cs="Times New Roman"/>
          <w:bCs/>
          <w:sz w:val="28"/>
          <w:szCs w:val="28"/>
          <w:lang w:val="zh-CN"/>
        </w:rPr>
        <w:t>Achiziția Centrului Mobil de Comandă se va realiza în baza unui singur lot, având în vedere necesitatea asigurării unui proces integrat de achiziționare, echipare și reutilare a mijlocului de transport, în scopul integrării funcționale a tuturor subsistemelor.</w:t>
      </w:r>
    </w:p>
    <w:p w14:paraId="298B6E77" w14:textId="77777777" w:rsidR="003A019B" w:rsidRDefault="007F1B86">
      <w:pPr>
        <w:spacing w:after="0"/>
        <w:jc w:val="both"/>
        <w:rPr>
          <w:rFonts w:ascii="Times New Roman" w:hAnsi="Times New Roman" w:cs="Times New Roman"/>
          <w:bCs/>
          <w:sz w:val="28"/>
          <w:szCs w:val="28"/>
          <w:lang w:val="zh-CN"/>
        </w:rPr>
      </w:pPr>
      <w:r>
        <w:rPr>
          <w:rFonts w:ascii="Times New Roman" w:hAnsi="Times New Roman" w:cs="Times New Roman"/>
          <w:bCs/>
          <w:sz w:val="28"/>
          <w:szCs w:val="28"/>
          <w:lang w:val="zh-CN"/>
        </w:rPr>
        <w:lastRenderedPageBreak/>
        <w:t>Aplicarea unui singur lot este justificată prin:</w:t>
      </w:r>
    </w:p>
    <w:p w14:paraId="65199E53" w14:textId="77777777" w:rsidR="003A019B" w:rsidRDefault="007F1B86">
      <w:pPr>
        <w:numPr>
          <w:ilvl w:val="0"/>
          <w:numId w:val="8"/>
        </w:numPr>
        <w:spacing w:after="0"/>
        <w:jc w:val="both"/>
        <w:rPr>
          <w:rFonts w:ascii="Times New Roman" w:hAnsi="Times New Roman" w:cs="Times New Roman"/>
          <w:bCs/>
          <w:sz w:val="28"/>
          <w:szCs w:val="28"/>
          <w:lang w:val="zh-CN"/>
        </w:rPr>
      </w:pPr>
      <w:r>
        <w:rPr>
          <w:rFonts w:ascii="Times New Roman" w:hAnsi="Times New Roman" w:cs="Times New Roman"/>
          <w:b/>
          <w:bCs/>
          <w:sz w:val="28"/>
          <w:szCs w:val="28"/>
          <w:lang w:val="zh-CN"/>
        </w:rPr>
        <w:t>Interoperabilitatea subsistemelor</w:t>
      </w:r>
      <w:r>
        <w:rPr>
          <w:rFonts w:ascii="Times New Roman" w:hAnsi="Times New Roman" w:cs="Times New Roman"/>
          <w:bCs/>
          <w:sz w:val="28"/>
          <w:szCs w:val="28"/>
          <w:lang w:val="zh-CN"/>
        </w:rPr>
        <w:t xml:space="preserve"> — platforma auto, infrastructura IT&amp;C, echipamentele de comunicații, sistemele de comandă și control, alimentarea energetică și mobilierul operațional trebuie proiectate și integrate ca soluție unică.</w:t>
      </w:r>
    </w:p>
    <w:p w14:paraId="22DBC0DA" w14:textId="77777777" w:rsidR="003A019B" w:rsidRDefault="007F1B86">
      <w:pPr>
        <w:numPr>
          <w:ilvl w:val="0"/>
          <w:numId w:val="8"/>
        </w:numPr>
        <w:spacing w:after="0"/>
        <w:jc w:val="both"/>
        <w:rPr>
          <w:rFonts w:ascii="Times New Roman" w:hAnsi="Times New Roman" w:cs="Times New Roman"/>
          <w:bCs/>
          <w:sz w:val="28"/>
          <w:szCs w:val="28"/>
          <w:lang w:val="zh-CN"/>
        </w:rPr>
      </w:pPr>
      <w:r>
        <w:rPr>
          <w:rFonts w:ascii="Times New Roman" w:hAnsi="Times New Roman" w:cs="Times New Roman"/>
          <w:b/>
          <w:bCs/>
          <w:sz w:val="28"/>
          <w:szCs w:val="28"/>
          <w:lang w:val="zh-CN"/>
        </w:rPr>
        <w:t>Responsabilitate unică a furnizorului</w:t>
      </w:r>
      <w:r>
        <w:rPr>
          <w:rFonts w:ascii="Times New Roman" w:hAnsi="Times New Roman" w:cs="Times New Roman"/>
          <w:bCs/>
          <w:sz w:val="28"/>
          <w:szCs w:val="28"/>
          <w:lang w:val="zh-CN"/>
        </w:rPr>
        <w:t xml:space="preserve"> — evitarea fragmentării responsabilității între mai mulți contractori pentru proiectare, instalare, integrare și testare.</w:t>
      </w:r>
    </w:p>
    <w:p w14:paraId="638237D8" w14:textId="77777777" w:rsidR="003A019B" w:rsidRDefault="007F1B86">
      <w:pPr>
        <w:numPr>
          <w:ilvl w:val="0"/>
          <w:numId w:val="8"/>
        </w:numPr>
        <w:spacing w:after="0"/>
        <w:jc w:val="both"/>
        <w:rPr>
          <w:rFonts w:ascii="Times New Roman" w:hAnsi="Times New Roman" w:cs="Times New Roman"/>
          <w:bCs/>
          <w:sz w:val="28"/>
          <w:szCs w:val="28"/>
          <w:lang w:val="zh-CN"/>
        </w:rPr>
      </w:pPr>
      <w:r>
        <w:rPr>
          <w:rFonts w:ascii="Times New Roman" w:hAnsi="Times New Roman" w:cs="Times New Roman"/>
          <w:b/>
          <w:bCs/>
          <w:sz w:val="28"/>
          <w:szCs w:val="28"/>
          <w:lang w:val="zh-CN"/>
        </w:rPr>
        <w:t>Reducerea riscurilor tehnice</w:t>
      </w:r>
      <w:r>
        <w:rPr>
          <w:rFonts w:ascii="Times New Roman" w:hAnsi="Times New Roman" w:cs="Times New Roman"/>
          <w:bCs/>
          <w:sz w:val="28"/>
          <w:szCs w:val="28"/>
          <w:lang w:val="zh-CN"/>
        </w:rPr>
        <w:t xml:space="preserve"> — eliminarea incompatibilităților dintre echipamente și a riscurilor de integrare rezultate din achiziții separate.</w:t>
      </w:r>
    </w:p>
    <w:p w14:paraId="15A552B5" w14:textId="77777777" w:rsidR="003A019B" w:rsidRDefault="007F1B86">
      <w:pPr>
        <w:numPr>
          <w:ilvl w:val="0"/>
          <w:numId w:val="8"/>
        </w:numPr>
        <w:spacing w:after="0"/>
        <w:jc w:val="both"/>
        <w:rPr>
          <w:rFonts w:ascii="Times New Roman" w:hAnsi="Times New Roman" w:cs="Times New Roman"/>
          <w:bCs/>
          <w:sz w:val="28"/>
          <w:szCs w:val="28"/>
          <w:lang w:val="zh-CN"/>
        </w:rPr>
      </w:pPr>
      <w:r>
        <w:rPr>
          <w:rFonts w:ascii="Times New Roman" w:hAnsi="Times New Roman" w:cs="Times New Roman"/>
          <w:b/>
          <w:bCs/>
          <w:sz w:val="28"/>
          <w:szCs w:val="28"/>
          <w:lang w:val="zh-CN"/>
        </w:rPr>
        <w:t>Optimizarea termenelor de implementare</w:t>
      </w:r>
      <w:r>
        <w:rPr>
          <w:rFonts w:ascii="Times New Roman" w:hAnsi="Times New Roman" w:cs="Times New Roman"/>
          <w:bCs/>
          <w:sz w:val="28"/>
          <w:szCs w:val="28"/>
          <w:lang w:val="zh-CN"/>
        </w:rPr>
        <w:t xml:space="preserve"> — un contract unic permite planificare coerentă, livrare etapizată și punere în funcțiune rapidă.</w:t>
      </w:r>
    </w:p>
    <w:p w14:paraId="02629930" w14:textId="77777777" w:rsidR="003A019B" w:rsidRDefault="007F1B86">
      <w:pPr>
        <w:numPr>
          <w:ilvl w:val="0"/>
          <w:numId w:val="8"/>
        </w:numPr>
        <w:spacing w:after="0"/>
        <w:jc w:val="both"/>
        <w:rPr>
          <w:rFonts w:ascii="Times New Roman" w:hAnsi="Times New Roman" w:cs="Times New Roman"/>
          <w:bCs/>
          <w:sz w:val="28"/>
          <w:szCs w:val="28"/>
          <w:lang w:val="zh-CN"/>
        </w:rPr>
      </w:pPr>
      <w:r>
        <w:rPr>
          <w:rFonts w:ascii="Times New Roman" w:hAnsi="Times New Roman" w:cs="Times New Roman"/>
          <w:b/>
          <w:bCs/>
          <w:sz w:val="28"/>
          <w:szCs w:val="28"/>
          <w:lang w:val="zh-CN"/>
        </w:rPr>
        <w:t>Asigurarea garanției și mentenanței unitare</w:t>
      </w:r>
      <w:r>
        <w:rPr>
          <w:rFonts w:ascii="Times New Roman" w:hAnsi="Times New Roman" w:cs="Times New Roman"/>
          <w:bCs/>
          <w:sz w:val="28"/>
          <w:szCs w:val="28"/>
          <w:lang w:val="zh-CN"/>
        </w:rPr>
        <w:t xml:space="preserve"> — un singur furnizor asigură suport tehnic integrat pentru întregul sistem.</w:t>
      </w:r>
    </w:p>
    <w:p w14:paraId="1B9B7917" w14:textId="77777777" w:rsidR="003A019B" w:rsidRDefault="007F1B86">
      <w:pPr>
        <w:numPr>
          <w:ilvl w:val="0"/>
          <w:numId w:val="8"/>
        </w:numPr>
        <w:spacing w:after="0"/>
        <w:jc w:val="both"/>
        <w:rPr>
          <w:rFonts w:ascii="Times New Roman" w:hAnsi="Times New Roman" w:cs="Times New Roman"/>
          <w:bCs/>
          <w:sz w:val="28"/>
          <w:szCs w:val="28"/>
          <w:lang w:val="zh-CN"/>
        </w:rPr>
      </w:pPr>
      <w:r>
        <w:rPr>
          <w:rFonts w:ascii="Times New Roman" w:hAnsi="Times New Roman" w:cs="Times New Roman"/>
          <w:b/>
          <w:bCs/>
          <w:sz w:val="28"/>
          <w:szCs w:val="28"/>
          <w:lang w:val="zh-CN"/>
        </w:rPr>
        <w:t>Eficiență financiară și administrativă</w:t>
      </w:r>
      <w:r>
        <w:rPr>
          <w:rFonts w:ascii="Times New Roman" w:hAnsi="Times New Roman" w:cs="Times New Roman"/>
          <w:bCs/>
          <w:sz w:val="28"/>
          <w:szCs w:val="28"/>
          <w:lang w:val="zh-CN"/>
        </w:rPr>
        <w:t xml:space="preserve"> — reducerea costurilor indirecte, a procedurilor multiple și a efortului de coordonare.</w:t>
      </w:r>
    </w:p>
    <w:p w14:paraId="3681391B" w14:textId="77777777" w:rsidR="003A019B" w:rsidRDefault="007F1B86">
      <w:pPr>
        <w:spacing w:after="0"/>
        <w:jc w:val="both"/>
        <w:rPr>
          <w:rFonts w:ascii="Times New Roman" w:hAnsi="Times New Roman" w:cs="Times New Roman"/>
          <w:bCs/>
          <w:sz w:val="28"/>
          <w:szCs w:val="28"/>
          <w:lang w:val="zh-CN"/>
        </w:rPr>
      </w:pPr>
      <w:r>
        <w:rPr>
          <w:rFonts w:ascii="Times New Roman" w:hAnsi="Times New Roman" w:cs="Times New Roman"/>
          <w:bCs/>
          <w:sz w:val="28"/>
          <w:szCs w:val="28"/>
          <w:lang w:val="zh-CN"/>
        </w:rPr>
        <w:t>În acest context, divizarea pe loturi ar genera riscuri majore privind compatibilitatea tehnică, coordonarea procesului de reutilare și funcționalitatea finală a Centrului Mobil de Comandă, motiv pentru care aplicarea achiziției în baza unui singur lot este necesară și justificată.</w:t>
      </w:r>
    </w:p>
    <w:p w14:paraId="167891CF" w14:textId="77777777" w:rsidR="003A019B" w:rsidRDefault="007F1B86">
      <w:pPr>
        <w:spacing w:before="240"/>
        <w:jc w:val="both"/>
        <w:rPr>
          <w:rFonts w:ascii="Times New Roman" w:hAnsi="Times New Roman" w:cs="Times New Roman"/>
          <w:b/>
          <w:bCs/>
          <w:sz w:val="28"/>
          <w:szCs w:val="28"/>
          <w:lang w:val="ro-RO"/>
        </w:rPr>
      </w:pPr>
      <w:r>
        <w:rPr>
          <w:rFonts w:ascii="Times New Roman" w:hAnsi="Times New Roman" w:cs="Times New Roman"/>
          <w:b/>
          <w:bCs/>
          <w:sz w:val="28"/>
          <w:szCs w:val="28"/>
          <w:lang w:val="ro-RO"/>
        </w:rPr>
        <w:t>9.</w:t>
      </w:r>
      <w:r>
        <w:rPr>
          <w:rFonts w:ascii="Times New Roman" w:hAnsi="Times New Roman" w:cs="Times New Roman"/>
          <w:bCs/>
          <w:sz w:val="28"/>
          <w:szCs w:val="28"/>
          <w:lang w:val="ro-RO"/>
        </w:rPr>
        <w:t xml:space="preserve"> </w:t>
      </w:r>
      <w:r>
        <w:rPr>
          <w:rFonts w:ascii="Times New Roman" w:hAnsi="Times New Roman" w:cs="Times New Roman"/>
          <w:b/>
          <w:bCs/>
          <w:sz w:val="28"/>
          <w:szCs w:val="28"/>
          <w:lang w:val="ro-RO"/>
        </w:rPr>
        <w:t>Valoarea maximă a contractului</w:t>
      </w:r>
    </w:p>
    <w:p w14:paraId="2A7E733D" w14:textId="05474E50" w:rsidR="003A019B" w:rsidRDefault="007F1B86">
      <w:pPr>
        <w:jc w:val="both"/>
        <w:rPr>
          <w:rFonts w:ascii="Times New Roman" w:hAnsi="Times New Roman" w:cs="Times New Roman"/>
          <w:bCs/>
          <w:sz w:val="28"/>
          <w:szCs w:val="28"/>
          <w:lang w:val="ro-RO"/>
        </w:rPr>
      </w:pPr>
      <w:r w:rsidRPr="00844E8D">
        <w:rPr>
          <w:rFonts w:ascii="Times New Roman" w:hAnsi="Times New Roman" w:cs="Times New Roman"/>
          <w:bCs/>
          <w:sz w:val="28"/>
          <w:szCs w:val="28"/>
          <w:lang w:val="ro-RO"/>
        </w:rPr>
        <w:t>235 000,00 EUR</w:t>
      </w:r>
      <w:r w:rsidR="00844E8D" w:rsidRPr="00844E8D">
        <w:rPr>
          <w:rFonts w:ascii="Times New Roman" w:hAnsi="Times New Roman" w:cs="Times New Roman"/>
          <w:bCs/>
          <w:sz w:val="28"/>
          <w:szCs w:val="28"/>
          <w:lang w:val="ro-RO"/>
        </w:rPr>
        <w:t>/4 </w:t>
      </w:r>
      <w:r w:rsidR="00844E8D" w:rsidRPr="00844E8D">
        <w:rPr>
          <w:rFonts w:ascii="Times New Roman" w:hAnsi="Times New Roman" w:cs="Times New Roman"/>
          <w:bCs/>
          <w:sz w:val="28"/>
          <w:szCs w:val="28"/>
          <w:lang w:val="ro-MD"/>
        </w:rPr>
        <w:t>744 650</w:t>
      </w:r>
      <w:r w:rsidR="00844E8D" w:rsidRPr="00844E8D">
        <w:rPr>
          <w:rFonts w:ascii="Times New Roman" w:hAnsi="Times New Roman" w:cs="Times New Roman"/>
          <w:bCs/>
          <w:sz w:val="28"/>
          <w:szCs w:val="28"/>
          <w:lang w:val="ro-RO"/>
        </w:rPr>
        <w:t xml:space="preserve">,00 MDL </w:t>
      </w:r>
      <w:r w:rsidR="00844E8D" w:rsidRPr="00844E8D">
        <w:rPr>
          <w:rFonts w:ascii="Times New Roman" w:hAnsi="Times New Roman" w:cs="Times New Roman"/>
          <w:bCs/>
          <w:i/>
          <w:iCs/>
          <w:sz w:val="28"/>
          <w:szCs w:val="28"/>
          <w:lang w:val="ro-RO"/>
        </w:rPr>
        <w:t xml:space="preserve">(conform cursului valutar </w:t>
      </w:r>
      <w:proofErr w:type="spellStart"/>
      <w:r w:rsidR="00844E8D" w:rsidRPr="00844E8D">
        <w:rPr>
          <w:rFonts w:ascii="Times New Roman" w:hAnsi="Times New Roman" w:cs="Times New Roman"/>
          <w:bCs/>
          <w:i/>
          <w:iCs/>
          <w:sz w:val="28"/>
          <w:szCs w:val="28"/>
          <w:lang w:val="ro-RO"/>
        </w:rPr>
        <w:t>InforEuro</w:t>
      </w:r>
      <w:proofErr w:type="spellEnd"/>
      <w:r w:rsidR="00844E8D" w:rsidRPr="00844E8D">
        <w:rPr>
          <w:rFonts w:ascii="Times New Roman" w:hAnsi="Times New Roman" w:cs="Times New Roman"/>
          <w:bCs/>
          <w:i/>
          <w:iCs/>
          <w:sz w:val="28"/>
          <w:szCs w:val="28"/>
          <w:lang w:val="ro-RO"/>
        </w:rPr>
        <w:t xml:space="preserve"> din luna martie 2026)</w:t>
      </w:r>
      <w:r w:rsidR="00844E8D" w:rsidRPr="00844E8D">
        <w:rPr>
          <w:rFonts w:ascii="Times New Roman" w:hAnsi="Times New Roman" w:cs="Times New Roman"/>
          <w:bCs/>
          <w:sz w:val="28"/>
          <w:szCs w:val="28"/>
          <w:lang w:val="ro-RO"/>
        </w:rPr>
        <w:t xml:space="preserve">  (fără TVA)</w:t>
      </w:r>
    </w:p>
    <w:p w14:paraId="5017B81C" w14:textId="77777777" w:rsidR="003A019B" w:rsidRDefault="007F1B86">
      <w:pPr>
        <w:jc w:val="both"/>
        <w:rPr>
          <w:rFonts w:ascii="Times New Roman" w:hAnsi="Times New Roman"/>
          <w:sz w:val="28"/>
          <w:szCs w:val="28"/>
          <w:lang w:val="ro-RO"/>
        </w:rPr>
      </w:pPr>
      <w:r>
        <w:rPr>
          <w:rFonts w:ascii="Times New Roman" w:hAnsi="Times New Roman"/>
          <w:sz w:val="28"/>
          <w:szCs w:val="28"/>
          <w:lang w:val="ro-RO"/>
        </w:rPr>
        <w:t>Proiectul ROMD00167, realizat în cadrul Contractului de Grant nr. 150613 din 30.07.2025, este scutit de TVA, în conformitate cu HG nr. 246/2010.</w:t>
      </w:r>
    </w:p>
    <w:p w14:paraId="38FEF8EB" w14:textId="77777777" w:rsidR="003A019B" w:rsidRDefault="007F1B86">
      <w:pPr>
        <w:jc w:val="both"/>
        <w:rPr>
          <w:i/>
          <w:iCs/>
          <w:lang w:val="ro-RO"/>
        </w:rPr>
      </w:pPr>
      <w:r>
        <w:rPr>
          <w:rFonts w:ascii="Times New Roman" w:hAnsi="Times New Roman"/>
          <w:i/>
          <w:iCs/>
          <w:u w:val="single"/>
          <w:lang w:val="ro-RO"/>
        </w:rPr>
        <w:t>*</w:t>
      </w:r>
      <w:r>
        <w:rPr>
          <w:lang w:val="ro-RO"/>
        </w:rPr>
        <w:t xml:space="preserve"> </w:t>
      </w:r>
      <w:r>
        <w:rPr>
          <w:i/>
          <w:iCs/>
          <w:lang w:val="ro-RO"/>
        </w:rPr>
        <w:t xml:space="preserve">Se atrage atenția că, în conformitate cu regulile Programului </w:t>
      </w:r>
      <w:proofErr w:type="spellStart"/>
      <w:r>
        <w:rPr>
          <w:i/>
          <w:iCs/>
          <w:lang w:val="ro-RO"/>
        </w:rPr>
        <w:t>Interreg</w:t>
      </w:r>
      <w:proofErr w:type="spellEnd"/>
      <w:r>
        <w:rPr>
          <w:i/>
          <w:iCs/>
          <w:lang w:val="ro-RO"/>
        </w:rPr>
        <w:t xml:space="preserve"> NEXT RO–MD 2021–2027 și cu prevederile pct. 23 din Instrucțiunile pentru ofertanți, depășirea valorii maxime a contractului poate conduce, după caz, la respingerea ofertei și la anularea procedurii de achiziție</w:t>
      </w:r>
    </w:p>
    <w:p w14:paraId="28A014AE" w14:textId="77777777" w:rsidR="003A019B" w:rsidRDefault="007F1B86">
      <w:pPr>
        <w:spacing w:after="0"/>
        <w:jc w:val="center"/>
        <w:rPr>
          <w:rFonts w:ascii="Times New Roman" w:hAnsi="Times New Roman" w:cs="Times New Roman"/>
          <w:b/>
          <w:bCs/>
          <w:sz w:val="28"/>
          <w:szCs w:val="28"/>
          <w:lang w:val="ro-RO"/>
        </w:rPr>
      </w:pPr>
      <w:r>
        <w:rPr>
          <w:rFonts w:ascii="Times New Roman" w:hAnsi="Times New Roman" w:cs="Times New Roman"/>
          <w:b/>
          <w:bCs/>
          <w:sz w:val="28"/>
          <w:szCs w:val="28"/>
          <w:lang w:val="ro-RO"/>
        </w:rPr>
        <w:t>II. CONDIȚII DE PARTICIPARE</w:t>
      </w:r>
    </w:p>
    <w:p w14:paraId="204631BA" w14:textId="77777777" w:rsidR="003A019B" w:rsidRDefault="007F1B86">
      <w:pPr>
        <w:pStyle w:val="21"/>
        <w:rPr>
          <w:rFonts w:ascii="Times New Roman" w:hAnsi="Times New Roman" w:cs="Times New Roman"/>
          <w:color w:val="auto"/>
          <w:sz w:val="28"/>
          <w:szCs w:val="28"/>
          <w:lang w:val="ro-RO"/>
        </w:rPr>
      </w:pPr>
      <w:r>
        <w:rPr>
          <w:rFonts w:ascii="Times New Roman" w:hAnsi="Times New Roman" w:cs="Times New Roman"/>
          <w:color w:val="auto"/>
          <w:sz w:val="28"/>
          <w:szCs w:val="28"/>
          <w:lang w:val="ro-RO"/>
        </w:rPr>
        <w:t>10. Baza legală</w:t>
      </w:r>
    </w:p>
    <w:p w14:paraId="3FEE703B" w14:textId="77777777" w:rsidR="003A019B" w:rsidRDefault="007F1B86">
      <w:pPr>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Programul </w:t>
      </w:r>
      <w:proofErr w:type="spellStart"/>
      <w:r>
        <w:rPr>
          <w:rFonts w:ascii="Times New Roman" w:hAnsi="Times New Roman" w:cs="Times New Roman"/>
          <w:sz w:val="28"/>
          <w:szCs w:val="28"/>
          <w:lang w:val="ro-RO"/>
        </w:rPr>
        <w:t>Interreg</w:t>
      </w:r>
      <w:proofErr w:type="spellEnd"/>
      <w:r>
        <w:rPr>
          <w:rFonts w:ascii="Times New Roman" w:hAnsi="Times New Roman" w:cs="Times New Roman"/>
          <w:sz w:val="28"/>
          <w:szCs w:val="28"/>
          <w:lang w:val="ro-RO"/>
        </w:rPr>
        <w:t xml:space="preserve"> NEXT România–Republica Moldova, în baza Regulamentului (UE) nr. 1059/2021 (Regulamentul </w:t>
      </w:r>
      <w:proofErr w:type="spellStart"/>
      <w:r>
        <w:rPr>
          <w:rFonts w:ascii="Times New Roman" w:hAnsi="Times New Roman" w:cs="Times New Roman"/>
          <w:sz w:val="28"/>
          <w:szCs w:val="28"/>
          <w:lang w:val="ro-RO"/>
        </w:rPr>
        <w:t>Interreg</w:t>
      </w:r>
      <w:proofErr w:type="spellEnd"/>
      <w:r>
        <w:rPr>
          <w:rFonts w:ascii="Times New Roman" w:hAnsi="Times New Roman" w:cs="Times New Roman"/>
          <w:sz w:val="28"/>
          <w:szCs w:val="28"/>
          <w:lang w:val="ro-RO"/>
        </w:rPr>
        <w:t>).</w:t>
      </w:r>
    </w:p>
    <w:p w14:paraId="39546219" w14:textId="77777777" w:rsidR="003A019B" w:rsidRDefault="007F1B86">
      <w:pPr>
        <w:pStyle w:val="21"/>
        <w:rPr>
          <w:rFonts w:ascii="Times New Roman" w:hAnsi="Times New Roman" w:cs="Times New Roman"/>
          <w:color w:val="auto"/>
          <w:sz w:val="28"/>
          <w:szCs w:val="28"/>
          <w:lang w:val="ro-RO"/>
        </w:rPr>
      </w:pPr>
      <w:r>
        <w:rPr>
          <w:rFonts w:ascii="Times New Roman" w:hAnsi="Times New Roman" w:cs="Times New Roman"/>
          <w:color w:val="auto"/>
          <w:sz w:val="28"/>
          <w:szCs w:val="28"/>
          <w:lang w:val="ro-RO"/>
        </w:rPr>
        <w:lastRenderedPageBreak/>
        <w:t>11. Numărul de oferte</w:t>
      </w:r>
    </w:p>
    <w:p w14:paraId="75442AAD" w14:textId="77777777" w:rsidR="003A019B" w:rsidRDefault="007F1B86">
      <w:pPr>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O singură ofertă poate fi depusă de o persoană fizică sau juridică, indiferent de forma de participare (ca entitate juridică individuală sau ca lider sau membru al unui consorțiu care depune ofertă). În cazul în care o persoană fizică sau juridică depune mai multe oferte, </w:t>
      </w:r>
      <w:r>
        <w:rPr>
          <w:rStyle w:val="a7"/>
          <w:rFonts w:ascii="Times New Roman" w:hAnsi="Times New Roman" w:cs="Times New Roman"/>
          <w:sz w:val="28"/>
          <w:szCs w:val="28"/>
          <w:lang w:val="ro-RO"/>
        </w:rPr>
        <w:t>toate ofertele în care acea persoană a participat vor fi excluse.</w:t>
      </w:r>
    </w:p>
    <w:p w14:paraId="532627A2" w14:textId="77777777" w:rsidR="003A019B" w:rsidRDefault="007F1B86">
      <w:pPr>
        <w:pStyle w:val="21"/>
        <w:rPr>
          <w:rFonts w:ascii="Times New Roman" w:hAnsi="Times New Roman" w:cs="Times New Roman"/>
          <w:color w:val="auto"/>
          <w:sz w:val="28"/>
          <w:szCs w:val="28"/>
          <w:lang w:val="ro-RO"/>
        </w:rPr>
      </w:pPr>
      <w:r>
        <w:rPr>
          <w:rFonts w:ascii="Times New Roman" w:hAnsi="Times New Roman" w:cs="Times New Roman"/>
          <w:color w:val="auto"/>
          <w:sz w:val="28"/>
          <w:szCs w:val="28"/>
          <w:lang w:val="ro-RO"/>
        </w:rPr>
        <w:t>12. Motive de excludere</w:t>
      </w:r>
    </w:p>
    <w:p w14:paraId="79CB4432" w14:textId="77777777" w:rsidR="003A019B" w:rsidRDefault="007F1B86">
      <w:pPr>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Ca parte a ofertei, ofertanții vor depune o declarație semnată (inclusă în formularul standard de ofertă) prin care confirmă că nu se află în niciuna dintre situațiile de excludere prevăzute la punctul 18 din Anexa II a Acordului de Finanțare pentru programul </w:t>
      </w:r>
      <w:proofErr w:type="spellStart"/>
      <w:r>
        <w:rPr>
          <w:rFonts w:ascii="Times New Roman" w:hAnsi="Times New Roman" w:cs="Times New Roman"/>
          <w:sz w:val="28"/>
          <w:szCs w:val="28"/>
          <w:lang w:val="ro-RO"/>
        </w:rPr>
        <w:t>Interreg</w:t>
      </w:r>
      <w:proofErr w:type="spellEnd"/>
      <w:r>
        <w:rPr>
          <w:rFonts w:ascii="Times New Roman" w:hAnsi="Times New Roman" w:cs="Times New Roman"/>
          <w:sz w:val="28"/>
          <w:szCs w:val="28"/>
          <w:lang w:val="ro-RO"/>
        </w:rPr>
        <w:t xml:space="preserve"> (</w:t>
      </w:r>
      <w:proofErr w:type="spellStart"/>
      <w:r>
        <w:rPr>
          <w:rFonts w:ascii="Times New Roman" w:hAnsi="Times New Roman" w:cs="Times New Roman"/>
          <w:sz w:val="28"/>
          <w:szCs w:val="28"/>
          <w:lang w:val="ro-RO"/>
        </w:rPr>
        <w:t>Interreg</w:t>
      </w:r>
      <w:proofErr w:type="spellEnd"/>
      <w:r>
        <w:rPr>
          <w:rFonts w:ascii="Times New Roman" w:hAnsi="Times New Roman" w:cs="Times New Roman"/>
          <w:sz w:val="28"/>
          <w:szCs w:val="28"/>
          <w:lang w:val="ro-RO"/>
        </w:rPr>
        <w:t xml:space="preserve"> VA-A) </w:t>
      </w:r>
      <w:proofErr w:type="spellStart"/>
      <w:r>
        <w:rPr>
          <w:rFonts w:ascii="Times New Roman" w:hAnsi="Times New Roman" w:cs="Times New Roman"/>
          <w:sz w:val="28"/>
          <w:szCs w:val="28"/>
          <w:lang w:val="ro-RO"/>
        </w:rPr>
        <w:t>Next</w:t>
      </w:r>
      <w:proofErr w:type="spellEnd"/>
      <w:r>
        <w:rPr>
          <w:rFonts w:ascii="Times New Roman" w:hAnsi="Times New Roman" w:cs="Times New Roman"/>
          <w:sz w:val="28"/>
          <w:szCs w:val="28"/>
          <w:lang w:val="ro-RO"/>
        </w:rPr>
        <w:t xml:space="preserve"> Romania-Republica Moldova. Operatorii economici incluși în listele de măsuri restrictive ale Uniunii Europene (</w:t>
      </w:r>
      <w:hyperlink r:id="rId10" w:history="1">
        <w:r>
          <w:rPr>
            <w:rStyle w:val="a6"/>
            <w:rFonts w:ascii="Times New Roman" w:hAnsi="Times New Roman" w:cs="Times New Roman"/>
            <w:sz w:val="28"/>
            <w:szCs w:val="28"/>
            <w:lang w:val="ro-RO"/>
          </w:rPr>
          <w:t>www.sanctionsmap.eu</w:t>
        </w:r>
      </w:hyperlink>
      <w:r>
        <w:rPr>
          <w:rFonts w:ascii="Times New Roman" w:hAnsi="Times New Roman" w:cs="Times New Roman"/>
          <w:sz w:val="28"/>
          <w:szCs w:val="28"/>
          <w:lang w:val="ro-RO"/>
        </w:rPr>
        <w:t>) la momentul deciziei de atribuire nu pot fi desemnați câștigători.</w:t>
      </w:r>
    </w:p>
    <w:p w14:paraId="060423E9" w14:textId="77777777" w:rsidR="003A019B" w:rsidRDefault="007F1B86">
      <w:pPr>
        <w:pStyle w:val="21"/>
        <w:rPr>
          <w:rFonts w:ascii="Times New Roman" w:hAnsi="Times New Roman" w:cs="Times New Roman"/>
          <w:color w:val="auto"/>
          <w:sz w:val="28"/>
          <w:szCs w:val="28"/>
          <w:lang w:val="ro-RO"/>
        </w:rPr>
      </w:pPr>
      <w:r>
        <w:rPr>
          <w:rFonts w:ascii="Times New Roman" w:hAnsi="Times New Roman" w:cs="Times New Roman"/>
          <w:color w:val="auto"/>
          <w:sz w:val="28"/>
          <w:szCs w:val="28"/>
          <w:lang w:val="ro-RO"/>
        </w:rPr>
        <w:t>13. Subcontractarea</w:t>
      </w:r>
    </w:p>
    <w:p w14:paraId="67E24AEE" w14:textId="77777777" w:rsidR="003A019B" w:rsidRDefault="007F1B86">
      <w:pPr>
        <w:rPr>
          <w:rFonts w:ascii="Times New Roman" w:hAnsi="Times New Roman" w:cs="Times New Roman"/>
          <w:sz w:val="28"/>
          <w:szCs w:val="28"/>
          <w:lang w:val="ro-RO"/>
        </w:rPr>
      </w:pPr>
      <w:r>
        <w:rPr>
          <w:rStyle w:val="a7"/>
          <w:rFonts w:ascii="Times New Roman" w:hAnsi="Times New Roman"/>
          <w:b w:val="0"/>
          <w:sz w:val="28"/>
          <w:szCs w:val="28"/>
          <w:lang w:val="ro-RO"/>
        </w:rPr>
        <w:t>Subcontractarea este interzisă</w:t>
      </w:r>
      <w:r>
        <w:rPr>
          <w:rFonts w:ascii="Times New Roman" w:hAnsi="Times New Roman"/>
          <w:sz w:val="28"/>
          <w:szCs w:val="28"/>
          <w:lang w:val="ro-RO"/>
        </w:rPr>
        <w:t xml:space="preserve"> fără acordul prealabil al Beneficiarului</w:t>
      </w:r>
      <w:r>
        <w:rPr>
          <w:rFonts w:ascii="Times New Roman" w:hAnsi="Times New Roman" w:cs="Times New Roman"/>
          <w:sz w:val="28"/>
          <w:szCs w:val="28"/>
          <w:lang w:val="ro-RO"/>
        </w:rPr>
        <w:t>.</w:t>
      </w:r>
    </w:p>
    <w:p w14:paraId="6F616985" w14:textId="77777777" w:rsidR="003A019B" w:rsidRDefault="007F1B86">
      <w:pPr>
        <w:spacing w:after="0"/>
        <w:jc w:val="center"/>
        <w:rPr>
          <w:rFonts w:ascii="Times New Roman" w:hAnsi="Times New Roman" w:cs="Times New Roman"/>
          <w:b/>
          <w:bCs/>
          <w:sz w:val="28"/>
          <w:szCs w:val="28"/>
          <w:lang w:val="ro-RO"/>
        </w:rPr>
      </w:pPr>
      <w:r>
        <w:rPr>
          <w:rFonts w:ascii="Times New Roman" w:hAnsi="Times New Roman" w:cs="Times New Roman"/>
          <w:b/>
          <w:bCs/>
          <w:sz w:val="28"/>
          <w:szCs w:val="28"/>
          <w:lang w:val="ro-RO"/>
        </w:rPr>
        <w:t>III. CALENDAR PROVIZORIU</w:t>
      </w:r>
    </w:p>
    <w:p w14:paraId="071A0416" w14:textId="77777777" w:rsidR="003A019B" w:rsidRPr="00790747" w:rsidRDefault="007F1B86">
      <w:pPr>
        <w:pStyle w:val="21"/>
        <w:spacing w:before="0"/>
        <w:rPr>
          <w:rFonts w:ascii="Times New Roman" w:hAnsi="Times New Roman" w:cs="Times New Roman"/>
          <w:color w:val="auto"/>
          <w:sz w:val="28"/>
          <w:szCs w:val="28"/>
          <w:lang w:val="ro-RO"/>
        </w:rPr>
      </w:pPr>
      <w:r w:rsidRPr="00790747">
        <w:rPr>
          <w:rFonts w:ascii="Times New Roman" w:hAnsi="Times New Roman" w:cs="Times New Roman"/>
          <w:color w:val="auto"/>
          <w:sz w:val="28"/>
          <w:szCs w:val="28"/>
          <w:lang w:val="ro-RO"/>
        </w:rPr>
        <w:t>14. Data provizorie de începere a contractului</w:t>
      </w:r>
    </w:p>
    <w:p w14:paraId="0C1B81B5" w14:textId="27A2FB14" w:rsidR="003A019B" w:rsidRPr="00790747" w:rsidRDefault="00BE6C7F">
      <w:pPr>
        <w:rPr>
          <w:rFonts w:ascii="Times New Roman" w:hAnsi="Times New Roman" w:cs="Times New Roman"/>
          <w:sz w:val="28"/>
          <w:szCs w:val="28"/>
          <w:lang w:val="ro-RO"/>
        </w:rPr>
      </w:pPr>
      <w:r>
        <w:rPr>
          <w:rFonts w:ascii="Times New Roman" w:hAnsi="Times New Roman" w:cs="Times New Roman"/>
          <w:sz w:val="28"/>
          <w:szCs w:val="28"/>
          <w:lang w:val="ro-RO"/>
        </w:rPr>
        <w:t>01</w:t>
      </w:r>
      <w:r w:rsidR="007F1B86" w:rsidRPr="00790747">
        <w:rPr>
          <w:rFonts w:ascii="Times New Roman" w:hAnsi="Times New Roman" w:cs="Times New Roman"/>
          <w:sz w:val="28"/>
          <w:szCs w:val="28"/>
          <w:lang w:val="ro-RO"/>
        </w:rPr>
        <w:t xml:space="preserve"> </w:t>
      </w:r>
      <w:r>
        <w:rPr>
          <w:rFonts w:ascii="Times New Roman" w:hAnsi="Times New Roman" w:cs="Times New Roman"/>
          <w:sz w:val="28"/>
          <w:szCs w:val="28"/>
          <w:lang w:val="ro-RO"/>
        </w:rPr>
        <w:t xml:space="preserve">iunie </w:t>
      </w:r>
      <w:r w:rsidR="007F1B86" w:rsidRPr="00790747">
        <w:rPr>
          <w:rFonts w:ascii="Times New Roman" w:hAnsi="Times New Roman" w:cs="Times New Roman"/>
          <w:sz w:val="28"/>
          <w:szCs w:val="28"/>
          <w:lang w:val="ro-RO"/>
        </w:rPr>
        <w:t>2026</w:t>
      </w:r>
    </w:p>
    <w:p w14:paraId="164BBBB2" w14:textId="77777777" w:rsidR="003A019B" w:rsidRPr="00790747" w:rsidRDefault="007F1B86">
      <w:pPr>
        <w:pStyle w:val="21"/>
        <w:rPr>
          <w:rFonts w:ascii="Times New Roman" w:hAnsi="Times New Roman" w:cs="Times New Roman"/>
          <w:color w:val="auto"/>
          <w:sz w:val="28"/>
          <w:szCs w:val="28"/>
          <w:lang w:val="ro-RO"/>
        </w:rPr>
      </w:pPr>
      <w:r w:rsidRPr="00790747">
        <w:rPr>
          <w:rFonts w:ascii="Times New Roman" w:hAnsi="Times New Roman" w:cs="Times New Roman"/>
          <w:color w:val="auto"/>
          <w:sz w:val="28"/>
          <w:szCs w:val="28"/>
          <w:lang w:val="ro-RO"/>
        </w:rPr>
        <w:t>15. Perioada de implementare</w:t>
      </w:r>
    </w:p>
    <w:p w14:paraId="726C6551" w14:textId="77777777" w:rsidR="003A019B" w:rsidRDefault="007F1B86">
      <w:pPr>
        <w:rPr>
          <w:rFonts w:ascii="Times New Roman" w:hAnsi="Times New Roman" w:cs="Times New Roman"/>
          <w:sz w:val="28"/>
          <w:szCs w:val="28"/>
          <w:lang w:val="ro-RO"/>
        </w:rPr>
      </w:pPr>
      <w:r w:rsidRPr="00790747">
        <w:rPr>
          <w:rFonts w:ascii="Times New Roman" w:hAnsi="Times New Roman" w:cs="Times New Roman"/>
          <w:sz w:val="28"/>
          <w:szCs w:val="28"/>
          <w:lang w:val="ro-RO"/>
        </w:rPr>
        <w:t>270 de zile calendaristice de la data semnării contractului.</w:t>
      </w:r>
    </w:p>
    <w:p w14:paraId="4377C378" w14:textId="77777777" w:rsidR="003A019B" w:rsidRDefault="007F1B86">
      <w:pPr>
        <w:spacing w:after="0"/>
        <w:jc w:val="center"/>
        <w:rPr>
          <w:rFonts w:ascii="Times New Roman" w:hAnsi="Times New Roman" w:cs="Times New Roman"/>
          <w:b/>
          <w:bCs/>
          <w:sz w:val="28"/>
          <w:szCs w:val="28"/>
          <w:lang w:val="ro-RO"/>
        </w:rPr>
      </w:pPr>
      <w:r>
        <w:rPr>
          <w:rFonts w:ascii="Times New Roman" w:hAnsi="Times New Roman" w:cs="Times New Roman"/>
          <w:b/>
          <w:bCs/>
          <w:sz w:val="28"/>
          <w:szCs w:val="28"/>
          <w:lang w:val="ro-RO"/>
        </w:rPr>
        <w:t>IV. CRITERII DE SELECȚIE ȘI ATRIBUIRE</w:t>
      </w:r>
    </w:p>
    <w:p w14:paraId="6492B3EC" w14:textId="77777777" w:rsidR="003A019B" w:rsidRDefault="007F1B86">
      <w:pPr>
        <w:pStyle w:val="21"/>
        <w:spacing w:before="0"/>
        <w:rPr>
          <w:rFonts w:ascii="Times New Roman" w:hAnsi="Times New Roman" w:cs="Times New Roman"/>
          <w:color w:val="auto"/>
          <w:sz w:val="28"/>
          <w:szCs w:val="28"/>
          <w:lang w:val="ro-RO"/>
        </w:rPr>
      </w:pPr>
      <w:r>
        <w:rPr>
          <w:rFonts w:ascii="Times New Roman" w:hAnsi="Times New Roman" w:cs="Times New Roman"/>
          <w:color w:val="auto"/>
          <w:sz w:val="28"/>
          <w:szCs w:val="28"/>
          <w:lang w:val="ro-RO"/>
        </w:rPr>
        <w:t>16. Criterii de selecție</w:t>
      </w:r>
    </w:p>
    <w:p w14:paraId="6B0D6310" w14:textId="77777777" w:rsidR="003A019B" w:rsidRDefault="007F1B86">
      <w:pPr>
        <w:spacing w:after="0"/>
        <w:jc w:val="both"/>
        <w:rPr>
          <w:rFonts w:ascii="Times New Roman" w:hAnsi="Times New Roman" w:cs="Times New Roman"/>
          <w:b/>
          <w:bCs/>
          <w:i/>
          <w:iCs/>
          <w:sz w:val="28"/>
          <w:szCs w:val="28"/>
          <w:lang w:val="ro-RO"/>
        </w:rPr>
      </w:pPr>
      <w:r>
        <w:rPr>
          <w:rFonts w:ascii="Times New Roman" w:hAnsi="Times New Roman" w:cs="Times New Roman"/>
          <w:b/>
          <w:bCs/>
          <w:i/>
          <w:iCs/>
          <w:sz w:val="28"/>
          <w:szCs w:val="28"/>
          <w:lang w:val="ro-RO"/>
        </w:rPr>
        <w:t>Entități care furnizează capacitate:</w:t>
      </w:r>
    </w:p>
    <w:p w14:paraId="7B9E4017" w14:textId="77777777" w:rsidR="003A019B" w:rsidRDefault="007F1B86">
      <w:p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Un operator economic (adică un candidat sau ofertant) poate, după caz și pentru un anumit contract, să se bazeze pe capacitățile altor entități, indiferent de natura juridică a legăturilor pe care le are cu acestea. În cazul în care operatorul economic se bazează pe alte entități, acesta trebuie să demonstreze autorității contractante că va avea la dispoziție resursele necesare pentru executarea contractului, prezentând un angajament al acestor entități privind punerea la dispoziție a respectivelor resurse. Astfel de entități, de exemplu societatea-mamă a operatorului economic, trebuie să respecte aceleași reguli de eligibilitate ca și operatorul economic care se bazează pe acestea și să îndeplinească criteriile de selecție pentru care operatorul economic își întemeiază capacitatea pe respectivele entități. De asemenea, datele privind această entitate terță, referitoare la criteriul de selecție relevant, trebuie incluse într-un </w:t>
      </w:r>
      <w:r>
        <w:rPr>
          <w:rFonts w:ascii="Times New Roman" w:hAnsi="Times New Roman" w:cs="Times New Roman"/>
          <w:sz w:val="28"/>
          <w:szCs w:val="28"/>
          <w:lang w:val="ro-RO"/>
        </w:rPr>
        <w:lastRenderedPageBreak/>
        <w:t>document separat. Dovada capacității va trebui, de asemenea, furnizată atunci când este solicitată de autoritatea contractantă.</w:t>
      </w:r>
    </w:p>
    <w:p w14:paraId="010DA620" w14:textId="77777777" w:rsidR="003A019B" w:rsidRDefault="003A019B">
      <w:pPr>
        <w:spacing w:after="0"/>
        <w:jc w:val="both"/>
        <w:rPr>
          <w:rFonts w:ascii="Times New Roman" w:hAnsi="Times New Roman" w:cs="Times New Roman"/>
          <w:sz w:val="28"/>
          <w:szCs w:val="28"/>
          <w:lang w:val="ro-RO"/>
        </w:rPr>
      </w:pPr>
    </w:p>
    <w:p w14:paraId="03AABF2B" w14:textId="77777777" w:rsidR="003A019B" w:rsidRDefault="007F1B86">
      <w:p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În ceea ce privește criteriile tehnice și profesionale, un operator economic se poate baza pe capacitățile altor entități numai în măsura în care acestea vor executa sarcinile pentru care sunt necesare respectivele capacități.</w:t>
      </w:r>
    </w:p>
    <w:p w14:paraId="4874882C" w14:textId="77777777" w:rsidR="003A019B" w:rsidRDefault="003A019B">
      <w:pPr>
        <w:spacing w:after="0"/>
        <w:jc w:val="both"/>
        <w:rPr>
          <w:rFonts w:ascii="Times New Roman" w:hAnsi="Times New Roman" w:cs="Times New Roman"/>
          <w:sz w:val="28"/>
          <w:szCs w:val="28"/>
          <w:lang w:val="ro-RO"/>
        </w:rPr>
      </w:pPr>
    </w:p>
    <w:p w14:paraId="3998E41F" w14:textId="77777777" w:rsidR="003A019B" w:rsidRDefault="007F1B86">
      <w:p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În ceea ce privește criteriile economice și financiare, entitățile pe a căror capacitate se bazează operatorul economic devin răspunzătoare în mod solidar și indivizibil pentru executarea contractului.</w:t>
      </w:r>
    </w:p>
    <w:p w14:paraId="39745593" w14:textId="77777777" w:rsidR="003A019B" w:rsidRDefault="003A019B">
      <w:pPr>
        <w:spacing w:after="0"/>
        <w:jc w:val="both"/>
        <w:rPr>
          <w:rFonts w:ascii="Times New Roman" w:hAnsi="Times New Roman" w:cs="Times New Roman"/>
          <w:sz w:val="28"/>
          <w:szCs w:val="28"/>
          <w:lang w:val="ro-RO"/>
        </w:rPr>
      </w:pPr>
    </w:p>
    <w:p w14:paraId="3F03B9DA" w14:textId="77777777" w:rsidR="003A019B" w:rsidRDefault="007F1B86">
      <w:p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Următoarele criterii de selecție vor fi aplicate ofertanților. În cazul ofertelor depuse de un consorțiu, aceste criterii de selecție vor fi aplicate consorțiului în ansamblu, dacă nu se specifică altfel. Criteriile de selecție nu se aplică persoanelor fizice și companiilor cu asociat unic atunci când acestea au calitatea de subcontractanți.</w:t>
      </w:r>
    </w:p>
    <w:p w14:paraId="0CFDA4AF" w14:textId="77777777" w:rsidR="003A019B" w:rsidRDefault="003A019B">
      <w:pPr>
        <w:spacing w:after="0"/>
        <w:jc w:val="both"/>
        <w:rPr>
          <w:rFonts w:ascii="Times New Roman" w:hAnsi="Times New Roman" w:cs="Times New Roman"/>
          <w:sz w:val="28"/>
          <w:szCs w:val="28"/>
          <w:lang w:val="ro-RO"/>
        </w:rPr>
      </w:pPr>
    </w:p>
    <w:p w14:paraId="79A381CC" w14:textId="77777777" w:rsidR="003A019B" w:rsidRDefault="007F1B86">
      <w:pPr>
        <w:pStyle w:val="afa"/>
        <w:numPr>
          <w:ilvl w:val="0"/>
          <w:numId w:val="9"/>
        </w:numPr>
        <w:tabs>
          <w:tab w:val="left" w:pos="851"/>
        </w:tabs>
        <w:spacing w:after="0"/>
        <w:ind w:left="0" w:firstLine="567"/>
        <w:jc w:val="both"/>
        <w:rPr>
          <w:rFonts w:ascii="Times New Roman" w:hAnsi="Times New Roman" w:cs="Times New Roman"/>
          <w:b/>
          <w:bCs/>
          <w:i/>
          <w:iCs/>
          <w:sz w:val="28"/>
          <w:szCs w:val="28"/>
          <w:lang w:val="ro-RO"/>
        </w:rPr>
      </w:pPr>
      <w:r>
        <w:rPr>
          <w:rFonts w:ascii="Times New Roman" w:hAnsi="Times New Roman" w:cs="Times New Roman"/>
          <w:b/>
          <w:bCs/>
          <w:i/>
          <w:iCs/>
          <w:sz w:val="28"/>
          <w:szCs w:val="28"/>
          <w:lang w:val="ro-RO"/>
        </w:rPr>
        <w:t xml:space="preserve">Capacitatea economică și financiară a ofertantului </w:t>
      </w:r>
      <w:r>
        <w:rPr>
          <w:rFonts w:ascii="Times New Roman" w:hAnsi="Times New Roman" w:cs="Times New Roman"/>
          <w:sz w:val="28"/>
          <w:szCs w:val="28"/>
          <w:lang w:val="ro-RO"/>
        </w:rPr>
        <w:t>(în baza punctului 3 din formularul de ofertă). În cazul în care ofertantul este o instituție publică, trebuie furnizate informații echivalente. Perioada de referință care va fi luată în considerare este reprezentată de ultimii trei ani financiari pentru care situațiile financiare au fost închise.</w:t>
      </w:r>
    </w:p>
    <w:p w14:paraId="10B7601B" w14:textId="77777777" w:rsidR="003A019B" w:rsidRDefault="007F1B86">
      <w:pPr>
        <w:pStyle w:val="afa"/>
        <w:spacing w:after="0"/>
        <w:ind w:left="0" w:firstLine="567"/>
        <w:jc w:val="both"/>
        <w:rPr>
          <w:rFonts w:ascii="Times New Roman" w:hAnsi="Times New Roman" w:cs="Times New Roman"/>
          <w:b/>
          <w:bCs/>
          <w:i/>
          <w:iCs/>
          <w:sz w:val="28"/>
          <w:szCs w:val="28"/>
          <w:lang w:val="ro-RO"/>
        </w:rPr>
      </w:pPr>
      <w:r>
        <w:rPr>
          <w:rFonts w:ascii="Times New Roman" w:hAnsi="Times New Roman" w:cs="Times New Roman"/>
          <w:b/>
          <w:bCs/>
          <w:i/>
          <w:iCs/>
          <w:sz w:val="28"/>
          <w:szCs w:val="28"/>
          <w:lang w:val="ro-RO"/>
        </w:rPr>
        <w:t>Criteriile de selecție pentru fiecare ofertant sunt următoarele:</w:t>
      </w:r>
    </w:p>
    <w:tbl>
      <w:tblPr>
        <w:tblStyle w:val="af8"/>
        <w:tblW w:w="0" w:type="auto"/>
        <w:tblLook w:val="04A0" w:firstRow="1" w:lastRow="0" w:firstColumn="1" w:lastColumn="0" w:noHBand="0" w:noVBand="1"/>
      </w:tblPr>
      <w:tblGrid>
        <w:gridCol w:w="704"/>
        <w:gridCol w:w="4536"/>
        <w:gridCol w:w="4290"/>
      </w:tblGrid>
      <w:tr w:rsidR="003A019B" w14:paraId="1C35B410" w14:textId="77777777">
        <w:tc>
          <w:tcPr>
            <w:tcW w:w="704" w:type="dxa"/>
            <w:vAlign w:val="center"/>
          </w:tcPr>
          <w:p w14:paraId="65EE9BFC" w14:textId="77777777" w:rsidR="003A019B" w:rsidRDefault="007F1B86">
            <w:pPr>
              <w:spacing w:after="0"/>
              <w:jc w:val="center"/>
              <w:outlineLvl w:val="0"/>
              <w:rPr>
                <w:rFonts w:ascii="Times New Roman" w:hAnsi="Times New Roman" w:cs="Times New Roman"/>
                <w:b/>
                <w:sz w:val="28"/>
                <w:szCs w:val="28"/>
                <w:lang w:val="ro-RO"/>
              </w:rPr>
            </w:pPr>
            <w:bookmarkStart w:id="0" w:name="_Hlk219277256"/>
            <w:r>
              <w:rPr>
                <w:rFonts w:ascii="Times New Roman" w:hAnsi="Times New Roman" w:cs="Times New Roman"/>
                <w:b/>
                <w:sz w:val="28"/>
                <w:szCs w:val="28"/>
                <w:lang w:val="ro-RO"/>
              </w:rPr>
              <w:t xml:space="preserve">Nr. </w:t>
            </w:r>
          </w:p>
          <w:p w14:paraId="0DE30AE3" w14:textId="77777777" w:rsidR="003A019B" w:rsidRDefault="007F1B86">
            <w:pPr>
              <w:pStyle w:val="afa"/>
              <w:spacing w:after="0"/>
              <w:ind w:left="0"/>
              <w:jc w:val="both"/>
              <w:rPr>
                <w:rFonts w:ascii="Times New Roman" w:hAnsi="Times New Roman" w:cs="Times New Roman"/>
                <w:bCs/>
                <w:iCs/>
                <w:sz w:val="28"/>
                <w:szCs w:val="28"/>
                <w:lang w:val="ro-RO"/>
              </w:rPr>
            </w:pPr>
            <w:r>
              <w:rPr>
                <w:rFonts w:ascii="Times New Roman" w:hAnsi="Times New Roman" w:cs="Times New Roman"/>
                <w:b/>
                <w:sz w:val="28"/>
                <w:szCs w:val="28"/>
                <w:lang w:val="ro-RO"/>
              </w:rPr>
              <w:t>d/o</w:t>
            </w:r>
          </w:p>
        </w:tc>
        <w:tc>
          <w:tcPr>
            <w:tcW w:w="4536" w:type="dxa"/>
            <w:vAlign w:val="center"/>
          </w:tcPr>
          <w:p w14:paraId="5A254F00" w14:textId="77777777" w:rsidR="003A019B" w:rsidRDefault="007F1B86">
            <w:pPr>
              <w:pStyle w:val="afa"/>
              <w:spacing w:after="0"/>
              <w:ind w:left="0"/>
              <w:jc w:val="both"/>
              <w:rPr>
                <w:rFonts w:ascii="Times New Roman" w:hAnsi="Times New Roman" w:cs="Times New Roman"/>
                <w:bCs/>
                <w:iCs/>
                <w:sz w:val="28"/>
                <w:szCs w:val="28"/>
                <w:lang w:val="ro-RO"/>
              </w:rPr>
            </w:pPr>
            <w:r>
              <w:rPr>
                <w:rFonts w:ascii="Times New Roman" w:hAnsi="Times New Roman" w:cs="Times New Roman"/>
                <w:b/>
                <w:sz w:val="28"/>
                <w:szCs w:val="28"/>
                <w:lang w:val="ro-RO"/>
              </w:rPr>
              <w:t>Criterii de calificare și acordare</w:t>
            </w:r>
          </w:p>
        </w:tc>
        <w:tc>
          <w:tcPr>
            <w:tcW w:w="4290" w:type="dxa"/>
            <w:vAlign w:val="center"/>
          </w:tcPr>
          <w:p w14:paraId="6454971A" w14:textId="77777777" w:rsidR="003A019B" w:rsidRDefault="007F1B86">
            <w:pPr>
              <w:pStyle w:val="afa"/>
              <w:spacing w:after="0"/>
              <w:ind w:left="0"/>
              <w:jc w:val="both"/>
              <w:rPr>
                <w:rFonts w:ascii="Times New Roman" w:hAnsi="Times New Roman" w:cs="Times New Roman"/>
                <w:bCs/>
                <w:iCs/>
                <w:sz w:val="28"/>
                <w:szCs w:val="28"/>
                <w:lang w:val="ro-RO"/>
              </w:rPr>
            </w:pPr>
            <w:r>
              <w:rPr>
                <w:rFonts w:ascii="Times New Roman" w:hAnsi="Times New Roman" w:cs="Times New Roman"/>
                <w:b/>
                <w:sz w:val="28"/>
                <w:szCs w:val="28"/>
                <w:lang w:val="ro-RO"/>
              </w:rPr>
              <w:t>Modul de demonstrare a îndeplinirii criteriului/ cerințelor</w:t>
            </w:r>
          </w:p>
        </w:tc>
      </w:tr>
      <w:tr w:rsidR="003A019B" w14:paraId="66EC0A3A" w14:textId="77777777">
        <w:tc>
          <w:tcPr>
            <w:tcW w:w="704" w:type="dxa"/>
            <w:vAlign w:val="center"/>
          </w:tcPr>
          <w:p w14:paraId="534987B4" w14:textId="77777777" w:rsidR="003A019B" w:rsidRDefault="007F1B86">
            <w:pPr>
              <w:pStyle w:val="afa"/>
              <w:spacing w:after="0"/>
              <w:ind w:left="0"/>
              <w:jc w:val="center"/>
              <w:rPr>
                <w:rFonts w:ascii="Times New Roman" w:hAnsi="Times New Roman" w:cs="Times New Roman"/>
                <w:bCs/>
                <w:iCs/>
                <w:sz w:val="28"/>
                <w:szCs w:val="28"/>
                <w:lang w:val="ro-RO"/>
              </w:rPr>
            </w:pPr>
            <w:r>
              <w:rPr>
                <w:rFonts w:ascii="Times New Roman" w:hAnsi="Times New Roman" w:cs="Times New Roman"/>
                <w:bCs/>
                <w:iCs/>
                <w:sz w:val="28"/>
                <w:szCs w:val="28"/>
                <w:lang w:val="ro-RO"/>
              </w:rPr>
              <w:t>1</w:t>
            </w:r>
          </w:p>
        </w:tc>
        <w:tc>
          <w:tcPr>
            <w:tcW w:w="4536" w:type="dxa"/>
          </w:tcPr>
          <w:p w14:paraId="46E7DF94" w14:textId="77777777" w:rsidR="003A019B" w:rsidRDefault="007F1B86">
            <w:pPr>
              <w:pStyle w:val="afa"/>
              <w:spacing w:after="0"/>
              <w:ind w:left="0"/>
              <w:jc w:val="both"/>
              <w:rPr>
                <w:rFonts w:ascii="Times New Roman" w:hAnsi="Times New Roman" w:cs="Times New Roman"/>
                <w:bCs/>
                <w:iCs/>
                <w:sz w:val="28"/>
                <w:szCs w:val="28"/>
                <w:lang w:val="ro-RO"/>
              </w:rPr>
            </w:pPr>
            <w:r>
              <w:rPr>
                <w:rFonts w:ascii="Times New Roman" w:hAnsi="Times New Roman" w:cs="Times New Roman"/>
                <w:sz w:val="28"/>
                <w:szCs w:val="28"/>
                <w:lang w:val="ro-RO"/>
              </w:rPr>
              <w:t xml:space="preserve">Cifra de afaceri medie (2023-2025) </w:t>
            </w:r>
            <w:r>
              <w:rPr>
                <w:rFonts w:ascii="Times New Roman" w:hAnsi="Times New Roman" w:cs="Times New Roman"/>
                <w:sz w:val="28"/>
                <w:szCs w:val="28"/>
                <w:lang w:val="ro-RO"/>
              </w:rPr>
              <w:sym w:font="Symbol" w:char="F0B3"/>
            </w:r>
            <w:r>
              <w:rPr>
                <w:rFonts w:ascii="Times New Roman" w:hAnsi="Times New Roman" w:cs="Times New Roman"/>
                <w:sz w:val="28"/>
                <w:szCs w:val="28"/>
                <w:lang w:val="ro-RO"/>
              </w:rPr>
              <w:t xml:space="preserve"> valoarea ofertei.</w:t>
            </w:r>
          </w:p>
        </w:tc>
        <w:tc>
          <w:tcPr>
            <w:tcW w:w="4290" w:type="dxa"/>
          </w:tcPr>
          <w:p w14:paraId="48790CC7" w14:textId="77777777" w:rsidR="003A019B" w:rsidRDefault="007F1B86">
            <w:pPr>
              <w:pStyle w:val="afa"/>
              <w:spacing w:after="0"/>
              <w:ind w:left="0"/>
              <w:jc w:val="both"/>
              <w:rPr>
                <w:rFonts w:ascii="Times New Roman" w:hAnsi="Times New Roman" w:cs="Times New Roman"/>
                <w:bCs/>
                <w:iCs/>
                <w:sz w:val="28"/>
                <w:szCs w:val="28"/>
                <w:lang w:val="ro-RO"/>
              </w:rPr>
            </w:pPr>
            <w:r>
              <w:rPr>
                <w:rFonts w:ascii="Times New Roman" w:hAnsi="Times New Roman" w:cs="Times New Roman"/>
                <w:sz w:val="28"/>
                <w:szCs w:val="28"/>
                <w:lang w:val="ro-RO"/>
              </w:rPr>
              <w:t>Rapoarte financiare/ declarații pe venit.</w:t>
            </w:r>
          </w:p>
        </w:tc>
      </w:tr>
      <w:tr w:rsidR="003A019B" w14:paraId="1D242ECA" w14:textId="77777777">
        <w:tc>
          <w:tcPr>
            <w:tcW w:w="704" w:type="dxa"/>
            <w:vAlign w:val="center"/>
          </w:tcPr>
          <w:p w14:paraId="08514E68" w14:textId="77777777" w:rsidR="003A019B" w:rsidRDefault="007F1B86">
            <w:pPr>
              <w:pStyle w:val="afa"/>
              <w:spacing w:after="0"/>
              <w:ind w:left="0"/>
              <w:jc w:val="center"/>
              <w:rPr>
                <w:rFonts w:ascii="Times New Roman" w:hAnsi="Times New Roman" w:cs="Times New Roman"/>
                <w:bCs/>
                <w:iCs/>
                <w:sz w:val="28"/>
                <w:szCs w:val="28"/>
                <w:lang w:val="ro-RO"/>
              </w:rPr>
            </w:pPr>
            <w:r>
              <w:rPr>
                <w:rFonts w:ascii="Times New Roman" w:hAnsi="Times New Roman" w:cs="Times New Roman"/>
                <w:bCs/>
                <w:iCs/>
                <w:sz w:val="28"/>
                <w:szCs w:val="28"/>
                <w:lang w:val="ro-RO"/>
              </w:rPr>
              <w:t>2</w:t>
            </w:r>
          </w:p>
        </w:tc>
        <w:tc>
          <w:tcPr>
            <w:tcW w:w="4536" w:type="dxa"/>
          </w:tcPr>
          <w:p w14:paraId="32399E82" w14:textId="77777777" w:rsidR="003A019B" w:rsidRDefault="007F1B86">
            <w:pPr>
              <w:pStyle w:val="afa"/>
              <w:spacing w:after="0"/>
              <w:ind w:left="0"/>
              <w:jc w:val="both"/>
              <w:rPr>
                <w:rFonts w:ascii="Times New Roman" w:hAnsi="Times New Roman" w:cs="Times New Roman"/>
                <w:bCs/>
                <w:iCs/>
                <w:sz w:val="28"/>
                <w:szCs w:val="28"/>
                <w:lang w:val="ro-RO"/>
              </w:rPr>
            </w:pPr>
            <w:r>
              <w:rPr>
                <w:rFonts w:ascii="Times New Roman" w:hAnsi="Times New Roman" w:cs="Times New Roman"/>
                <w:sz w:val="28"/>
                <w:szCs w:val="28"/>
                <w:lang w:val="ro-RO"/>
              </w:rPr>
              <w:t>Resurse financiare disponibile minimum 10% din valoarea ofertei.</w:t>
            </w:r>
          </w:p>
        </w:tc>
        <w:tc>
          <w:tcPr>
            <w:tcW w:w="4290" w:type="dxa"/>
            <w:vAlign w:val="center"/>
          </w:tcPr>
          <w:p w14:paraId="6782B9F1" w14:textId="77777777" w:rsidR="003A019B" w:rsidRDefault="007F1B86">
            <w:pPr>
              <w:pStyle w:val="afa"/>
              <w:spacing w:after="0"/>
              <w:ind w:left="0"/>
              <w:rPr>
                <w:rFonts w:ascii="Times New Roman" w:hAnsi="Times New Roman" w:cs="Times New Roman"/>
                <w:bCs/>
                <w:iCs/>
                <w:sz w:val="28"/>
                <w:szCs w:val="28"/>
                <w:lang w:val="ro-RO"/>
              </w:rPr>
            </w:pPr>
            <w:r>
              <w:rPr>
                <w:rFonts w:ascii="Times New Roman" w:hAnsi="Times New Roman" w:cs="Times New Roman"/>
                <w:sz w:val="28"/>
                <w:szCs w:val="28"/>
                <w:lang w:val="ro-RO"/>
              </w:rPr>
              <w:t>Certificat bancar.</w:t>
            </w:r>
          </w:p>
        </w:tc>
      </w:tr>
      <w:tr w:rsidR="003A019B" w14:paraId="6B53B425" w14:textId="77777777">
        <w:tc>
          <w:tcPr>
            <w:tcW w:w="704" w:type="dxa"/>
            <w:vAlign w:val="center"/>
          </w:tcPr>
          <w:p w14:paraId="1023C5DD" w14:textId="77777777" w:rsidR="003A019B" w:rsidRDefault="007F1B86">
            <w:pPr>
              <w:pStyle w:val="afa"/>
              <w:spacing w:after="0"/>
              <w:ind w:left="0"/>
              <w:jc w:val="center"/>
              <w:rPr>
                <w:rFonts w:ascii="Times New Roman" w:hAnsi="Times New Roman" w:cs="Times New Roman"/>
                <w:bCs/>
                <w:iCs/>
                <w:sz w:val="28"/>
                <w:szCs w:val="28"/>
                <w:lang w:val="ro-RO"/>
              </w:rPr>
            </w:pPr>
            <w:r>
              <w:rPr>
                <w:rFonts w:ascii="Times New Roman" w:hAnsi="Times New Roman" w:cs="Times New Roman"/>
                <w:bCs/>
                <w:iCs/>
                <w:sz w:val="28"/>
                <w:szCs w:val="28"/>
                <w:lang w:val="ro-RO"/>
              </w:rPr>
              <w:t>3</w:t>
            </w:r>
          </w:p>
        </w:tc>
        <w:tc>
          <w:tcPr>
            <w:tcW w:w="4536" w:type="dxa"/>
            <w:vAlign w:val="center"/>
          </w:tcPr>
          <w:p w14:paraId="476A77E4" w14:textId="77777777" w:rsidR="003A019B" w:rsidRDefault="007F1B86">
            <w:pPr>
              <w:pStyle w:val="afa"/>
              <w:spacing w:after="0"/>
              <w:ind w:left="0"/>
              <w:rPr>
                <w:rFonts w:ascii="Times New Roman" w:hAnsi="Times New Roman" w:cs="Times New Roman"/>
                <w:bCs/>
                <w:iCs/>
                <w:sz w:val="28"/>
                <w:szCs w:val="28"/>
                <w:lang w:val="ro-RO"/>
              </w:rPr>
            </w:pPr>
            <w:r>
              <w:rPr>
                <w:rFonts w:ascii="Times New Roman" w:hAnsi="Times New Roman" w:cs="Times New Roman"/>
                <w:sz w:val="28"/>
                <w:szCs w:val="28"/>
                <w:lang w:val="ro-RO"/>
              </w:rPr>
              <w:t>Lipsa datoriilor la bugetul de stat.</w:t>
            </w:r>
          </w:p>
        </w:tc>
        <w:tc>
          <w:tcPr>
            <w:tcW w:w="4290" w:type="dxa"/>
          </w:tcPr>
          <w:p w14:paraId="5A86400A" w14:textId="77777777" w:rsidR="003A019B" w:rsidRDefault="007F1B86">
            <w:pPr>
              <w:pStyle w:val="afa"/>
              <w:spacing w:after="0"/>
              <w:ind w:left="0"/>
              <w:jc w:val="both"/>
              <w:rPr>
                <w:rFonts w:ascii="Times New Roman" w:hAnsi="Times New Roman" w:cs="Times New Roman"/>
                <w:bCs/>
                <w:iCs/>
                <w:sz w:val="28"/>
                <w:szCs w:val="28"/>
                <w:lang w:val="ro-RO"/>
              </w:rPr>
            </w:pPr>
            <w:r>
              <w:rPr>
                <w:rFonts w:ascii="Times New Roman" w:hAnsi="Times New Roman" w:cs="Times New Roman"/>
                <w:sz w:val="28"/>
                <w:szCs w:val="28"/>
                <w:lang w:val="ro-RO"/>
              </w:rPr>
              <w:t>Certificat fiscal emis de autoritatea competentă.</w:t>
            </w:r>
          </w:p>
        </w:tc>
      </w:tr>
      <w:tr w:rsidR="003A019B" w14:paraId="5C819132" w14:textId="77777777">
        <w:tc>
          <w:tcPr>
            <w:tcW w:w="704" w:type="dxa"/>
            <w:vAlign w:val="center"/>
          </w:tcPr>
          <w:p w14:paraId="0532DA98" w14:textId="77777777" w:rsidR="003A019B" w:rsidRDefault="007F1B86">
            <w:pPr>
              <w:pStyle w:val="afa"/>
              <w:spacing w:after="0" w:line="240" w:lineRule="auto"/>
              <w:ind w:left="0"/>
              <w:jc w:val="center"/>
              <w:rPr>
                <w:rFonts w:ascii="Times New Roman" w:hAnsi="Times New Roman" w:cs="Times New Roman"/>
                <w:bCs/>
                <w:iCs/>
                <w:sz w:val="28"/>
                <w:szCs w:val="28"/>
                <w:lang w:val="ro-RO"/>
              </w:rPr>
            </w:pPr>
            <w:r>
              <w:rPr>
                <w:rFonts w:ascii="Times New Roman" w:hAnsi="Times New Roman" w:cs="Times New Roman"/>
                <w:bCs/>
                <w:iCs/>
                <w:sz w:val="28"/>
                <w:szCs w:val="28"/>
                <w:lang w:val="ro-RO"/>
              </w:rPr>
              <w:t>4</w:t>
            </w:r>
          </w:p>
        </w:tc>
        <w:tc>
          <w:tcPr>
            <w:tcW w:w="4536" w:type="dxa"/>
          </w:tcPr>
          <w:p w14:paraId="0AF8A31B" w14:textId="77777777" w:rsidR="003A019B" w:rsidRDefault="007F1B86">
            <w:pPr>
              <w:spacing w:after="0" w:line="240" w:lineRule="auto"/>
              <w:jc w:val="both"/>
              <w:rPr>
                <w:rFonts w:ascii="Times New Roman" w:eastAsia="Times New Roman" w:hAnsi="Times New Roman"/>
                <w:sz w:val="28"/>
                <w:szCs w:val="28"/>
                <w:lang w:val="ro-RO" w:eastAsia="ru-RU"/>
              </w:rPr>
            </w:pPr>
            <w:r>
              <w:rPr>
                <w:rFonts w:ascii="Times New Roman" w:eastAsia="Times New Roman" w:hAnsi="Times New Roman"/>
                <w:color w:val="000000"/>
                <w:sz w:val="28"/>
                <w:szCs w:val="28"/>
                <w:lang w:val="ro-RO" w:eastAsia="ru-RU"/>
              </w:rPr>
              <w:t xml:space="preserve">Ofertantul nu trebuie să se afle în situații de excludere (fraudă, insolvență, sancțiuni UE, neplată </w:t>
            </w:r>
          </w:p>
          <w:p w14:paraId="7F960AE3" w14:textId="77777777" w:rsidR="003A019B" w:rsidRDefault="007F1B86">
            <w:pPr>
              <w:pStyle w:val="afa"/>
              <w:spacing w:after="0" w:line="240" w:lineRule="auto"/>
              <w:ind w:left="0"/>
              <w:rPr>
                <w:rFonts w:ascii="Times New Roman" w:hAnsi="Times New Roman" w:cs="Times New Roman"/>
                <w:sz w:val="28"/>
                <w:szCs w:val="28"/>
                <w:lang w:val="ro-RO"/>
              </w:rPr>
            </w:pPr>
            <w:r>
              <w:rPr>
                <w:rFonts w:ascii="Times New Roman" w:eastAsia="Times New Roman" w:hAnsi="Times New Roman"/>
                <w:color w:val="000000"/>
                <w:sz w:val="28"/>
                <w:szCs w:val="28"/>
                <w:lang w:val="ro-RO" w:eastAsia="ru-RU"/>
              </w:rPr>
              <w:t>impozite).</w:t>
            </w:r>
          </w:p>
        </w:tc>
        <w:tc>
          <w:tcPr>
            <w:tcW w:w="4290" w:type="dxa"/>
          </w:tcPr>
          <w:p w14:paraId="3A2C9CA1" w14:textId="77777777" w:rsidR="003A019B" w:rsidRDefault="007F1B86">
            <w:pPr>
              <w:pStyle w:val="afa"/>
              <w:spacing w:after="0" w:line="240" w:lineRule="auto"/>
              <w:ind w:left="0"/>
              <w:jc w:val="both"/>
              <w:rPr>
                <w:rFonts w:ascii="Times New Roman" w:hAnsi="Times New Roman" w:cs="Times New Roman"/>
                <w:sz w:val="28"/>
                <w:szCs w:val="28"/>
                <w:lang w:val="ro-RO"/>
              </w:rPr>
            </w:pPr>
            <w:r>
              <w:rPr>
                <w:rFonts w:ascii="Times New Roman" w:eastAsia="Times New Roman" w:hAnsi="Times New Roman"/>
                <w:color w:val="000000"/>
                <w:sz w:val="28"/>
                <w:szCs w:val="28"/>
                <w:lang w:val="ro-RO" w:eastAsia="ru-RU"/>
              </w:rPr>
              <w:t>Declarația pe proprie răspundere semnată și datată.</w:t>
            </w:r>
          </w:p>
        </w:tc>
      </w:tr>
      <w:tr w:rsidR="003A019B" w14:paraId="576E872A" w14:textId="77777777">
        <w:tc>
          <w:tcPr>
            <w:tcW w:w="704" w:type="dxa"/>
            <w:vAlign w:val="center"/>
          </w:tcPr>
          <w:p w14:paraId="71AC1AA8" w14:textId="77777777" w:rsidR="003A019B" w:rsidRPr="00790747" w:rsidRDefault="007F1B86">
            <w:pPr>
              <w:pStyle w:val="afa"/>
              <w:spacing w:after="0" w:line="240" w:lineRule="auto"/>
              <w:ind w:left="0"/>
              <w:jc w:val="center"/>
              <w:rPr>
                <w:rFonts w:ascii="Times New Roman" w:hAnsi="Times New Roman" w:cs="Times New Roman"/>
                <w:bCs/>
                <w:iCs/>
                <w:sz w:val="28"/>
                <w:szCs w:val="28"/>
                <w:lang w:val="ro-RO"/>
              </w:rPr>
            </w:pPr>
            <w:r w:rsidRPr="00790747">
              <w:rPr>
                <w:rFonts w:ascii="Times New Roman" w:hAnsi="Times New Roman" w:cs="Times New Roman"/>
                <w:bCs/>
                <w:iCs/>
                <w:sz w:val="28"/>
                <w:szCs w:val="28"/>
                <w:lang w:val="ro-RO"/>
              </w:rPr>
              <w:t>5</w:t>
            </w:r>
          </w:p>
        </w:tc>
        <w:tc>
          <w:tcPr>
            <w:tcW w:w="4536" w:type="dxa"/>
          </w:tcPr>
          <w:p w14:paraId="728783A8" w14:textId="77777777" w:rsidR="003A019B" w:rsidRPr="00790747" w:rsidRDefault="007F1B86">
            <w:pPr>
              <w:spacing w:after="0" w:line="240" w:lineRule="auto"/>
              <w:jc w:val="both"/>
              <w:rPr>
                <w:rFonts w:ascii="Times New Roman" w:eastAsia="Times New Roman" w:hAnsi="Times New Roman" w:cs="Times New Roman"/>
                <w:color w:val="000000"/>
                <w:sz w:val="28"/>
                <w:szCs w:val="28"/>
                <w:lang w:val="ro-RO" w:eastAsia="ru-RU"/>
              </w:rPr>
            </w:pPr>
            <w:r w:rsidRPr="00790747">
              <w:rPr>
                <w:rFonts w:ascii="Times New Roman" w:hAnsi="Times New Roman" w:cs="Times New Roman"/>
                <w:sz w:val="28"/>
                <w:szCs w:val="28"/>
                <w:lang w:val="ro-RO"/>
              </w:rPr>
              <w:t>Garanția de participare în cuantum de 2% din valoarea ofertei</w:t>
            </w:r>
          </w:p>
        </w:tc>
        <w:tc>
          <w:tcPr>
            <w:tcW w:w="4290" w:type="dxa"/>
          </w:tcPr>
          <w:p w14:paraId="53D2C222" w14:textId="77777777" w:rsidR="003A019B" w:rsidRPr="00790747" w:rsidRDefault="007F1B86">
            <w:pPr>
              <w:pStyle w:val="afa"/>
              <w:spacing w:after="0" w:line="240" w:lineRule="auto"/>
              <w:ind w:left="0"/>
              <w:jc w:val="both"/>
              <w:rPr>
                <w:rFonts w:ascii="Times New Roman" w:eastAsia="Times New Roman" w:hAnsi="Times New Roman" w:cs="Times New Roman"/>
                <w:color w:val="000000"/>
                <w:sz w:val="28"/>
                <w:szCs w:val="28"/>
                <w:lang w:val="ro-RO" w:eastAsia="ru-RU"/>
              </w:rPr>
            </w:pPr>
            <w:r w:rsidRPr="00790747">
              <w:rPr>
                <w:rFonts w:ascii="Times New Roman" w:hAnsi="Times New Roman" w:cs="Times New Roman"/>
                <w:sz w:val="28"/>
                <w:szCs w:val="28"/>
                <w:lang w:val="ro-RO"/>
              </w:rPr>
              <w:t xml:space="preserve">Ordin de plată confirmat de bancă, sau scrisoare de garanție emisă de o instituție financiară, valabilă pe </w:t>
            </w:r>
            <w:r w:rsidRPr="00790747">
              <w:rPr>
                <w:rFonts w:ascii="Times New Roman" w:hAnsi="Times New Roman" w:cs="Times New Roman"/>
                <w:sz w:val="28"/>
                <w:szCs w:val="28"/>
                <w:lang w:val="ro-RO"/>
              </w:rPr>
              <w:lastRenderedPageBreak/>
              <w:t>întreaga perioadă de valabilitate a ofertei.</w:t>
            </w:r>
          </w:p>
        </w:tc>
      </w:tr>
      <w:tr w:rsidR="003A019B" w14:paraId="77D13689" w14:textId="77777777">
        <w:tc>
          <w:tcPr>
            <w:tcW w:w="704" w:type="dxa"/>
            <w:vAlign w:val="center"/>
          </w:tcPr>
          <w:p w14:paraId="464436EA" w14:textId="77777777" w:rsidR="003A019B" w:rsidRDefault="007F1B86">
            <w:pPr>
              <w:pStyle w:val="afa"/>
              <w:spacing w:after="0" w:line="240" w:lineRule="auto"/>
              <w:ind w:left="0"/>
              <w:jc w:val="center"/>
              <w:rPr>
                <w:rFonts w:ascii="Times New Roman" w:hAnsi="Times New Roman" w:cs="Times New Roman"/>
                <w:bCs/>
                <w:iCs/>
                <w:sz w:val="28"/>
                <w:szCs w:val="28"/>
                <w:lang w:val="ro-RO"/>
              </w:rPr>
            </w:pPr>
            <w:r>
              <w:rPr>
                <w:rFonts w:ascii="Times New Roman" w:hAnsi="Times New Roman" w:cs="Times New Roman"/>
                <w:bCs/>
                <w:iCs/>
                <w:sz w:val="28"/>
                <w:szCs w:val="28"/>
                <w:lang w:val="ro-RO"/>
              </w:rPr>
              <w:lastRenderedPageBreak/>
              <w:t>6</w:t>
            </w:r>
          </w:p>
        </w:tc>
        <w:tc>
          <w:tcPr>
            <w:tcW w:w="4536" w:type="dxa"/>
            <w:vAlign w:val="center"/>
          </w:tcPr>
          <w:p w14:paraId="41FB94FC" w14:textId="77777777" w:rsidR="003A019B" w:rsidRDefault="007F1B86">
            <w:pPr>
              <w:pStyle w:val="afa"/>
              <w:spacing w:after="0" w:line="240" w:lineRule="auto"/>
              <w:ind w:left="0"/>
              <w:rPr>
                <w:rFonts w:ascii="Times New Roman" w:hAnsi="Times New Roman" w:cs="Times New Roman"/>
                <w:sz w:val="28"/>
                <w:szCs w:val="28"/>
                <w:lang w:val="ro-RO"/>
              </w:rPr>
            </w:pPr>
            <w:r>
              <w:rPr>
                <w:rFonts w:ascii="Times New Roman" w:hAnsi="Times New Roman"/>
                <w:sz w:val="28"/>
                <w:szCs w:val="28"/>
                <w:lang w:val="ro-RO"/>
              </w:rPr>
              <w:t>Dovada înregistrării juridice.</w:t>
            </w:r>
          </w:p>
        </w:tc>
        <w:tc>
          <w:tcPr>
            <w:tcW w:w="4290" w:type="dxa"/>
          </w:tcPr>
          <w:p w14:paraId="6B8F698D" w14:textId="77777777" w:rsidR="003A019B" w:rsidRDefault="007F1B86">
            <w:pPr>
              <w:pStyle w:val="afa"/>
              <w:spacing w:after="0" w:line="240" w:lineRule="auto"/>
              <w:ind w:left="0"/>
              <w:jc w:val="both"/>
              <w:rPr>
                <w:rFonts w:ascii="Times New Roman" w:hAnsi="Times New Roman" w:cs="Times New Roman"/>
                <w:sz w:val="28"/>
                <w:szCs w:val="28"/>
                <w:lang w:val="ro-RO"/>
              </w:rPr>
            </w:pPr>
            <w:r>
              <w:rPr>
                <w:rFonts w:ascii="Times New Roman" w:hAnsi="Times New Roman"/>
                <w:sz w:val="28"/>
                <w:szCs w:val="28"/>
                <w:lang w:val="ro-RO"/>
              </w:rPr>
              <w:t>Certificat/ Extras din registrul de Stat al persoanelor juridice.</w:t>
            </w:r>
          </w:p>
        </w:tc>
      </w:tr>
    </w:tbl>
    <w:bookmarkEnd w:id="0"/>
    <w:p w14:paraId="302630C3" w14:textId="77777777" w:rsidR="003A019B" w:rsidRDefault="007F1B86">
      <w:pPr>
        <w:pStyle w:val="afa"/>
        <w:numPr>
          <w:ilvl w:val="0"/>
          <w:numId w:val="9"/>
        </w:numPr>
        <w:tabs>
          <w:tab w:val="left" w:pos="851"/>
        </w:tabs>
        <w:spacing w:before="240" w:after="0"/>
        <w:ind w:left="0" w:firstLine="567"/>
        <w:jc w:val="both"/>
        <w:rPr>
          <w:rFonts w:ascii="Times New Roman" w:hAnsi="Times New Roman" w:cs="Times New Roman"/>
          <w:sz w:val="28"/>
          <w:szCs w:val="28"/>
          <w:lang w:val="ro-RO"/>
        </w:rPr>
      </w:pPr>
      <w:r>
        <w:rPr>
          <w:rFonts w:ascii="Times New Roman" w:hAnsi="Times New Roman" w:cs="Times New Roman"/>
          <w:b/>
          <w:bCs/>
          <w:i/>
          <w:iCs/>
          <w:sz w:val="28"/>
          <w:szCs w:val="28"/>
          <w:lang w:val="ro-RO"/>
        </w:rPr>
        <w:t xml:space="preserve">Capacitatea profesională a ofertantului </w:t>
      </w:r>
      <w:r>
        <w:rPr>
          <w:rFonts w:ascii="Times New Roman" w:hAnsi="Times New Roman" w:cs="Times New Roman"/>
          <w:sz w:val="28"/>
          <w:szCs w:val="28"/>
          <w:lang w:val="ro-RO"/>
        </w:rPr>
        <w:t>(în baza punctului 4 din formularul de ofertă). Perioada de referință care va fi luată în considerare este reprezentată de ultimii trei ani anteriori termenului-limită de depunere a ofertelor.</w:t>
      </w:r>
    </w:p>
    <w:p w14:paraId="44298095" w14:textId="77777777" w:rsidR="003A019B" w:rsidRDefault="007F1B86">
      <w:pPr>
        <w:pStyle w:val="afa"/>
        <w:spacing w:after="0"/>
        <w:ind w:left="0" w:firstLine="567"/>
        <w:jc w:val="both"/>
        <w:rPr>
          <w:rFonts w:ascii="Times New Roman" w:hAnsi="Times New Roman" w:cs="Times New Roman"/>
          <w:b/>
          <w:bCs/>
          <w:i/>
          <w:iCs/>
          <w:sz w:val="28"/>
          <w:szCs w:val="28"/>
          <w:lang w:val="ro-RO"/>
        </w:rPr>
      </w:pPr>
      <w:r>
        <w:rPr>
          <w:rFonts w:ascii="Times New Roman" w:hAnsi="Times New Roman" w:cs="Times New Roman"/>
          <w:b/>
          <w:bCs/>
          <w:i/>
          <w:iCs/>
          <w:sz w:val="28"/>
          <w:szCs w:val="28"/>
          <w:lang w:val="ro-RO"/>
        </w:rPr>
        <w:t>Criteriile de selecție pentru fiecare ofertant sunt următoarele:</w:t>
      </w:r>
    </w:p>
    <w:tbl>
      <w:tblPr>
        <w:tblStyle w:val="af8"/>
        <w:tblW w:w="0" w:type="auto"/>
        <w:tblLook w:val="04A0" w:firstRow="1" w:lastRow="0" w:firstColumn="1" w:lastColumn="0" w:noHBand="0" w:noVBand="1"/>
      </w:tblPr>
      <w:tblGrid>
        <w:gridCol w:w="704"/>
        <w:gridCol w:w="4536"/>
        <w:gridCol w:w="4290"/>
      </w:tblGrid>
      <w:tr w:rsidR="003A019B" w14:paraId="08D666B7" w14:textId="77777777">
        <w:tc>
          <w:tcPr>
            <w:tcW w:w="704" w:type="dxa"/>
            <w:vAlign w:val="center"/>
          </w:tcPr>
          <w:p w14:paraId="0736A282" w14:textId="77777777" w:rsidR="003A019B" w:rsidRDefault="007F1B86">
            <w:pPr>
              <w:spacing w:after="0"/>
              <w:jc w:val="center"/>
              <w:outlineLvl w:val="0"/>
              <w:rPr>
                <w:rFonts w:ascii="Times New Roman" w:hAnsi="Times New Roman" w:cs="Times New Roman"/>
                <w:b/>
                <w:sz w:val="28"/>
                <w:szCs w:val="28"/>
                <w:lang w:val="ro-RO"/>
              </w:rPr>
            </w:pPr>
            <w:r>
              <w:rPr>
                <w:rFonts w:ascii="Times New Roman" w:hAnsi="Times New Roman" w:cs="Times New Roman"/>
                <w:b/>
                <w:sz w:val="28"/>
                <w:szCs w:val="28"/>
                <w:lang w:val="ro-RO"/>
              </w:rPr>
              <w:t xml:space="preserve">Nr. </w:t>
            </w:r>
          </w:p>
          <w:p w14:paraId="5605088D" w14:textId="77777777" w:rsidR="003A019B" w:rsidRDefault="007F1B86">
            <w:pPr>
              <w:pStyle w:val="afa"/>
              <w:spacing w:after="0"/>
              <w:ind w:left="0"/>
              <w:jc w:val="both"/>
              <w:rPr>
                <w:rFonts w:ascii="Times New Roman" w:hAnsi="Times New Roman" w:cs="Times New Roman"/>
                <w:bCs/>
                <w:iCs/>
                <w:sz w:val="28"/>
                <w:szCs w:val="28"/>
                <w:lang w:val="ro-RO"/>
              </w:rPr>
            </w:pPr>
            <w:r>
              <w:rPr>
                <w:rFonts w:ascii="Times New Roman" w:hAnsi="Times New Roman" w:cs="Times New Roman"/>
                <w:b/>
                <w:sz w:val="28"/>
                <w:szCs w:val="28"/>
                <w:lang w:val="ro-RO"/>
              </w:rPr>
              <w:t>d/o</w:t>
            </w:r>
          </w:p>
        </w:tc>
        <w:tc>
          <w:tcPr>
            <w:tcW w:w="4536" w:type="dxa"/>
            <w:vAlign w:val="center"/>
          </w:tcPr>
          <w:p w14:paraId="1A25F353" w14:textId="77777777" w:rsidR="003A019B" w:rsidRDefault="007F1B86">
            <w:pPr>
              <w:pStyle w:val="afa"/>
              <w:spacing w:after="0"/>
              <w:ind w:left="0"/>
              <w:jc w:val="both"/>
              <w:rPr>
                <w:rFonts w:ascii="Times New Roman" w:hAnsi="Times New Roman" w:cs="Times New Roman"/>
                <w:bCs/>
                <w:iCs/>
                <w:sz w:val="28"/>
                <w:szCs w:val="28"/>
                <w:lang w:val="ro-RO"/>
              </w:rPr>
            </w:pPr>
            <w:r>
              <w:rPr>
                <w:rFonts w:ascii="Times New Roman" w:hAnsi="Times New Roman" w:cs="Times New Roman"/>
                <w:b/>
                <w:sz w:val="28"/>
                <w:szCs w:val="28"/>
                <w:lang w:val="ro-RO"/>
              </w:rPr>
              <w:t>Criterii de calificare și acordare</w:t>
            </w:r>
          </w:p>
        </w:tc>
        <w:tc>
          <w:tcPr>
            <w:tcW w:w="4290" w:type="dxa"/>
            <w:vAlign w:val="center"/>
          </w:tcPr>
          <w:p w14:paraId="3CF4726C" w14:textId="77777777" w:rsidR="003A019B" w:rsidRDefault="007F1B86">
            <w:pPr>
              <w:pStyle w:val="afa"/>
              <w:spacing w:after="0"/>
              <w:ind w:left="0"/>
              <w:jc w:val="both"/>
              <w:rPr>
                <w:rFonts w:ascii="Times New Roman" w:hAnsi="Times New Roman" w:cs="Times New Roman"/>
                <w:bCs/>
                <w:iCs/>
                <w:sz w:val="28"/>
                <w:szCs w:val="28"/>
                <w:lang w:val="ro-RO"/>
              </w:rPr>
            </w:pPr>
            <w:r>
              <w:rPr>
                <w:rFonts w:ascii="Times New Roman" w:hAnsi="Times New Roman" w:cs="Times New Roman"/>
                <w:b/>
                <w:sz w:val="28"/>
                <w:szCs w:val="28"/>
                <w:lang w:val="ro-RO"/>
              </w:rPr>
              <w:t>Modul de demonstrare a îndeplinirii criteriului/ cerințelor</w:t>
            </w:r>
          </w:p>
        </w:tc>
      </w:tr>
      <w:tr w:rsidR="003A019B" w14:paraId="0DEA1654" w14:textId="77777777">
        <w:tc>
          <w:tcPr>
            <w:tcW w:w="704" w:type="dxa"/>
            <w:vAlign w:val="center"/>
          </w:tcPr>
          <w:p w14:paraId="242F26EA" w14:textId="77777777" w:rsidR="003A019B" w:rsidRDefault="007F1B86">
            <w:pPr>
              <w:pStyle w:val="afa"/>
              <w:spacing w:after="0"/>
              <w:ind w:left="0"/>
              <w:jc w:val="center"/>
              <w:rPr>
                <w:rFonts w:ascii="Times New Roman" w:hAnsi="Times New Roman" w:cs="Times New Roman"/>
                <w:bCs/>
                <w:iCs/>
                <w:sz w:val="28"/>
                <w:szCs w:val="28"/>
                <w:lang w:val="ro-RO"/>
              </w:rPr>
            </w:pPr>
            <w:r>
              <w:rPr>
                <w:rFonts w:ascii="Times New Roman" w:hAnsi="Times New Roman" w:cs="Times New Roman"/>
                <w:bCs/>
                <w:iCs/>
                <w:sz w:val="28"/>
                <w:szCs w:val="28"/>
                <w:lang w:val="ro-RO"/>
              </w:rPr>
              <w:t>1</w:t>
            </w:r>
          </w:p>
        </w:tc>
        <w:tc>
          <w:tcPr>
            <w:tcW w:w="4536" w:type="dxa"/>
          </w:tcPr>
          <w:p w14:paraId="3FF4ADD5" w14:textId="77777777" w:rsidR="003A019B" w:rsidRDefault="007F1B86">
            <w:pPr>
              <w:pStyle w:val="afa"/>
              <w:spacing w:after="0"/>
              <w:ind w:left="0"/>
              <w:jc w:val="both"/>
              <w:rPr>
                <w:rFonts w:ascii="Times New Roman" w:hAnsi="Times New Roman" w:cs="Times New Roman"/>
                <w:bCs/>
                <w:iCs/>
                <w:sz w:val="28"/>
                <w:szCs w:val="28"/>
                <w:lang w:val="ro-RO"/>
              </w:rPr>
            </w:pPr>
            <w:r>
              <w:rPr>
                <w:rFonts w:ascii="Times New Roman" w:hAnsi="Times New Roman" w:cs="Times New Roman"/>
                <w:sz w:val="28"/>
                <w:szCs w:val="28"/>
                <w:lang w:val="ro-RO"/>
              </w:rPr>
              <w:t>Ofertantul deține competențe profesionale relevante pentru furnizarea și integrarea echipamentelor mobile de comandă (IT, comunicații, logistică, management de proiect tehnic).</w:t>
            </w:r>
          </w:p>
        </w:tc>
        <w:tc>
          <w:tcPr>
            <w:tcW w:w="4290" w:type="dxa"/>
          </w:tcPr>
          <w:p w14:paraId="28BDA184" w14:textId="77777777" w:rsidR="003A019B" w:rsidRDefault="007F1B86">
            <w:pPr>
              <w:pStyle w:val="afa"/>
              <w:spacing w:after="0"/>
              <w:ind w:left="0"/>
              <w:jc w:val="both"/>
              <w:rPr>
                <w:rFonts w:ascii="Times New Roman" w:hAnsi="Times New Roman" w:cs="Times New Roman"/>
                <w:bCs/>
                <w:iCs/>
                <w:sz w:val="28"/>
                <w:szCs w:val="28"/>
                <w:lang w:val="ro-RO"/>
              </w:rPr>
            </w:pPr>
            <w:r>
              <w:rPr>
                <w:rFonts w:ascii="Times New Roman" w:hAnsi="Times New Roman" w:cs="Times New Roman"/>
                <w:sz w:val="28"/>
                <w:szCs w:val="28"/>
                <w:lang w:val="ro-RO"/>
              </w:rPr>
              <w:t xml:space="preserve">Copii ale certificatelor profesionale </w:t>
            </w:r>
            <w:r>
              <w:rPr>
                <w:rStyle w:val="a7"/>
                <w:rFonts w:ascii="Times New Roman" w:hAnsi="Times New Roman" w:cs="Times New Roman"/>
                <w:b w:val="0"/>
                <w:sz w:val="28"/>
                <w:szCs w:val="28"/>
                <w:lang w:val="ro-RO"/>
              </w:rPr>
              <w:t>instituționale sau ale personalului-cheie</w:t>
            </w:r>
            <w:r>
              <w:rPr>
                <w:rFonts w:ascii="Times New Roman" w:hAnsi="Times New Roman" w:cs="Times New Roman"/>
                <w:sz w:val="28"/>
                <w:szCs w:val="28"/>
                <w:lang w:val="ro-RO"/>
              </w:rPr>
              <w:t>, emise de organisme acreditate (se acceptă documente echivalente).</w:t>
            </w:r>
          </w:p>
        </w:tc>
      </w:tr>
      <w:tr w:rsidR="003A019B" w14:paraId="318E02A9" w14:textId="77777777">
        <w:tc>
          <w:tcPr>
            <w:tcW w:w="704" w:type="dxa"/>
            <w:vAlign w:val="center"/>
          </w:tcPr>
          <w:p w14:paraId="68675208" w14:textId="77777777" w:rsidR="003A019B" w:rsidRDefault="007F1B86">
            <w:pPr>
              <w:pStyle w:val="afa"/>
              <w:spacing w:after="0"/>
              <w:ind w:left="0"/>
              <w:jc w:val="center"/>
              <w:rPr>
                <w:rFonts w:ascii="Times New Roman" w:hAnsi="Times New Roman" w:cs="Times New Roman"/>
                <w:bCs/>
                <w:iCs/>
                <w:sz w:val="28"/>
                <w:szCs w:val="28"/>
                <w:lang w:val="ro-RO"/>
              </w:rPr>
            </w:pPr>
            <w:r>
              <w:rPr>
                <w:rFonts w:ascii="Times New Roman" w:hAnsi="Times New Roman" w:cs="Times New Roman"/>
                <w:bCs/>
                <w:iCs/>
                <w:sz w:val="28"/>
                <w:szCs w:val="28"/>
                <w:lang w:val="ro-RO"/>
              </w:rPr>
              <w:t>2</w:t>
            </w:r>
          </w:p>
        </w:tc>
        <w:tc>
          <w:tcPr>
            <w:tcW w:w="4536" w:type="dxa"/>
          </w:tcPr>
          <w:p w14:paraId="5EC2DB9D" w14:textId="77777777" w:rsidR="003A019B" w:rsidRDefault="007F1B86">
            <w:pPr>
              <w:pStyle w:val="afa"/>
              <w:spacing w:after="0"/>
              <w:ind w:left="0"/>
              <w:jc w:val="both"/>
              <w:rPr>
                <w:rFonts w:ascii="Times New Roman" w:hAnsi="Times New Roman" w:cs="Times New Roman"/>
                <w:bCs/>
                <w:iCs/>
                <w:sz w:val="28"/>
                <w:szCs w:val="28"/>
                <w:lang w:val="ro-RO"/>
              </w:rPr>
            </w:pPr>
            <w:r>
              <w:rPr>
                <w:rFonts w:ascii="Times New Roman" w:hAnsi="Times New Roman" w:cs="Times New Roman"/>
                <w:sz w:val="28"/>
                <w:szCs w:val="28"/>
                <w:lang w:val="ro-RO"/>
              </w:rPr>
              <w:t>Ofertantul dispune de minimum 3 persoane cu roluri tehnice relevante, disponibile pentru implementarea contractului.</w:t>
            </w:r>
          </w:p>
        </w:tc>
        <w:tc>
          <w:tcPr>
            <w:tcW w:w="4290" w:type="dxa"/>
            <w:vAlign w:val="center"/>
          </w:tcPr>
          <w:p w14:paraId="747006A6" w14:textId="77777777" w:rsidR="003A019B" w:rsidRDefault="007F1B86">
            <w:pPr>
              <w:pStyle w:val="af5"/>
              <w:numPr>
                <w:ilvl w:val="0"/>
                <w:numId w:val="10"/>
              </w:numPr>
              <w:tabs>
                <w:tab w:val="left" w:pos="226"/>
              </w:tabs>
              <w:spacing w:after="0" w:afterAutospacing="0" w:line="276" w:lineRule="auto"/>
              <w:ind w:left="33" w:hanging="33"/>
              <w:jc w:val="both"/>
              <w:rPr>
                <w:bCs/>
                <w:iCs/>
                <w:sz w:val="28"/>
                <w:szCs w:val="28"/>
                <w:lang w:val="ro-RO"/>
              </w:rPr>
            </w:pPr>
            <w:r>
              <w:rPr>
                <w:sz w:val="28"/>
                <w:szCs w:val="28"/>
                <w:lang w:val="ro-RO"/>
              </w:rPr>
              <w:t xml:space="preserve">CV-uri (format </w:t>
            </w:r>
            <w:proofErr w:type="spellStart"/>
            <w:r>
              <w:rPr>
                <w:sz w:val="28"/>
                <w:szCs w:val="28"/>
                <w:lang w:val="ro-RO"/>
              </w:rPr>
              <w:t>Europass</w:t>
            </w:r>
            <w:proofErr w:type="spellEnd"/>
            <w:r>
              <w:rPr>
                <w:sz w:val="28"/>
                <w:szCs w:val="28"/>
                <w:lang w:val="ro-RO"/>
              </w:rPr>
              <w:t xml:space="preserve"> sau echivalent);</w:t>
            </w:r>
          </w:p>
          <w:p w14:paraId="08BC0EBC" w14:textId="77777777" w:rsidR="003A019B" w:rsidRDefault="007F1B86">
            <w:pPr>
              <w:pStyle w:val="af5"/>
              <w:numPr>
                <w:ilvl w:val="0"/>
                <w:numId w:val="10"/>
              </w:numPr>
              <w:tabs>
                <w:tab w:val="left" w:pos="226"/>
              </w:tabs>
              <w:spacing w:after="0" w:afterAutospacing="0" w:line="276" w:lineRule="auto"/>
              <w:ind w:left="33" w:hanging="33"/>
              <w:jc w:val="both"/>
              <w:rPr>
                <w:bCs/>
                <w:iCs/>
                <w:sz w:val="28"/>
                <w:szCs w:val="28"/>
                <w:lang w:val="ro-RO"/>
              </w:rPr>
            </w:pPr>
            <w:r>
              <w:rPr>
                <w:sz w:val="28"/>
                <w:szCs w:val="28"/>
                <w:lang w:val="ro-RO"/>
              </w:rPr>
              <w:t>Documente care atestă relația juridică cu ofertantul (contract de muncă sau colaborare</w:t>
            </w:r>
            <w:r>
              <w:rPr>
                <w:lang w:val="en-US"/>
              </w:rPr>
              <w:t>).</w:t>
            </w:r>
          </w:p>
        </w:tc>
      </w:tr>
      <w:tr w:rsidR="003A019B" w14:paraId="52ED52D0" w14:textId="77777777">
        <w:tc>
          <w:tcPr>
            <w:tcW w:w="704" w:type="dxa"/>
            <w:vAlign w:val="center"/>
          </w:tcPr>
          <w:p w14:paraId="3008E85C" w14:textId="77777777" w:rsidR="003A019B" w:rsidRDefault="007F1B86">
            <w:pPr>
              <w:pStyle w:val="afa"/>
              <w:spacing w:after="0"/>
              <w:ind w:left="0"/>
              <w:jc w:val="center"/>
              <w:rPr>
                <w:rFonts w:ascii="Times New Roman" w:hAnsi="Times New Roman" w:cs="Times New Roman"/>
                <w:bCs/>
                <w:iCs/>
                <w:sz w:val="28"/>
                <w:szCs w:val="28"/>
                <w:lang w:val="ro-RO"/>
              </w:rPr>
            </w:pPr>
            <w:r>
              <w:rPr>
                <w:rFonts w:ascii="Times New Roman" w:hAnsi="Times New Roman" w:cs="Times New Roman"/>
                <w:bCs/>
                <w:iCs/>
                <w:sz w:val="28"/>
                <w:szCs w:val="28"/>
                <w:lang w:val="ro-RO"/>
              </w:rPr>
              <w:t>3</w:t>
            </w:r>
          </w:p>
        </w:tc>
        <w:tc>
          <w:tcPr>
            <w:tcW w:w="4536" w:type="dxa"/>
            <w:vAlign w:val="center"/>
          </w:tcPr>
          <w:p w14:paraId="60C6D887" w14:textId="77777777" w:rsidR="003A019B" w:rsidRDefault="007F1B86">
            <w:pPr>
              <w:pStyle w:val="afa"/>
              <w:spacing w:after="0"/>
              <w:ind w:left="0"/>
              <w:jc w:val="both"/>
              <w:rPr>
                <w:rFonts w:ascii="Times New Roman" w:hAnsi="Times New Roman" w:cs="Times New Roman"/>
                <w:bCs/>
                <w:iCs/>
                <w:sz w:val="28"/>
                <w:szCs w:val="28"/>
                <w:lang w:val="ro-RO"/>
              </w:rPr>
            </w:pPr>
            <w:r>
              <w:rPr>
                <w:rFonts w:ascii="Times New Roman" w:hAnsi="Times New Roman" w:cs="Times New Roman"/>
                <w:sz w:val="28"/>
                <w:szCs w:val="28"/>
                <w:lang w:val="ro-RO"/>
              </w:rPr>
              <w:t>Ofertantul are capacitate organizatorică pentru gestionarea unui proiect tehnic complex.</w:t>
            </w:r>
          </w:p>
        </w:tc>
        <w:tc>
          <w:tcPr>
            <w:tcW w:w="4290" w:type="dxa"/>
          </w:tcPr>
          <w:p w14:paraId="476D9B58" w14:textId="77777777" w:rsidR="003A019B" w:rsidRDefault="007F1B86">
            <w:pPr>
              <w:pStyle w:val="afa"/>
              <w:tabs>
                <w:tab w:val="left" w:pos="376"/>
              </w:tabs>
              <w:spacing w:after="0"/>
              <w:ind w:left="33"/>
              <w:jc w:val="both"/>
              <w:rPr>
                <w:rFonts w:ascii="Times New Roman" w:hAnsi="Times New Roman" w:cs="Times New Roman"/>
                <w:bCs/>
                <w:iCs/>
                <w:sz w:val="28"/>
                <w:szCs w:val="28"/>
                <w:lang w:val="ro-RO"/>
              </w:rPr>
            </w:pPr>
            <w:r>
              <w:rPr>
                <w:rFonts w:ascii="Times New Roman" w:hAnsi="Times New Roman" w:cs="Times New Roman"/>
                <w:sz w:val="28"/>
                <w:szCs w:val="28"/>
                <w:lang w:val="ro-RO"/>
              </w:rPr>
              <w:t>Declarație pe propria răspundere privind structura de implementare a proiectului (roluri, responsabilități, coordonare).</w:t>
            </w:r>
          </w:p>
        </w:tc>
      </w:tr>
    </w:tbl>
    <w:p w14:paraId="758ED937" w14:textId="77777777" w:rsidR="003A019B" w:rsidRDefault="007F1B86">
      <w:pPr>
        <w:pStyle w:val="afa"/>
        <w:numPr>
          <w:ilvl w:val="0"/>
          <w:numId w:val="9"/>
        </w:numPr>
        <w:tabs>
          <w:tab w:val="left" w:pos="851"/>
        </w:tabs>
        <w:spacing w:before="240" w:after="0"/>
        <w:ind w:left="0" w:firstLine="567"/>
        <w:jc w:val="both"/>
        <w:rPr>
          <w:rFonts w:ascii="Times New Roman" w:hAnsi="Times New Roman" w:cs="Times New Roman"/>
          <w:sz w:val="28"/>
          <w:szCs w:val="28"/>
          <w:lang w:val="ro-RO"/>
        </w:rPr>
      </w:pPr>
      <w:r>
        <w:rPr>
          <w:rFonts w:ascii="Times New Roman" w:hAnsi="Times New Roman" w:cs="Times New Roman"/>
          <w:b/>
          <w:bCs/>
          <w:i/>
          <w:iCs/>
          <w:sz w:val="28"/>
          <w:szCs w:val="28"/>
          <w:lang w:val="ro-RO"/>
        </w:rPr>
        <w:t>Capacitatea tehnică a ofertantului</w:t>
      </w:r>
      <w:r>
        <w:rPr>
          <w:rFonts w:ascii="Times New Roman" w:hAnsi="Times New Roman" w:cs="Times New Roman"/>
          <w:sz w:val="28"/>
          <w:szCs w:val="28"/>
          <w:lang w:val="ro-RO"/>
        </w:rPr>
        <w:t xml:space="preserve"> (în baza punctelor 5 și 6 din formularul de ofertă). </w:t>
      </w:r>
    </w:p>
    <w:p w14:paraId="04300327" w14:textId="77777777" w:rsidR="003A019B" w:rsidRDefault="007F1B86">
      <w:pPr>
        <w:spacing w:after="0"/>
        <w:ind w:firstLine="567"/>
        <w:jc w:val="both"/>
        <w:rPr>
          <w:rFonts w:ascii="Times New Roman" w:hAnsi="Times New Roman" w:cs="Times New Roman"/>
          <w:sz w:val="28"/>
          <w:szCs w:val="28"/>
          <w:lang w:val="ro-RO"/>
        </w:rPr>
      </w:pPr>
      <w:r>
        <w:rPr>
          <w:rFonts w:ascii="Times New Roman" w:hAnsi="Times New Roman" w:cs="Times New Roman"/>
          <w:sz w:val="28"/>
          <w:szCs w:val="28"/>
          <w:lang w:val="ro-RO"/>
        </w:rPr>
        <w:t>Perioada de referință care va fi luată în considerare este reprezentată de ultimii trei ani anteriori termenului-limită de depunere a ofertelor.</w:t>
      </w:r>
    </w:p>
    <w:p w14:paraId="40F59F7F" w14:textId="77777777" w:rsidR="003A019B" w:rsidRDefault="007F1B86">
      <w:pPr>
        <w:spacing w:after="0"/>
        <w:ind w:firstLine="567"/>
        <w:jc w:val="both"/>
        <w:rPr>
          <w:rFonts w:ascii="Times New Roman" w:hAnsi="Times New Roman" w:cs="Times New Roman"/>
          <w:sz w:val="28"/>
          <w:szCs w:val="28"/>
          <w:lang w:val="ro-RO"/>
        </w:rPr>
      </w:pPr>
      <w:r>
        <w:rPr>
          <w:rFonts w:ascii="Times New Roman" w:hAnsi="Times New Roman" w:cs="Times New Roman"/>
          <w:sz w:val="28"/>
          <w:szCs w:val="28"/>
          <w:lang w:val="ro-RO"/>
        </w:rPr>
        <w:t>Aceasta înseamnă că contractul la care face referire ofertantul poate fi început în orice moment pe parcursul perioadei indicate, însă nu este obligatoriu să fie finalizat în acea perioadă și nici să fie implementat pe întreaga durată a acesteia. Ofertanții pot face referire fie la contracte de furnizare finalizate în perioada de referință (chiar dacă au fost inițiate anterior), fie la contracte de furnizare care nu sunt încă finalizate. Numai partea din contract executată în mod satisfăcător pe durata perioadei de referință va fi luată în considerare.</w:t>
      </w:r>
    </w:p>
    <w:p w14:paraId="29F4AB0C" w14:textId="77777777" w:rsidR="003A019B" w:rsidRDefault="007F1B86">
      <w:pPr>
        <w:spacing w:after="0"/>
        <w:ind w:firstLine="567"/>
        <w:jc w:val="both"/>
        <w:rPr>
          <w:rFonts w:ascii="Times New Roman" w:hAnsi="Times New Roman" w:cs="Times New Roman"/>
          <w:sz w:val="28"/>
          <w:szCs w:val="28"/>
          <w:lang w:val="ro-RO"/>
        </w:rPr>
      </w:pPr>
      <w:r>
        <w:rPr>
          <w:rFonts w:ascii="Times New Roman" w:hAnsi="Times New Roman" w:cs="Times New Roman"/>
          <w:sz w:val="28"/>
          <w:szCs w:val="28"/>
          <w:lang w:val="ro-RO"/>
        </w:rPr>
        <w:t>Această parte va trebui susținută prin dovezi documentare (declarație sau certificat emis de entitatea care a atribuit contractul, dovadă a plăților), care să detalieze, de asemenea, valoarea acesteia. În cazul în care ofertantul a implementat contractul de furnizare în cadrul unui consorțiu, procentul pe care ofertantul l-a realizat cu succes trebuie să fie clar indicat în documentele justificative, împreună cu o descriere a naturii livrărilor furnizate, în situația în care sunt aplicate criterii de selecție referitoare la relevanța experienței.</w:t>
      </w:r>
    </w:p>
    <w:p w14:paraId="2A52B205" w14:textId="77777777" w:rsidR="003A019B" w:rsidRDefault="007F1B86">
      <w:pPr>
        <w:spacing w:after="0"/>
        <w:ind w:firstLine="567"/>
        <w:jc w:val="both"/>
        <w:rPr>
          <w:rFonts w:ascii="Times New Roman" w:hAnsi="Times New Roman" w:cs="Times New Roman"/>
          <w:b/>
          <w:bCs/>
          <w:i/>
          <w:iCs/>
          <w:sz w:val="28"/>
          <w:szCs w:val="28"/>
          <w:lang w:val="ro-RO"/>
        </w:rPr>
      </w:pPr>
      <w:r>
        <w:rPr>
          <w:rFonts w:ascii="Times New Roman" w:hAnsi="Times New Roman" w:cs="Times New Roman"/>
          <w:b/>
          <w:bCs/>
          <w:i/>
          <w:iCs/>
          <w:sz w:val="28"/>
          <w:szCs w:val="28"/>
          <w:lang w:val="ro-RO"/>
        </w:rPr>
        <w:t>Criteriile de selecție pentru fiecare ofertant sunt următoarele:</w:t>
      </w:r>
    </w:p>
    <w:tbl>
      <w:tblPr>
        <w:tblStyle w:val="af8"/>
        <w:tblW w:w="0" w:type="auto"/>
        <w:tblLook w:val="04A0" w:firstRow="1" w:lastRow="0" w:firstColumn="1" w:lastColumn="0" w:noHBand="0" w:noVBand="1"/>
      </w:tblPr>
      <w:tblGrid>
        <w:gridCol w:w="704"/>
        <w:gridCol w:w="4536"/>
        <w:gridCol w:w="4290"/>
      </w:tblGrid>
      <w:tr w:rsidR="003A019B" w14:paraId="6A35113E" w14:textId="77777777">
        <w:tc>
          <w:tcPr>
            <w:tcW w:w="704" w:type="dxa"/>
            <w:vAlign w:val="center"/>
          </w:tcPr>
          <w:p w14:paraId="4184284F" w14:textId="77777777" w:rsidR="003A019B" w:rsidRDefault="007F1B86">
            <w:pPr>
              <w:spacing w:after="0"/>
              <w:jc w:val="center"/>
              <w:outlineLvl w:val="0"/>
              <w:rPr>
                <w:rFonts w:ascii="Times New Roman" w:hAnsi="Times New Roman" w:cs="Times New Roman"/>
                <w:b/>
                <w:sz w:val="28"/>
                <w:szCs w:val="28"/>
                <w:lang w:val="ro-RO"/>
              </w:rPr>
            </w:pPr>
            <w:r>
              <w:rPr>
                <w:rFonts w:ascii="Times New Roman" w:hAnsi="Times New Roman" w:cs="Times New Roman"/>
                <w:b/>
                <w:sz w:val="28"/>
                <w:szCs w:val="28"/>
                <w:lang w:val="ro-RO"/>
              </w:rPr>
              <w:t xml:space="preserve">Nr. </w:t>
            </w:r>
          </w:p>
          <w:p w14:paraId="060B24E9" w14:textId="77777777" w:rsidR="003A019B" w:rsidRDefault="007F1B86">
            <w:pPr>
              <w:pStyle w:val="afa"/>
              <w:spacing w:after="0"/>
              <w:ind w:left="0"/>
              <w:jc w:val="both"/>
              <w:rPr>
                <w:rFonts w:ascii="Times New Roman" w:hAnsi="Times New Roman" w:cs="Times New Roman"/>
                <w:bCs/>
                <w:iCs/>
                <w:sz w:val="28"/>
                <w:szCs w:val="28"/>
                <w:lang w:val="ro-RO"/>
              </w:rPr>
            </w:pPr>
            <w:r>
              <w:rPr>
                <w:rFonts w:ascii="Times New Roman" w:hAnsi="Times New Roman" w:cs="Times New Roman"/>
                <w:b/>
                <w:sz w:val="28"/>
                <w:szCs w:val="28"/>
                <w:lang w:val="ro-RO"/>
              </w:rPr>
              <w:t>d/o</w:t>
            </w:r>
          </w:p>
        </w:tc>
        <w:tc>
          <w:tcPr>
            <w:tcW w:w="4536" w:type="dxa"/>
            <w:vAlign w:val="center"/>
          </w:tcPr>
          <w:p w14:paraId="7493B9AF" w14:textId="77777777" w:rsidR="003A019B" w:rsidRDefault="007F1B86">
            <w:pPr>
              <w:pStyle w:val="afa"/>
              <w:spacing w:after="0"/>
              <w:ind w:left="0"/>
              <w:jc w:val="both"/>
              <w:rPr>
                <w:rFonts w:ascii="Times New Roman" w:hAnsi="Times New Roman" w:cs="Times New Roman"/>
                <w:bCs/>
                <w:iCs/>
                <w:sz w:val="28"/>
                <w:szCs w:val="28"/>
                <w:lang w:val="ro-RO"/>
              </w:rPr>
            </w:pPr>
            <w:r>
              <w:rPr>
                <w:rFonts w:ascii="Times New Roman" w:hAnsi="Times New Roman" w:cs="Times New Roman"/>
                <w:b/>
                <w:sz w:val="28"/>
                <w:szCs w:val="28"/>
                <w:lang w:val="ro-RO"/>
              </w:rPr>
              <w:t>Criterii de calificare și acordare</w:t>
            </w:r>
          </w:p>
        </w:tc>
        <w:tc>
          <w:tcPr>
            <w:tcW w:w="4290" w:type="dxa"/>
            <w:vAlign w:val="center"/>
          </w:tcPr>
          <w:p w14:paraId="624773DF" w14:textId="77777777" w:rsidR="003A019B" w:rsidRDefault="007F1B86">
            <w:pPr>
              <w:pStyle w:val="afa"/>
              <w:spacing w:after="0"/>
              <w:ind w:left="0"/>
              <w:jc w:val="both"/>
              <w:rPr>
                <w:rFonts w:ascii="Times New Roman" w:hAnsi="Times New Roman" w:cs="Times New Roman"/>
                <w:bCs/>
                <w:iCs/>
                <w:sz w:val="28"/>
                <w:szCs w:val="28"/>
                <w:lang w:val="ro-RO"/>
              </w:rPr>
            </w:pPr>
            <w:r>
              <w:rPr>
                <w:rFonts w:ascii="Times New Roman" w:hAnsi="Times New Roman" w:cs="Times New Roman"/>
                <w:b/>
                <w:sz w:val="28"/>
                <w:szCs w:val="28"/>
                <w:lang w:val="ro-RO"/>
              </w:rPr>
              <w:t>Modul de demonstrare a îndeplinirii criteriului/ cerințelor</w:t>
            </w:r>
          </w:p>
        </w:tc>
      </w:tr>
      <w:tr w:rsidR="003A019B" w14:paraId="62E4443E" w14:textId="77777777">
        <w:tc>
          <w:tcPr>
            <w:tcW w:w="704" w:type="dxa"/>
            <w:vAlign w:val="center"/>
          </w:tcPr>
          <w:p w14:paraId="10E3728F" w14:textId="77777777" w:rsidR="003A019B" w:rsidRDefault="007F1B86">
            <w:pPr>
              <w:pStyle w:val="afa"/>
              <w:spacing w:after="0"/>
              <w:ind w:left="0"/>
              <w:jc w:val="center"/>
              <w:rPr>
                <w:rFonts w:ascii="Times New Roman" w:hAnsi="Times New Roman" w:cs="Times New Roman"/>
                <w:bCs/>
                <w:iCs/>
                <w:sz w:val="28"/>
                <w:szCs w:val="28"/>
                <w:lang w:val="ro-RO"/>
              </w:rPr>
            </w:pPr>
            <w:r>
              <w:rPr>
                <w:rFonts w:ascii="Times New Roman" w:hAnsi="Times New Roman" w:cs="Times New Roman"/>
                <w:bCs/>
                <w:iCs/>
                <w:sz w:val="28"/>
                <w:szCs w:val="28"/>
                <w:lang w:val="ro-RO"/>
              </w:rPr>
              <w:t>1</w:t>
            </w:r>
          </w:p>
        </w:tc>
        <w:tc>
          <w:tcPr>
            <w:tcW w:w="4536" w:type="dxa"/>
          </w:tcPr>
          <w:p w14:paraId="00AE952B" w14:textId="068243FD" w:rsidR="003A019B" w:rsidRDefault="007F1B86">
            <w:p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Ofertantul a furnizat și livrat echipamente similare (centre mobile de comandă / sisteme de </w:t>
            </w:r>
            <w:r w:rsidR="00790747">
              <w:rPr>
                <w:rFonts w:ascii="Times New Roman" w:hAnsi="Times New Roman" w:cs="Times New Roman"/>
                <w:sz w:val="28"/>
                <w:szCs w:val="28"/>
                <w:lang w:val="ro-RO"/>
              </w:rPr>
              <w:t>comunicații</w:t>
            </w:r>
            <w:r>
              <w:rPr>
                <w:rFonts w:ascii="Times New Roman" w:hAnsi="Times New Roman" w:cs="Times New Roman"/>
                <w:sz w:val="28"/>
                <w:szCs w:val="28"/>
                <w:lang w:val="ro-RO"/>
              </w:rPr>
              <w:t>) în cadrul a minimum 2 contracte relevante.</w:t>
            </w:r>
          </w:p>
        </w:tc>
        <w:tc>
          <w:tcPr>
            <w:tcW w:w="4290" w:type="dxa"/>
          </w:tcPr>
          <w:p w14:paraId="449D5575" w14:textId="77777777" w:rsidR="003A019B" w:rsidRDefault="007F1B86">
            <w:pPr>
              <w:pStyle w:val="afa"/>
              <w:spacing w:after="0"/>
              <w:ind w:left="0"/>
              <w:jc w:val="both"/>
              <w:rPr>
                <w:rFonts w:ascii="Times New Roman" w:hAnsi="Times New Roman" w:cs="Times New Roman"/>
                <w:bCs/>
                <w:iCs/>
                <w:sz w:val="28"/>
                <w:szCs w:val="28"/>
                <w:lang w:val="ro-RO"/>
              </w:rPr>
            </w:pPr>
            <w:r>
              <w:rPr>
                <w:rFonts w:ascii="Times New Roman" w:hAnsi="Times New Roman" w:cs="Times New Roman"/>
                <w:sz w:val="28"/>
                <w:szCs w:val="28"/>
                <w:lang w:val="ro-RO"/>
              </w:rPr>
              <w:t>Copii ale contractelor.</w:t>
            </w:r>
          </w:p>
        </w:tc>
      </w:tr>
      <w:tr w:rsidR="003A019B" w14:paraId="52EDB8FE" w14:textId="77777777">
        <w:tc>
          <w:tcPr>
            <w:tcW w:w="704" w:type="dxa"/>
            <w:vAlign w:val="center"/>
          </w:tcPr>
          <w:p w14:paraId="6A1AE28D" w14:textId="77777777" w:rsidR="003A019B" w:rsidRDefault="007F1B86">
            <w:pPr>
              <w:pStyle w:val="afa"/>
              <w:spacing w:after="0"/>
              <w:ind w:left="0"/>
              <w:jc w:val="center"/>
              <w:rPr>
                <w:rFonts w:ascii="Times New Roman" w:hAnsi="Times New Roman" w:cs="Times New Roman"/>
                <w:bCs/>
                <w:iCs/>
                <w:sz w:val="28"/>
                <w:szCs w:val="28"/>
                <w:lang w:val="ro-RO"/>
              </w:rPr>
            </w:pPr>
            <w:r>
              <w:rPr>
                <w:rFonts w:ascii="Times New Roman" w:hAnsi="Times New Roman" w:cs="Times New Roman"/>
                <w:bCs/>
                <w:iCs/>
                <w:sz w:val="28"/>
                <w:szCs w:val="28"/>
                <w:lang w:val="ro-RO"/>
              </w:rPr>
              <w:t>2</w:t>
            </w:r>
          </w:p>
        </w:tc>
        <w:tc>
          <w:tcPr>
            <w:tcW w:w="4536" w:type="dxa"/>
          </w:tcPr>
          <w:p w14:paraId="247227DF" w14:textId="77777777" w:rsidR="003A019B" w:rsidRDefault="007F1B86">
            <w:pPr>
              <w:pStyle w:val="afa"/>
              <w:spacing w:after="0"/>
              <w:ind w:left="0"/>
              <w:jc w:val="both"/>
              <w:rPr>
                <w:rFonts w:ascii="Times New Roman" w:hAnsi="Times New Roman" w:cs="Times New Roman"/>
                <w:bCs/>
                <w:iCs/>
                <w:sz w:val="28"/>
                <w:szCs w:val="28"/>
                <w:lang w:val="ro-RO"/>
              </w:rPr>
            </w:pPr>
            <w:r>
              <w:rPr>
                <w:rFonts w:ascii="Times New Roman" w:hAnsi="Times New Roman" w:cs="Times New Roman"/>
                <w:sz w:val="28"/>
                <w:szCs w:val="28"/>
                <w:lang w:val="ro-RO"/>
              </w:rPr>
              <w:t>Contractele prezentate au inclus activități de instalare și punere în funcțiune.</w:t>
            </w:r>
          </w:p>
        </w:tc>
        <w:tc>
          <w:tcPr>
            <w:tcW w:w="4290" w:type="dxa"/>
            <w:vAlign w:val="center"/>
          </w:tcPr>
          <w:p w14:paraId="4A705806" w14:textId="77777777" w:rsidR="003A019B" w:rsidRDefault="007F1B86">
            <w:pPr>
              <w:pStyle w:val="af5"/>
              <w:tabs>
                <w:tab w:val="left" w:pos="226"/>
              </w:tabs>
              <w:spacing w:after="0" w:afterAutospacing="0" w:line="276" w:lineRule="auto"/>
              <w:ind w:left="33"/>
              <w:rPr>
                <w:bCs/>
                <w:iCs/>
                <w:sz w:val="28"/>
                <w:szCs w:val="28"/>
                <w:lang w:val="ro-RO"/>
              </w:rPr>
            </w:pPr>
            <w:r>
              <w:rPr>
                <w:sz w:val="28"/>
                <w:szCs w:val="28"/>
                <w:lang w:val="ro-RO"/>
              </w:rPr>
              <w:t>Procese-verbale de recepție finală sau parțială;</w:t>
            </w:r>
            <w:r>
              <w:rPr>
                <w:sz w:val="28"/>
                <w:szCs w:val="28"/>
                <w:lang w:val="ro-RO"/>
              </w:rPr>
              <w:br/>
              <w:t>- Rapoarte de instalare / acceptanță;</w:t>
            </w:r>
            <w:r>
              <w:rPr>
                <w:sz w:val="28"/>
                <w:szCs w:val="28"/>
                <w:lang w:val="ro-RO"/>
              </w:rPr>
              <w:br/>
              <w:t>- Certificate sau declarații de bună execuție.</w:t>
            </w:r>
          </w:p>
        </w:tc>
      </w:tr>
      <w:tr w:rsidR="003A019B" w14:paraId="2F7B3CA2" w14:textId="77777777">
        <w:tc>
          <w:tcPr>
            <w:tcW w:w="704" w:type="dxa"/>
            <w:vAlign w:val="center"/>
          </w:tcPr>
          <w:p w14:paraId="04DEC7D0" w14:textId="77777777" w:rsidR="003A019B" w:rsidRDefault="007F1B86">
            <w:pPr>
              <w:pStyle w:val="afa"/>
              <w:spacing w:after="0"/>
              <w:ind w:left="0"/>
              <w:jc w:val="center"/>
              <w:rPr>
                <w:rFonts w:ascii="Times New Roman" w:hAnsi="Times New Roman" w:cs="Times New Roman"/>
                <w:bCs/>
                <w:iCs/>
                <w:sz w:val="28"/>
                <w:szCs w:val="28"/>
                <w:lang w:val="ro-RO"/>
              </w:rPr>
            </w:pPr>
            <w:r>
              <w:rPr>
                <w:rFonts w:ascii="Times New Roman" w:hAnsi="Times New Roman" w:cs="Times New Roman"/>
                <w:bCs/>
                <w:iCs/>
                <w:sz w:val="28"/>
                <w:szCs w:val="28"/>
                <w:lang w:val="ro-RO"/>
              </w:rPr>
              <w:t>3</w:t>
            </w:r>
          </w:p>
        </w:tc>
        <w:tc>
          <w:tcPr>
            <w:tcW w:w="4536" w:type="dxa"/>
            <w:vAlign w:val="center"/>
          </w:tcPr>
          <w:p w14:paraId="71A41A60" w14:textId="77777777" w:rsidR="003A019B" w:rsidRDefault="007F1B86">
            <w:pPr>
              <w:pStyle w:val="afa"/>
              <w:spacing w:after="0"/>
              <w:ind w:left="0"/>
              <w:jc w:val="both"/>
              <w:rPr>
                <w:rFonts w:ascii="Times New Roman" w:hAnsi="Times New Roman" w:cs="Times New Roman"/>
                <w:bCs/>
                <w:iCs/>
                <w:sz w:val="28"/>
                <w:szCs w:val="28"/>
                <w:lang w:val="ro-RO"/>
              </w:rPr>
            </w:pPr>
            <w:r>
              <w:rPr>
                <w:rFonts w:ascii="Times New Roman" w:hAnsi="Times New Roman" w:cs="Times New Roman"/>
                <w:sz w:val="28"/>
                <w:szCs w:val="28"/>
                <w:lang w:val="ro-RO"/>
              </w:rPr>
              <w:t>În cazul contractelor executate în consorțiu, ofertantul a realizat efectiv o parte identificabilă și relevantă din livrări.</w:t>
            </w:r>
          </w:p>
        </w:tc>
        <w:tc>
          <w:tcPr>
            <w:tcW w:w="4290" w:type="dxa"/>
          </w:tcPr>
          <w:p w14:paraId="3F94CE56" w14:textId="77777777" w:rsidR="003A019B" w:rsidRDefault="007F1B86">
            <w:pPr>
              <w:pStyle w:val="afa"/>
              <w:numPr>
                <w:ilvl w:val="0"/>
                <w:numId w:val="11"/>
              </w:numPr>
              <w:tabs>
                <w:tab w:val="left" w:pos="376"/>
              </w:tabs>
              <w:spacing w:after="0"/>
              <w:jc w:val="both"/>
              <w:rPr>
                <w:rFonts w:ascii="Times New Roman" w:hAnsi="Times New Roman" w:cs="Times New Roman"/>
                <w:bCs/>
                <w:iCs/>
                <w:sz w:val="28"/>
                <w:szCs w:val="28"/>
                <w:lang w:val="ro-RO"/>
              </w:rPr>
            </w:pPr>
            <w:r>
              <w:rPr>
                <w:rFonts w:ascii="Times New Roman" w:hAnsi="Times New Roman" w:cs="Times New Roman"/>
                <w:sz w:val="28"/>
                <w:szCs w:val="28"/>
                <w:lang w:val="ro-RO"/>
              </w:rPr>
              <w:t>Acord de asociere/consorțiu;</w:t>
            </w:r>
          </w:p>
          <w:p w14:paraId="4ABC7DA7" w14:textId="77777777" w:rsidR="003A019B" w:rsidRDefault="007F1B86">
            <w:pPr>
              <w:pStyle w:val="afa"/>
              <w:numPr>
                <w:ilvl w:val="0"/>
                <w:numId w:val="11"/>
              </w:numPr>
              <w:tabs>
                <w:tab w:val="left" w:pos="376"/>
              </w:tabs>
              <w:spacing w:after="0"/>
              <w:jc w:val="both"/>
              <w:rPr>
                <w:rFonts w:ascii="Times New Roman" w:hAnsi="Times New Roman" w:cs="Times New Roman"/>
                <w:bCs/>
                <w:iCs/>
                <w:sz w:val="28"/>
                <w:szCs w:val="28"/>
                <w:lang w:val="ro-RO"/>
              </w:rPr>
            </w:pPr>
            <w:r>
              <w:rPr>
                <w:rFonts w:ascii="Times New Roman" w:hAnsi="Times New Roman" w:cs="Times New Roman"/>
                <w:sz w:val="28"/>
                <w:szCs w:val="28"/>
                <w:lang w:val="ro-RO"/>
              </w:rPr>
              <w:t>Documente care indică procentul de participare;</w:t>
            </w:r>
          </w:p>
          <w:p w14:paraId="3C2D434A" w14:textId="77777777" w:rsidR="003A019B" w:rsidRDefault="007F1B86">
            <w:pPr>
              <w:pStyle w:val="afa"/>
              <w:numPr>
                <w:ilvl w:val="0"/>
                <w:numId w:val="11"/>
              </w:numPr>
              <w:tabs>
                <w:tab w:val="left" w:pos="376"/>
              </w:tabs>
              <w:spacing w:after="0"/>
              <w:jc w:val="both"/>
              <w:rPr>
                <w:rFonts w:ascii="Times New Roman" w:hAnsi="Times New Roman" w:cs="Times New Roman"/>
                <w:bCs/>
                <w:iCs/>
                <w:sz w:val="28"/>
                <w:szCs w:val="28"/>
                <w:lang w:val="ro-RO"/>
              </w:rPr>
            </w:pPr>
            <w:r>
              <w:rPr>
                <w:rFonts w:ascii="Times New Roman" w:hAnsi="Times New Roman" w:cs="Times New Roman"/>
                <w:sz w:val="28"/>
                <w:szCs w:val="28"/>
                <w:lang w:val="ro-RO"/>
              </w:rPr>
              <w:t>Descrierea clară a livrărilor realizate de ofertant.</w:t>
            </w:r>
          </w:p>
        </w:tc>
      </w:tr>
    </w:tbl>
    <w:p w14:paraId="25D1E905" w14:textId="77777777" w:rsidR="003A019B" w:rsidRDefault="007F1B86">
      <w:pPr>
        <w:spacing w:before="240" w:after="0"/>
        <w:jc w:val="both"/>
        <w:rPr>
          <w:rFonts w:ascii="Times New Roman" w:hAnsi="Times New Roman" w:cs="Times New Roman"/>
          <w:sz w:val="28"/>
          <w:szCs w:val="28"/>
          <w:lang w:val="ro-RO"/>
        </w:rPr>
      </w:pPr>
      <w:r>
        <w:rPr>
          <w:rFonts w:ascii="Times New Roman" w:hAnsi="Times New Roman" w:cs="Times New Roman"/>
          <w:sz w:val="28"/>
          <w:szCs w:val="28"/>
          <w:lang w:val="ro-RO"/>
        </w:rPr>
        <w:t>Experiența anterioară ce ar fi determinat constatarea unei încălcări contractuale și rezilierea contractului de către o autoritate contractantă nu este admisă ca referință. Această dispoziție se aplică, de asemenea, experienței anterioare a experților prevăzuți într-un contract de servicii remunerat pe bază de onorariu.</w:t>
      </w:r>
    </w:p>
    <w:p w14:paraId="00E53A50" w14:textId="77777777" w:rsidR="003A019B" w:rsidRDefault="007F1B86">
      <w:pPr>
        <w:spacing w:before="240" w:after="0" w:line="240" w:lineRule="auto"/>
        <w:ind w:left="567"/>
        <w:jc w:val="both"/>
        <w:rPr>
          <w:rFonts w:ascii="Times New Roman" w:hAnsi="Times New Roman" w:cs="Times New Roman"/>
          <w:b/>
          <w:i/>
          <w:sz w:val="28"/>
          <w:szCs w:val="28"/>
          <w:lang w:val="ro-RO"/>
        </w:rPr>
      </w:pPr>
      <w:r>
        <w:rPr>
          <w:rFonts w:ascii="Times New Roman" w:hAnsi="Times New Roman" w:cs="Times New Roman"/>
          <w:b/>
          <w:i/>
          <w:sz w:val="28"/>
          <w:szCs w:val="28"/>
          <w:lang w:val="ro-RO"/>
        </w:rPr>
        <w:t xml:space="preserve">Criteriile de excludere </w:t>
      </w:r>
      <w:r>
        <w:rPr>
          <w:rFonts w:ascii="Times New Roman" w:hAnsi="Times New Roman" w:cs="Times New Roman"/>
          <w:b/>
          <w:bCs/>
          <w:i/>
          <w:iCs/>
          <w:sz w:val="28"/>
          <w:szCs w:val="28"/>
          <w:lang w:val="ro-RO"/>
        </w:rPr>
        <w:t>pentru fiecare ofertant sunt următoarele:</w:t>
      </w:r>
    </w:p>
    <w:p w14:paraId="74FACC33" w14:textId="77777777" w:rsidR="003A019B" w:rsidRDefault="007F1B86">
      <w:pPr>
        <w:pStyle w:val="afa"/>
        <w:numPr>
          <w:ilvl w:val="0"/>
          <w:numId w:val="12"/>
        </w:numPr>
        <w:tabs>
          <w:tab w:val="left" w:pos="851"/>
        </w:tabs>
        <w:ind w:left="0" w:firstLine="567"/>
        <w:jc w:val="both"/>
        <w:rPr>
          <w:rFonts w:ascii="Times New Roman" w:hAnsi="Times New Roman" w:cs="Times New Roman"/>
          <w:bCs/>
          <w:sz w:val="28"/>
          <w:szCs w:val="28"/>
          <w:lang w:val="ro-RO"/>
        </w:rPr>
      </w:pPr>
      <w:r>
        <w:rPr>
          <w:rFonts w:ascii="Times New Roman" w:hAnsi="Times New Roman" w:cs="Times New Roman"/>
          <w:b/>
          <w:sz w:val="28"/>
          <w:szCs w:val="28"/>
          <w:lang w:val="ro-RO"/>
        </w:rPr>
        <w:t>Situații financiare grave: s</w:t>
      </w:r>
      <w:r>
        <w:rPr>
          <w:rFonts w:ascii="Times New Roman" w:hAnsi="Times New Roman" w:cs="Times New Roman"/>
          <w:bCs/>
          <w:sz w:val="28"/>
          <w:szCs w:val="28"/>
          <w:lang w:val="ro-RO"/>
        </w:rPr>
        <w:t xml:space="preserve">e află în stare de faliment, lichidare, administrare </w:t>
      </w:r>
      <w:r>
        <w:rPr>
          <w:rFonts w:ascii="Times New Roman" w:hAnsi="Times New Roman" w:cs="Times New Roman"/>
          <w:sz w:val="28"/>
          <w:szCs w:val="28"/>
          <w:lang w:val="ro-RO"/>
        </w:rPr>
        <w:t>judiciară, concordat preventiv sau orice altă procedură similară reglementată de legislația națională sau europeană</w:t>
      </w:r>
      <w:r>
        <w:rPr>
          <w:rFonts w:ascii="Times New Roman" w:hAnsi="Times New Roman" w:cs="Times New Roman"/>
          <w:bCs/>
          <w:sz w:val="28"/>
          <w:szCs w:val="28"/>
          <w:lang w:val="ro-RO"/>
        </w:rPr>
        <w:t>;</w:t>
      </w:r>
    </w:p>
    <w:p w14:paraId="5478C91F" w14:textId="77777777" w:rsidR="003A019B" w:rsidRDefault="007F1B86">
      <w:pPr>
        <w:pStyle w:val="afa"/>
        <w:numPr>
          <w:ilvl w:val="0"/>
          <w:numId w:val="12"/>
        </w:numPr>
        <w:tabs>
          <w:tab w:val="left" w:pos="993"/>
        </w:tabs>
        <w:spacing w:after="0"/>
        <w:ind w:left="0" w:firstLine="567"/>
        <w:jc w:val="both"/>
        <w:rPr>
          <w:sz w:val="28"/>
          <w:szCs w:val="28"/>
          <w:lang w:val="ro-RO"/>
        </w:rPr>
      </w:pPr>
      <w:r>
        <w:rPr>
          <w:rFonts w:ascii="Times New Roman" w:hAnsi="Times New Roman" w:cs="Times New Roman"/>
          <w:b/>
          <w:sz w:val="28"/>
          <w:szCs w:val="28"/>
          <w:lang w:val="ro-RO"/>
        </w:rPr>
        <w:t xml:space="preserve">Încălcări fiscale sau sociale: </w:t>
      </w:r>
      <w:r>
        <w:rPr>
          <w:rFonts w:ascii="Times New Roman" w:hAnsi="Times New Roman" w:cs="Times New Roman"/>
          <w:sz w:val="28"/>
          <w:szCs w:val="28"/>
          <w:lang w:val="ro-RO"/>
        </w:rPr>
        <w:t>n</w:t>
      </w:r>
      <w:r>
        <w:rPr>
          <w:rFonts w:ascii="Times New Roman" w:hAnsi="Times New Roman" w:cs="Times New Roman"/>
          <w:bCs/>
          <w:sz w:val="28"/>
          <w:szCs w:val="28"/>
          <w:lang w:val="ro-RO"/>
        </w:rPr>
        <w:t>u și-au îndeplinit obligațiile de plată a impozitelor, taxelor sau contribuțiilor la bugetele de asigurări sociale, conform prevederilor legale în vigoare</w:t>
      </w:r>
    </w:p>
    <w:p w14:paraId="38C894BC" w14:textId="77777777" w:rsidR="003A019B" w:rsidRDefault="007F1B86">
      <w:pPr>
        <w:pStyle w:val="afa"/>
        <w:numPr>
          <w:ilvl w:val="0"/>
          <w:numId w:val="12"/>
        </w:numPr>
        <w:tabs>
          <w:tab w:val="left" w:pos="993"/>
        </w:tabs>
        <w:spacing w:after="0"/>
        <w:ind w:left="0" w:firstLine="567"/>
        <w:jc w:val="both"/>
        <w:rPr>
          <w:sz w:val="28"/>
          <w:szCs w:val="28"/>
          <w:lang w:val="ro-RO"/>
        </w:rPr>
      </w:pPr>
      <w:r>
        <w:rPr>
          <w:rFonts w:ascii="Times New Roman" w:hAnsi="Times New Roman" w:cs="Times New Roman"/>
          <w:b/>
          <w:sz w:val="28"/>
          <w:szCs w:val="28"/>
          <w:lang w:val="ro-RO"/>
        </w:rPr>
        <w:t xml:space="preserve">Abateri legale sau profesionale: </w:t>
      </w:r>
      <w:r>
        <w:rPr>
          <w:rFonts w:ascii="Times New Roman" w:hAnsi="Times New Roman" w:cs="Times New Roman"/>
          <w:sz w:val="28"/>
          <w:szCs w:val="28"/>
          <w:lang w:val="ro-RO"/>
        </w:rPr>
        <w:t>a</w:t>
      </w:r>
      <w:r>
        <w:rPr>
          <w:rFonts w:ascii="Times New Roman" w:hAnsi="Times New Roman" w:cs="Times New Roman"/>
          <w:bCs/>
          <w:sz w:val="28"/>
          <w:szCs w:val="28"/>
          <w:lang w:val="ro-RO"/>
        </w:rPr>
        <w:t>u comis fapte penale sau abateri grave în exercitarea activității profesionale, dovedite prin hotărâri judecătorești definitive sau prin alte mijloace corespunzătoare</w:t>
      </w:r>
    </w:p>
    <w:p w14:paraId="01FECE69" w14:textId="77777777" w:rsidR="003A019B" w:rsidRDefault="007F1B86">
      <w:pPr>
        <w:pStyle w:val="afa"/>
        <w:numPr>
          <w:ilvl w:val="0"/>
          <w:numId w:val="12"/>
        </w:numPr>
        <w:tabs>
          <w:tab w:val="left" w:pos="993"/>
        </w:tabs>
        <w:spacing w:after="0"/>
        <w:ind w:left="0" w:firstLine="567"/>
        <w:jc w:val="both"/>
        <w:rPr>
          <w:sz w:val="28"/>
          <w:szCs w:val="28"/>
          <w:lang w:val="ro-RO"/>
        </w:rPr>
      </w:pPr>
      <w:r>
        <w:rPr>
          <w:rFonts w:ascii="Times New Roman" w:hAnsi="Times New Roman" w:cs="Times New Roman"/>
          <w:b/>
          <w:sz w:val="28"/>
          <w:szCs w:val="28"/>
          <w:lang w:val="ro-RO"/>
        </w:rPr>
        <w:t xml:space="preserve">Declarații false sau informații înșelătoare: </w:t>
      </w:r>
      <w:r>
        <w:rPr>
          <w:rFonts w:ascii="Times New Roman" w:hAnsi="Times New Roman" w:cs="Times New Roman"/>
          <w:bCs/>
          <w:sz w:val="28"/>
          <w:szCs w:val="28"/>
          <w:lang w:val="ro-RO"/>
        </w:rPr>
        <w:t>au furnizat informații false sau incomplete în cadrul prezentei proceduri de achiziție sau nu au furnizat informațiile solicitate de autoritatea contractantă</w:t>
      </w:r>
    </w:p>
    <w:p w14:paraId="27414B04" w14:textId="77777777" w:rsidR="003A019B" w:rsidRDefault="007F1B86">
      <w:pPr>
        <w:pStyle w:val="afa"/>
        <w:numPr>
          <w:ilvl w:val="0"/>
          <w:numId w:val="12"/>
        </w:numPr>
        <w:tabs>
          <w:tab w:val="left" w:pos="993"/>
        </w:tabs>
        <w:spacing w:after="0"/>
        <w:ind w:left="0" w:firstLine="567"/>
        <w:jc w:val="both"/>
        <w:rPr>
          <w:sz w:val="28"/>
          <w:szCs w:val="28"/>
          <w:lang w:val="ro-RO"/>
        </w:rPr>
      </w:pPr>
      <w:r>
        <w:rPr>
          <w:rFonts w:ascii="Times New Roman" w:hAnsi="Times New Roman" w:cs="Times New Roman"/>
          <w:b/>
          <w:sz w:val="28"/>
          <w:szCs w:val="28"/>
          <w:lang w:val="ro-RO"/>
        </w:rPr>
        <w:t>Conflict de interese: s</w:t>
      </w:r>
      <w:r>
        <w:rPr>
          <w:rFonts w:ascii="Times New Roman" w:hAnsi="Times New Roman" w:cs="Times New Roman"/>
          <w:bCs/>
          <w:sz w:val="28"/>
          <w:szCs w:val="28"/>
          <w:lang w:val="ro-RO"/>
        </w:rPr>
        <w:t>e află într-o situație de conflict de interese care nu poate fi remediată prin alte măsuri eficiente, afectând astfel imparțialitatea și obiectivitatea procedurii.</w:t>
      </w:r>
    </w:p>
    <w:p w14:paraId="0EE7AD21" w14:textId="77777777" w:rsidR="003A019B" w:rsidRDefault="007F1B86">
      <w:pPr>
        <w:pStyle w:val="21"/>
        <w:rPr>
          <w:rFonts w:ascii="Times New Roman" w:hAnsi="Times New Roman" w:cs="Times New Roman"/>
          <w:color w:val="auto"/>
          <w:sz w:val="28"/>
          <w:szCs w:val="28"/>
          <w:lang w:val="ro-RO"/>
        </w:rPr>
      </w:pPr>
      <w:r>
        <w:rPr>
          <w:rFonts w:ascii="Times New Roman" w:hAnsi="Times New Roman" w:cs="Times New Roman"/>
          <w:color w:val="auto"/>
          <w:sz w:val="28"/>
          <w:szCs w:val="28"/>
          <w:lang w:val="ro-RO"/>
        </w:rPr>
        <w:t>17. Criteriul de atribuire</w:t>
      </w:r>
    </w:p>
    <w:p w14:paraId="68E978D8" w14:textId="77777777" w:rsidR="003A019B" w:rsidRDefault="007F1B86">
      <w:pPr>
        <w:rPr>
          <w:rFonts w:ascii="Times New Roman" w:hAnsi="Times New Roman" w:cs="Times New Roman"/>
          <w:sz w:val="28"/>
          <w:szCs w:val="28"/>
          <w:lang w:val="ro-RO"/>
        </w:rPr>
      </w:pPr>
      <w:r>
        <w:rPr>
          <w:rFonts w:ascii="Times New Roman" w:hAnsi="Times New Roman" w:cs="Times New Roman"/>
          <w:sz w:val="28"/>
          <w:szCs w:val="28"/>
          <w:lang w:val="ro-RO"/>
        </w:rPr>
        <w:t xml:space="preserve">Cel mai bun raport calitate-preț </w:t>
      </w:r>
    </w:p>
    <w:p w14:paraId="5FCDD69A" w14:textId="77777777" w:rsidR="003A019B" w:rsidRDefault="007F1B86">
      <w:pPr>
        <w:pStyle w:val="afa"/>
        <w:numPr>
          <w:ilvl w:val="0"/>
          <w:numId w:val="13"/>
        </w:numPr>
        <w:spacing w:after="0"/>
        <w:rPr>
          <w:rFonts w:ascii="Times New Roman" w:eastAsia="Times New Roman" w:hAnsi="Times New Roman"/>
          <w:sz w:val="28"/>
          <w:szCs w:val="28"/>
          <w:lang w:val="ro-RO" w:eastAsia="ru-RU"/>
        </w:rPr>
      </w:pPr>
      <w:r>
        <w:rPr>
          <w:rFonts w:ascii="Times New Roman" w:eastAsia="Times New Roman" w:hAnsi="Times New Roman"/>
          <w:b/>
          <w:bCs/>
          <w:color w:val="000000"/>
          <w:sz w:val="28"/>
          <w:szCs w:val="28"/>
          <w:lang w:val="ro-RO" w:eastAsia="ru-RU"/>
        </w:rPr>
        <w:t xml:space="preserve">Bază legală </w:t>
      </w:r>
    </w:p>
    <w:p w14:paraId="76AEAD81" w14:textId="77777777" w:rsidR="003A019B" w:rsidRDefault="007F1B86">
      <w:pPr>
        <w:spacing w:after="0" w:line="240" w:lineRule="auto"/>
        <w:jc w:val="both"/>
        <w:rPr>
          <w:rFonts w:ascii="Times New Roman" w:eastAsia="Times New Roman" w:hAnsi="Times New Roman"/>
          <w:color w:val="000000"/>
          <w:sz w:val="28"/>
          <w:szCs w:val="28"/>
          <w:lang w:val="ro-RO" w:eastAsia="ru-RU"/>
        </w:rPr>
      </w:pPr>
      <w:r>
        <w:rPr>
          <w:rFonts w:ascii="Times New Roman" w:eastAsia="Times New Roman" w:hAnsi="Times New Roman"/>
          <w:color w:val="000000"/>
          <w:sz w:val="28"/>
          <w:szCs w:val="28"/>
          <w:lang w:val="ro-RO" w:eastAsia="ru-RU"/>
        </w:rPr>
        <w:t xml:space="preserve">Conform art.17 alin.(4) din Anexa II la Acordul de finanțare, contractul va fi atribuit pe baza criteriului </w:t>
      </w:r>
      <w:r>
        <w:rPr>
          <w:rFonts w:ascii="Times New Roman" w:eastAsia="Times New Roman" w:hAnsi="Times New Roman"/>
          <w:bCs/>
          <w:color w:val="000000"/>
          <w:sz w:val="28"/>
          <w:szCs w:val="28"/>
          <w:lang w:val="ro-RO" w:eastAsia="ru-RU"/>
        </w:rPr>
        <w:t>„oferta cea mai avantajoasă din punct de vedere economic”</w:t>
      </w:r>
      <w:r>
        <w:rPr>
          <w:rFonts w:ascii="Times New Roman" w:eastAsia="Times New Roman" w:hAnsi="Times New Roman"/>
          <w:color w:val="000000"/>
          <w:sz w:val="28"/>
          <w:szCs w:val="28"/>
          <w:lang w:val="ro-RO" w:eastAsia="ru-RU"/>
        </w:rPr>
        <w:t xml:space="preserve">, determinată pe baza </w:t>
      </w:r>
      <w:r>
        <w:rPr>
          <w:rFonts w:ascii="Times New Roman" w:eastAsia="Times New Roman" w:hAnsi="Times New Roman"/>
          <w:b/>
          <w:color w:val="000000"/>
          <w:sz w:val="28"/>
          <w:szCs w:val="28"/>
          <w:lang w:val="ro-RO" w:eastAsia="ru-RU"/>
        </w:rPr>
        <w:t>celui mai bun raport calitate-preț</w:t>
      </w:r>
      <w:r>
        <w:rPr>
          <w:rFonts w:ascii="Times New Roman" w:eastAsia="Times New Roman" w:hAnsi="Times New Roman"/>
          <w:color w:val="000000"/>
          <w:sz w:val="28"/>
          <w:szCs w:val="28"/>
          <w:lang w:val="ro-RO" w:eastAsia="ru-RU"/>
        </w:rPr>
        <w:t>.</w:t>
      </w:r>
    </w:p>
    <w:p w14:paraId="26432CB8" w14:textId="77777777" w:rsidR="003A019B" w:rsidRDefault="007F1B86">
      <w:pPr>
        <w:numPr>
          <w:ilvl w:val="0"/>
          <w:numId w:val="14"/>
        </w:numPr>
        <w:spacing w:before="240" w:after="0" w:line="240" w:lineRule="auto"/>
        <w:jc w:val="both"/>
        <w:rPr>
          <w:rFonts w:ascii="Times New Roman" w:eastAsia="Times New Roman" w:hAnsi="Times New Roman"/>
          <w:b/>
          <w:color w:val="000000"/>
          <w:sz w:val="28"/>
          <w:szCs w:val="28"/>
          <w:lang w:val="ro-RO" w:eastAsia="ru-RU"/>
        </w:rPr>
      </w:pPr>
      <w:r>
        <w:rPr>
          <w:rFonts w:ascii="Times New Roman" w:hAnsi="Times New Roman"/>
          <w:b/>
          <w:sz w:val="28"/>
          <w:szCs w:val="28"/>
          <w:lang w:val="ro-RO"/>
        </w:rPr>
        <w:t>Structura punctajului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
        <w:gridCol w:w="4164"/>
        <w:gridCol w:w="2258"/>
        <w:gridCol w:w="2083"/>
      </w:tblGrid>
      <w:tr w:rsidR="003A019B" w14:paraId="2F6319AB" w14:textId="77777777">
        <w:tc>
          <w:tcPr>
            <w:tcW w:w="1025" w:type="dxa"/>
            <w:shd w:val="clear" w:color="auto" w:fill="auto"/>
          </w:tcPr>
          <w:p w14:paraId="7A17563F" w14:textId="77777777" w:rsidR="003A019B" w:rsidRDefault="007F1B86">
            <w:pPr>
              <w:spacing w:after="0" w:line="240" w:lineRule="auto"/>
              <w:jc w:val="center"/>
              <w:rPr>
                <w:rFonts w:ascii="Times New Roman" w:eastAsia="Times New Roman" w:hAnsi="Times New Roman"/>
                <w:b/>
                <w:color w:val="000000"/>
                <w:sz w:val="28"/>
                <w:szCs w:val="28"/>
                <w:lang w:val="ro-RO" w:eastAsia="ru-RU"/>
              </w:rPr>
            </w:pPr>
            <w:r>
              <w:rPr>
                <w:rFonts w:ascii="Times New Roman" w:eastAsia="Times New Roman" w:hAnsi="Times New Roman"/>
                <w:b/>
                <w:color w:val="000000"/>
                <w:sz w:val="28"/>
                <w:szCs w:val="28"/>
                <w:lang w:val="ro-RO" w:eastAsia="ru-RU"/>
              </w:rPr>
              <w:t>Nr.crt.</w:t>
            </w:r>
          </w:p>
        </w:tc>
        <w:tc>
          <w:tcPr>
            <w:tcW w:w="4186" w:type="dxa"/>
            <w:shd w:val="clear" w:color="auto" w:fill="auto"/>
            <w:vAlign w:val="center"/>
          </w:tcPr>
          <w:p w14:paraId="6C54B30F" w14:textId="77777777" w:rsidR="003A019B" w:rsidRDefault="007F1B86">
            <w:pPr>
              <w:spacing w:after="0" w:line="240" w:lineRule="auto"/>
              <w:jc w:val="center"/>
              <w:rPr>
                <w:rFonts w:ascii="Times New Roman" w:eastAsia="Times New Roman" w:hAnsi="Times New Roman"/>
                <w:b/>
                <w:color w:val="000000"/>
                <w:sz w:val="28"/>
                <w:szCs w:val="28"/>
                <w:lang w:val="ro-RO" w:eastAsia="ru-RU"/>
              </w:rPr>
            </w:pPr>
            <w:r>
              <w:rPr>
                <w:rFonts w:ascii="Times New Roman" w:eastAsia="Times New Roman" w:hAnsi="Times New Roman"/>
                <w:b/>
                <w:color w:val="000000"/>
                <w:sz w:val="28"/>
                <w:szCs w:val="28"/>
                <w:lang w:val="ro-RO" w:eastAsia="ru-RU"/>
              </w:rPr>
              <w:t>Componentă</w:t>
            </w:r>
          </w:p>
        </w:tc>
        <w:tc>
          <w:tcPr>
            <w:tcW w:w="2268" w:type="dxa"/>
            <w:shd w:val="clear" w:color="auto" w:fill="auto"/>
            <w:vAlign w:val="center"/>
          </w:tcPr>
          <w:p w14:paraId="0866302D" w14:textId="77777777" w:rsidR="003A019B" w:rsidRDefault="007F1B86">
            <w:pPr>
              <w:spacing w:after="0" w:line="240" w:lineRule="auto"/>
              <w:jc w:val="center"/>
              <w:rPr>
                <w:rFonts w:ascii="Times New Roman" w:eastAsia="Times New Roman" w:hAnsi="Times New Roman"/>
                <w:b/>
                <w:color w:val="000000"/>
                <w:sz w:val="28"/>
                <w:szCs w:val="28"/>
                <w:lang w:val="ro-RO" w:eastAsia="ru-RU"/>
              </w:rPr>
            </w:pPr>
            <w:r>
              <w:rPr>
                <w:rFonts w:ascii="Times New Roman" w:eastAsia="Times New Roman" w:hAnsi="Times New Roman"/>
                <w:b/>
                <w:color w:val="000000"/>
                <w:sz w:val="28"/>
                <w:szCs w:val="28"/>
                <w:lang w:val="ro-RO" w:eastAsia="ru-RU"/>
              </w:rPr>
              <w:t>Pondere</w:t>
            </w:r>
          </w:p>
        </w:tc>
        <w:tc>
          <w:tcPr>
            <w:tcW w:w="2092" w:type="dxa"/>
            <w:shd w:val="clear" w:color="auto" w:fill="auto"/>
            <w:vAlign w:val="center"/>
          </w:tcPr>
          <w:p w14:paraId="5352ED36" w14:textId="77777777" w:rsidR="003A019B" w:rsidRDefault="007F1B86">
            <w:pPr>
              <w:spacing w:after="0" w:line="240" w:lineRule="auto"/>
              <w:jc w:val="center"/>
              <w:rPr>
                <w:rFonts w:ascii="Times New Roman" w:eastAsia="Times New Roman" w:hAnsi="Times New Roman"/>
                <w:b/>
                <w:color w:val="000000"/>
                <w:sz w:val="28"/>
                <w:szCs w:val="28"/>
                <w:lang w:val="ro-RO" w:eastAsia="ru-RU"/>
              </w:rPr>
            </w:pPr>
            <w:r>
              <w:rPr>
                <w:rFonts w:ascii="Times New Roman" w:eastAsia="Times New Roman" w:hAnsi="Times New Roman"/>
                <w:b/>
                <w:color w:val="000000"/>
                <w:sz w:val="28"/>
                <w:szCs w:val="28"/>
                <w:lang w:val="ro-RO" w:eastAsia="ru-RU"/>
              </w:rPr>
              <w:t>Punctaj maxim</w:t>
            </w:r>
          </w:p>
        </w:tc>
      </w:tr>
      <w:tr w:rsidR="003A019B" w14:paraId="31579D54" w14:textId="77777777">
        <w:tc>
          <w:tcPr>
            <w:tcW w:w="1025" w:type="dxa"/>
            <w:shd w:val="clear" w:color="auto" w:fill="auto"/>
          </w:tcPr>
          <w:p w14:paraId="07DC81ED" w14:textId="77777777" w:rsidR="003A019B" w:rsidRDefault="007F1B86">
            <w:pPr>
              <w:spacing w:after="0" w:line="240" w:lineRule="auto"/>
              <w:jc w:val="center"/>
              <w:rPr>
                <w:rFonts w:ascii="Times New Roman" w:eastAsia="Times New Roman" w:hAnsi="Times New Roman"/>
                <w:b/>
                <w:color w:val="000000"/>
                <w:sz w:val="28"/>
                <w:szCs w:val="28"/>
                <w:lang w:val="ro-RO" w:eastAsia="ru-RU"/>
              </w:rPr>
            </w:pPr>
            <w:r>
              <w:rPr>
                <w:rFonts w:ascii="Times New Roman" w:eastAsia="Times New Roman" w:hAnsi="Times New Roman"/>
                <w:b/>
                <w:color w:val="000000"/>
                <w:sz w:val="28"/>
                <w:szCs w:val="28"/>
                <w:lang w:val="ro-RO" w:eastAsia="ru-RU"/>
              </w:rPr>
              <w:t>A</w:t>
            </w:r>
          </w:p>
        </w:tc>
        <w:tc>
          <w:tcPr>
            <w:tcW w:w="4186" w:type="dxa"/>
            <w:shd w:val="clear" w:color="auto" w:fill="auto"/>
          </w:tcPr>
          <w:p w14:paraId="31711B8B" w14:textId="77777777" w:rsidR="003A019B" w:rsidRDefault="007F1B86">
            <w:pPr>
              <w:spacing w:after="0" w:line="240" w:lineRule="auto"/>
              <w:jc w:val="both"/>
              <w:rPr>
                <w:rFonts w:ascii="Times New Roman" w:eastAsia="Times New Roman" w:hAnsi="Times New Roman"/>
                <w:color w:val="000000"/>
                <w:sz w:val="28"/>
                <w:szCs w:val="28"/>
                <w:lang w:val="ro-RO" w:eastAsia="ru-RU"/>
              </w:rPr>
            </w:pPr>
            <w:r>
              <w:rPr>
                <w:rFonts w:ascii="Times New Roman" w:eastAsia="Times New Roman" w:hAnsi="Times New Roman"/>
                <w:color w:val="000000"/>
                <w:sz w:val="28"/>
                <w:szCs w:val="28"/>
                <w:lang w:val="ro-RO" w:eastAsia="ru-RU"/>
              </w:rPr>
              <w:t>Componentă tehnică</w:t>
            </w:r>
          </w:p>
        </w:tc>
        <w:tc>
          <w:tcPr>
            <w:tcW w:w="2268" w:type="dxa"/>
            <w:shd w:val="clear" w:color="auto" w:fill="auto"/>
            <w:vAlign w:val="center"/>
          </w:tcPr>
          <w:p w14:paraId="5B3A710C" w14:textId="77777777" w:rsidR="003A019B" w:rsidRDefault="007F1B86">
            <w:pPr>
              <w:spacing w:after="0" w:line="240" w:lineRule="auto"/>
              <w:jc w:val="center"/>
              <w:rPr>
                <w:rFonts w:ascii="Times New Roman" w:eastAsia="Times New Roman" w:hAnsi="Times New Roman"/>
                <w:color w:val="000000"/>
                <w:sz w:val="28"/>
                <w:szCs w:val="28"/>
                <w:lang w:val="ro-RO" w:eastAsia="ru-RU"/>
              </w:rPr>
            </w:pPr>
            <w:r>
              <w:rPr>
                <w:rFonts w:ascii="Times New Roman" w:eastAsia="Times New Roman" w:hAnsi="Times New Roman"/>
                <w:color w:val="000000"/>
                <w:sz w:val="28"/>
                <w:szCs w:val="28"/>
                <w:lang w:val="ro-RO" w:eastAsia="ru-RU"/>
              </w:rPr>
              <w:t>50 %</w:t>
            </w:r>
          </w:p>
        </w:tc>
        <w:tc>
          <w:tcPr>
            <w:tcW w:w="2092" w:type="dxa"/>
            <w:shd w:val="clear" w:color="auto" w:fill="auto"/>
            <w:vAlign w:val="center"/>
          </w:tcPr>
          <w:p w14:paraId="6C0FB31F" w14:textId="77777777" w:rsidR="003A019B" w:rsidRDefault="007F1B86">
            <w:pPr>
              <w:spacing w:after="0" w:line="240" w:lineRule="auto"/>
              <w:jc w:val="center"/>
              <w:rPr>
                <w:rFonts w:ascii="Times New Roman" w:eastAsia="Times New Roman" w:hAnsi="Times New Roman"/>
                <w:color w:val="000000"/>
                <w:sz w:val="28"/>
                <w:szCs w:val="28"/>
                <w:lang w:val="ro-RO" w:eastAsia="ru-RU"/>
              </w:rPr>
            </w:pPr>
            <w:r>
              <w:rPr>
                <w:rFonts w:ascii="Times New Roman" w:eastAsia="Times New Roman" w:hAnsi="Times New Roman"/>
                <w:color w:val="000000"/>
                <w:sz w:val="28"/>
                <w:szCs w:val="28"/>
                <w:lang w:val="ro-RO" w:eastAsia="ru-RU"/>
              </w:rPr>
              <w:t>50 puncte</w:t>
            </w:r>
          </w:p>
        </w:tc>
      </w:tr>
      <w:tr w:rsidR="003A019B" w14:paraId="44000F71" w14:textId="77777777">
        <w:tc>
          <w:tcPr>
            <w:tcW w:w="1025" w:type="dxa"/>
            <w:shd w:val="clear" w:color="auto" w:fill="auto"/>
          </w:tcPr>
          <w:p w14:paraId="093B7D1B" w14:textId="77777777" w:rsidR="003A019B" w:rsidRDefault="007F1B86">
            <w:pPr>
              <w:spacing w:after="0" w:line="240" w:lineRule="auto"/>
              <w:jc w:val="center"/>
              <w:rPr>
                <w:rFonts w:ascii="Times New Roman" w:eastAsia="Times New Roman" w:hAnsi="Times New Roman"/>
                <w:b/>
                <w:color w:val="000000"/>
                <w:sz w:val="28"/>
                <w:szCs w:val="28"/>
                <w:lang w:val="ro-RO" w:eastAsia="ru-RU"/>
              </w:rPr>
            </w:pPr>
            <w:r>
              <w:rPr>
                <w:rFonts w:ascii="Times New Roman" w:eastAsia="Times New Roman" w:hAnsi="Times New Roman"/>
                <w:b/>
                <w:color w:val="000000"/>
                <w:sz w:val="28"/>
                <w:szCs w:val="28"/>
                <w:lang w:val="ro-RO" w:eastAsia="ru-RU"/>
              </w:rPr>
              <w:t>B</w:t>
            </w:r>
          </w:p>
        </w:tc>
        <w:tc>
          <w:tcPr>
            <w:tcW w:w="4186" w:type="dxa"/>
            <w:shd w:val="clear" w:color="auto" w:fill="auto"/>
          </w:tcPr>
          <w:p w14:paraId="4A3B2344" w14:textId="77777777" w:rsidR="003A019B" w:rsidRDefault="007F1B86">
            <w:pPr>
              <w:spacing w:after="0" w:line="240" w:lineRule="auto"/>
              <w:jc w:val="both"/>
              <w:rPr>
                <w:rFonts w:ascii="Times New Roman" w:eastAsia="Times New Roman" w:hAnsi="Times New Roman"/>
                <w:color w:val="000000"/>
                <w:sz w:val="28"/>
                <w:szCs w:val="28"/>
                <w:lang w:val="ro-RO" w:eastAsia="ru-RU"/>
              </w:rPr>
            </w:pPr>
            <w:r>
              <w:rPr>
                <w:rFonts w:ascii="Times New Roman" w:eastAsia="Times New Roman" w:hAnsi="Times New Roman"/>
                <w:color w:val="000000"/>
                <w:sz w:val="28"/>
                <w:szCs w:val="28"/>
                <w:lang w:val="ro-RO" w:eastAsia="ru-RU"/>
              </w:rPr>
              <w:t>Componentă financiară (preț total)</w:t>
            </w:r>
          </w:p>
        </w:tc>
        <w:tc>
          <w:tcPr>
            <w:tcW w:w="2268" w:type="dxa"/>
            <w:shd w:val="clear" w:color="auto" w:fill="auto"/>
            <w:vAlign w:val="center"/>
          </w:tcPr>
          <w:p w14:paraId="59C4B2DB" w14:textId="77777777" w:rsidR="003A019B" w:rsidRDefault="007F1B86">
            <w:pPr>
              <w:spacing w:after="0" w:line="240" w:lineRule="auto"/>
              <w:jc w:val="center"/>
              <w:rPr>
                <w:rFonts w:ascii="Times New Roman" w:eastAsia="Times New Roman" w:hAnsi="Times New Roman"/>
                <w:color w:val="000000"/>
                <w:sz w:val="28"/>
                <w:szCs w:val="28"/>
                <w:lang w:val="ro-RO" w:eastAsia="ru-RU"/>
              </w:rPr>
            </w:pPr>
            <w:r>
              <w:rPr>
                <w:rFonts w:ascii="Times New Roman" w:eastAsia="Times New Roman" w:hAnsi="Times New Roman"/>
                <w:color w:val="000000"/>
                <w:sz w:val="28"/>
                <w:szCs w:val="28"/>
                <w:lang w:val="ro-RO" w:eastAsia="ru-RU"/>
              </w:rPr>
              <w:t>50 %</w:t>
            </w:r>
          </w:p>
        </w:tc>
        <w:tc>
          <w:tcPr>
            <w:tcW w:w="2092" w:type="dxa"/>
            <w:shd w:val="clear" w:color="auto" w:fill="auto"/>
            <w:vAlign w:val="center"/>
          </w:tcPr>
          <w:p w14:paraId="6A0E5C83" w14:textId="77777777" w:rsidR="003A019B" w:rsidRDefault="007F1B86">
            <w:pPr>
              <w:spacing w:after="0" w:line="240" w:lineRule="auto"/>
              <w:jc w:val="center"/>
              <w:rPr>
                <w:rFonts w:ascii="Times New Roman" w:eastAsia="Times New Roman" w:hAnsi="Times New Roman"/>
                <w:color w:val="000000"/>
                <w:sz w:val="28"/>
                <w:szCs w:val="28"/>
                <w:lang w:val="ro-RO" w:eastAsia="ru-RU"/>
              </w:rPr>
            </w:pPr>
            <w:r>
              <w:rPr>
                <w:rFonts w:ascii="Times New Roman" w:eastAsia="Times New Roman" w:hAnsi="Times New Roman"/>
                <w:color w:val="000000"/>
                <w:sz w:val="28"/>
                <w:szCs w:val="28"/>
                <w:lang w:val="ro-RO" w:eastAsia="ru-RU"/>
              </w:rPr>
              <w:t>50 puncte</w:t>
            </w:r>
          </w:p>
        </w:tc>
      </w:tr>
      <w:tr w:rsidR="003A019B" w14:paraId="629EC0B2" w14:textId="77777777">
        <w:tc>
          <w:tcPr>
            <w:tcW w:w="5211" w:type="dxa"/>
            <w:gridSpan w:val="2"/>
            <w:shd w:val="clear" w:color="auto" w:fill="auto"/>
          </w:tcPr>
          <w:p w14:paraId="515D3392" w14:textId="77777777" w:rsidR="003A019B" w:rsidRDefault="007F1B86">
            <w:pPr>
              <w:spacing w:after="0" w:line="240" w:lineRule="auto"/>
              <w:jc w:val="center"/>
              <w:rPr>
                <w:rFonts w:ascii="Times New Roman" w:eastAsia="Times New Roman" w:hAnsi="Times New Roman"/>
                <w:b/>
                <w:color w:val="000000"/>
                <w:sz w:val="28"/>
                <w:szCs w:val="28"/>
                <w:lang w:val="ro-RO" w:eastAsia="ru-RU"/>
              </w:rPr>
            </w:pPr>
            <w:r>
              <w:rPr>
                <w:rFonts w:ascii="Times New Roman" w:eastAsia="Times New Roman" w:hAnsi="Times New Roman"/>
                <w:b/>
                <w:color w:val="000000"/>
                <w:sz w:val="28"/>
                <w:szCs w:val="28"/>
                <w:lang w:val="ro-RO" w:eastAsia="ru-RU"/>
              </w:rPr>
              <w:t>TOTAL</w:t>
            </w:r>
          </w:p>
        </w:tc>
        <w:tc>
          <w:tcPr>
            <w:tcW w:w="2268" w:type="dxa"/>
            <w:shd w:val="clear" w:color="auto" w:fill="auto"/>
            <w:vAlign w:val="center"/>
          </w:tcPr>
          <w:p w14:paraId="7F9059DA" w14:textId="77777777" w:rsidR="003A019B" w:rsidRDefault="007F1B86">
            <w:pPr>
              <w:spacing w:after="0" w:line="240" w:lineRule="auto"/>
              <w:jc w:val="center"/>
              <w:rPr>
                <w:rFonts w:ascii="Times New Roman" w:eastAsia="Times New Roman" w:hAnsi="Times New Roman"/>
                <w:b/>
                <w:color w:val="000000"/>
                <w:sz w:val="28"/>
                <w:szCs w:val="28"/>
                <w:lang w:val="ro-RO" w:eastAsia="ru-RU"/>
              </w:rPr>
            </w:pPr>
            <w:r>
              <w:rPr>
                <w:rFonts w:ascii="Times New Roman" w:eastAsia="Times New Roman" w:hAnsi="Times New Roman"/>
                <w:b/>
                <w:color w:val="000000"/>
                <w:sz w:val="28"/>
                <w:szCs w:val="28"/>
                <w:lang w:val="ro-RO" w:eastAsia="ru-RU"/>
              </w:rPr>
              <w:t>100 %</w:t>
            </w:r>
          </w:p>
        </w:tc>
        <w:tc>
          <w:tcPr>
            <w:tcW w:w="2092" w:type="dxa"/>
            <w:shd w:val="clear" w:color="auto" w:fill="auto"/>
            <w:vAlign w:val="center"/>
          </w:tcPr>
          <w:p w14:paraId="5FD3FD06" w14:textId="77777777" w:rsidR="003A019B" w:rsidRDefault="007F1B86">
            <w:pPr>
              <w:spacing w:after="0" w:line="240" w:lineRule="auto"/>
              <w:jc w:val="center"/>
              <w:rPr>
                <w:rFonts w:ascii="Times New Roman" w:eastAsia="Times New Roman" w:hAnsi="Times New Roman"/>
                <w:b/>
                <w:color w:val="000000"/>
                <w:sz w:val="28"/>
                <w:szCs w:val="28"/>
                <w:lang w:val="ro-RO" w:eastAsia="ru-RU"/>
              </w:rPr>
            </w:pPr>
            <w:r>
              <w:rPr>
                <w:rFonts w:ascii="Times New Roman" w:eastAsia="Times New Roman" w:hAnsi="Times New Roman"/>
                <w:b/>
                <w:color w:val="000000"/>
                <w:sz w:val="28"/>
                <w:szCs w:val="28"/>
                <w:lang w:val="ro-RO" w:eastAsia="ru-RU"/>
              </w:rPr>
              <w:t>100 puncte</w:t>
            </w:r>
          </w:p>
        </w:tc>
      </w:tr>
    </w:tbl>
    <w:p w14:paraId="7F534D9E" w14:textId="77777777" w:rsidR="003A019B" w:rsidRDefault="003A019B">
      <w:pPr>
        <w:spacing w:after="0" w:line="240" w:lineRule="auto"/>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393"/>
        <w:gridCol w:w="66"/>
        <w:gridCol w:w="81"/>
      </w:tblGrid>
      <w:tr w:rsidR="003A019B" w14:paraId="7CC828BD" w14:textId="77777777">
        <w:trPr>
          <w:tblCellSpacing w:w="15" w:type="dxa"/>
        </w:trPr>
        <w:tc>
          <w:tcPr>
            <w:tcW w:w="0" w:type="auto"/>
            <w:vAlign w:val="center"/>
          </w:tcPr>
          <w:p w14:paraId="39D5A840" w14:textId="77777777" w:rsidR="003A019B" w:rsidRDefault="007F1B86">
            <w:pPr>
              <w:numPr>
                <w:ilvl w:val="0"/>
                <w:numId w:val="14"/>
              </w:numPr>
              <w:spacing w:before="240" w:after="0" w:line="240" w:lineRule="auto"/>
              <w:jc w:val="both"/>
              <w:rPr>
                <w:rFonts w:ascii="Times New Roman" w:hAnsi="Times New Roman"/>
                <w:b/>
                <w:bCs/>
                <w:sz w:val="28"/>
                <w:szCs w:val="28"/>
                <w:lang w:val="ro-RO"/>
              </w:rPr>
            </w:pPr>
            <w:r>
              <w:rPr>
                <w:rFonts w:ascii="Times New Roman" w:hAnsi="Times New Roman"/>
                <w:b/>
                <w:sz w:val="28"/>
                <w:szCs w:val="28"/>
                <w:lang w:val="ro-RO"/>
              </w:rPr>
              <w:t>Regula generală de conformitate</w:t>
            </w:r>
          </w:p>
          <w:p w14:paraId="54A470D9" w14:textId="77777777" w:rsidR="003A019B" w:rsidRDefault="007F1B86">
            <w:pPr>
              <w:spacing w:after="0" w:line="240" w:lineRule="auto"/>
              <w:jc w:val="both"/>
              <w:rPr>
                <w:rFonts w:ascii="Times New Roman" w:hAnsi="Times New Roman"/>
                <w:sz w:val="28"/>
                <w:szCs w:val="28"/>
                <w:lang w:val="ro-RO" w:eastAsia="ru-RU"/>
              </w:rPr>
            </w:pPr>
            <w:r>
              <w:rPr>
                <w:rFonts w:ascii="Times New Roman" w:hAnsi="Times New Roman"/>
                <w:sz w:val="28"/>
                <w:szCs w:val="28"/>
                <w:lang w:val="ro-RO"/>
              </w:rPr>
              <w:t xml:space="preserve">Ofertele care nu îndeplinesc </w:t>
            </w:r>
            <w:r>
              <w:rPr>
                <w:rStyle w:val="a7"/>
                <w:rFonts w:ascii="Times New Roman" w:hAnsi="Times New Roman"/>
                <w:b w:val="0"/>
                <w:sz w:val="28"/>
                <w:szCs w:val="28"/>
                <w:lang w:val="ro-RO"/>
              </w:rPr>
              <w:t>integral cerințele tehnice minime</w:t>
            </w:r>
            <w:r>
              <w:rPr>
                <w:rFonts w:ascii="Times New Roman" w:hAnsi="Times New Roman"/>
                <w:sz w:val="28"/>
                <w:szCs w:val="28"/>
                <w:lang w:val="ro-RO"/>
              </w:rPr>
              <w:t xml:space="preserve"> prevăzute în caietul de sarcini sunt declarate </w:t>
            </w:r>
            <w:r>
              <w:rPr>
                <w:rStyle w:val="a7"/>
                <w:rFonts w:ascii="Times New Roman" w:hAnsi="Times New Roman"/>
                <w:b w:val="0"/>
                <w:sz w:val="28"/>
                <w:szCs w:val="28"/>
                <w:lang w:val="ro-RO"/>
              </w:rPr>
              <w:t>neconforme</w:t>
            </w:r>
            <w:r>
              <w:rPr>
                <w:rFonts w:ascii="Times New Roman" w:hAnsi="Times New Roman"/>
                <w:sz w:val="28"/>
                <w:szCs w:val="28"/>
                <w:lang w:val="ro-RO"/>
              </w:rPr>
              <w:t xml:space="preserve"> și nu sunt supuse evaluării.</w:t>
            </w:r>
          </w:p>
          <w:p w14:paraId="438A0741" w14:textId="77777777" w:rsidR="003A019B" w:rsidRDefault="007F1B86">
            <w:pPr>
              <w:spacing w:after="0" w:line="240" w:lineRule="auto"/>
              <w:jc w:val="both"/>
              <w:rPr>
                <w:rFonts w:ascii="Times New Roman" w:hAnsi="Times New Roman"/>
                <w:sz w:val="28"/>
                <w:szCs w:val="28"/>
                <w:lang w:val="ro-RO"/>
              </w:rPr>
            </w:pPr>
            <w:r>
              <w:rPr>
                <w:rFonts w:ascii="Times New Roman" w:hAnsi="Times New Roman"/>
                <w:sz w:val="28"/>
                <w:szCs w:val="28"/>
                <w:lang w:val="ro-RO"/>
              </w:rPr>
              <w:t xml:space="preserve">Evaluarea se realizează exclusiv pentru </w:t>
            </w:r>
            <w:r>
              <w:rPr>
                <w:rStyle w:val="a7"/>
                <w:rFonts w:ascii="Times New Roman" w:hAnsi="Times New Roman"/>
                <w:b w:val="0"/>
                <w:sz w:val="28"/>
                <w:szCs w:val="28"/>
                <w:lang w:val="ro-RO"/>
              </w:rPr>
              <w:t>ofertele admisibile</w:t>
            </w:r>
            <w:r>
              <w:rPr>
                <w:rFonts w:ascii="Times New Roman" w:hAnsi="Times New Roman"/>
                <w:sz w:val="28"/>
                <w:szCs w:val="28"/>
                <w:lang w:val="ro-RO"/>
              </w:rPr>
              <w:t>, în condiții de tratament egal și transparență.</w:t>
            </w:r>
          </w:p>
          <w:p w14:paraId="21451AF6" w14:textId="77777777" w:rsidR="003A019B" w:rsidRDefault="007F1B86">
            <w:pPr>
              <w:numPr>
                <w:ilvl w:val="0"/>
                <w:numId w:val="14"/>
              </w:numPr>
              <w:spacing w:before="240" w:after="0" w:line="240" w:lineRule="auto"/>
              <w:jc w:val="both"/>
              <w:rPr>
                <w:rFonts w:ascii="Times New Roman" w:hAnsi="Times New Roman"/>
                <w:b/>
                <w:sz w:val="28"/>
                <w:szCs w:val="28"/>
                <w:lang w:val="ro-RO"/>
              </w:rPr>
            </w:pPr>
            <w:r>
              <w:rPr>
                <w:rFonts w:ascii="Times New Roman" w:hAnsi="Times New Roman"/>
                <w:b/>
                <w:sz w:val="28"/>
                <w:szCs w:val="28"/>
                <w:lang w:val="ro-RO"/>
              </w:rPr>
              <w:t>Subcriterii tehnice (maxim 50 puncte)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4"/>
              <w:gridCol w:w="1973"/>
              <w:gridCol w:w="2346"/>
              <w:gridCol w:w="1392"/>
              <w:gridCol w:w="2773"/>
            </w:tblGrid>
            <w:tr w:rsidR="003A019B" w14:paraId="68511843" w14:textId="77777777">
              <w:tc>
                <w:tcPr>
                  <w:tcW w:w="824" w:type="dxa"/>
                  <w:shd w:val="clear" w:color="auto" w:fill="auto"/>
                  <w:vAlign w:val="center"/>
                </w:tcPr>
                <w:p w14:paraId="73281ABE" w14:textId="77777777" w:rsidR="003A019B" w:rsidRDefault="007F1B86">
                  <w:pPr>
                    <w:spacing w:after="0" w:line="240" w:lineRule="auto"/>
                    <w:jc w:val="center"/>
                    <w:rPr>
                      <w:rFonts w:ascii="Times New Roman" w:eastAsia="Times New Roman" w:hAnsi="Times New Roman"/>
                      <w:sz w:val="28"/>
                      <w:szCs w:val="28"/>
                      <w:lang w:val="ro-RO" w:eastAsia="ru-RU"/>
                    </w:rPr>
                  </w:pPr>
                  <w:r>
                    <w:rPr>
                      <w:rFonts w:ascii="Times New Roman" w:eastAsia="Times New Roman" w:hAnsi="Times New Roman"/>
                      <w:b/>
                      <w:bCs/>
                      <w:color w:val="000000"/>
                      <w:sz w:val="28"/>
                      <w:szCs w:val="28"/>
                      <w:lang w:val="ro-RO" w:eastAsia="ru-RU"/>
                    </w:rPr>
                    <w:t>Nr.</w:t>
                  </w:r>
                </w:p>
                <w:p w14:paraId="6496E0E2" w14:textId="77777777" w:rsidR="003A019B" w:rsidRDefault="007F1B86">
                  <w:pPr>
                    <w:spacing w:after="0" w:line="240" w:lineRule="auto"/>
                    <w:jc w:val="center"/>
                    <w:rPr>
                      <w:rStyle w:val="a7"/>
                      <w:rFonts w:ascii="Times New Roman" w:eastAsia="Times New Roman" w:hAnsi="Times New Roman"/>
                      <w:b w:val="0"/>
                      <w:bCs w:val="0"/>
                      <w:sz w:val="28"/>
                      <w:szCs w:val="28"/>
                      <w:lang w:val="ro-RO" w:eastAsia="ru-RU"/>
                    </w:rPr>
                  </w:pPr>
                  <w:r>
                    <w:rPr>
                      <w:rFonts w:ascii="Times New Roman" w:eastAsia="Times New Roman" w:hAnsi="Times New Roman"/>
                      <w:b/>
                      <w:bCs/>
                      <w:color w:val="000000"/>
                      <w:sz w:val="28"/>
                      <w:szCs w:val="28"/>
                      <w:lang w:val="ro-RO" w:eastAsia="ru-RU"/>
                    </w:rPr>
                    <w:t>crt.</w:t>
                  </w:r>
                </w:p>
              </w:tc>
              <w:tc>
                <w:tcPr>
                  <w:tcW w:w="1973" w:type="dxa"/>
                  <w:shd w:val="clear" w:color="auto" w:fill="auto"/>
                  <w:vAlign w:val="center"/>
                </w:tcPr>
                <w:p w14:paraId="0B3E33AB" w14:textId="77777777" w:rsidR="003A019B" w:rsidRDefault="007F1B86">
                  <w:pPr>
                    <w:spacing w:after="0" w:line="240" w:lineRule="auto"/>
                    <w:jc w:val="center"/>
                    <w:rPr>
                      <w:rStyle w:val="a7"/>
                      <w:rFonts w:ascii="Times New Roman" w:eastAsia="Times New Roman" w:hAnsi="Times New Roman"/>
                      <w:b w:val="0"/>
                      <w:bCs w:val="0"/>
                      <w:sz w:val="28"/>
                      <w:szCs w:val="28"/>
                      <w:lang w:val="ro-RO" w:eastAsia="ru-RU"/>
                    </w:rPr>
                  </w:pPr>
                  <w:r>
                    <w:rPr>
                      <w:rFonts w:ascii="Times New Roman" w:eastAsia="Times New Roman" w:hAnsi="Times New Roman"/>
                      <w:b/>
                      <w:bCs/>
                      <w:color w:val="000000"/>
                      <w:sz w:val="28"/>
                      <w:szCs w:val="28"/>
                      <w:lang w:val="ro-RO" w:eastAsia="ru-RU"/>
                    </w:rPr>
                    <w:t>Criteriu tehnic</w:t>
                  </w:r>
                </w:p>
              </w:tc>
              <w:tc>
                <w:tcPr>
                  <w:tcW w:w="2346" w:type="dxa"/>
                  <w:shd w:val="clear" w:color="auto" w:fill="auto"/>
                  <w:vAlign w:val="center"/>
                </w:tcPr>
                <w:p w14:paraId="6C50DA5F" w14:textId="77777777" w:rsidR="003A019B" w:rsidRDefault="007F1B86">
                  <w:pPr>
                    <w:spacing w:after="0" w:line="240" w:lineRule="auto"/>
                    <w:jc w:val="center"/>
                    <w:rPr>
                      <w:rStyle w:val="a7"/>
                      <w:rFonts w:ascii="Times New Roman" w:eastAsia="Times New Roman" w:hAnsi="Times New Roman"/>
                      <w:b w:val="0"/>
                      <w:bCs w:val="0"/>
                      <w:sz w:val="28"/>
                      <w:szCs w:val="28"/>
                      <w:lang w:val="ro-RO" w:eastAsia="ru-RU"/>
                    </w:rPr>
                  </w:pPr>
                  <w:r>
                    <w:rPr>
                      <w:rFonts w:ascii="Times New Roman" w:eastAsia="Times New Roman" w:hAnsi="Times New Roman"/>
                      <w:b/>
                      <w:bCs/>
                      <w:color w:val="000000"/>
                      <w:sz w:val="28"/>
                      <w:szCs w:val="28"/>
                      <w:lang w:val="ro-RO" w:eastAsia="ru-RU"/>
                    </w:rPr>
                    <w:t>Descriere</w:t>
                  </w:r>
                </w:p>
              </w:tc>
              <w:tc>
                <w:tcPr>
                  <w:tcW w:w="1392" w:type="dxa"/>
                  <w:shd w:val="clear" w:color="auto" w:fill="auto"/>
                  <w:vAlign w:val="center"/>
                </w:tcPr>
                <w:p w14:paraId="74D651A4" w14:textId="77777777" w:rsidR="003A019B" w:rsidRDefault="007F1B86">
                  <w:pPr>
                    <w:spacing w:after="0" w:line="240" w:lineRule="auto"/>
                    <w:jc w:val="center"/>
                    <w:rPr>
                      <w:rFonts w:ascii="Times New Roman" w:eastAsia="Times New Roman" w:hAnsi="Times New Roman"/>
                      <w:sz w:val="28"/>
                      <w:szCs w:val="28"/>
                      <w:lang w:val="ro-RO" w:eastAsia="ru-RU"/>
                    </w:rPr>
                  </w:pPr>
                  <w:r>
                    <w:rPr>
                      <w:rFonts w:ascii="Times New Roman" w:eastAsia="Times New Roman" w:hAnsi="Times New Roman"/>
                      <w:b/>
                      <w:bCs/>
                      <w:color w:val="000000"/>
                      <w:sz w:val="28"/>
                      <w:szCs w:val="28"/>
                      <w:lang w:val="ro-RO" w:eastAsia="ru-RU"/>
                    </w:rPr>
                    <w:t>Punctaj</w:t>
                  </w:r>
                </w:p>
                <w:p w14:paraId="5D06E667" w14:textId="77777777" w:rsidR="003A019B" w:rsidRDefault="007F1B86">
                  <w:pPr>
                    <w:spacing w:after="0" w:line="240" w:lineRule="auto"/>
                    <w:jc w:val="center"/>
                    <w:rPr>
                      <w:rStyle w:val="a7"/>
                      <w:rFonts w:ascii="Times New Roman" w:eastAsia="Times New Roman" w:hAnsi="Times New Roman"/>
                      <w:b w:val="0"/>
                      <w:bCs w:val="0"/>
                      <w:sz w:val="28"/>
                      <w:szCs w:val="28"/>
                      <w:lang w:val="ro-RO" w:eastAsia="ru-RU"/>
                    </w:rPr>
                  </w:pPr>
                  <w:r>
                    <w:rPr>
                      <w:rFonts w:ascii="Times New Roman" w:eastAsia="Times New Roman" w:hAnsi="Times New Roman"/>
                      <w:b/>
                      <w:bCs/>
                      <w:color w:val="000000"/>
                      <w:sz w:val="28"/>
                      <w:szCs w:val="28"/>
                      <w:lang w:val="ro-RO" w:eastAsia="ru-RU"/>
                    </w:rPr>
                    <w:t>maxim</w:t>
                  </w:r>
                </w:p>
              </w:tc>
              <w:tc>
                <w:tcPr>
                  <w:tcW w:w="2773" w:type="dxa"/>
                  <w:shd w:val="clear" w:color="auto" w:fill="auto"/>
                  <w:vAlign w:val="center"/>
                </w:tcPr>
                <w:p w14:paraId="6CC1F7EC" w14:textId="77777777" w:rsidR="003A019B" w:rsidRDefault="007F1B86">
                  <w:pPr>
                    <w:spacing w:after="0" w:line="240" w:lineRule="auto"/>
                    <w:jc w:val="center"/>
                    <w:rPr>
                      <w:rStyle w:val="a7"/>
                      <w:rFonts w:ascii="Times New Roman" w:eastAsia="Times New Roman" w:hAnsi="Times New Roman"/>
                      <w:b w:val="0"/>
                      <w:bCs w:val="0"/>
                      <w:sz w:val="28"/>
                      <w:szCs w:val="28"/>
                      <w:lang w:val="ro-RO" w:eastAsia="ru-RU"/>
                    </w:rPr>
                  </w:pPr>
                  <w:r>
                    <w:rPr>
                      <w:rFonts w:ascii="Times New Roman" w:eastAsia="Times New Roman" w:hAnsi="Times New Roman"/>
                      <w:b/>
                      <w:bCs/>
                      <w:color w:val="000000"/>
                      <w:sz w:val="28"/>
                      <w:szCs w:val="28"/>
                      <w:lang w:val="ro-RO" w:eastAsia="ru-RU"/>
                    </w:rPr>
                    <w:t>Modalitate de evaluare</w:t>
                  </w:r>
                </w:p>
              </w:tc>
            </w:tr>
            <w:tr w:rsidR="003A019B" w14:paraId="29E5B519" w14:textId="77777777">
              <w:tc>
                <w:tcPr>
                  <w:tcW w:w="824" w:type="dxa"/>
                  <w:shd w:val="clear" w:color="auto" w:fill="auto"/>
                  <w:vAlign w:val="center"/>
                </w:tcPr>
                <w:p w14:paraId="0A1CA22D" w14:textId="77777777" w:rsidR="003A019B" w:rsidRDefault="007F1B86">
                  <w:pPr>
                    <w:spacing w:after="0" w:line="240" w:lineRule="auto"/>
                    <w:jc w:val="center"/>
                    <w:rPr>
                      <w:rStyle w:val="a7"/>
                      <w:rFonts w:ascii="Times New Roman" w:hAnsi="Times New Roman"/>
                      <w:sz w:val="28"/>
                      <w:szCs w:val="28"/>
                      <w:lang w:val="ro-RO"/>
                    </w:rPr>
                  </w:pPr>
                  <w:r>
                    <w:rPr>
                      <w:rStyle w:val="a7"/>
                      <w:rFonts w:ascii="Times New Roman" w:hAnsi="Times New Roman"/>
                      <w:sz w:val="28"/>
                      <w:szCs w:val="28"/>
                      <w:lang w:val="ro-RO"/>
                    </w:rPr>
                    <w:t>1</w:t>
                  </w:r>
                </w:p>
              </w:tc>
              <w:tc>
                <w:tcPr>
                  <w:tcW w:w="1973" w:type="dxa"/>
                  <w:shd w:val="clear" w:color="auto" w:fill="auto"/>
                  <w:vAlign w:val="center"/>
                </w:tcPr>
                <w:p w14:paraId="0786580A" w14:textId="77777777" w:rsidR="003A019B" w:rsidRDefault="007F1B86">
                  <w:pPr>
                    <w:spacing w:after="0" w:line="240" w:lineRule="auto"/>
                    <w:jc w:val="center"/>
                    <w:rPr>
                      <w:rStyle w:val="a7"/>
                      <w:rFonts w:ascii="Times New Roman" w:hAnsi="Times New Roman" w:cs="Times New Roman"/>
                      <w:sz w:val="28"/>
                      <w:szCs w:val="28"/>
                      <w:lang w:val="ro-RO"/>
                    </w:rPr>
                  </w:pPr>
                  <w:r>
                    <w:rPr>
                      <w:rFonts w:ascii="Times New Roman" w:hAnsi="Times New Roman" w:cs="Times New Roman"/>
                      <w:sz w:val="28"/>
                      <w:szCs w:val="28"/>
                      <w:lang w:val="ro-RO"/>
                    </w:rPr>
                    <w:t>Specificațiile vehiculului (minibus)</w:t>
                  </w:r>
                </w:p>
              </w:tc>
              <w:tc>
                <w:tcPr>
                  <w:tcW w:w="2346" w:type="dxa"/>
                  <w:shd w:val="clear" w:color="auto" w:fill="auto"/>
                </w:tcPr>
                <w:p w14:paraId="47EC3A3E" w14:textId="77777777" w:rsidR="003A019B" w:rsidRDefault="007F1B86">
                  <w:pPr>
                    <w:spacing w:after="0" w:line="240" w:lineRule="auto"/>
                    <w:jc w:val="both"/>
                    <w:rPr>
                      <w:rStyle w:val="a7"/>
                      <w:rFonts w:ascii="Times New Roman" w:hAnsi="Times New Roman" w:cs="Times New Roman"/>
                      <w:sz w:val="28"/>
                      <w:szCs w:val="28"/>
                      <w:lang w:val="ro-RO"/>
                    </w:rPr>
                  </w:pPr>
                  <w:r>
                    <w:rPr>
                      <w:rFonts w:ascii="Times New Roman" w:hAnsi="Times New Roman" w:cs="Times New Roman"/>
                      <w:sz w:val="28"/>
                      <w:szCs w:val="28"/>
                      <w:lang w:val="ro-RO"/>
                    </w:rPr>
                    <w:t>Specificațiile tehnice stabilite în caietul de sarcini</w:t>
                  </w:r>
                </w:p>
              </w:tc>
              <w:tc>
                <w:tcPr>
                  <w:tcW w:w="1392" w:type="dxa"/>
                  <w:shd w:val="clear" w:color="auto" w:fill="auto"/>
                  <w:vAlign w:val="center"/>
                </w:tcPr>
                <w:p w14:paraId="4C8348B8" w14:textId="77777777" w:rsidR="003A019B" w:rsidRDefault="007F1B86">
                  <w:pPr>
                    <w:spacing w:after="0" w:line="240" w:lineRule="auto"/>
                    <w:jc w:val="center"/>
                    <w:rPr>
                      <w:rStyle w:val="a7"/>
                      <w:rFonts w:ascii="Times New Roman" w:hAnsi="Times New Roman"/>
                      <w:sz w:val="28"/>
                      <w:szCs w:val="28"/>
                      <w:lang w:val="ro-RO"/>
                    </w:rPr>
                  </w:pPr>
                  <w:r>
                    <w:rPr>
                      <w:rFonts w:ascii="Times New Roman" w:hAnsi="Times New Roman"/>
                      <w:sz w:val="28"/>
                      <w:szCs w:val="28"/>
                      <w:lang w:val="ro-RO"/>
                    </w:rPr>
                    <w:t>8 puncte</w:t>
                  </w:r>
                </w:p>
              </w:tc>
              <w:tc>
                <w:tcPr>
                  <w:tcW w:w="2773" w:type="dxa"/>
                  <w:shd w:val="clear" w:color="auto" w:fill="auto"/>
                </w:tcPr>
                <w:p w14:paraId="63899FC5" w14:textId="77777777" w:rsidR="003A019B" w:rsidRDefault="007F1B86">
                  <w:pPr>
                    <w:pStyle w:val="af5"/>
                    <w:numPr>
                      <w:ilvl w:val="0"/>
                      <w:numId w:val="15"/>
                    </w:numPr>
                    <w:tabs>
                      <w:tab w:val="left" w:pos="226"/>
                    </w:tabs>
                    <w:spacing w:after="0" w:afterAutospacing="0"/>
                    <w:ind w:left="36" w:hanging="7"/>
                    <w:jc w:val="both"/>
                    <w:rPr>
                      <w:b/>
                      <w:bCs/>
                      <w:sz w:val="28"/>
                      <w:szCs w:val="28"/>
                      <w:lang w:val="ro-RO"/>
                    </w:rPr>
                  </w:pPr>
                  <w:r>
                    <w:rPr>
                      <w:sz w:val="28"/>
                      <w:szCs w:val="28"/>
                      <w:lang w:val="ro-RO"/>
                    </w:rPr>
                    <w:t xml:space="preserve">conform cerințelor minime: </w:t>
                  </w:r>
                  <w:r>
                    <w:rPr>
                      <w:b/>
                      <w:sz w:val="28"/>
                      <w:szCs w:val="28"/>
                      <w:lang w:val="ro-RO"/>
                    </w:rPr>
                    <w:t>7 puncte</w:t>
                  </w:r>
                  <w:r>
                    <w:rPr>
                      <w:sz w:val="28"/>
                      <w:szCs w:val="28"/>
                      <w:lang w:val="ro-RO"/>
                    </w:rPr>
                    <w:t>;</w:t>
                  </w:r>
                </w:p>
                <w:p w14:paraId="31C33C1B" w14:textId="77777777" w:rsidR="003A019B" w:rsidRDefault="007F1B86">
                  <w:pPr>
                    <w:pStyle w:val="af5"/>
                    <w:numPr>
                      <w:ilvl w:val="0"/>
                      <w:numId w:val="15"/>
                    </w:numPr>
                    <w:tabs>
                      <w:tab w:val="left" w:pos="226"/>
                    </w:tabs>
                    <w:spacing w:after="0" w:afterAutospacing="0"/>
                    <w:ind w:left="36" w:hanging="7"/>
                    <w:jc w:val="both"/>
                    <w:rPr>
                      <w:rStyle w:val="a7"/>
                      <w:sz w:val="28"/>
                      <w:szCs w:val="28"/>
                      <w:lang w:val="ro-RO"/>
                    </w:rPr>
                  </w:pPr>
                  <w:r>
                    <w:rPr>
                      <w:sz w:val="28"/>
                      <w:szCs w:val="28"/>
                      <w:lang w:val="ro-RO"/>
                    </w:rPr>
                    <w:t xml:space="preserve">performanțe superioare: </w:t>
                  </w:r>
                  <w:r>
                    <w:rPr>
                      <w:b/>
                      <w:sz w:val="28"/>
                      <w:szCs w:val="28"/>
                      <w:lang w:val="ro-RO"/>
                    </w:rPr>
                    <w:t>8 puncte</w:t>
                  </w:r>
                  <w:r>
                    <w:rPr>
                      <w:sz w:val="28"/>
                      <w:szCs w:val="28"/>
                      <w:lang w:val="ro-RO"/>
                    </w:rPr>
                    <w:t>.</w:t>
                  </w:r>
                </w:p>
              </w:tc>
            </w:tr>
            <w:tr w:rsidR="003A019B" w14:paraId="180BE3DC" w14:textId="77777777">
              <w:tc>
                <w:tcPr>
                  <w:tcW w:w="824" w:type="dxa"/>
                  <w:shd w:val="clear" w:color="auto" w:fill="auto"/>
                  <w:vAlign w:val="center"/>
                </w:tcPr>
                <w:p w14:paraId="6C613906" w14:textId="77777777" w:rsidR="003A019B" w:rsidRDefault="007F1B86">
                  <w:pPr>
                    <w:spacing w:after="0" w:line="240" w:lineRule="auto"/>
                    <w:jc w:val="center"/>
                    <w:rPr>
                      <w:rStyle w:val="a7"/>
                      <w:rFonts w:ascii="Times New Roman" w:hAnsi="Times New Roman"/>
                      <w:sz w:val="28"/>
                      <w:szCs w:val="28"/>
                      <w:lang w:val="ro-RO"/>
                    </w:rPr>
                  </w:pPr>
                  <w:r>
                    <w:rPr>
                      <w:rStyle w:val="a7"/>
                      <w:rFonts w:ascii="Times New Roman" w:hAnsi="Times New Roman"/>
                      <w:sz w:val="28"/>
                      <w:szCs w:val="28"/>
                      <w:lang w:val="ro-RO"/>
                    </w:rPr>
                    <w:t>2</w:t>
                  </w:r>
                </w:p>
              </w:tc>
              <w:tc>
                <w:tcPr>
                  <w:tcW w:w="1973" w:type="dxa"/>
                  <w:shd w:val="clear" w:color="auto" w:fill="auto"/>
                  <w:vAlign w:val="center"/>
                </w:tcPr>
                <w:p w14:paraId="68D59D2E" w14:textId="77777777" w:rsidR="003A019B" w:rsidRDefault="007F1B86">
                  <w:pPr>
                    <w:spacing w:after="0" w:line="240" w:lineRule="auto"/>
                    <w:jc w:val="center"/>
                    <w:rPr>
                      <w:rStyle w:val="a7"/>
                      <w:rFonts w:ascii="Times New Roman" w:hAnsi="Times New Roman" w:cs="Times New Roman"/>
                      <w:sz w:val="28"/>
                      <w:szCs w:val="28"/>
                      <w:lang w:val="ro-RO"/>
                    </w:rPr>
                  </w:pPr>
                  <w:r>
                    <w:rPr>
                      <w:rFonts w:ascii="Times New Roman" w:hAnsi="Times New Roman" w:cs="Times New Roman"/>
                      <w:sz w:val="28"/>
                      <w:szCs w:val="28"/>
                      <w:lang w:val="ro-RO"/>
                    </w:rPr>
                    <w:t>Configurație interioară și exterioară</w:t>
                  </w:r>
                </w:p>
              </w:tc>
              <w:tc>
                <w:tcPr>
                  <w:tcW w:w="2346" w:type="dxa"/>
                  <w:shd w:val="clear" w:color="auto" w:fill="auto"/>
                </w:tcPr>
                <w:p w14:paraId="65FBCD3E" w14:textId="77777777" w:rsidR="003A019B" w:rsidRDefault="007F1B86">
                  <w:pPr>
                    <w:tabs>
                      <w:tab w:val="left" w:pos="211"/>
                    </w:tabs>
                    <w:spacing w:after="0" w:line="240" w:lineRule="auto"/>
                    <w:jc w:val="both"/>
                    <w:rPr>
                      <w:rStyle w:val="a7"/>
                      <w:rFonts w:ascii="Times New Roman" w:hAnsi="Times New Roman"/>
                      <w:b w:val="0"/>
                      <w:bCs w:val="0"/>
                      <w:sz w:val="28"/>
                      <w:szCs w:val="28"/>
                      <w:lang w:val="ro-RO"/>
                    </w:rPr>
                  </w:pPr>
                  <w:r>
                    <w:rPr>
                      <w:rFonts w:ascii="Times New Roman" w:hAnsi="Times New Roman" w:cs="Times New Roman"/>
                      <w:sz w:val="28"/>
                      <w:szCs w:val="28"/>
                      <w:lang w:val="ro-RO"/>
                    </w:rPr>
                    <w:t>Specificațiile tehnice stabilite în caietul de sarcini</w:t>
                  </w:r>
                </w:p>
              </w:tc>
              <w:tc>
                <w:tcPr>
                  <w:tcW w:w="1392" w:type="dxa"/>
                  <w:shd w:val="clear" w:color="auto" w:fill="auto"/>
                  <w:vAlign w:val="center"/>
                </w:tcPr>
                <w:p w14:paraId="07FDB412" w14:textId="77777777" w:rsidR="003A019B" w:rsidRDefault="007F1B86">
                  <w:pPr>
                    <w:spacing w:after="0" w:line="240" w:lineRule="auto"/>
                    <w:jc w:val="center"/>
                    <w:rPr>
                      <w:rStyle w:val="a7"/>
                      <w:rFonts w:ascii="Times New Roman" w:hAnsi="Times New Roman"/>
                      <w:sz w:val="28"/>
                      <w:szCs w:val="28"/>
                      <w:lang w:val="ro-RO"/>
                    </w:rPr>
                  </w:pPr>
                  <w:r>
                    <w:rPr>
                      <w:rFonts w:ascii="Times New Roman" w:hAnsi="Times New Roman"/>
                      <w:sz w:val="28"/>
                      <w:szCs w:val="28"/>
                      <w:lang w:val="ro-RO"/>
                    </w:rPr>
                    <w:t>5 puncte</w:t>
                  </w:r>
                </w:p>
              </w:tc>
              <w:tc>
                <w:tcPr>
                  <w:tcW w:w="2773" w:type="dxa"/>
                  <w:shd w:val="clear" w:color="auto" w:fill="auto"/>
                </w:tcPr>
                <w:p w14:paraId="2AF1C346" w14:textId="77777777" w:rsidR="003A019B" w:rsidRDefault="007F1B86">
                  <w:pPr>
                    <w:pStyle w:val="af5"/>
                    <w:numPr>
                      <w:ilvl w:val="0"/>
                      <w:numId w:val="15"/>
                    </w:numPr>
                    <w:tabs>
                      <w:tab w:val="left" w:pos="226"/>
                    </w:tabs>
                    <w:spacing w:after="0" w:afterAutospacing="0"/>
                    <w:ind w:left="36" w:hanging="7"/>
                    <w:jc w:val="both"/>
                    <w:rPr>
                      <w:b/>
                      <w:bCs/>
                      <w:sz w:val="28"/>
                      <w:szCs w:val="28"/>
                      <w:lang w:val="ro-RO"/>
                    </w:rPr>
                  </w:pPr>
                  <w:r>
                    <w:rPr>
                      <w:sz w:val="28"/>
                      <w:szCs w:val="28"/>
                      <w:lang w:val="ro-RO"/>
                    </w:rPr>
                    <w:t xml:space="preserve">conform cerințelor minime: </w:t>
                  </w:r>
                  <w:r>
                    <w:rPr>
                      <w:b/>
                      <w:sz w:val="28"/>
                      <w:szCs w:val="28"/>
                      <w:lang w:val="ro-RO"/>
                    </w:rPr>
                    <w:t>4 puncte</w:t>
                  </w:r>
                  <w:r>
                    <w:rPr>
                      <w:sz w:val="28"/>
                      <w:szCs w:val="28"/>
                      <w:lang w:val="ro-RO"/>
                    </w:rPr>
                    <w:t>;</w:t>
                  </w:r>
                </w:p>
                <w:p w14:paraId="17DD18C4" w14:textId="77777777" w:rsidR="003A019B" w:rsidRDefault="007F1B86">
                  <w:pPr>
                    <w:pStyle w:val="af5"/>
                    <w:numPr>
                      <w:ilvl w:val="0"/>
                      <w:numId w:val="15"/>
                    </w:numPr>
                    <w:tabs>
                      <w:tab w:val="left" w:pos="226"/>
                    </w:tabs>
                    <w:spacing w:after="0" w:afterAutospacing="0"/>
                    <w:ind w:left="36" w:hanging="7"/>
                    <w:jc w:val="both"/>
                    <w:rPr>
                      <w:rStyle w:val="a7"/>
                      <w:sz w:val="28"/>
                      <w:szCs w:val="28"/>
                      <w:lang w:val="ro-RO"/>
                    </w:rPr>
                  </w:pPr>
                  <w:r>
                    <w:rPr>
                      <w:sz w:val="28"/>
                      <w:szCs w:val="28"/>
                      <w:lang w:val="ro-RO"/>
                    </w:rPr>
                    <w:t xml:space="preserve">performanțe superioare: </w:t>
                  </w:r>
                  <w:r>
                    <w:rPr>
                      <w:b/>
                      <w:sz w:val="28"/>
                      <w:szCs w:val="28"/>
                      <w:lang w:val="ro-RO"/>
                    </w:rPr>
                    <w:t>5 puncte</w:t>
                  </w:r>
                  <w:r>
                    <w:rPr>
                      <w:sz w:val="28"/>
                      <w:szCs w:val="28"/>
                      <w:lang w:val="ro-RO"/>
                    </w:rPr>
                    <w:t>.</w:t>
                  </w:r>
                </w:p>
              </w:tc>
            </w:tr>
            <w:tr w:rsidR="003A019B" w14:paraId="300675D8" w14:textId="77777777">
              <w:tc>
                <w:tcPr>
                  <w:tcW w:w="824" w:type="dxa"/>
                  <w:shd w:val="clear" w:color="auto" w:fill="auto"/>
                  <w:vAlign w:val="center"/>
                </w:tcPr>
                <w:p w14:paraId="1B311B6F" w14:textId="77777777" w:rsidR="003A019B" w:rsidRDefault="007F1B86">
                  <w:pPr>
                    <w:spacing w:after="0" w:line="240" w:lineRule="auto"/>
                    <w:jc w:val="center"/>
                    <w:rPr>
                      <w:rStyle w:val="a7"/>
                      <w:rFonts w:ascii="Times New Roman" w:hAnsi="Times New Roman"/>
                      <w:sz w:val="28"/>
                      <w:szCs w:val="28"/>
                      <w:lang w:val="ro-RO"/>
                    </w:rPr>
                  </w:pPr>
                  <w:r>
                    <w:rPr>
                      <w:rStyle w:val="a7"/>
                      <w:rFonts w:ascii="Times New Roman" w:hAnsi="Times New Roman"/>
                      <w:sz w:val="28"/>
                      <w:szCs w:val="28"/>
                      <w:lang w:val="ro-RO"/>
                    </w:rPr>
                    <w:t>3</w:t>
                  </w:r>
                </w:p>
              </w:tc>
              <w:tc>
                <w:tcPr>
                  <w:tcW w:w="1973" w:type="dxa"/>
                  <w:shd w:val="clear" w:color="auto" w:fill="auto"/>
                  <w:vAlign w:val="center"/>
                </w:tcPr>
                <w:p w14:paraId="45F620C1" w14:textId="77777777" w:rsidR="003A019B" w:rsidRDefault="007F1B86">
                  <w:pPr>
                    <w:spacing w:after="0" w:line="240" w:lineRule="auto"/>
                    <w:jc w:val="center"/>
                    <w:rPr>
                      <w:rStyle w:val="a7"/>
                      <w:rFonts w:ascii="Times New Roman" w:hAnsi="Times New Roman" w:cs="Times New Roman"/>
                      <w:sz w:val="28"/>
                      <w:szCs w:val="28"/>
                      <w:lang w:val="ro-RO"/>
                    </w:rPr>
                  </w:pPr>
                  <w:r>
                    <w:rPr>
                      <w:rFonts w:ascii="Times New Roman" w:hAnsi="Times New Roman" w:cs="Times New Roman"/>
                      <w:sz w:val="28"/>
                      <w:szCs w:val="28"/>
                      <w:lang w:val="ro-RO"/>
                    </w:rPr>
                    <w:t>Subsistemul de alimentare cu energie electrică</w:t>
                  </w:r>
                </w:p>
              </w:tc>
              <w:tc>
                <w:tcPr>
                  <w:tcW w:w="2346" w:type="dxa"/>
                  <w:shd w:val="clear" w:color="auto" w:fill="auto"/>
                </w:tcPr>
                <w:p w14:paraId="0E536522" w14:textId="77777777" w:rsidR="003A019B" w:rsidRDefault="007F1B86">
                  <w:pPr>
                    <w:spacing w:after="0" w:line="240" w:lineRule="auto"/>
                    <w:jc w:val="both"/>
                    <w:rPr>
                      <w:rStyle w:val="a7"/>
                      <w:rFonts w:ascii="Times New Roman" w:hAnsi="Times New Roman"/>
                      <w:sz w:val="28"/>
                      <w:szCs w:val="28"/>
                      <w:lang w:val="ro-RO"/>
                    </w:rPr>
                  </w:pPr>
                  <w:r>
                    <w:rPr>
                      <w:rFonts w:ascii="Times New Roman" w:hAnsi="Times New Roman" w:cs="Times New Roman"/>
                      <w:sz w:val="28"/>
                      <w:szCs w:val="28"/>
                      <w:lang w:val="ro-RO"/>
                    </w:rPr>
                    <w:t>Specificațiile tehnice stabilite în caietul de sarcini</w:t>
                  </w:r>
                </w:p>
              </w:tc>
              <w:tc>
                <w:tcPr>
                  <w:tcW w:w="1392" w:type="dxa"/>
                  <w:shd w:val="clear" w:color="auto" w:fill="auto"/>
                  <w:vAlign w:val="center"/>
                </w:tcPr>
                <w:p w14:paraId="305B74BD" w14:textId="77777777" w:rsidR="003A019B" w:rsidRDefault="007F1B86">
                  <w:pPr>
                    <w:spacing w:after="0" w:line="240" w:lineRule="auto"/>
                    <w:jc w:val="center"/>
                    <w:rPr>
                      <w:rStyle w:val="a7"/>
                      <w:rFonts w:ascii="Times New Roman" w:hAnsi="Times New Roman"/>
                      <w:sz w:val="28"/>
                      <w:szCs w:val="28"/>
                      <w:lang w:val="ro-RO"/>
                    </w:rPr>
                  </w:pPr>
                  <w:r>
                    <w:rPr>
                      <w:rFonts w:ascii="Times New Roman" w:hAnsi="Times New Roman"/>
                      <w:sz w:val="28"/>
                      <w:szCs w:val="28"/>
                      <w:lang w:val="ro-RO"/>
                    </w:rPr>
                    <w:t>7 puncte</w:t>
                  </w:r>
                </w:p>
              </w:tc>
              <w:tc>
                <w:tcPr>
                  <w:tcW w:w="2773" w:type="dxa"/>
                  <w:shd w:val="clear" w:color="auto" w:fill="auto"/>
                </w:tcPr>
                <w:p w14:paraId="3F9A30A8" w14:textId="77777777" w:rsidR="003A019B" w:rsidRDefault="007F1B86">
                  <w:pPr>
                    <w:pStyle w:val="af5"/>
                    <w:numPr>
                      <w:ilvl w:val="0"/>
                      <w:numId w:val="15"/>
                    </w:numPr>
                    <w:tabs>
                      <w:tab w:val="left" w:pos="226"/>
                    </w:tabs>
                    <w:spacing w:after="0" w:afterAutospacing="0"/>
                    <w:ind w:left="36" w:hanging="7"/>
                    <w:jc w:val="both"/>
                    <w:rPr>
                      <w:b/>
                      <w:bCs/>
                      <w:sz w:val="28"/>
                      <w:szCs w:val="28"/>
                      <w:lang w:val="ro-RO"/>
                    </w:rPr>
                  </w:pPr>
                  <w:r>
                    <w:rPr>
                      <w:sz w:val="28"/>
                      <w:szCs w:val="28"/>
                      <w:lang w:val="ro-RO"/>
                    </w:rPr>
                    <w:t xml:space="preserve">conform cerințelor minime: </w:t>
                  </w:r>
                  <w:r>
                    <w:rPr>
                      <w:b/>
                      <w:sz w:val="28"/>
                      <w:szCs w:val="28"/>
                      <w:lang w:val="ro-RO"/>
                    </w:rPr>
                    <w:t>6 puncte</w:t>
                  </w:r>
                  <w:r>
                    <w:rPr>
                      <w:sz w:val="28"/>
                      <w:szCs w:val="28"/>
                      <w:lang w:val="ro-RO"/>
                    </w:rPr>
                    <w:t>;</w:t>
                  </w:r>
                </w:p>
                <w:p w14:paraId="19496723" w14:textId="77777777" w:rsidR="003A019B" w:rsidRDefault="007F1B86">
                  <w:pPr>
                    <w:pStyle w:val="af5"/>
                    <w:numPr>
                      <w:ilvl w:val="0"/>
                      <w:numId w:val="15"/>
                    </w:numPr>
                    <w:tabs>
                      <w:tab w:val="left" w:pos="226"/>
                    </w:tabs>
                    <w:spacing w:after="0" w:afterAutospacing="0"/>
                    <w:ind w:left="36" w:hanging="7"/>
                    <w:jc w:val="both"/>
                    <w:rPr>
                      <w:rStyle w:val="a7"/>
                      <w:b w:val="0"/>
                      <w:bCs w:val="0"/>
                      <w:sz w:val="28"/>
                      <w:szCs w:val="28"/>
                      <w:lang w:val="ro-RO"/>
                    </w:rPr>
                  </w:pPr>
                  <w:r>
                    <w:rPr>
                      <w:sz w:val="28"/>
                      <w:szCs w:val="28"/>
                      <w:lang w:val="ro-RO"/>
                    </w:rPr>
                    <w:t xml:space="preserve">performanțe superioare: </w:t>
                  </w:r>
                  <w:r>
                    <w:rPr>
                      <w:b/>
                      <w:sz w:val="28"/>
                      <w:szCs w:val="28"/>
                      <w:lang w:val="ro-RO"/>
                    </w:rPr>
                    <w:t>7 puncte</w:t>
                  </w:r>
                  <w:r>
                    <w:rPr>
                      <w:sz w:val="28"/>
                      <w:szCs w:val="28"/>
                      <w:lang w:val="ro-RO"/>
                    </w:rPr>
                    <w:t>.</w:t>
                  </w:r>
                </w:p>
              </w:tc>
            </w:tr>
            <w:tr w:rsidR="003A019B" w14:paraId="1E615B61" w14:textId="77777777">
              <w:tc>
                <w:tcPr>
                  <w:tcW w:w="824" w:type="dxa"/>
                  <w:shd w:val="clear" w:color="auto" w:fill="auto"/>
                  <w:vAlign w:val="center"/>
                </w:tcPr>
                <w:p w14:paraId="02E3A7EE" w14:textId="77777777" w:rsidR="003A019B" w:rsidRDefault="007F1B86">
                  <w:pPr>
                    <w:spacing w:after="0" w:line="240" w:lineRule="auto"/>
                    <w:jc w:val="center"/>
                    <w:rPr>
                      <w:rStyle w:val="a7"/>
                      <w:rFonts w:ascii="Times New Roman" w:hAnsi="Times New Roman"/>
                      <w:sz w:val="28"/>
                      <w:szCs w:val="28"/>
                      <w:lang w:val="ro-RO"/>
                    </w:rPr>
                  </w:pPr>
                  <w:r>
                    <w:rPr>
                      <w:rStyle w:val="a7"/>
                      <w:rFonts w:ascii="Times New Roman" w:hAnsi="Times New Roman"/>
                      <w:sz w:val="28"/>
                      <w:szCs w:val="28"/>
                      <w:lang w:val="ro-RO"/>
                    </w:rPr>
                    <w:t>4</w:t>
                  </w:r>
                </w:p>
              </w:tc>
              <w:tc>
                <w:tcPr>
                  <w:tcW w:w="1973" w:type="dxa"/>
                  <w:shd w:val="clear" w:color="auto" w:fill="auto"/>
                  <w:vAlign w:val="center"/>
                </w:tcPr>
                <w:p w14:paraId="72ADFB5F" w14:textId="77777777" w:rsidR="003A019B" w:rsidRDefault="007F1B86">
                  <w:pPr>
                    <w:spacing w:after="0" w:line="240" w:lineRule="auto"/>
                    <w:jc w:val="center"/>
                    <w:rPr>
                      <w:rStyle w:val="a7"/>
                      <w:rFonts w:ascii="Times New Roman" w:hAnsi="Times New Roman" w:cs="Times New Roman"/>
                      <w:sz w:val="28"/>
                      <w:szCs w:val="28"/>
                      <w:lang w:val="ro-RO"/>
                    </w:rPr>
                  </w:pPr>
                  <w:r>
                    <w:rPr>
                      <w:rFonts w:ascii="Times New Roman" w:hAnsi="Times New Roman" w:cs="Times New Roman"/>
                      <w:sz w:val="28"/>
                      <w:szCs w:val="28"/>
                      <w:lang w:val="ro-RO"/>
                    </w:rPr>
                    <w:t>Subsistemul de comunicații radio</w:t>
                  </w:r>
                </w:p>
              </w:tc>
              <w:tc>
                <w:tcPr>
                  <w:tcW w:w="2346" w:type="dxa"/>
                  <w:shd w:val="clear" w:color="auto" w:fill="auto"/>
                </w:tcPr>
                <w:p w14:paraId="17916846" w14:textId="77777777" w:rsidR="003A019B" w:rsidRDefault="007F1B86">
                  <w:pPr>
                    <w:spacing w:after="0" w:line="240" w:lineRule="auto"/>
                    <w:jc w:val="both"/>
                    <w:rPr>
                      <w:rStyle w:val="a7"/>
                      <w:rFonts w:ascii="Times New Roman" w:eastAsia="Times New Roman" w:hAnsi="Times New Roman"/>
                      <w:b w:val="0"/>
                      <w:bCs w:val="0"/>
                      <w:sz w:val="28"/>
                      <w:szCs w:val="28"/>
                      <w:lang w:val="ro-RO" w:eastAsia="ru-RU"/>
                    </w:rPr>
                  </w:pPr>
                  <w:r>
                    <w:rPr>
                      <w:rFonts w:ascii="Times New Roman" w:hAnsi="Times New Roman" w:cs="Times New Roman"/>
                      <w:sz w:val="28"/>
                      <w:szCs w:val="28"/>
                      <w:lang w:val="ro-RO"/>
                    </w:rPr>
                    <w:t>Specificațiile tehnice stabilite în caietul de sarcini</w:t>
                  </w:r>
                </w:p>
              </w:tc>
              <w:tc>
                <w:tcPr>
                  <w:tcW w:w="1392" w:type="dxa"/>
                  <w:shd w:val="clear" w:color="auto" w:fill="auto"/>
                  <w:vAlign w:val="center"/>
                </w:tcPr>
                <w:p w14:paraId="4059FA1B" w14:textId="77777777" w:rsidR="003A019B" w:rsidRDefault="007F1B86">
                  <w:pPr>
                    <w:spacing w:after="0" w:line="240" w:lineRule="auto"/>
                    <w:jc w:val="center"/>
                    <w:rPr>
                      <w:rFonts w:ascii="Times New Roman" w:hAnsi="Times New Roman"/>
                      <w:sz w:val="28"/>
                      <w:szCs w:val="28"/>
                      <w:lang w:val="ro-RO"/>
                    </w:rPr>
                  </w:pPr>
                  <w:r>
                    <w:rPr>
                      <w:rFonts w:ascii="Times New Roman" w:hAnsi="Times New Roman"/>
                      <w:sz w:val="28"/>
                      <w:szCs w:val="28"/>
                      <w:lang w:val="ro-RO"/>
                    </w:rPr>
                    <w:t>5 puncte</w:t>
                  </w:r>
                </w:p>
              </w:tc>
              <w:tc>
                <w:tcPr>
                  <w:tcW w:w="2773" w:type="dxa"/>
                  <w:shd w:val="clear" w:color="auto" w:fill="auto"/>
                </w:tcPr>
                <w:p w14:paraId="56DCABE2" w14:textId="77777777" w:rsidR="003A019B" w:rsidRDefault="007F1B86">
                  <w:pPr>
                    <w:pStyle w:val="af5"/>
                    <w:numPr>
                      <w:ilvl w:val="0"/>
                      <w:numId w:val="15"/>
                    </w:numPr>
                    <w:tabs>
                      <w:tab w:val="left" w:pos="226"/>
                    </w:tabs>
                    <w:spacing w:after="0" w:afterAutospacing="0"/>
                    <w:ind w:left="36" w:hanging="7"/>
                    <w:jc w:val="both"/>
                    <w:rPr>
                      <w:b/>
                      <w:bCs/>
                      <w:sz w:val="28"/>
                      <w:szCs w:val="28"/>
                      <w:lang w:val="ro-RO"/>
                    </w:rPr>
                  </w:pPr>
                  <w:r>
                    <w:rPr>
                      <w:sz w:val="28"/>
                      <w:szCs w:val="28"/>
                      <w:lang w:val="ro-RO"/>
                    </w:rPr>
                    <w:t xml:space="preserve">conform cerințelor minime: </w:t>
                  </w:r>
                  <w:r>
                    <w:rPr>
                      <w:b/>
                      <w:sz w:val="28"/>
                      <w:szCs w:val="28"/>
                      <w:lang w:val="ro-RO"/>
                    </w:rPr>
                    <w:t>4 puncte</w:t>
                  </w:r>
                  <w:r>
                    <w:rPr>
                      <w:sz w:val="28"/>
                      <w:szCs w:val="28"/>
                      <w:lang w:val="ro-RO"/>
                    </w:rPr>
                    <w:t>;</w:t>
                  </w:r>
                </w:p>
                <w:p w14:paraId="6ABAE147" w14:textId="77777777" w:rsidR="003A019B" w:rsidRDefault="007F1B86">
                  <w:pPr>
                    <w:pStyle w:val="af5"/>
                    <w:numPr>
                      <w:ilvl w:val="0"/>
                      <w:numId w:val="15"/>
                    </w:numPr>
                    <w:tabs>
                      <w:tab w:val="left" w:pos="226"/>
                    </w:tabs>
                    <w:spacing w:after="0" w:afterAutospacing="0"/>
                    <w:ind w:left="36" w:hanging="7"/>
                    <w:jc w:val="both"/>
                    <w:rPr>
                      <w:rStyle w:val="a7"/>
                      <w:b w:val="0"/>
                      <w:bCs w:val="0"/>
                      <w:sz w:val="28"/>
                      <w:szCs w:val="28"/>
                      <w:lang w:val="ro-RO"/>
                    </w:rPr>
                  </w:pPr>
                  <w:r>
                    <w:rPr>
                      <w:sz w:val="28"/>
                      <w:szCs w:val="28"/>
                      <w:lang w:val="ro-RO"/>
                    </w:rPr>
                    <w:t xml:space="preserve">performanțe superioare: </w:t>
                  </w:r>
                  <w:r>
                    <w:rPr>
                      <w:b/>
                      <w:sz w:val="28"/>
                      <w:szCs w:val="28"/>
                      <w:lang w:val="ro-RO"/>
                    </w:rPr>
                    <w:t>5 puncte</w:t>
                  </w:r>
                  <w:r>
                    <w:rPr>
                      <w:sz w:val="28"/>
                      <w:szCs w:val="28"/>
                      <w:lang w:val="ro-RO"/>
                    </w:rPr>
                    <w:t>.</w:t>
                  </w:r>
                </w:p>
              </w:tc>
            </w:tr>
            <w:tr w:rsidR="003A019B" w14:paraId="3DC42A3E" w14:textId="77777777">
              <w:tc>
                <w:tcPr>
                  <w:tcW w:w="824" w:type="dxa"/>
                  <w:shd w:val="clear" w:color="auto" w:fill="auto"/>
                  <w:vAlign w:val="center"/>
                </w:tcPr>
                <w:p w14:paraId="17FB5203" w14:textId="77777777" w:rsidR="003A019B" w:rsidRDefault="007F1B86">
                  <w:pPr>
                    <w:spacing w:after="0" w:line="240" w:lineRule="auto"/>
                    <w:jc w:val="center"/>
                    <w:rPr>
                      <w:rStyle w:val="a7"/>
                      <w:rFonts w:ascii="Times New Roman" w:hAnsi="Times New Roman"/>
                      <w:sz w:val="28"/>
                      <w:szCs w:val="28"/>
                      <w:lang w:val="ro-RO"/>
                    </w:rPr>
                  </w:pPr>
                  <w:r>
                    <w:rPr>
                      <w:rStyle w:val="a7"/>
                      <w:rFonts w:ascii="Times New Roman" w:hAnsi="Times New Roman"/>
                      <w:sz w:val="28"/>
                      <w:szCs w:val="28"/>
                      <w:lang w:val="ro-RO"/>
                    </w:rPr>
                    <w:t>5</w:t>
                  </w:r>
                </w:p>
              </w:tc>
              <w:tc>
                <w:tcPr>
                  <w:tcW w:w="1973" w:type="dxa"/>
                  <w:shd w:val="clear" w:color="auto" w:fill="auto"/>
                  <w:vAlign w:val="center"/>
                </w:tcPr>
                <w:p w14:paraId="1F85F24B" w14:textId="77777777" w:rsidR="003A019B" w:rsidRDefault="007F1B86">
                  <w:pPr>
                    <w:spacing w:after="0" w:line="240" w:lineRule="auto"/>
                    <w:jc w:val="center"/>
                    <w:rPr>
                      <w:rStyle w:val="a7"/>
                      <w:rFonts w:ascii="Times New Roman" w:hAnsi="Times New Roman" w:cs="Times New Roman"/>
                      <w:sz w:val="28"/>
                      <w:szCs w:val="28"/>
                      <w:lang w:val="ro-RO"/>
                    </w:rPr>
                  </w:pPr>
                  <w:r>
                    <w:rPr>
                      <w:rFonts w:ascii="Times New Roman" w:hAnsi="Times New Roman" w:cs="Times New Roman"/>
                      <w:sz w:val="28"/>
                      <w:szCs w:val="28"/>
                      <w:lang w:val="ro-RO"/>
                    </w:rPr>
                    <w:t>Subsistemul de rețea locală (LAN)</w:t>
                  </w:r>
                </w:p>
              </w:tc>
              <w:tc>
                <w:tcPr>
                  <w:tcW w:w="2346" w:type="dxa"/>
                  <w:shd w:val="clear" w:color="auto" w:fill="auto"/>
                </w:tcPr>
                <w:p w14:paraId="70ACD95F" w14:textId="77777777" w:rsidR="003A019B" w:rsidRDefault="007F1B86">
                  <w:pPr>
                    <w:spacing w:after="0" w:line="240" w:lineRule="auto"/>
                    <w:jc w:val="both"/>
                    <w:rPr>
                      <w:rStyle w:val="a7"/>
                      <w:rFonts w:ascii="Times New Roman" w:hAnsi="Times New Roman"/>
                      <w:sz w:val="28"/>
                      <w:szCs w:val="28"/>
                      <w:lang w:val="ro-RO"/>
                    </w:rPr>
                  </w:pPr>
                  <w:r>
                    <w:rPr>
                      <w:rFonts w:ascii="Times New Roman" w:hAnsi="Times New Roman" w:cs="Times New Roman"/>
                      <w:sz w:val="28"/>
                      <w:szCs w:val="28"/>
                      <w:lang w:val="ro-RO"/>
                    </w:rPr>
                    <w:t>Specificațiile tehnice stabilite în caietul de sarcini</w:t>
                  </w:r>
                </w:p>
              </w:tc>
              <w:tc>
                <w:tcPr>
                  <w:tcW w:w="1392" w:type="dxa"/>
                  <w:shd w:val="clear" w:color="auto" w:fill="auto"/>
                  <w:vAlign w:val="center"/>
                </w:tcPr>
                <w:p w14:paraId="321BFF35" w14:textId="77777777" w:rsidR="003A019B" w:rsidRDefault="007F1B86">
                  <w:pPr>
                    <w:spacing w:after="0" w:line="240" w:lineRule="auto"/>
                    <w:jc w:val="center"/>
                    <w:rPr>
                      <w:rFonts w:ascii="Times New Roman" w:hAnsi="Times New Roman"/>
                      <w:sz w:val="28"/>
                      <w:szCs w:val="28"/>
                      <w:lang w:val="ro-RO"/>
                    </w:rPr>
                  </w:pPr>
                  <w:r>
                    <w:rPr>
                      <w:rFonts w:ascii="Times New Roman" w:hAnsi="Times New Roman"/>
                      <w:sz w:val="28"/>
                      <w:szCs w:val="28"/>
                      <w:lang w:val="ro-RO"/>
                    </w:rPr>
                    <w:t>5 puncte</w:t>
                  </w:r>
                </w:p>
              </w:tc>
              <w:tc>
                <w:tcPr>
                  <w:tcW w:w="2773" w:type="dxa"/>
                  <w:shd w:val="clear" w:color="auto" w:fill="auto"/>
                </w:tcPr>
                <w:p w14:paraId="771A6B18" w14:textId="77777777" w:rsidR="003A019B" w:rsidRDefault="007F1B86">
                  <w:pPr>
                    <w:pStyle w:val="af5"/>
                    <w:numPr>
                      <w:ilvl w:val="0"/>
                      <w:numId w:val="15"/>
                    </w:numPr>
                    <w:tabs>
                      <w:tab w:val="left" w:pos="226"/>
                    </w:tabs>
                    <w:spacing w:after="0" w:afterAutospacing="0"/>
                    <w:ind w:left="36" w:hanging="7"/>
                    <w:jc w:val="both"/>
                    <w:rPr>
                      <w:b/>
                      <w:bCs/>
                      <w:sz w:val="28"/>
                      <w:szCs w:val="28"/>
                      <w:lang w:val="ro-RO"/>
                    </w:rPr>
                  </w:pPr>
                  <w:r>
                    <w:rPr>
                      <w:sz w:val="28"/>
                      <w:szCs w:val="28"/>
                      <w:lang w:val="ro-RO"/>
                    </w:rPr>
                    <w:t xml:space="preserve">conform cerințelor minime: </w:t>
                  </w:r>
                  <w:r>
                    <w:rPr>
                      <w:b/>
                      <w:sz w:val="28"/>
                      <w:szCs w:val="28"/>
                      <w:lang w:val="ro-RO"/>
                    </w:rPr>
                    <w:t>4 puncte</w:t>
                  </w:r>
                  <w:r>
                    <w:rPr>
                      <w:sz w:val="28"/>
                      <w:szCs w:val="28"/>
                      <w:lang w:val="ro-RO"/>
                    </w:rPr>
                    <w:t>;</w:t>
                  </w:r>
                </w:p>
                <w:p w14:paraId="4B8B6590" w14:textId="77777777" w:rsidR="003A019B" w:rsidRDefault="007F1B86">
                  <w:pPr>
                    <w:pStyle w:val="af5"/>
                    <w:numPr>
                      <w:ilvl w:val="0"/>
                      <w:numId w:val="15"/>
                    </w:numPr>
                    <w:tabs>
                      <w:tab w:val="left" w:pos="226"/>
                    </w:tabs>
                    <w:spacing w:after="0" w:afterAutospacing="0"/>
                    <w:ind w:left="36" w:hanging="7"/>
                    <w:jc w:val="both"/>
                    <w:rPr>
                      <w:rStyle w:val="a7"/>
                      <w:b w:val="0"/>
                      <w:bCs w:val="0"/>
                      <w:sz w:val="28"/>
                      <w:szCs w:val="28"/>
                      <w:lang w:val="ro-RO"/>
                    </w:rPr>
                  </w:pPr>
                  <w:r>
                    <w:rPr>
                      <w:sz w:val="28"/>
                      <w:szCs w:val="28"/>
                      <w:lang w:val="ro-RO"/>
                    </w:rPr>
                    <w:t xml:space="preserve">performanțe superioare: </w:t>
                  </w:r>
                  <w:r>
                    <w:rPr>
                      <w:b/>
                      <w:sz w:val="28"/>
                      <w:szCs w:val="28"/>
                      <w:lang w:val="ro-RO"/>
                    </w:rPr>
                    <w:t>5 puncte</w:t>
                  </w:r>
                  <w:r>
                    <w:rPr>
                      <w:sz w:val="28"/>
                      <w:szCs w:val="28"/>
                      <w:lang w:val="ro-RO"/>
                    </w:rPr>
                    <w:t>.</w:t>
                  </w:r>
                </w:p>
              </w:tc>
            </w:tr>
            <w:tr w:rsidR="003A019B" w14:paraId="28397CF8" w14:textId="77777777">
              <w:tc>
                <w:tcPr>
                  <w:tcW w:w="824" w:type="dxa"/>
                  <w:shd w:val="clear" w:color="auto" w:fill="auto"/>
                  <w:vAlign w:val="center"/>
                </w:tcPr>
                <w:p w14:paraId="299559B4" w14:textId="77777777" w:rsidR="003A019B" w:rsidRDefault="007F1B86">
                  <w:pPr>
                    <w:spacing w:after="0" w:line="240" w:lineRule="auto"/>
                    <w:jc w:val="center"/>
                    <w:rPr>
                      <w:rStyle w:val="a7"/>
                      <w:rFonts w:ascii="Times New Roman" w:hAnsi="Times New Roman"/>
                      <w:sz w:val="28"/>
                      <w:szCs w:val="28"/>
                      <w:lang w:val="ro-RO"/>
                    </w:rPr>
                  </w:pPr>
                  <w:r>
                    <w:rPr>
                      <w:rStyle w:val="a7"/>
                      <w:rFonts w:ascii="Times New Roman" w:hAnsi="Times New Roman"/>
                      <w:sz w:val="28"/>
                      <w:szCs w:val="28"/>
                      <w:lang w:val="ro-RO"/>
                    </w:rPr>
                    <w:t>6</w:t>
                  </w:r>
                </w:p>
              </w:tc>
              <w:tc>
                <w:tcPr>
                  <w:tcW w:w="1973" w:type="dxa"/>
                  <w:shd w:val="clear" w:color="auto" w:fill="auto"/>
                  <w:vAlign w:val="center"/>
                </w:tcPr>
                <w:p w14:paraId="619F0550" w14:textId="77777777" w:rsidR="003A019B" w:rsidRDefault="007F1B86">
                  <w:pPr>
                    <w:spacing w:after="0" w:line="240" w:lineRule="auto"/>
                    <w:jc w:val="center"/>
                    <w:rPr>
                      <w:rFonts w:ascii="Times New Roman" w:hAnsi="Times New Roman" w:cs="Times New Roman"/>
                      <w:sz w:val="28"/>
                      <w:szCs w:val="28"/>
                      <w:lang w:val="ro-RO"/>
                    </w:rPr>
                  </w:pPr>
                  <w:r>
                    <w:rPr>
                      <w:rFonts w:ascii="Times New Roman" w:hAnsi="Times New Roman" w:cs="Times New Roman"/>
                      <w:sz w:val="28"/>
                      <w:szCs w:val="28"/>
                      <w:lang w:val="ro-RO"/>
                    </w:rPr>
                    <w:t>Subsistemul de rutare și securitate</w:t>
                  </w:r>
                </w:p>
              </w:tc>
              <w:tc>
                <w:tcPr>
                  <w:tcW w:w="2346" w:type="dxa"/>
                  <w:shd w:val="clear" w:color="auto" w:fill="auto"/>
                </w:tcPr>
                <w:p w14:paraId="2C9BAD5F" w14:textId="77777777" w:rsidR="003A019B" w:rsidRDefault="007F1B86">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Specificațiile tehnice stabilite în caietul de sarcini</w:t>
                  </w:r>
                </w:p>
              </w:tc>
              <w:tc>
                <w:tcPr>
                  <w:tcW w:w="1392" w:type="dxa"/>
                  <w:shd w:val="clear" w:color="auto" w:fill="auto"/>
                  <w:vAlign w:val="center"/>
                </w:tcPr>
                <w:p w14:paraId="6B56F126" w14:textId="77777777" w:rsidR="003A019B" w:rsidRDefault="007F1B86">
                  <w:pPr>
                    <w:spacing w:after="0" w:line="240" w:lineRule="auto"/>
                    <w:jc w:val="center"/>
                    <w:rPr>
                      <w:rFonts w:ascii="Times New Roman" w:hAnsi="Times New Roman"/>
                      <w:sz w:val="28"/>
                      <w:szCs w:val="28"/>
                      <w:lang w:val="ro-RO"/>
                    </w:rPr>
                  </w:pPr>
                  <w:r>
                    <w:rPr>
                      <w:rFonts w:ascii="Times New Roman" w:hAnsi="Times New Roman"/>
                      <w:sz w:val="28"/>
                      <w:szCs w:val="28"/>
                      <w:lang w:val="ro-RO"/>
                    </w:rPr>
                    <w:t>5 puncte</w:t>
                  </w:r>
                </w:p>
              </w:tc>
              <w:tc>
                <w:tcPr>
                  <w:tcW w:w="2773" w:type="dxa"/>
                  <w:shd w:val="clear" w:color="auto" w:fill="auto"/>
                </w:tcPr>
                <w:p w14:paraId="016E1E44" w14:textId="77777777" w:rsidR="003A019B" w:rsidRDefault="007F1B86">
                  <w:pPr>
                    <w:pStyle w:val="af5"/>
                    <w:numPr>
                      <w:ilvl w:val="0"/>
                      <w:numId w:val="15"/>
                    </w:numPr>
                    <w:tabs>
                      <w:tab w:val="left" w:pos="226"/>
                    </w:tabs>
                    <w:spacing w:after="0" w:afterAutospacing="0"/>
                    <w:ind w:left="36" w:hanging="7"/>
                    <w:jc w:val="both"/>
                    <w:rPr>
                      <w:b/>
                      <w:bCs/>
                      <w:sz w:val="28"/>
                      <w:szCs w:val="28"/>
                      <w:lang w:val="ro-RO"/>
                    </w:rPr>
                  </w:pPr>
                  <w:r>
                    <w:rPr>
                      <w:sz w:val="28"/>
                      <w:szCs w:val="28"/>
                      <w:lang w:val="ro-RO"/>
                    </w:rPr>
                    <w:t xml:space="preserve">conform cerințelor minime: </w:t>
                  </w:r>
                  <w:r>
                    <w:rPr>
                      <w:b/>
                      <w:sz w:val="28"/>
                      <w:szCs w:val="28"/>
                      <w:lang w:val="ro-RO"/>
                    </w:rPr>
                    <w:t>4 puncte</w:t>
                  </w:r>
                  <w:r>
                    <w:rPr>
                      <w:sz w:val="28"/>
                      <w:szCs w:val="28"/>
                      <w:lang w:val="ro-RO"/>
                    </w:rPr>
                    <w:t>;</w:t>
                  </w:r>
                </w:p>
                <w:p w14:paraId="788BDA0F" w14:textId="77777777" w:rsidR="003A019B" w:rsidRDefault="007F1B86">
                  <w:pPr>
                    <w:pStyle w:val="af5"/>
                    <w:numPr>
                      <w:ilvl w:val="0"/>
                      <w:numId w:val="15"/>
                    </w:numPr>
                    <w:tabs>
                      <w:tab w:val="left" w:pos="226"/>
                    </w:tabs>
                    <w:spacing w:after="0" w:afterAutospacing="0"/>
                    <w:ind w:left="36" w:hanging="7"/>
                    <w:jc w:val="both"/>
                    <w:rPr>
                      <w:rStyle w:val="a7"/>
                      <w:b w:val="0"/>
                      <w:bCs w:val="0"/>
                      <w:sz w:val="28"/>
                      <w:szCs w:val="28"/>
                      <w:lang w:val="ro-RO"/>
                    </w:rPr>
                  </w:pPr>
                  <w:r>
                    <w:rPr>
                      <w:sz w:val="28"/>
                      <w:szCs w:val="28"/>
                      <w:lang w:val="ro-RO"/>
                    </w:rPr>
                    <w:t xml:space="preserve">performanțe superioare: </w:t>
                  </w:r>
                  <w:r>
                    <w:rPr>
                      <w:b/>
                      <w:sz w:val="28"/>
                      <w:szCs w:val="28"/>
                      <w:lang w:val="ro-RO"/>
                    </w:rPr>
                    <w:t>5 puncte</w:t>
                  </w:r>
                  <w:r>
                    <w:rPr>
                      <w:sz w:val="28"/>
                      <w:szCs w:val="28"/>
                      <w:lang w:val="ro-RO"/>
                    </w:rPr>
                    <w:t>.</w:t>
                  </w:r>
                </w:p>
              </w:tc>
            </w:tr>
            <w:tr w:rsidR="003A019B" w14:paraId="473FF07C" w14:textId="77777777">
              <w:tc>
                <w:tcPr>
                  <w:tcW w:w="824" w:type="dxa"/>
                  <w:shd w:val="clear" w:color="auto" w:fill="auto"/>
                  <w:vAlign w:val="center"/>
                </w:tcPr>
                <w:p w14:paraId="407BFD5A" w14:textId="77777777" w:rsidR="003A019B" w:rsidRDefault="007F1B86">
                  <w:pPr>
                    <w:spacing w:after="0" w:line="240" w:lineRule="auto"/>
                    <w:jc w:val="center"/>
                    <w:rPr>
                      <w:rStyle w:val="a7"/>
                      <w:rFonts w:ascii="Times New Roman" w:hAnsi="Times New Roman"/>
                      <w:sz w:val="28"/>
                      <w:szCs w:val="28"/>
                      <w:lang w:val="ro-RO"/>
                    </w:rPr>
                  </w:pPr>
                  <w:r>
                    <w:rPr>
                      <w:rStyle w:val="a7"/>
                      <w:rFonts w:ascii="Times New Roman" w:hAnsi="Times New Roman"/>
                      <w:sz w:val="28"/>
                      <w:szCs w:val="28"/>
                      <w:lang w:val="ro-RO"/>
                    </w:rPr>
                    <w:t>7</w:t>
                  </w:r>
                </w:p>
              </w:tc>
              <w:tc>
                <w:tcPr>
                  <w:tcW w:w="1973" w:type="dxa"/>
                  <w:shd w:val="clear" w:color="auto" w:fill="auto"/>
                  <w:vAlign w:val="center"/>
                </w:tcPr>
                <w:p w14:paraId="6FB33591" w14:textId="77777777" w:rsidR="003A019B" w:rsidRDefault="007F1B86">
                  <w:pPr>
                    <w:spacing w:after="0" w:line="240" w:lineRule="auto"/>
                    <w:jc w:val="center"/>
                    <w:rPr>
                      <w:rFonts w:ascii="Times New Roman" w:hAnsi="Times New Roman" w:cs="Times New Roman"/>
                      <w:sz w:val="28"/>
                      <w:szCs w:val="28"/>
                      <w:lang w:val="ro-RO"/>
                    </w:rPr>
                  </w:pPr>
                  <w:r>
                    <w:rPr>
                      <w:rFonts w:ascii="Times New Roman" w:hAnsi="Times New Roman" w:cs="Times New Roman"/>
                      <w:sz w:val="28"/>
                      <w:szCs w:val="28"/>
                      <w:lang w:val="ro-RO"/>
                    </w:rPr>
                    <w:t>Subsistemul de telefonie și videoconferințe</w:t>
                  </w:r>
                </w:p>
              </w:tc>
              <w:tc>
                <w:tcPr>
                  <w:tcW w:w="2346" w:type="dxa"/>
                  <w:shd w:val="clear" w:color="auto" w:fill="auto"/>
                </w:tcPr>
                <w:p w14:paraId="491AEDA4" w14:textId="77777777" w:rsidR="003A019B" w:rsidRDefault="007F1B86">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Specificațiile tehnice stabilite în caietul de sarcini</w:t>
                  </w:r>
                </w:p>
              </w:tc>
              <w:tc>
                <w:tcPr>
                  <w:tcW w:w="1392" w:type="dxa"/>
                  <w:shd w:val="clear" w:color="auto" w:fill="auto"/>
                  <w:vAlign w:val="center"/>
                </w:tcPr>
                <w:p w14:paraId="291B910F" w14:textId="77777777" w:rsidR="003A019B" w:rsidRDefault="007F1B86">
                  <w:pPr>
                    <w:spacing w:after="0" w:line="240" w:lineRule="auto"/>
                    <w:jc w:val="center"/>
                    <w:rPr>
                      <w:rFonts w:ascii="Times New Roman" w:hAnsi="Times New Roman"/>
                      <w:sz w:val="28"/>
                      <w:szCs w:val="28"/>
                      <w:lang w:val="ro-RO"/>
                    </w:rPr>
                  </w:pPr>
                  <w:r>
                    <w:rPr>
                      <w:rFonts w:ascii="Times New Roman" w:hAnsi="Times New Roman"/>
                      <w:sz w:val="28"/>
                      <w:szCs w:val="28"/>
                      <w:lang w:val="ro-RO"/>
                    </w:rPr>
                    <w:t>4 puncte</w:t>
                  </w:r>
                </w:p>
              </w:tc>
              <w:tc>
                <w:tcPr>
                  <w:tcW w:w="2773" w:type="dxa"/>
                  <w:shd w:val="clear" w:color="auto" w:fill="auto"/>
                </w:tcPr>
                <w:p w14:paraId="2198B62E" w14:textId="77777777" w:rsidR="003A019B" w:rsidRDefault="007F1B86">
                  <w:pPr>
                    <w:pStyle w:val="af5"/>
                    <w:numPr>
                      <w:ilvl w:val="0"/>
                      <w:numId w:val="15"/>
                    </w:numPr>
                    <w:tabs>
                      <w:tab w:val="left" w:pos="226"/>
                    </w:tabs>
                    <w:spacing w:after="0" w:afterAutospacing="0"/>
                    <w:ind w:left="36" w:hanging="7"/>
                    <w:jc w:val="both"/>
                    <w:rPr>
                      <w:b/>
                      <w:bCs/>
                      <w:sz w:val="28"/>
                      <w:szCs w:val="28"/>
                      <w:lang w:val="ro-RO"/>
                    </w:rPr>
                  </w:pPr>
                  <w:r>
                    <w:rPr>
                      <w:sz w:val="28"/>
                      <w:szCs w:val="28"/>
                      <w:lang w:val="ro-RO"/>
                    </w:rPr>
                    <w:t xml:space="preserve">conform cerințelor minime: </w:t>
                  </w:r>
                  <w:r>
                    <w:rPr>
                      <w:b/>
                      <w:sz w:val="28"/>
                      <w:szCs w:val="28"/>
                      <w:lang w:val="ro-RO"/>
                    </w:rPr>
                    <w:t>3 puncte</w:t>
                  </w:r>
                  <w:r>
                    <w:rPr>
                      <w:sz w:val="28"/>
                      <w:szCs w:val="28"/>
                      <w:lang w:val="ro-RO"/>
                    </w:rPr>
                    <w:t>;</w:t>
                  </w:r>
                </w:p>
                <w:p w14:paraId="7A91D25B" w14:textId="77777777" w:rsidR="003A019B" w:rsidRDefault="007F1B86">
                  <w:pPr>
                    <w:pStyle w:val="af5"/>
                    <w:numPr>
                      <w:ilvl w:val="0"/>
                      <w:numId w:val="15"/>
                    </w:numPr>
                    <w:tabs>
                      <w:tab w:val="left" w:pos="226"/>
                    </w:tabs>
                    <w:spacing w:after="0" w:afterAutospacing="0"/>
                    <w:ind w:left="36" w:hanging="7"/>
                    <w:jc w:val="both"/>
                    <w:rPr>
                      <w:sz w:val="28"/>
                      <w:szCs w:val="28"/>
                      <w:lang w:val="ro-RO"/>
                    </w:rPr>
                  </w:pPr>
                  <w:r>
                    <w:rPr>
                      <w:sz w:val="28"/>
                      <w:szCs w:val="28"/>
                      <w:lang w:val="ro-RO"/>
                    </w:rPr>
                    <w:t xml:space="preserve">performanțe superioare: </w:t>
                  </w:r>
                  <w:r>
                    <w:rPr>
                      <w:b/>
                      <w:sz w:val="28"/>
                      <w:szCs w:val="28"/>
                      <w:lang w:val="ro-RO"/>
                    </w:rPr>
                    <w:t>4 puncte</w:t>
                  </w:r>
                  <w:r>
                    <w:rPr>
                      <w:sz w:val="28"/>
                      <w:szCs w:val="28"/>
                      <w:lang w:val="ro-RO"/>
                    </w:rPr>
                    <w:t>.</w:t>
                  </w:r>
                </w:p>
              </w:tc>
            </w:tr>
            <w:tr w:rsidR="003A019B" w14:paraId="67F38BA4" w14:textId="77777777">
              <w:tc>
                <w:tcPr>
                  <w:tcW w:w="824" w:type="dxa"/>
                  <w:shd w:val="clear" w:color="auto" w:fill="auto"/>
                  <w:vAlign w:val="center"/>
                </w:tcPr>
                <w:p w14:paraId="7AF98F99" w14:textId="77777777" w:rsidR="003A019B" w:rsidRDefault="007F1B86">
                  <w:pPr>
                    <w:spacing w:after="0" w:line="240" w:lineRule="auto"/>
                    <w:jc w:val="center"/>
                    <w:rPr>
                      <w:rStyle w:val="a7"/>
                      <w:rFonts w:ascii="Times New Roman" w:hAnsi="Times New Roman"/>
                      <w:sz w:val="28"/>
                      <w:szCs w:val="28"/>
                      <w:lang w:val="ro-RO"/>
                    </w:rPr>
                  </w:pPr>
                  <w:r>
                    <w:rPr>
                      <w:rStyle w:val="a7"/>
                      <w:rFonts w:ascii="Times New Roman" w:hAnsi="Times New Roman"/>
                      <w:sz w:val="28"/>
                      <w:szCs w:val="28"/>
                      <w:lang w:val="ro-RO"/>
                    </w:rPr>
                    <w:t>8</w:t>
                  </w:r>
                </w:p>
              </w:tc>
              <w:tc>
                <w:tcPr>
                  <w:tcW w:w="1973" w:type="dxa"/>
                  <w:shd w:val="clear" w:color="auto" w:fill="auto"/>
                  <w:vAlign w:val="center"/>
                </w:tcPr>
                <w:p w14:paraId="5306D685" w14:textId="77777777" w:rsidR="003A019B" w:rsidRDefault="007F1B86">
                  <w:pPr>
                    <w:spacing w:after="0" w:line="240" w:lineRule="auto"/>
                    <w:jc w:val="center"/>
                    <w:rPr>
                      <w:rFonts w:ascii="Times New Roman" w:hAnsi="Times New Roman" w:cs="Times New Roman"/>
                      <w:sz w:val="28"/>
                      <w:szCs w:val="28"/>
                      <w:lang w:val="ro-RO"/>
                    </w:rPr>
                  </w:pPr>
                  <w:r>
                    <w:rPr>
                      <w:rFonts w:ascii="Times New Roman" w:hAnsi="Times New Roman" w:cs="Times New Roman"/>
                      <w:sz w:val="28"/>
                      <w:szCs w:val="28"/>
                      <w:lang w:val="ro-RO"/>
                    </w:rPr>
                    <w:t>Subsistemul de comunicații de date</w:t>
                  </w:r>
                </w:p>
              </w:tc>
              <w:tc>
                <w:tcPr>
                  <w:tcW w:w="2346" w:type="dxa"/>
                  <w:shd w:val="clear" w:color="auto" w:fill="auto"/>
                </w:tcPr>
                <w:p w14:paraId="4860828F" w14:textId="77777777" w:rsidR="003A019B" w:rsidRDefault="007F1B86">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Specificațiile tehnice stabilite în caietul de sarcini</w:t>
                  </w:r>
                </w:p>
              </w:tc>
              <w:tc>
                <w:tcPr>
                  <w:tcW w:w="1392" w:type="dxa"/>
                  <w:shd w:val="clear" w:color="auto" w:fill="auto"/>
                  <w:vAlign w:val="center"/>
                </w:tcPr>
                <w:p w14:paraId="397D8469" w14:textId="77777777" w:rsidR="003A019B" w:rsidRDefault="007F1B86">
                  <w:pPr>
                    <w:spacing w:after="0" w:line="240" w:lineRule="auto"/>
                    <w:jc w:val="center"/>
                    <w:rPr>
                      <w:rFonts w:ascii="Times New Roman" w:hAnsi="Times New Roman"/>
                      <w:sz w:val="28"/>
                      <w:szCs w:val="28"/>
                      <w:lang w:val="ro-RO"/>
                    </w:rPr>
                  </w:pPr>
                  <w:r>
                    <w:rPr>
                      <w:rFonts w:ascii="Times New Roman" w:hAnsi="Times New Roman"/>
                      <w:sz w:val="28"/>
                      <w:szCs w:val="28"/>
                      <w:lang w:val="ro-RO"/>
                    </w:rPr>
                    <w:t>5 puncte</w:t>
                  </w:r>
                </w:p>
              </w:tc>
              <w:tc>
                <w:tcPr>
                  <w:tcW w:w="2773" w:type="dxa"/>
                  <w:shd w:val="clear" w:color="auto" w:fill="auto"/>
                </w:tcPr>
                <w:p w14:paraId="1F4D8F88" w14:textId="77777777" w:rsidR="003A019B" w:rsidRDefault="007F1B86">
                  <w:pPr>
                    <w:pStyle w:val="af5"/>
                    <w:numPr>
                      <w:ilvl w:val="0"/>
                      <w:numId w:val="15"/>
                    </w:numPr>
                    <w:tabs>
                      <w:tab w:val="left" w:pos="226"/>
                    </w:tabs>
                    <w:spacing w:after="0" w:afterAutospacing="0"/>
                    <w:ind w:left="36" w:hanging="7"/>
                    <w:jc w:val="both"/>
                    <w:rPr>
                      <w:b/>
                      <w:bCs/>
                      <w:sz w:val="28"/>
                      <w:szCs w:val="28"/>
                      <w:lang w:val="ro-RO"/>
                    </w:rPr>
                  </w:pPr>
                  <w:r>
                    <w:rPr>
                      <w:sz w:val="28"/>
                      <w:szCs w:val="28"/>
                      <w:lang w:val="ro-RO"/>
                    </w:rPr>
                    <w:t xml:space="preserve">conform cerințelor minime: </w:t>
                  </w:r>
                  <w:r>
                    <w:rPr>
                      <w:b/>
                      <w:sz w:val="28"/>
                      <w:szCs w:val="28"/>
                      <w:lang w:val="ro-RO"/>
                    </w:rPr>
                    <w:t>4 puncte</w:t>
                  </w:r>
                  <w:r>
                    <w:rPr>
                      <w:sz w:val="28"/>
                      <w:szCs w:val="28"/>
                      <w:lang w:val="ro-RO"/>
                    </w:rPr>
                    <w:t>;</w:t>
                  </w:r>
                </w:p>
                <w:p w14:paraId="7D8810A5" w14:textId="77777777" w:rsidR="003A019B" w:rsidRDefault="007F1B86">
                  <w:pPr>
                    <w:pStyle w:val="af5"/>
                    <w:numPr>
                      <w:ilvl w:val="0"/>
                      <w:numId w:val="15"/>
                    </w:numPr>
                    <w:tabs>
                      <w:tab w:val="left" w:pos="226"/>
                    </w:tabs>
                    <w:spacing w:after="0" w:afterAutospacing="0"/>
                    <w:ind w:left="36" w:hanging="7"/>
                    <w:jc w:val="both"/>
                    <w:rPr>
                      <w:rStyle w:val="a7"/>
                      <w:b w:val="0"/>
                      <w:bCs w:val="0"/>
                      <w:sz w:val="28"/>
                      <w:szCs w:val="28"/>
                      <w:lang w:val="ro-RO"/>
                    </w:rPr>
                  </w:pPr>
                  <w:r>
                    <w:rPr>
                      <w:sz w:val="28"/>
                      <w:szCs w:val="28"/>
                      <w:lang w:val="ro-RO"/>
                    </w:rPr>
                    <w:t xml:space="preserve">performanțe superioare: </w:t>
                  </w:r>
                  <w:r>
                    <w:rPr>
                      <w:b/>
                      <w:sz w:val="28"/>
                      <w:szCs w:val="28"/>
                      <w:lang w:val="ro-RO"/>
                    </w:rPr>
                    <w:t>5 puncte</w:t>
                  </w:r>
                  <w:r>
                    <w:rPr>
                      <w:sz w:val="28"/>
                      <w:szCs w:val="28"/>
                      <w:lang w:val="ro-RO"/>
                    </w:rPr>
                    <w:t>.</w:t>
                  </w:r>
                </w:p>
              </w:tc>
            </w:tr>
            <w:tr w:rsidR="003A019B" w14:paraId="605A3035" w14:textId="77777777">
              <w:tc>
                <w:tcPr>
                  <w:tcW w:w="824" w:type="dxa"/>
                  <w:shd w:val="clear" w:color="auto" w:fill="auto"/>
                  <w:vAlign w:val="center"/>
                </w:tcPr>
                <w:p w14:paraId="0540FC9B" w14:textId="77777777" w:rsidR="003A019B" w:rsidRDefault="007F1B86">
                  <w:pPr>
                    <w:spacing w:after="0" w:line="240" w:lineRule="auto"/>
                    <w:jc w:val="center"/>
                    <w:rPr>
                      <w:rStyle w:val="a7"/>
                      <w:rFonts w:ascii="Times New Roman" w:hAnsi="Times New Roman"/>
                      <w:sz w:val="28"/>
                      <w:szCs w:val="28"/>
                      <w:lang w:val="ro-RO"/>
                    </w:rPr>
                  </w:pPr>
                  <w:r>
                    <w:rPr>
                      <w:rStyle w:val="a7"/>
                      <w:rFonts w:ascii="Times New Roman" w:hAnsi="Times New Roman"/>
                      <w:sz w:val="28"/>
                      <w:szCs w:val="28"/>
                      <w:lang w:val="ro-RO"/>
                    </w:rPr>
                    <w:t>9</w:t>
                  </w:r>
                </w:p>
              </w:tc>
              <w:tc>
                <w:tcPr>
                  <w:tcW w:w="1973" w:type="dxa"/>
                  <w:shd w:val="clear" w:color="auto" w:fill="auto"/>
                  <w:vAlign w:val="center"/>
                </w:tcPr>
                <w:p w14:paraId="29277A9C" w14:textId="77777777" w:rsidR="003A019B" w:rsidRDefault="007F1B86">
                  <w:pPr>
                    <w:spacing w:after="0" w:line="240" w:lineRule="auto"/>
                    <w:jc w:val="center"/>
                    <w:rPr>
                      <w:rFonts w:ascii="Times New Roman" w:hAnsi="Times New Roman" w:cs="Times New Roman"/>
                      <w:sz w:val="28"/>
                      <w:szCs w:val="28"/>
                      <w:lang w:val="ro-RO"/>
                    </w:rPr>
                  </w:pPr>
                  <w:r>
                    <w:rPr>
                      <w:rFonts w:ascii="Times New Roman" w:hAnsi="Times New Roman" w:cs="Times New Roman"/>
                      <w:sz w:val="28"/>
                      <w:szCs w:val="28"/>
                      <w:lang w:val="ro-RO"/>
                    </w:rPr>
                    <w:t>Servicii de instalare și integrare</w:t>
                  </w:r>
                </w:p>
              </w:tc>
              <w:tc>
                <w:tcPr>
                  <w:tcW w:w="2346" w:type="dxa"/>
                  <w:shd w:val="clear" w:color="auto" w:fill="auto"/>
                </w:tcPr>
                <w:p w14:paraId="6A978444" w14:textId="77777777" w:rsidR="003A019B" w:rsidRDefault="007F1B86">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Specificațiile tehnice stabilite în caietul de sarcini</w:t>
                  </w:r>
                </w:p>
              </w:tc>
              <w:tc>
                <w:tcPr>
                  <w:tcW w:w="1392" w:type="dxa"/>
                  <w:shd w:val="clear" w:color="auto" w:fill="auto"/>
                  <w:vAlign w:val="center"/>
                </w:tcPr>
                <w:p w14:paraId="51BA1D7D" w14:textId="77777777" w:rsidR="003A019B" w:rsidRDefault="007F1B86">
                  <w:pPr>
                    <w:spacing w:after="0" w:line="240" w:lineRule="auto"/>
                    <w:jc w:val="center"/>
                    <w:rPr>
                      <w:rFonts w:ascii="Times New Roman" w:hAnsi="Times New Roman"/>
                      <w:sz w:val="28"/>
                      <w:szCs w:val="28"/>
                      <w:lang w:val="ro-RO"/>
                    </w:rPr>
                  </w:pPr>
                  <w:r>
                    <w:rPr>
                      <w:rFonts w:ascii="Times New Roman" w:hAnsi="Times New Roman"/>
                      <w:sz w:val="28"/>
                      <w:szCs w:val="28"/>
                      <w:lang w:val="ro-RO"/>
                    </w:rPr>
                    <w:t>3 puncte</w:t>
                  </w:r>
                </w:p>
              </w:tc>
              <w:tc>
                <w:tcPr>
                  <w:tcW w:w="2773" w:type="dxa"/>
                  <w:shd w:val="clear" w:color="auto" w:fill="auto"/>
                </w:tcPr>
                <w:p w14:paraId="6C0A16C1" w14:textId="77777777" w:rsidR="003A019B" w:rsidRDefault="007F1B86">
                  <w:pPr>
                    <w:pStyle w:val="af5"/>
                    <w:numPr>
                      <w:ilvl w:val="0"/>
                      <w:numId w:val="15"/>
                    </w:numPr>
                    <w:tabs>
                      <w:tab w:val="left" w:pos="226"/>
                    </w:tabs>
                    <w:spacing w:after="0" w:afterAutospacing="0"/>
                    <w:ind w:left="36" w:hanging="7"/>
                    <w:jc w:val="both"/>
                    <w:rPr>
                      <w:b/>
                      <w:bCs/>
                      <w:sz w:val="28"/>
                      <w:szCs w:val="28"/>
                      <w:lang w:val="ro-RO"/>
                    </w:rPr>
                  </w:pPr>
                  <w:r>
                    <w:rPr>
                      <w:sz w:val="28"/>
                      <w:szCs w:val="28"/>
                      <w:lang w:val="ro-RO"/>
                    </w:rPr>
                    <w:t xml:space="preserve">conform cerințelor minime: </w:t>
                  </w:r>
                  <w:r>
                    <w:rPr>
                      <w:b/>
                      <w:sz w:val="28"/>
                      <w:szCs w:val="28"/>
                      <w:lang w:val="ro-RO"/>
                    </w:rPr>
                    <w:t>2 puncte</w:t>
                  </w:r>
                  <w:r>
                    <w:rPr>
                      <w:sz w:val="28"/>
                      <w:szCs w:val="28"/>
                      <w:lang w:val="ro-RO"/>
                    </w:rPr>
                    <w:t>;</w:t>
                  </w:r>
                </w:p>
                <w:p w14:paraId="5A17DBDA" w14:textId="77777777" w:rsidR="003A019B" w:rsidRDefault="007F1B86">
                  <w:pPr>
                    <w:pStyle w:val="af5"/>
                    <w:numPr>
                      <w:ilvl w:val="0"/>
                      <w:numId w:val="15"/>
                    </w:numPr>
                    <w:tabs>
                      <w:tab w:val="left" w:pos="226"/>
                    </w:tabs>
                    <w:spacing w:after="0" w:afterAutospacing="0"/>
                    <w:ind w:left="36" w:hanging="7"/>
                    <w:jc w:val="both"/>
                    <w:rPr>
                      <w:rStyle w:val="a7"/>
                      <w:b w:val="0"/>
                      <w:bCs w:val="0"/>
                      <w:sz w:val="28"/>
                      <w:szCs w:val="28"/>
                      <w:lang w:val="ro-RO"/>
                    </w:rPr>
                  </w:pPr>
                  <w:r>
                    <w:rPr>
                      <w:sz w:val="28"/>
                      <w:szCs w:val="28"/>
                      <w:lang w:val="ro-RO"/>
                    </w:rPr>
                    <w:t xml:space="preserve">performanțe superioare: </w:t>
                  </w:r>
                  <w:r>
                    <w:rPr>
                      <w:b/>
                      <w:sz w:val="28"/>
                      <w:szCs w:val="28"/>
                      <w:lang w:val="ro-RO"/>
                    </w:rPr>
                    <w:t>3 puncte</w:t>
                  </w:r>
                  <w:r>
                    <w:rPr>
                      <w:sz w:val="28"/>
                      <w:szCs w:val="28"/>
                      <w:lang w:val="ro-RO"/>
                    </w:rPr>
                    <w:t>.</w:t>
                  </w:r>
                </w:p>
              </w:tc>
            </w:tr>
            <w:tr w:rsidR="003A019B" w14:paraId="48A96B9A" w14:textId="77777777">
              <w:tc>
                <w:tcPr>
                  <w:tcW w:w="824" w:type="dxa"/>
                  <w:shd w:val="clear" w:color="auto" w:fill="auto"/>
                  <w:vAlign w:val="center"/>
                </w:tcPr>
                <w:p w14:paraId="7EF83E50" w14:textId="77777777" w:rsidR="003A019B" w:rsidRDefault="007F1B86">
                  <w:pPr>
                    <w:spacing w:after="0" w:line="240" w:lineRule="auto"/>
                    <w:jc w:val="center"/>
                    <w:rPr>
                      <w:rStyle w:val="a7"/>
                      <w:rFonts w:ascii="Times New Roman" w:hAnsi="Times New Roman"/>
                      <w:sz w:val="28"/>
                      <w:szCs w:val="28"/>
                      <w:lang w:val="ro-RO"/>
                    </w:rPr>
                  </w:pPr>
                  <w:r>
                    <w:rPr>
                      <w:rStyle w:val="a7"/>
                      <w:rFonts w:ascii="Times New Roman" w:hAnsi="Times New Roman"/>
                      <w:sz w:val="28"/>
                      <w:szCs w:val="28"/>
                      <w:lang w:val="ro-RO"/>
                    </w:rPr>
                    <w:t>10</w:t>
                  </w:r>
                </w:p>
              </w:tc>
              <w:tc>
                <w:tcPr>
                  <w:tcW w:w="1973" w:type="dxa"/>
                  <w:shd w:val="clear" w:color="auto" w:fill="auto"/>
                  <w:vAlign w:val="center"/>
                </w:tcPr>
                <w:p w14:paraId="147B73D5" w14:textId="77777777" w:rsidR="003A019B" w:rsidRDefault="007F1B86">
                  <w:pPr>
                    <w:spacing w:after="0" w:line="240" w:lineRule="auto"/>
                    <w:jc w:val="center"/>
                    <w:rPr>
                      <w:rFonts w:ascii="Times New Roman" w:hAnsi="Times New Roman" w:cs="Times New Roman"/>
                      <w:sz w:val="28"/>
                      <w:szCs w:val="28"/>
                      <w:lang w:val="ro-RO"/>
                    </w:rPr>
                  </w:pPr>
                  <w:r>
                    <w:rPr>
                      <w:rFonts w:ascii="Times New Roman" w:hAnsi="Times New Roman" w:cs="Times New Roman"/>
                      <w:sz w:val="28"/>
                      <w:szCs w:val="28"/>
                      <w:lang w:val="ro-RO"/>
                    </w:rPr>
                    <w:t>Cerințe generale, livrare, garanție și suport tehnic</w:t>
                  </w:r>
                </w:p>
              </w:tc>
              <w:tc>
                <w:tcPr>
                  <w:tcW w:w="2346" w:type="dxa"/>
                  <w:shd w:val="clear" w:color="auto" w:fill="auto"/>
                </w:tcPr>
                <w:p w14:paraId="5F177417" w14:textId="77777777" w:rsidR="003A019B" w:rsidRDefault="007F1B86">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Specificațiile tehnice stabilite în caietul de sarcini</w:t>
                  </w:r>
                </w:p>
              </w:tc>
              <w:tc>
                <w:tcPr>
                  <w:tcW w:w="1392" w:type="dxa"/>
                  <w:shd w:val="clear" w:color="auto" w:fill="auto"/>
                  <w:vAlign w:val="center"/>
                </w:tcPr>
                <w:p w14:paraId="21CD7BA9" w14:textId="77777777" w:rsidR="003A019B" w:rsidRDefault="007F1B86">
                  <w:pPr>
                    <w:spacing w:after="0" w:line="240" w:lineRule="auto"/>
                    <w:jc w:val="center"/>
                    <w:rPr>
                      <w:rFonts w:ascii="Times New Roman" w:hAnsi="Times New Roman"/>
                      <w:sz w:val="28"/>
                      <w:szCs w:val="28"/>
                      <w:lang w:val="ro-RO"/>
                    </w:rPr>
                  </w:pPr>
                  <w:r>
                    <w:rPr>
                      <w:rFonts w:ascii="Times New Roman" w:hAnsi="Times New Roman"/>
                      <w:sz w:val="28"/>
                      <w:szCs w:val="28"/>
                      <w:lang w:val="ro-RO"/>
                    </w:rPr>
                    <w:t>3 puncte</w:t>
                  </w:r>
                </w:p>
              </w:tc>
              <w:tc>
                <w:tcPr>
                  <w:tcW w:w="2773" w:type="dxa"/>
                  <w:shd w:val="clear" w:color="auto" w:fill="auto"/>
                </w:tcPr>
                <w:p w14:paraId="630DCC0C" w14:textId="77777777" w:rsidR="003A019B" w:rsidRDefault="007F1B86">
                  <w:pPr>
                    <w:pStyle w:val="af5"/>
                    <w:numPr>
                      <w:ilvl w:val="0"/>
                      <w:numId w:val="15"/>
                    </w:numPr>
                    <w:tabs>
                      <w:tab w:val="left" w:pos="226"/>
                    </w:tabs>
                    <w:spacing w:after="0" w:afterAutospacing="0"/>
                    <w:ind w:left="36" w:hanging="7"/>
                    <w:jc w:val="both"/>
                    <w:rPr>
                      <w:b/>
                      <w:bCs/>
                      <w:sz w:val="28"/>
                      <w:szCs w:val="28"/>
                      <w:lang w:val="ro-RO"/>
                    </w:rPr>
                  </w:pPr>
                  <w:r>
                    <w:rPr>
                      <w:sz w:val="28"/>
                      <w:szCs w:val="28"/>
                      <w:lang w:val="ro-RO"/>
                    </w:rPr>
                    <w:t xml:space="preserve">conform cerințelor minime: </w:t>
                  </w:r>
                  <w:r>
                    <w:rPr>
                      <w:b/>
                      <w:sz w:val="28"/>
                      <w:szCs w:val="28"/>
                      <w:lang w:val="ro-RO"/>
                    </w:rPr>
                    <w:t>2 puncte</w:t>
                  </w:r>
                  <w:r>
                    <w:rPr>
                      <w:sz w:val="28"/>
                      <w:szCs w:val="28"/>
                      <w:lang w:val="ro-RO"/>
                    </w:rPr>
                    <w:t>;</w:t>
                  </w:r>
                </w:p>
                <w:p w14:paraId="2359D768" w14:textId="77777777" w:rsidR="003A019B" w:rsidRDefault="007F1B86">
                  <w:pPr>
                    <w:pStyle w:val="af5"/>
                    <w:numPr>
                      <w:ilvl w:val="0"/>
                      <w:numId w:val="15"/>
                    </w:numPr>
                    <w:tabs>
                      <w:tab w:val="left" w:pos="226"/>
                    </w:tabs>
                    <w:spacing w:after="0" w:afterAutospacing="0"/>
                    <w:ind w:left="36" w:hanging="7"/>
                    <w:jc w:val="both"/>
                    <w:rPr>
                      <w:rStyle w:val="a7"/>
                      <w:b w:val="0"/>
                      <w:bCs w:val="0"/>
                      <w:sz w:val="28"/>
                      <w:szCs w:val="28"/>
                      <w:lang w:val="ro-RO"/>
                    </w:rPr>
                  </w:pPr>
                  <w:r>
                    <w:rPr>
                      <w:sz w:val="28"/>
                      <w:szCs w:val="28"/>
                      <w:lang w:val="ro-RO"/>
                    </w:rPr>
                    <w:t xml:space="preserve">performanțe superioare: </w:t>
                  </w:r>
                  <w:r>
                    <w:rPr>
                      <w:b/>
                      <w:sz w:val="28"/>
                      <w:szCs w:val="28"/>
                      <w:lang w:val="ro-RO"/>
                    </w:rPr>
                    <w:t>3 puncte</w:t>
                  </w:r>
                  <w:r>
                    <w:rPr>
                      <w:sz w:val="28"/>
                      <w:szCs w:val="28"/>
                      <w:lang w:val="ro-RO"/>
                    </w:rPr>
                    <w:t>.</w:t>
                  </w:r>
                </w:p>
              </w:tc>
            </w:tr>
          </w:tbl>
          <w:p w14:paraId="2691BCFA" w14:textId="77777777" w:rsidR="003A019B" w:rsidRDefault="003A019B">
            <w:pPr>
              <w:spacing w:line="240" w:lineRule="auto"/>
              <w:ind w:left="567"/>
              <w:jc w:val="both"/>
              <w:rPr>
                <w:rStyle w:val="a7"/>
                <w:rFonts w:ascii="Times New Roman" w:hAnsi="Times New Roman"/>
                <w:sz w:val="28"/>
                <w:szCs w:val="28"/>
                <w:lang w:val="ro-RO"/>
              </w:rPr>
            </w:pPr>
          </w:p>
        </w:tc>
        <w:tc>
          <w:tcPr>
            <w:tcW w:w="0" w:type="auto"/>
            <w:vAlign w:val="center"/>
          </w:tcPr>
          <w:p w14:paraId="400B87FB" w14:textId="77777777" w:rsidR="003A019B" w:rsidRDefault="003A019B">
            <w:pPr>
              <w:spacing w:line="240" w:lineRule="auto"/>
              <w:jc w:val="both"/>
              <w:rPr>
                <w:rStyle w:val="a7"/>
                <w:rFonts w:ascii="Times New Roman" w:hAnsi="Times New Roman"/>
                <w:sz w:val="28"/>
                <w:szCs w:val="28"/>
                <w:lang w:val="ro-RO"/>
              </w:rPr>
            </w:pPr>
          </w:p>
        </w:tc>
        <w:tc>
          <w:tcPr>
            <w:tcW w:w="0" w:type="auto"/>
            <w:vAlign w:val="center"/>
          </w:tcPr>
          <w:p w14:paraId="156C74C3" w14:textId="77777777" w:rsidR="003A019B" w:rsidRDefault="003A019B">
            <w:pPr>
              <w:spacing w:line="240" w:lineRule="auto"/>
              <w:jc w:val="both"/>
              <w:rPr>
                <w:rStyle w:val="a7"/>
                <w:rFonts w:ascii="Times New Roman" w:hAnsi="Times New Roman"/>
                <w:sz w:val="28"/>
                <w:szCs w:val="28"/>
                <w:lang w:val="ro-RO"/>
              </w:rPr>
            </w:pPr>
          </w:p>
        </w:tc>
      </w:tr>
    </w:tbl>
    <w:p w14:paraId="25CFDAF0" w14:textId="77777777" w:rsidR="003A019B" w:rsidRDefault="007F1B86">
      <w:pPr>
        <w:numPr>
          <w:ilvl w:val="0"/>
          <w:numId w:val="14"/>
        </w:numPr>
        <w:spacing w:before="240" w:after="0" w:line="240" w:lineRule="auto"/>
        <w:jc w:val="both"/>
        <w:rPr>
          <w:rFonts w:ascii="Times New Roman" w:eastAsia="Times New Roman" w:hAnsi="Times New Roman"/>
          <w:b/>
          <w:sz w:val="28"/>
          <w:szCs w:val="28"/>
          <w:lang w:val="ro-RO" w:eastAsia="ru-RU"/>
        </w:rPr>
      </w:pPr>
      <w:r>
        <w:rPr>
          <w:rFonts w:ascii="Times New Roman" w:eastAsia="Times New Roman" w:hAnsi="Times New Roman"/>
          <w:b/>
          <w:sz w:val="28"/>
          <w:szCs w:val="28"/>
          <w:lang w:val="ro-RO" w:eastAsia="ru-RU"/>
        </w:rPr>
        <w:t>Evaluarea financiară (maxim 50 puncte)</w:t>
      </w:r>
    </w:p>
    <w:p w14:paraId="320F01D4" w14:textId="77777777" w:rsidR="003A019B" w:rsidRDefault="007F1B86">
      <w:pPr>
        <w:spacing w:after="0" w:line="240" w:lineRule="auto"/>
        <w:jc w:val="both"/>
        <w:rPr>
          <w:rFonts w:ascii="Times New Roman" w:hAnsi="Times New Roman"/>
          <w:sz w:val="28"/>
          <w:szCs w:val="28"/>
        </w:rPr>
      </w:pPr>
      <w:r>
        <w:rPr>
          <w:rFonts w:ascii="Times New Roman" w:hAnsi="Times New Roman"/>
          <w:sz w:val="28"/>
          <w:szCs w:val="28"/>
          <w:lang w:val="ro-RO"/>
        </w:rPr>
        <w:t xml:space="preserve">Punctajul financiar se calculează conform formulei: </w:t>
      </w:r>
      <w:r>
        <w:rPr>
          <w:rFonts w:ascii="Cambria Math" w:hAnsi="Cambria Math" w:cs="Cambria Math"/>
          <w:i/>
          <w:sz w:val="28"/>
          <w:szCs w:val="28"/>
        </w:rPr>
        <w:t>𝑃𝑓</w:t>
      </w:r>
      <w:r>
        <w:rPr>
          <w:rFonts w:ascii="Times New Roman" w:hAnsi="Times New Roman"/>
          <w:i/>
          <w:sz w:val="28"/>
          <w:szCs w:val="28"/>
        </w:rPr>
        <w:t xml:space="preserve"> = </w:t>
      </w:r>
      <w:r>
        <w:rPr>
          <w:rFonts w:ascii="Cambria Math" w:hAnsi="Cambria Math" w:cs="Cambria Math"/>
          <w:i/>
          <w:sz w:val="28"/>
          <w:szCs w:val="28"/>
        </w:rPr>
        <w:t>𝑉𝑚𝑖𝑛</w:t>
      </w:r>
      <w:r>
        <w:rPr>
          <w:rFonts w:ascii="Times New Roman" w:hAnsi="Times New Roman"/>
          <w:i/>
          <w:sz w:val="28"/>
          <w:szCs w:val="28"/>
        </w:rPr>
        <w:t xml:space="preserve"> </w:t>
      </w:r>
      <w:r>
        <w:rPr>
          <w:rFonts w:ascii="Times New Roman" w:hAnsi="Times New Roman"/>
          <w:i/>
          <w:sz w:val="28"/>
          <w:szCs w:val="28"/>
          <w:lang w:val="ro-RO"/>
        </w:rPr>
        <w:t xml:space="preserve">/ </w:t>
      </w:r>
      <w:r>
        <w:rPr>
          <w:rFonts w:ascii="Cambria Math" w:hAnsi="Cambria Math" w:cs="Cambria Math"/>
          <w:i/>
          <w:sz w:val="28"/>
          <w:szCs w:val="28"/>
        </w:rPr>
        <w:t>𝑉𝑜𝑓</w:t>
      </w:r>
      <w:r>
        <w:rPr>
          <w:rFonts w:ascii="Times New Roman" w:hAnsi="Times New Roman"/>
          <w:sz w:val="28"/>
          <w:szCs w:val="28"/>
        </w:rPr>
        <w:t xml:space="preserve"> </w:t>
      </w:r>
      <w:r>
        <w:rPr>
          <w:rFonts w:ascii="Times New Roman" w:hAnsi="Times New Roman"/>
          <w:i/>
          <w:sz w:val="28"/>
          <w:szCs w:val="28"/>
        </w:rPr>
        <w:t>× 50</w:t>
      </w:r>
    </w:p>
    <w:p w14:paraId="04C5F74A" w14:textId="77777777" w:rsidR="003A019B" w:rsidRDefault="007F1B86">
      <w:pPr>
        <w:spacing w:after="0" w:line="240" w:lineRule="auto"/>
        <w:jc w:val="both"/>
        <w:rPr>
          <w:rFonts w:ascii="Times New Roman" w:eastAsia="Times New Roman" w:hAnsi="Times New Roman"/>
          <w:sz w:val="28"/>
          <w:szCs w:val="28"/>
          <w:lang w:val="ro-RO" w:eastAsia="ru-RU"/>
        </w:rPr>
      </w:pPr>
      <w:r>
        <w:rPr>
          <w:rFonts w:ascii="Times New Roman" w:eastAsia="Times New Roman" w:hAnsi="Times New Roman"/>
          <w:color w:val="000000"/>
          <w:sz w:val="28"/>
          <w:szCs w:val="28"/>
          <w:lang w:val="ro-RO" w:eastAsia="ru-RU"/>
        </w:rPr>
        <w:t xml:space="preserve">unde: </w:t>
      </w:r>
    </w:p>
    <w:p w14:paraId="39AC7A1F" w14:textId="77777777" w:rsidR="003A019B" w:rsidRDefault="007F1B86">
      <w:pPr>
        <w:numPr>
          <w:ilvl w:val="0"/>
          <w:numId w:val="16"/>
        </w:numPr>
        <w:tabs>
          <w:tab w:val="left" w:pos="284"/>
        </w:tabs>
        <w:spacing w:after="0" w:line="240" w:lineRule="auto"/>
        <w:ind w:left="0" w:firstLine="0"/>
        <w:jc w:val="both"/>
        <w:rPr>
          <w:rFonts w:ascii="Times New Roman" w:eastAsia="Times New Roman" w:hAnsi="Times New Roman"/>
          <w:sz w:val="28"/>
          <w:szCs w:val="28"/>
          <w:lang w:val="ro-RO" w:eastAsia="ru-RU"/>
        </w:rPr>
      </w:pPr>
      <w:r>
        <w:rPr>
          <w:rFonts w:ascii="Times New Roman" w:eastAsia="Times New Roman" w:hAnsi="Times New Roman"/>
          <w:i/>
          <w:iCs/>
          <w:color w:val="000000"/>
          <w:sz w:val="28"/>
          <w:szCs w:val="28"/>
          <w:lang w:val="ro-RO" w:eastAsia="ru-RU"/>
        </w:rPr>
        <w:t xml:space="preserve">Pf - </w:t>
      </w:r>
      <w:r>
        <w:rPr>
          <w:rFonts w:ascii="Times New Roman" w:eastAsia="Times New Roman" w:hAnsi="Times New Roman"/>
          <w:color w:val="000000"/>
          <w:sz w:val="28"/>
          <w:szCs w:val="28"/>
          <w:lang w:val="ro-RO" w:eastAsia="ru-RU"/>
        </w:rPr>
        <w:t xml:space="preserve"> punctajul financiar al ofertantului evaluat; </w:t>
      </w:r>
    </w:p>
    <w:p w14:paraId="28D5BF7F" w14:textId="77777777" w:rsidR="003A019B" w:rsidRDefault="007F1B86">
      <w:pPr>
        <w:numPr>
          <w:ilvl w:val="0"/>
          <w:numId w:val="16"/>
        </w:numPr>
        <w:tabs>
          <w:tab w:val="left" w:pos="284"/>
        </w:tabs>
        <w:spacing w:after="0" w:line="240" w:lineRule="auto"/>
        <w:ind w:left="0" w:firstLine="0"/>
        <w:jc w:val="both"/>
        <w:rPr>
          <w:rFonts w:ascii="Times New Roman" w:eastAsia="Times New Roman" w:hAnsi="Times New Roman"/>
          <w:sz w:val="28"/>
          <w:szCs w:val="28"/>
          <w:lang w:val="ro-RO" w:eastAsia="ru-RU"/>
        </w:rPr>
      </w:pPr>
      <w:proofErr w:type="spellStart"/>
      <w:r>
        <w:rPr>
          <w:rFonts w:ascii="Times New Roman" w:eastAsia="Times New Roman" w:hAnsi="Times New Roman"/>
          <w:i/>
          <w:iCs/>
          <w:color w:val="000000"/>
          <w:sz w:val="28"/>
          <w:szCs w:val="28"/>
          <w:lang w:val="ro-RO" w:eastAsia="ru-RU"/>
        </w:rPr>
        <w:t>Vmin</w:t>
      </w:r>
      <w:proofErr w:type="spellEnd"/>
      <w:r>
        <w:rPr>
          <w:rFonts w:ascii="Times New Roman" w:eastAsia="Times New Roman" w:hAnsi="Times New Roman"/>
          <w:i/>
          <w:iCs/>
          <w:color w:val="000000"/>
          <w:sz w:val="28"/>
          <w:szCs w:val="28"/>
          <w:lang w:val="ro-RO" w:eastAsia="ru-RU"/>
        </w:rPr>
        <w:t xml:space="preserve"> </w:t>
      </w:r>
      <w:r>
        <w:rPr>
          <w:rFonts w:ascii="Times New Roman" w:eastAsia="Times New Roman" w:hAnsi="Times New Roman"/>
          <w:color w:val="000000"/>
          <w:sz w:val="28"/>
          <w:szCs w:val="28"/>
          <w:lang w:val="ro-RO" w:eastAsia="ru-RU"/>
        </w:rPr>
        <w:t xml:space="preserve">– valoarea ofertei cu cel mai mic preț; </w:t>
      </w:r>
    </w:p>
    <w:p w14:paraId="2B202283" w14:textId="77777777" w:rsidR="003A019B" w:rsidRDefault="007F1B86">
      <w:pPr>
        <w:numPr>
          <w:ilvl w:val="0"/>
          <w:numId w:val="16"/>
        </w:numPr>
        <w:tabs>
          <w:tab w:val="left" w:pos="284"/>
        </w:tabs>
        <w:spacing w:after="0" w:line="240" w:lineRule="auto"/>
        <w:ind w:left="0" w:firstLine="0"/>
        <w:jc w:val="both"/>
        <w:rPr>
          <w:rFonts w:ascii="Times New Roman" w:eastAsia="Times New Roman" w:hAnsi="Times New Roman"/>
          <w:sz w:val="28"/>
          <w:szCs w:val="28"/>
          <w:lang w:val="ro-RO" w:eastAsia="ru-RU"/>
        </w:rPr>
      </w:pPr>
      <w:proofErr w:type="spellStart"/>
      <w:r>
        <w:rPr>
          <w:rFonts w:ascii="Times New Roman" w:eastAsia="Times New Roman" w:hAnsi="Times New Roman"/>
          <w:color w:val="000000"/>
          <w:sz w:val="28"/>
          <w:szCs w:val="28"/>
          <w:lang w:val="ro-RO" w:eastAsia="ru-RU"/>
        </w:rPr>
        <w:t>V</w:t>
      </w:r>
      <w:r>
        <w:rPr>
          <w:rFonts w:ascii="Times New Roman" w:eastAsia="Times New Roman" w:hAnsi="Times New Roman"/>
          <w:i/>
          <w:iCs/>
          <w:color w:val="000000"/>
          <w:sz w:val="28"/>
          <w:szCs w:val="28"/>
          <w:lang w:val="ro-RO" w:eastAsia="ru-RU"/>
        </w:rPr>
        <w:t>of</w:t>
      </w:r>
      <w:proofErr w:type="spellEnd"/>
      <w:r>
        <w:rPr>
          <w:rFonts w:ascii="Times New Roman" w:eastAsia="Times New Roman" w:hAnsi="Times New Roman"/>
          <w:i/>
          <w:iCs/>
          <w:color w:val="000000"/>
          <w:sz w:val="28"/>
          <w:szCs w:val="28"/>
          <w:lang w:val="ro-RO" w:eastAsia="ru-RU"/>
        </w:rPr>
        <w:t xml:space="preserve"> </w:t>
      </w:r>
      <w:r>
        <w:rPr>
          <w:rFonts w:ascii="Times New Roman" w:eastAsia="Times New Roman" w:hAnsi="Times New Roman"/>
          <w:color w:val="000000"/>
          <w:sz w:val="28"/>
          <w:szCs w:val="28"/>
          <w:lang w:val="ro-RO" w:eastAsia="ru-RU"/>
        </w:rPr>
        <w:t>– valoarea ofertei analizate.</w:t>
      </w:r>
    </w:p>
    <w:p w14:paraId="0AD8B7FC" w14:textId="77777777" w:rsidR="003A019B" w:rsidRDefault="007F1B86">
      <w:pPr>
        <w:numPr>
          <w:ilvl w:val="0"/>
          <w:numId w:val="14"/>
        </w:numPr>
        <w:spacing w:before="240" w:after="0" w:line="240" w:lineRule="auto"/>
        <w:jc w:val="both"/>
        <w:rPr>
          <w:rFonts w:ascii="Times New Roman" w:hAnsi="Times New Roman"/>
          <w:b/>
          <w:sz w:val="28"/>
          <w:szCs w:val="28"/>
          <w:lang w:val="ro-RO"/>
        </w:rPr>
      </w:pPr>
      <w:r>
        <w:rPr>
          <w:rFonts w:ascii="Times New Roman" w:hAnsi="Times New Roman"/>
          <w:b/>
          <w:sz w:val="28"/>
          <w:szCs w:val="28"/>
          <w:lang w:val="ro-RO"/>
        </w:rPr>
        <w:t>Calculul punctajului total</w:t>
      </w:r>
    </w:p>
    <w:p w14:paraId="37170175" w14:textId="77777777" w:rsidR="003A019B" w:rsidRDefault="007F1B86">
      <w:pPr>
        <w:spacing w:after="0" w:line="240" w:lineRule="auto"/>
        <w:ind w:left="720"/>
        <w:jc w:val="both"/>
        <w:rPr>
          <w:rFonts w:ascii="Times New Roman" w:eastAsia="Times New Roman" w:hAnsi="Times New Roman"/>
          <w:sz w:val="28"/>
          <w:szCs w:val="28"/>
          <w:lang w:val="ro-RO" w:eastAsia="ru-RU"/>
        </w:rPr>
      </w:pPr>
      <w:proofErr w:type="spellStart"/>
      <w:r>
        <w:rPr>
          <w:rFonts w:ascii="Times New Roman" w:eastAsia="Times New Roman" w:hAnsi="Times New Roman"/>
          <w:i/>
          <w:sz w:val="28"/>
          <w:szCs w:val="28"/>
          <w:lang w:val="ro-RO" w:eastAsia="ru-RU"/>
        </w:rPr>
        <w:t>Ptotal</w:t>
      </w:r>
      <w:proofErr w:type="spellEnd"/>
      <w:r>
        <w:rPr>
          <w:rFonts w:ascii="Times New Roman" w:eastAsia="Times New Roman" w:hAnsi="Times New Roman"/>
          <w:i/>
          <w:sz w:val="28"/>
          <w:szCs w:val="28"/>
          <w:lang w:val="ro-RO" w:eastAsia="ru-RU"/>
        </w:rPr>
        <w:t xml:space="preserve">​ = </w:t>
      </w:r>
      <w:proofErr w:type="spellStart"/>
      <w:r>
        <w:rPr>
          <w:rFonts w:ascii="Times New Roman" w:eastAsia="Times New Roman" w:hAnsi="Times New Roman"/>
          <w:i/>
          <w:sz w:val="28"/>
          <w:szCs w:val="28"/>
          <w:lang w:val="ro-RO" w:eastAsia="ru-RU"/>
        </w:rPr>
        <w:t>Ptehnic</w:t>
      </w:r>
      <w:proofErr w:type="spellEnd"/>
      <w:r>
        <w:rPr>
          <w:rFonts w:ascii="Times New Roman" w:eastAsia="Times New Roman" w:hAnsi="Times New Roman"/>
          <w:i/>
          <w:sz w:val="28"/>
          <w:szCs w:val="28"/>
          <w:lang w:val="ro-RO" w:eastAsia="ru-RU"/>
        </w:rPr>
        <w:t xml:space="preserve">​ + </w:t>
      </w:r>
      <w:proofErr w:type="spellStart"/>
      <w:r>
        <w:rPr>
          <w:rFonts w:ascii="Times New Roman" w:eastAsia="Times New Roman" w:hAnsi="Times New Roman"/>
          <w:i/>
          <w:sz w:val="28"/>
          <w:szCs w:val="28"/>
          <w:lang w:val="ro-RO" w:eastAsia="ru-RU"/>
        </w:rPr>
        <w:t>Pfinanciar</w:t>
      </w:r>
      <w:proofErr w:type="spellEnd"/>
      <w:r>
        <w:rPr>
          <w:rFonts w:ascii="Times New Roman" w:eastAsia="Times New Roman" w:hAnsi="Times New Roman"/>
          <w:sz w:val="28"/>
          <w:szCs w:val="28"/>
          <w:lang w:val="ro-RO" w:eastAsia="ru-RU"/>
        </w:rPr>
        <w:t xml:space="preserve">​ </w:t>
      </w:r>
    </w:p>
    <w:p w14:paraId="089FC737" w14:textId="77777777" w:rsidR="003A019B" w:rsidRDefault="007F1B86">
      <w:pPr>
        <w:spacing w:before="240" w:after="0" w:line="240" w:lineRule="auto"/>
        <w:jc w:val="both"/>
        <w:rPr>
          <w:rFonts w:ascii="Times New Roman" w:eastAsia="Times New Roman" w:hAnsi="Times New Roman"/>
          <w:sz w:val="28"/>
          <w:szCs w:val="28"/>
          <w:lang w:val="ro-RO" w:eastAsia="ru-RU"/>
        </w:rPr>
      </w:pPr>
      <w:r>
        <w:rPr>
          <w:rFonts w:ascii="Times New Roman" w:eastAsia="Times New Roman" w:hAnsi="Times New Roman"/>
          <w:sz w:val="28"/>
          <w:szCs w:val="28"/>
          <w:lang w:val="ro-RO" w:eastAsia="ru-RU"/>
        </w:rPr>
        <w:t xml:space="preserve">Oferta cu </w:t>
      </w:r>
      <w:r>
        <w:rPr>
          <w:rFonts w:ascii="Times New Roman" w:eastAsia="Times New Roman" w:hAnsi="Times New Roman"/>
          <w:b/>
          <w:bCs/>
          <w:sz w:val="28"/>
          <w:szCs w:val="28"/>
          <w:lang w:val="ro-RO" w:eastAsia="ru-RU"/>
        </w:rPr>
        <w:t>cel mai mare punctaj total</w:t>
      </w:r>
      <w:r>
        <w:rPr>
          <w:rFonts w:ascii="Times New Roman" w:eastAsia="Times New Roman" w:hAnsi="Times New Roman"/>
          <w:sz w:val="28"/>
          <w:szCs w:val="28"/>
          <w:lang w:val="ro-RO" w:eastAsia="ru-RU"/>
        </w:rPr>
        <w:t xml:space="preserve"> este declarată câștigătoare.</w:t>
      </w:r>
    </w:p>
    <w:p w14:paraId="74AA370F" w14:textId="77777777" w:rsidR="003A019B" w:rsidRDefault="007F1B86">
      <w:pPr>
        <w:numPr>
          <w:ilvl w:val="0"/>
          <w:numId w:val="14"/>
        </w:numPr>
        <w:spacing w:before="240" w:after="0" w:line="240" w:lineRule="auto"/>
        <w:jc w:val="both"/>
        <w:rPr>
          <w:rFonts w:ascii="Times New Roman" w:eastAsia="Times New Roman" w:hAnsi="Times New Roman"/>
          <w:b/>
          <w:sz w:val="28"/>
          <w:szCs w:val="28"/>
          <w:lang w:val="ro-RO" w:eastAsia="ru-RU"/>
        </w:rPr>
      </w:pPr>
      <w:r>
        <w:rPr>
          <w:rFonts w:ascii="Times New Roman" w:eastAsia="Times New Roman" w:hAnsi="Times New Roman"/>
          <w:b/>
          <w:sz w:val="28"/>
          <w:szCs w:val="28"/>
          <w:lang w:val="ro-RO" w:eastAsia="ru-RU"/>
        </w:rPr>
        <w:t xml:space="preserve">Reguli de departajare </w:t>
      </w:r>
    </w:p>
    <w:p w14:paraId="410F2F7D" w14:textId="77777777" w:rsidR="003A019B" w:rsidRDefault="007F1B86">
      <w:pPr>
        <w:numPr>
          <w:ilvl w:val="0"/>
          <w:numId w:val="17"/>
        </w:numPr>
        <w:tabs>
          <w:tab w:val="left" w:pos="284"/>
        </w:tabs>
        <w:spacing w:after="0" w:line="240" w:lineRule="auto"/>
        <w:ind w:left="0" w:firstLine="0"/>
        <w:jc w:val="both"/>
        <w:rPr>
          <w:rFonts w:ascii="Times New Roman" w:eastAsia="Times New Roman" w:hAnsi="Times New Roman"/>
          <w:sz w:val="28"/>
          <w:szCs w:val="28"/>
          <w:lang w:val="ro-RO" w:eastAsia="ru-RU"/>
        </w:rPr>
      </w:pPr>
      <w:r>
        <w:rPr>
          <w:rFonts w:ascii="Times New Roman" w:hAnsi="Times New Roman"/>
          <w:sz w:val="28"/>
          <w:szCs w:val="28"/>
          <w:lang w:val="ro-RO"/>
        </w:rPr>
        <w:t xml:space="preserve">În cazul egalității punctajelor totale, se declară câștigătoare oferta cu </w:t>
      </w:r>
      <w:r>
        <w:rPr>
          <w:rStyle w:val="a7"/>
          <w:rFonts w:ascii="Times New Roman" w:hAnsi="Times New Roman"/>
          <w:sz w:val="28"/>
          <w:szCs w:val="28"/>
          <w:lang w:val="ro-RO"/>
        </w:rPr>
        <w:t>prețul cel mai scăzut</w:t>
      </w:r>
      <w:r>
        <w:rPr>
          <w:rFonts w:ascii="Times New Roman" w:hAnsi="Times New Roman"/>
          <w:sz w:val="28"/>
          <w:szCs w:val="28"/>
          <w:lang w:val="ro-RO"/>
        </w:rPr>
        <w:t>;</w:t>
      </w:r>
    </w:p>
    <w:p w14:paraId="7E9D9DC1" w14:textId="77777777" w:rsidR="003A019B" w:rsidRDefault="007F1B86">
      <w:pPr>
        <w:numPr>
          <w:ilvl w:val="0"/>
          <w:numId w:val="17"/>
        </w:numPr>
        <w:tabs>
          <w:tab w:val="left" w:pos="284"/>
        </w:tabs>
        <w:spacing w:after="0" w:line="240" w:lineRule="auto"/>
        <w:ind w:left="0" w:firstLine="0"/>
        <w:jc w:val="both"/>
        <w:rPr>
          <w:rFonts w:ascii="Times New Roman" w:hAnsi="Times New Roman"/>
          <w:sz w:val="28"/>
          <w:szCs w:val="28"/>
          <w:lang w:val="ro-RO"/>
        </w:rPr>
      </w:pPr>
      <w:r>
        <w:rPr>
          <w:rFonts w:ascii="Times New Roman" w:hAnsi="Times New Roman"/>
          <w:sz w:val="28"/>
          <w:szCs w:val="28"/>
          <w:lang w:val="ro-RO"/>
        </w:rPr>
        <w:t xml:space="preserve">Dacă egalitatea persistă, se declară câștigătoare oferta cu </w:t>
      </w:r>
      <w:r>
        <w:rPr>
          <w:rFonts w:ascii="Times New Roman" w:eastAsia="Times New Roman" w:hAnsi="Times New Roman"/>
          <w:b/>
          <w:bCs/>
          <w:color w:val="000000"/>
          <w:sz w:val="28"/>
          <w:szCs w:val="28"/>
          <w:lang w:val="ro-RO" w:eastAsia="ru-RU"/>
        </w:rPr>
        <w:t xml:space="preserve">punctaj tehnic mai </w:t>
      </w:r>
      <w:r>
        <w:rPr>
          <w:rFonts w:ascii="Times New Roman" w:hAnsi="Times New Roman"/>
          <w:b/>
          <w:bCs/>
          <w:color w:val="000000"/>
          <w:sz w:val="28"/>
          <w:szCs w:val="28"/>
          <w:lang w:val="ro-RO"/>
        </w:rPr>
        <w:t>mare</w:t>
      </w:r>
      <w:r>
        <w:rPr>
          <w:rFonts w:ascii="Times New Roman" w:hAnsi="Times New Roman"/>
          <w:sz w:val="28"/>
          <w:szCs w:val="28"/>
          <w:lang w:val="ro-RO"/>
        </w:rPr>
        <w:t>.</w:t>
      </w:r>
    </w:p>
    <w:p w14:paraId="7FBA0306" w14:textId="77777777" w:rsidR="003A019B" w:rsidRDefault="003A019B">
      <w:pPr>
        <w:spacing w:after="0"/>
        <w:jc w:val="center"/>
        <w:rPr>
          <w:rFonts w:ascii="Times New Roman" w:hAnsi="Times New Roman" w:cs="Times New Roman"/>
          <w:b/>
          <w:bCs/>
          <w:sz w:val="28"/>
          <w:szCs w:val="28"/>
          <w:lang w:val="ro-RO"/>
        </w:rPr>
      </w:pPr>
    </w:p>
    <w:p w14:paraId="1E12FE95" w14:textId="77777777" w:rsidR="003A019B" w:rsidRDefault="007F1B86">
      <w:pPr>
        <w:spacing w:after="0"/>
        <w:jc w:val="center"/>
        <w:rPr>
          <w:rFonts w:ascii="Times New Roman" w:hAnsi="Times New Roman" w:cs="Times New Roman"/>
          <w:b/>
          <w:bCs/>
          <w:sz w:val="28"/>
          <w:szCs w:val="28"/>
          <w:lang w:val="ro-RO"/>
        </w:rPr>
      </w:pPr>
      <w:r>
        <w:rPr>
          <w:rFonts w:ascii="Times New Roman" w:hAnsi="Times New Roman" w:cs="Times New Roman"/>
          <w:b/>
          <w:bCs/>
          <w:sz w:val="28"/>
          <w:szCs w:val="28"/>
          <w:lang w:val="ro-RO"/>
        </w:rPr>
        <w:t>V. DEPUNEREA OFERTELOR</w:t>
      </w:r>
    </w:p>
    <w:p w14:paraId="59BD6847" w14:textId="77777777" w:rsidR="003A019B" w:rsidRDefault="007F1B86">
      <w:pPr>
        <w:pStyle w:val="21"/>
        <w:rPr>
          <w:rFonts w:ascii="Times New Roman" w:hAnsi="Times New Roman" w:cs="Times New Roman"/>
          <w:color w:val="auto"/>
          <w:sz w:val="28"/>
          <w:szCs w:val="28"/>
          <w:lang w:val="ro-RO"/>
        </w:rPr>
      </w:pPr>
      <w:r>
        <w:rPr>
          <w:rFonts w:ascii="Times New Roman" w:hAnsi="Times New Roman" w:cs="Times New Roman"/>
          <w:color w:val="auto"/>
          <w:sz w:val="28"/>
          <w:szCs w:val="28"/>
          <w:lang w:val="ro-RO"/>
        </w:rPr>
        <w:t>18. Termen-limită de depunere a ofertelor</w:t>
      </w:r>
    </w:p>
    <w:p w14:paraId="525656F1" w14:textId="76171506" w:rsidR="003A019B" w:rsidRDefault="007F1B86">
      <w:pPr>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Termenul-limită pentru depunerea ofertei este </w:t>
      </w:r>
      <w:r w:rsidR="000460D0">
        <w:rPr>
          <w:rFonts w:ascii="Times New Roman" w:hAnsi="Times New Roman" w:cs="Times New Roman"/>
          <w:sz w:val="28"/>
          <w:szCs w:val="28"/>
          <w:lang w:val="ro-RO"/>
        </w:rPr>
        <w:t xml:space="preserve">cea stabilită în </w:t>
      </w:r>
      <w:r w:rsidR="000460D0" w:rsidRPr="000460D0">
        <w:rPr>
          <w:rFonts w:ascii="Times New Roman" w:hAnsi="Times New Roman" w:cs="Times New Roman"/>
          <w:sz w:val="28"/>
          <w:szCs w:val="28"/>
          <w:lang w:val="ro-RO"/>
        </w:rPr>
        <w:t>SIA RSAP</w:t>
      </w:r>
      <w:r>
        <w:rPr>
          <w:rFonts w:ascii="Times New Roman" w:hAnsi="Times New Roman" w:cs="Times New Roman"/>
          <w:sz w:val="28"/>
          <w:szCs w:val="28"/>
          <w:lang w:val="ro-RO"/>
        </w:rPr>
        <w:t>, prin sistemul electronic SI M-Tender, este confirmată prin dovada depunerii ofertei generate automat de platformă (data și ora înregistrării), precum și prin confirmarea electronică de recepționare emisă de sistem.</w:t>
      </w:r>
    </w:p>
    <w:p w14:paraId="55522BA6" w14:textId="77777777" w:rsidR="003A019B" w:rsidRDefault="007F1B86">
      <w:pPr>
        <w:jc w:val="both"/>
        <w:rPr>
          <w:rFonts w:ascii="Times New Roman" w:hAnsi="Times New Roman" w:cs="Times New Roman"/>
          <w:sz w:val="28"/>
          <w:szCs w:val="28"/>
          <w:lang w:val="ro-RO"/>
        </w:rPr>
      </w:pPr>
      <w:r>
        <w:rPr>
          <w:rFonts w:ascii="Times New Roman" w:hAnsi="Times New Roman"/>
          <w:sz w:val="28"/>
          <w:szCs w:val="28"/>
          <w:lang w:val="ro-RO"/>
        </w:rPr>
        <w:t xml:space="preserve">Ofertele vor fi valabile </w:t>
      </w:r>
      <w:r>
        <w:rPr>
          <w:rStyle w:val="a7"/>
          <w:rFonts w:ascii="Times New Roman" w:hAnsi="Times New Roman"/>
          <w:b w:val="0"/>
          <w:sz w:val="28"/>
          <w:szCs w:val="28"/>
          <w:lang w:val="ro-RO"/>
        </w:rPr>
        <w:t>minimum 90 de zile</w:t>
      </w:r>
      <w:r>
        <w:rPr>
          <w:rFonts w:ascii="Times New Roman" w:hAnsi="Times New Roman"/>
          <w:sz w:val="28"/>
          <w:szCs w:val="28"/>
          <w:lang w:val="ro-RO"/>
        </w:rPr>
        <w:t xml:space="preserve"> de la data limită de depunere.</w:t>
      </w:r>
    </w:p>
    <w:p w14:paraId="4C615FD0" w14:textId="77777777" w:rsidR="003A019B" w:rsidRDefault="007F1B86">
      <w:pPr>
        <w:pStyle w:val="21"/>
        <w:rPr>
          <w:rFonts w:ascii="Times New Roman" w:hAnsi="Times New Roman" w:cs="Times New Roman"/>
          <w:color w:val="auto"/>
          <w:sz w:val="28"/>
          <w:szCs w:val="28"/>
          <w:lang w:val="ro-RO"/>
        </w:rPr>
      </w:pPr>
      <w:r>
        <w:rPr>
          <w:rFonts w:ascii="Times New Roman" w:hAnsi="Times New Roman" w:cs="Times New Roman"/>
          <w:color w:val="auto"/>
          <w:sz w:val="28"/>
          <w:szCs w:val="28"/>
          <w:lang w:val="ro-RO"/>
        </w:rPr>
        <w:t>19. Formatul și conținutul ofertei</w:t>
      </w:r>
    </w:p>
    <w:p w14:paraId="4EA5869A" w14:textId="77777777" w:rsidR="003A019B" w:rsidRDefault="007F1B86">
      <w:pPr>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Ofertele trebuie depuse utilizând formularul standard de ofertă </w:t>
      </w:r>
      <w:r>
        <w:rPr>
          <w:rFonts w:ascii="Times New Roman" w:hAnsi="Times New Roman" w:cs="Times New Roman"/>
          <w:b/>
          <w:bCs/>
          <w:sz w:val="28"/>
          <w:szCs w:val="28"/>
          <w:lang w:val="ro-RO"/>
        </w:rPr>
        <w:t xml:space="preserve">(Formular SP5_tender </w:t>
      </w:r>
      <w:proofErr w:type="spellStart"/>
      <w:r>
        <w:rPr>
          <w:rFonts w:ascii="Times New Roman" w:hAnsi="Times New Roman" w:cs="Times New Roman"/>
          <w:b/>
          <w:bCs/>
          <w:sz w:val="28"/>
          <w:szCs w:val="28"/>
          <w:lang w:val="ro-RO"/>
        </w:rPr>
        <w:t>form</w:t>
      </w:r>
      <w:proofErr w:type="spellEnd"/>
      <w:r>
        <w:rPr>
          <w:rFonts w:ascii="Times New Roman" w:hAnsi="Times New Roman" w:cs="Times New Roman"/>
          <w:b/>
          <w:bCs/>
          <w:sz w:val="28"/>
          <w:szCs w:val="28"/>
          <w:lang w:val="ro-RO"/>
        </w:rPr>
        <w:t>)</w:t>
      </w:r>
    </w:p>
    <w:p w14:paraId="3F29AC32" w14:textId="77777777" w:rsidR="003A019B" w:rsidRDefault="007F1B86">
      <w:pPr>
        <w:jc w:val="both"/>
        <w:rPr>
          <w:rFonts w:ascii="Times New Roman" w:hAnsi="Times New Roman" w:cs="Times New Roman"/>
          <w:sz w:val="28"/>
          <w:szCs w:val="28"/>
          <w:lang w:val="ro-RO"/>
        </w:rPr>
      </w:pPr>
      <w:r>
        <w:rPr>
          <w:rFonts w:ascii="Times New Roman" w:hAnsi="Times New Roman" w:cs="Times New Roman"/>
          <w:sz w:val="28"/>
          <w:szCs w:val="28"/>
          <w:lang w:val="ro-RO"/>
        </w:rPr>
        <w:t>Oferta trebuie însoțită de o declarație pe propria răspundere privind criteriile de excludere și selecție (formularul G3).</w:t>
      </w:r>
    </w:p>
    <w:p w14:paraId="3CBFC35F" w14:textId="77777777" w:rsidR="003A019B" w:rsidRDefault="007F1B86">
      <w:pPr>
        <w:jc w:val="both"/>
        <w:rPr>
          <w:rFonts w:ascii="Times New Roman" w:hAnsi="Times New Roman" w:cs="Times New Roman"/>
          <w:sz w:val="28"/>
          <w:szCs w:val="28"/>
          <w:lang w:val="ro-RO"/>
        </w:rPr>
      </w:pPr>
      <w:r>
        <w:rPr>
          <w:rFonts w:ascii="Times New Roman" w:hAnsi="Times New Roman" w:cs="Times New Roman"/>
          <w:sz w:val="28"/>
          <w:szCs w:val="28"/>
          <w:lang w:val="ro-RO"/>
        </w:rPr>
        <w:t>Orice documentație suplimentară (broșuri, scrisori etc.) transmisă împreună cu oferta nu va fi luată în considerare.</w:t>
      </w:r>
    </w:p>
    <w:p w14:paraId="23B6D8BF" w14:textId="77777777" w:rsidR="003A019B" w:rsidRDefault="007F1B86">
      <w:pPr>
        <w:pStyle w:val="21"/>
        <w:rPr>
          <w:rFonts w:ascii="Times New Roman" w:hAnsi="Times New Roman" w:cs="Times New Roman"/>
          <w:color w:val="auto"/>
          <w:sz w:val="28"/>
          <w:szCs w:val="28"/>
          <w:lang w:val="ro-RO"/>
        </w:rPr>
      </w:pPr>
      <w:r>
        <w:rPr>
          <w:rFonts w:ascii="Times New Roman" w:hAnsi="Times New Roman" w:cs="Times New Roman"/>
          <w:color w:val="auto"/>
          <w:sz w:val="28"/>
          <w:szCs w:val="28"/>
          <w:lang w:val="ro-RO"/>
        </w:rPr>
        <w:t>20. Modul de depunere a ofertelor</w:t>
      </w:r>
    </w:p>
    <w:p w14:paraId="38A5EAEF" w14:textId="77777777" w:rsidR="003A019B" w:rsidRDefault="007F1B86">
      <w:pPr>
        <w:spacing w:before="240"/>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Ofertele trebuie depuse </w:t>
      </w:r>
      <w:r>
        <w:rPr>
          <w:rFonts w:ascii="Times New Roman" w:hAnsi="Times New Roman" w:cs="Times New Roman"/>
          <w:b/>
          <w:bCs/>
          <w:sz w:val="28"/>
          <w:szCs w:val="28"/>
          <w:lang w:val="ro-RO"/>
        </w:rPr>
        <w:t>în limba română/engleză</w:t>
      </w:r>
      <w:r>
        <w:rPr>
          <w:rFonts w:ascii="Times New Roman" w:hAnsi="Times New Roman" w:cs="Times New Roman"/>
          <w:sz w:val="28"/>
          <w:szCs w:val="28"/>
          <w:lang w:val="ro-RO"/>
        </w:rPr>
        <w:t>, exclusiv către autoritatea contractantă, utilizând modalitățile specificate la punctul 9 din instrucțiunile pentru ofertanți.</w:t>
      </w:r>
    </w:p>
    <w:p w14:paraId="50329A9B" w14:textId="77777777" w:rsidR="003A019B" w:rsidRDefault="007F1B86">
      <w:pPr>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Ofertele transmise prin alte mijloace </w:t>
      </w:r>
      <w:r>
        <w:rPr>
          <w:rFonts w:ascii="Times New Roman" w:hAnsi="Times New Roman" w:cs="Times New Roman"/>
          <w:b/>
          <w:bCs/>
          <w:sz w:val="28"/>
          <w:szCs w:val="28"/>
          <w:lang w:val="ro-RO"/>
        </w:rPr>
        <w:t>nu vor fi luate în considerare</w:t>
      </w:r>
      <w:r>
        <w:rPr>
          <w:rFonts w:ascii="Times New Roman" w:hAnsi="Times New Roman" w:cs="Times New Roman"/>
          <w:sz w:val="28"/>
          <w:szCs w:val="28"/>
          <w:lang w:val="ro-RO"/>
        </w:rPr>
        <w:t>.</w:t>
      </w:r>
    </w:p>
    <w:p w14:paraId="40620699" w14:textId="77777777" w:rsidR="003A019B" w:rsidRDefault="007F1B86">
      <w:pPr>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Prin depunerea unei oferte, ofertanții acceptă să primească notificarea privind rezultatul procedurii </w:t>
      </w:r>
      <w:r>
        <w:rPr>
          <w:rFonts w:ascii="Times New Roman" w:hAnsi="Times New Roman" w:cs="Times New Roman"/>
          <w:b/>
          <w:bCs/>
          <w:sz w:val="28"/>
          <w:szCs w:val="28"/>
          <w:lang w:val="ro-RO"/>
        </w:rPr>
        <w:t>pe cale electronică</w:t>
      </w:r>
      <w:r>
        <w:rPr>
          <w:rFonts w:ascii="Times New Roman" w:hAnsi="Times New Roman" w:cs="Times New Roman"/>
          <w:sz w:val="28"/>
          <w:szCs w:val="28"/>
          <w:lang w:val="ro-RO"/>
        </w:rPr>
        <w:t>.</w:t>
      </w:r>
    </w:p>
    <w:p w14:paraId="0BA3F0B4" w14:textId="77777777" w:rsidR="003A019B" w:rsidRDefault="007F1B86">
      <w:pPr>
        <w:jc w:val="both"/>
        <w:rPr>
          <w:rFonts w:ascii="Times New Roman" w:hAnsi="Times New Roman" w:cs="Times New Roman"/>
          <w:sz w:val="28"/>
          <w:szCs w:val="28"/>
          <w:lang w:val="ro-RO"/>
        </w:rPr>
      </w:pPr>
      <w:r>
        <w:rPr>
          <w:rFonts w:ascii="Times New Roman" w:hAnsi="Times New Roman" w:cs="Times New Roman"/>
          <w:b/>
          <w:bCs/>
          <w:sz w:val="28"/>
          <w:szCs w:val="28"/>
          <w:lang w:val="ro-RO"/>
        </w:rPr>
        <w:t>21. Modificarea sau retragerea ofertelor</w:t>
      </w:r>
    </w:p>
    <w:p w14:paraId="2B55EA0E" w14:textId="77777777" w:rsidR="003A019B" w:rsidRDefault="007F1B86">
      <w:pPr>
        <w:jc w:val="both"/>
        <w:rPr>
          <w:rFonts w:ascii="Times New Roman" w:hAnsi="Times New Roman" w:cs="Times New Roman"/>
          <w:sz w:val="28"/>
          <w:szCs w:val="28"/>
          <w:lang w:val="ro-RO"/>
        </w:rPr>
      </w:pPr>
      <w:r>
        <w:rPr>
          <w:rFonts w:ascii="Times New Roman" w:hAnsi="Times New Roman" w:cs="Times New Roman"/>
          <w:sz w:val="28"/>
          <w:szCs w:val="28"/>
          <w:lang w:val="ro-RO"/>
        </w:rPr>
        <w:t>Ofertanții pot modifica sau retrage ofertele printr-o notificare scrisă transmisă înainte de termenul-limită pentru depunerea ofertelor. Nicio ofertă nu poate fi modificată după acest termen-limită.</w:t>
      </w:r>
    </w:p>
    <w:p w14:paraId="1A00EB90" w14:textId="77777777" w:rsidR="003A019B" w:rsidRDefault="007F1B86">
      <w:pPr>
        <w:jc w:val="both"/>
        <w:rPr>
          <w:rFonts w:ascii="Times New Roman" w:hAnsi="Times New Roman" w:cs="Times New Roman"/>
          <w:sz w:val="28"/>
          <w:szCs w:val="28"/>
          <w:lang w:val="ro-RO"/>
        </w:rPr>
      </w:pPr>
      <w:r>
        <w:rPr>
          <w:rFonts w:ascii="Times New Roman" w:hAnsi="Times New Roman" w:cs="Times New Roman"/>
          <w:sz w:val="28"/>
          <w:szCs w:val="28"/>
          <w:lang w:val="ro-RO"/>
        </w:rPr>
        <w:t>Orice notificare privind modificarea sau retragerea ofertei va fi pregătită și transmisă în conformitate cu punctul 13 din instrucțiunile pentru ofertanți.</w:t>
      </w:r>
    </w:p>
    <w:p w14:paraId="3059A9F0" w14:textId="77777777" w:rsidR="003A019B" w:rsidRDefault="007F1B86">
      <w:pPr>
        <w:jc w:val="both"/>
        <w:rPr>
          <w:rFonts w:ascii="Times New Roman" w:hAnsi="Times New Roman" w:cs="Times New Roman"/>
          <w:sz w:val="28"/>
          <w:szCs w:val="28"/>
          <w:lang w:val="ro-RO"/>
        </w:rPr>
      </w:pPr>
      <w:r>
        <w:rPr>
          <w:rFonts w:ascii="Times New Roman" w:hAnsi="Times New Roman" w:cs="Times New Roman"/>
          <w:b/>
          <w:bCs/>
          <w:sz w:val="28"/>
          <w:szCs w:val="28"/>
          <w:lang w:val="ro-RO"/>
        </w:rPr>
        <w:t>22. Limbă operațională</w:t>
      </w:r>
    </w:p>
    <w:p w14:paraId="7AD91F9F" w14:textId="77777777" w:rsidR="003A019B" w:rsidRDefault="007F1B86">
      <w:pPr>
        <w:jc w:val="both"/>
        <w:rPr>
          <w:rFonts w:ascii="Times New Roman" w:hAnsi="Times New Roman" w:cs="Times New Roman"/>
          <w:b/>
          <w:bCs/>
          <w:sz w:val="28"/>
          <w:szCs w:val="28"/>
          <w:lang w:val="ro-RO"/>
        </w:rPr>
      </w:pPr>
      <w:r>
        <w:rPr>
          <w:rFonts w:ascii="Times New Roman" w:hAnsi="Times New Roman" w:cs="Times New Roman"/>
          <w:sz w:val="28"/>
          <w:szCs w:val="28"/>
          <w:lang w:val="ro-RO"/>
        </w:rPr>
        <w:t xml:space="preserve">Toate comunicările scrise aferente acestei proceduri de tender și contractului trebuie să fie redactate în </w:t>
      </w:r>
      <w:r>
        <w:rPr>
          <w:rFonts w:ascii="Times New Roman" w:hAnsi="Times New Roman" w:cs="Times New Roman"/>
          <w:b/>
          <w:bCs/>
          <w:sz w:val="28"/>
          <w:szCs w:val="28"/>
          <w:lang w:val="ro-RO"/>
        </w:rPr>
        <w:t>limba română/engleză.</w:t>
      </w:r>
    </w:p>
    <w:p w14:paraId="769F02E1" w14:textId="77777777" w:rsidR="003A019B" w:rsidRDefault="007F1B86">
      <w:pPr>
        <w:jc w:val="both"/>
        <w:rPr>
          <w:rFonts w:ascii="Times New Roman" w:hAnsi="Times New Roman" w:cs="Times New Roman"/>
          <w:b/>
          <w:bCs/>
          <w:sz w:val="28"/>
          <w:szCs w:val="28"/>
          <w:lang w:val="ro-RO"/>
        </w:rPr>
      </w:pPr>
      <w:r>
        <w:rPr>
          <w:rFonts w:ascii="Times New Roman" w:hAnsi="Times New Roman" w:cs="Times New Roman"/>
          <w:b/>
          <w:bCs/>
          <w:sz w:val="28"/>
          <w:szCs w:val="28"/>
          <w:lang w:val="ro-RO"/>
        </w:rPr>
        <w:t>23. Sesiunea de deschidere a ofertelor</w:t>
      </w:r>
    </w:p>
    <w:p w14:paraId="4D3E7623" w14:textId="77777777" w:rsidR="003A019B" w:rsidRDefault="007F1B86">
      <w:pPr>
        <w:jc w:val="both"/>
        <w:rPr>
          <w:rFonts w:ascii="Times New Roman" w:hAnsi="Times New Roman" w:cs="Times New Roman"/>
          <w:sz w:val="28"/>
          <w:szCs w:val="28"/>
          <w:lang w:val="it-IT"/>
        </w:rPr>
      </w:pPr>
      <w:r>
        <w:rPr>
          <w:rFonts w:ascii="Times New Roman" w:hAnsi="Times New Roman" w:cs="Times New Roman"/>
          <w:sz w:val="28"/>
          <w:szCs w:val="28"/>
          <w:lang w:val="it-IT"/>
        </w:rPr>
        <w:t>Se va desfășura în termen de 5 zile lucrătoare de la data-limită de depunere a ofertelor.</w:t>
      </w:r>
    </w:p>
    <w:p w14:paraId="7046F50D" w14:textId="77777777" w:rsidR="003A019B" w:rsidRDefault="007F1B86">
      <w:pPr>
        <w:jc w:val="both"/>
        <w:rPr>
          <w:rFonts w:ascii="Times New Roman" w:hAnsi="Times New Roman" w:cs="Times New Roman"/>
          <w:sz w:val="28"/>
          <w:szCs w:val="28"/>
          <w:lang w:val="ro-RO"/>
        </w:rPr>
      </w:pPr>
      <w:r>
        <w:rPr>
          <w:rFonts w:ascii="Times New Roman" w:hAnsi="Times New Roman" w:cs="Times New Roman"/>
          <w:b/>
          <w:bCs/>
          <w:sz w:val="28"/>
          <w:szCs w:val="28"/>
          <w:lang w:val="ro-RO"/>
        </w:rPr>
        <w:t>24. Informații suplimentare</w:t>
      </w:r>
    </w:p>
    <w:p w14:paraId="6D33F9D8" w14:textId="77777777" w:rsidR="003A019B" w:rsidRDefault="007F1B86">
      <w:pPr>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Datele financiare care trebuie furnizate de candidat în formularul standard de aplicare trebuie exprimate în </w:t>
      </w:r>
      <w:r>
        <w:rPr>
          <w:rFonts w:ascii="Times New Roman" w:hAnsi="Times New Roman" w:cs="Times New Roman"/>
          <w:b/>
          <w:bCs/>
          <w:sz w:val="28"/>
          <w:szCs w:val="28"/>
          <w:lang w:val="ro-RO"/>
        </w:rPr>
        <w:t>MDL/EUR</w:t>
      </w:r>
    </w:p>
    <w:p w14:paraId="7E04B2B3" w14:textId="77777777" w:rsidR="003A019B" w:rsidRDefault="007F1B86">
      <w:pPr>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Dacă este cazul, atunci când candidatul face referire la sume exprimate inițial într-o altă monedă, conversia în </w:t>
      </w:r>
      <w:r>
        <w:rPr>
          <w:rFonts w:ascii="Times New Roman" w:hAnsi="Times New Roman" w:cs="Times New Roman"/>
          <w:b/>
          <w:bCs/>
          <w:sz w:val="28"/>
          <w:szCs w:val="28"/>
          <w:lang w:val="ro-RO"/>
        </w:rPr>
        <w:t xml:space="preserve">MDL/EUR </w:t>
      </w:r>
      <w:r>
        <w:rPr>
          <w:rFonts w:ascii="Times New Roman" w:hAnsi="Times New Roman" w:cs="Times New Roman"/>
          <w:sz w:val="28"/>
          <w:szCs w:val="28"/>
          <w:lang w:val="ro-RO"/>
        </w:rPr>
        <w:t xml:space="preserve">se va efectua în conformitate cu rata de schimb </w:t>
      </w:r>
      <w:proofErr w:type="spellStart"/>
      <w:r>
        <w:rPr>
          <w:rFonts w:ascii="Times New Roman" w:hAnsi="Times New Roman" w:cs="Times New Roman"/>
          <w:b/>
          <w:bCs/>
          <w:sz w:val="28"/>
          <w:szCs w:val="28"/>
          <w:lang w:val="ro-RO"/>
        </w:rPr>
        <w:t>InforEuro</w:t>
      </w:r>
      <w:proofErr w:type="spellEnd"/>
      <w:r>
        <w:rPr>
          <w:rFonts w:ascii="Times New Roman" w:hAnsi="Times New Roman" w:cs="Times New Roman"/>
          <w:b/>
          <w:bCs/>
          <w:sz w:val="28"/>
          <w:szCs w:val="28"/>
          <w:lang w:val="ro-RO"/>
        </w:rPr>
        <w:t xml:space="preserve"> din luna martie 2026  corespunzătoare ratei aplicabile </w:t>
      </w:r>
      <w:proofErr w:type="spellStart"/>
      <w:r>
        <w:rPr>
          <w:rFonts w:ascii="Times New Roman" w:hAnsi="Times New Roman" w:cs="Times New Roman"/>
          <w:b/>
          <w:bCs/>
          <w:sz w:val="28"/>
          <w:szCs w:val="28"/>
          <w:lang w:val="ro-RO"/>
        </w:rPr>
        <w:t>InforEuro</w:t>
      </w:r>
      <w:proofErr w:type="spellEnd"/>
      <w:r>
        <w:rPr>
          <w:rFonts w:ascii="Times New Roman" w:hAnsi="Times New Roman" w:cs="Times New Roman"/>
          <w:b/>
          <w:bCs/>
          <w:sz w:val="28"/>
          <w:szCs w:val="28"/>
          <w:lang w:val="ro-RO"/>
        </w:rPr>
        <w:t>, care poate corespunde lunii și anului publicării prezentului anunț de contract</w:t>
      </w:r>
      <w:r>
        <w:rPr>
          <w:rFonts w:ascii="Times New Roman" w:hAnsi="Times New Roman" w:cs="Times New Roman"/>
          <w:sz w:val="28"/>
          <w:szCs w:val="28"/>
          <w:lang w:val="ro-RO"/>
        </w:rPr>
        <w:t xml:space="preserve">, disponibilă la următoarea adresă: </w:t>
      </w:r>
      <w:hyperlink r:id="rId11" w:tgtFrame="_new" w:history="1">
        <w:r>
          <w:rPr>
            <w:rStyle w:val="a6"/>
            <w:rFonts w:ascii="Times New Roman" w:hAnsi="Times New Roman" w:cs="Times New Roman"/>
            <w:sz w:val="28"/>
            <w:szCs w:val="28"/>
            <w:lang w:val="ro-RO"/>
          </w:rPr>
          <w:t>http://ec.europa.eu/budget/graphs/inforeuro.html</w:t>
        </w:r>
      </w:hyperlink>
    </w:p>
    <w:p w14:paraId="15487823" w14:textId="77777777" w:rsidR="003A019B" w:rsidRDefault="003A019B">
      <w:pPr>
        <w:jc w:val="both"/>
        <w:rPr>
          <w:rFonts w:ascii="Times New Roman" w:hAnsi="Times New Roman" w:cs="Times New Roman"/>
          <w:sz w:val="28"/>
          <w:szCs w:val="28"/>
          <w:lang w:val="ro-RO"/>
        </w:rPr>
      </w:pPr>
    </w:p>
    <w:sectPr w:rsidR="003A019B">
      <w:pgSz w:w="12240" w:h="15840"/>
      <w:pgMar w:top="709" w:right="9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7F98A" w14:textId="77777777" w:rsidR="008530B1" w:rsidRDefault="008530B1">
      <w:pPr>
        <w:spacing w:line="240" w:lineRule="auto"/>
      </w:pPr>
      <w:r>
        <w:separator/>
      </w:r>
    </w:p>
  </w:endnote>
  <w:endnote w:type="continuationSeparator" w:id="0">
    <w:p w14:paraId="13D1AE22" w14:textId="77777777" w:rsidR="008530B1" w:rsidRDefault="008530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46CFE" w14:textId="77777777" w:rsidR="008530B1" w:rsidRDefault="008530B1">
      <w:pPr>
        <w:spacing w:after="0"/>
      </w:pPr>
      <w:r>
        <w:separator/>
      </w:r>
    </w:p>
  </w:footnote>
  <w:footnote w:type="continuationSeparator" w:id="0">
    <w:p w14:paraId="3055BAF1" w14:textId="77777777" w:rsidR="008530B1" w:rsidRDefault="008530B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FFFFFF7E"/>
    <w:lvl w:ilvl="0">
      <w:start w:val="1"/>
      <w:numFmt w:val="decimal"/>
      <w:pStyle w:val="3"/>
      <w:lvlText w:val="%1."/>
      <w:lvlJc w:val="left"/>
      <w:pPr>
        <w:tabs>
          <w:tab w:val="left" w:pos="1080"/>
        </w:tabs>
        <w:ind w:left="1080" w:hanging="360"/>
      </w:pPr>
    </w:lvl>
  </w:abstractNum>
  <w:abstractNum w:abstractNumId="1" w15:restartNumberingAfterBreak="0">
    <w:nsid w:val="FFFFFF7F"/>
    <w:multiLevelType w:val="singleLevel"/>
    <w:tmpl w:val="FFFFFF7F"/>
    <w:lvl w:ilvl="0">
      <w:start w:val="1"/>
      <w:numFmt w:val="decimal"/>
      <w:pStyle w:val="2"/>
      <w:lvlText w:val="%1."/>
      <w:lvlJc w:val="left"/>
      <w:pPr>
        <w:tabs>
          <w:tab w:val="left" w:pos="720"/>
        </w:tabs>
        <w:ind w:left="720" w:hanging="360"/>
      </w:pPr>
    </w:lvl>
  </w:abstractNum>
  <w:abstractNum w:abstractNumId="2" w15:restartNumberingAfterBreak="0">
    <w:nsid w:val="FFFFFF82"/>
    <w:multiLevelType w:val="singleLevel"/>
    <w:tmpl w:val="FFFFFF82"/>
    <w:lvl w:ilvl="0">
      <w:start w:val="1"/>
      <w:numFmt w:val="bullet"/>
      <w:pStyle w:val="30"/>
      <w:lvlText w:val=""/>
      <w:lvlJc w:val="left"/>
      <w:pPr>
        <w:tabs>
          <w:tab w:val="left" w:pos="1080"/>
        </w:tabs>
        <w:ind w:left="1080" w:hanging="360"/>
      </w:pPr>
      <w:rPr>
        <w:rFonts w:ascii="Symbol" w:hAnsi="Symbol" w:hint="default"/>
      </w:rPr>
    </w:lvl>
  </w:abstractNum>
  <w:abstractNum w:abstractNumId="3" w15:restartNumberingAfterBreak="0">
    <w:nsid w:val="FFFFFF83"/>
    <w:multiLevelType w:val="singleLevel"/>
    <w:tmpl w:val="FFFFFF83"/>
    <w:lvl w:ilvl="0">
      <w:start w:val="1"/>
      <w:numFmt w:val="bullet"/>
      <w:pStyle w:val="20"/>
      <w:lvlText w:val=""/>
      <w:lvlJc w:val="left"/>
      <w:pPr>
        <w:tabs>
          <w:tab w:val="left" w:pos="720"/>
        </w:tabs>
        <w:ind w:left="720" w:hanging="360"/>
      </w:pPr>
      <w:rPr>
        <w:rFonts w:ascii="Symbol" w:hAnsi="Symbol" w:hint="default"/>
      </w:rPr>
    </w:lvl>
  </w:abstractNum>
  <w:abstractNum w:abstractNumId="4" w15:restartNumberingAfterBreak="0">
    <w:nsid w:val="FFFFFF88"/>
    <w:multiLevelType w:val="singleLevel"/>
    <w:tmpl w:val="FFFFFF88"/>
    <w:lvl w:ilvl="0">
      <w:start w:val="1"/>
      <w:numFmt w:val="decimal"/>
      <w:pStyle w:val="a"/>
      <w:lvlText w:val="%1."/>
      <w:lvlJc w:val="left"/>
      <w:pPr>
        <w:tabs>
          <w:tab w:val="left" w:pos="360"/>
        </w:tabs>
        <w:ind w:left="360" w:hanging="360"/>
      </w:pPr>
    </w:lvl>
  </w:abstractNum>
  <w:abstractNum w:abstractNumId="5" w15:restartNumberingAfterBreak="0">
    <w:nsid w:val="FFFFFF89"/>
    <w:multiLevelType w:val="singleLevel"/>
    <w:tmpl w:val="FFFFFF89"/>
    <w:lvl w:ilvl="0">
      <w:start w:val="1"/>
      <w:numFmt w:val="bullet"/>
      <w:pStyle w:val="a0"/>
      <w:lvlText w:val=""/>
      <w:lvlJc w:val="left"/>
      <w:pPr>
        <w:tabs>
          <w:tab w:val="left" w:pos="360"/>
        </w:tabs>
        <w:ind w:left="360" w:hanging="360"/>
      </w:pPr>
      <w:rPr>
        <w:rFonts w:ascii="Symbol" w:hAnsi="Symbol" w:hint="default"/>
      </w:rPr>
    </w:lvl>
  </w:abstractNum>
  <w:abstractNum w:abstractNumId="6" w15:restartNumberingAfterBreak="0">
    <w:nsid w:val="00A02670"/>
    <w:multiLevelType w:val="multilevel"/>
    <w:tmpl w:val="00A02670"/>
    <w:lvl w:ilvl="0">
      <w:start w:val="1"/>
      <w:numFmt w:val="decimal"/>
      <w:lvlText w:val="%1."/>
      <w:lvlJc w:val="left"/>
      <w:pPr>
        <w:ind w:left="393" w:hanging="360"/>
      </w:pPr>
      <w:rPr>
        <w:rFonts w:ascii="Times New Roman" w:hAnsi="Times New Roman" w:cs="Times New Roman" w:hint="default"/>
        <w:sz w:val="28"/>
        <w:szCs w:val="28"/>
      </w:rPr>
    </w:lvl>
    <w:lvl w:ilvl="1">
      <w:start w:val="1"/>
      <w:numFmt w:val="lowerLetter"/>
      <w:lvlText w:val="%2."/>
      <w:lvlJc w:val="left"/>
      <w:pPr>
        <w:ind w:left="1113" w:hanging="360"/>
      </w:pPr>
    </w:lvl>
    <w:lvl w:ilvl="2">
      <w:start w:val="1"/>
      <w:numFmt w:val="lowerRoman"/>
      <w:lvlText w:val="%3."/>
      <w:lvlJc w:val="right"/>
      <w:pPr>
        <w:ind w:left="1833" w:hanging="180"/>
      </w:pPr>
    </w:lvl>
    <w:lvl w:ilvl="3">
      <w:start w:val="1"/>
      <w:numFmt w:val="decimal"/>
      <w:lvlText w:val="%4."/>
      <w:lvlJc w:val="left"/>
      <w:pPr>
        <w:ind w:left="2553" w:hanging="360"/>
      </w:pPr>
    </w:lvl>
    <w:lvl w:ilvl="4">
      <w:start w:val="1"/>
      <w:numFmt w:val="lowerLetter"/>
      <w:lvlText w:val="%5."/>
      <w:lvlJc w:val="left"/>
      <w:pPr>
        <w:ind w:left="3273" w:hanging="360"/>
      </w:pPr>
    </w:lvl>
    <w:lvl w:ilvl="5">
      <w:start w:val="1"/>
      <w:numFmt w:val="lowerRoman"/>
      <w:lvlText w:val="%6."/>
      <w:lvlJc w:val="right"/>
      <w:pPr>
        <w:ind w:left="3993" w:hanging="180"/>
      </w:pPr>
    </w:lvl>
    <w:lvl w:ilvl="6">
      <w:start w:val="1"/>
      <w:numFmt w:val="decimal"/>
      <w:lvlText w:val="%7."/>
      <w:lvlJc w:val="left"/>
      <w:pPr>
        <w:ind w:left="4713" w:hanging="360"/>
      </w:pPr>
    </w:lvl>
    <w:lvl w:ilvl="7">
      <w:start w:val="1"/>
      <w:numFmt w:val="lowerLetter"/>
      <w:lvlText w:val="%8."/>
      <w:lvlJc w:val="left"/>
      <w:pPr>
        <w:ind w:left="5433" w:hanging="360"/>
      </w:pPr>
    </w:lvl>
    <w:lvl w:ilvl="8">
      <w:start w:val="1"/>
      <w:numFmt w:val="lowerRoman"/>
      <w:lvlText w:val="%9."/>
      <w:lvlJc w:val="right"/>
      <w:pPr>
        <w:ind w:left="6153" w:hanging="180"/>
      </w:pPr>
    </w:lvl>
  </w:abstractNum>
  <w:abstractNum w:abstractNumId="7" w15:restartNumberingAfterBreak="0">
    <w:nsid w:val="0A434FC0"/>
    <w:multiLevelType w:val="multilevel"/>
    <w:tmpl w:val="0A434FC0"/>
    <w:lvl w:ilvl="0">
      <w:start w:val="1"/>
      <w:numFmt w:val="decimal"/>
      <w:lvlText w:val="%1."/>
      <w:lvlJc w:val="left"/>
      <w:pPr>
        <w:ind w:left="720" w:hanging="360"/>
      </w:pPr>
      <w:rPr>
        <w:rFonts w:hint="default"/>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0D61BEE"/>
    <w:multiLevelType w:val="multilevel"/>
    <w:tmpl w:val="10D61BE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2C47A66"/>
    <w:multiLevelType w:val="multilevel"/>
    <w:tmpl w:val="22C47A66"/>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0" w15:restartNumberingAfterBreak="0">
    <w:nsid w:val="37B71787"/>
    <w:multiLevelType w:val="multilevel"/>
    <w:tmpl w:val="37B717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F6C2674"/>
    <w:multiLevelType w:val="multilevel"/>
    <w:tmpl w:val="4F6C2674"/>
    <w:lvl w:ilvl="0">
      <w:start w:val="1"/>
      <w:numFmt w:val="decimal"/>
      <w:lvlText w:val="%1."/>
      <w:lvlJc w:val="left"/>
      <w:pPr>
        <w:ind w:left="720" w:hanging="360"/>
      </w:pPr>
      <w:rPr>
        <w:rFonts w:hint="default"/>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664743C"/>
    <w:multiLevelType w:val="multilevel"/>
    <w:tmpl w:val="5664743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1C91E5F"/>
    <w:multiLevelType w:val="multilevel"/>
    <w:tmpl w:val="61C91E5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65DE5435"/>
    <w:multiLevelType w:val="multilevel"/>
    <w:tmpl w:val="65DE543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6C14097E"/>
    <w:multiLevelType w:val="multilevel"/>
    <w:tmpl w:val="6C14097E"/>
    <w:lvl w:ilvl="0">
      <w:start w:val="1"/>
      <w:numFmt w:val="decimal"/>
      <w:lvlText w:val="%1)"/>
      <w:lvlJc w:val="left"/>
      <w:pPr>
        <w:ind w:left="927" w:hanging="360"/>
      </w:pPr>
      <w:rPr>
        <w:rFonts w:ascii="Times New Roman" w:hAnsi="Times New Roman" w:cs="Times New Roman"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6" w15:restartNumberingAfterBreak="0">
    <w:nsid w:val="7A9442F0"/>
    <w:multiLevelType w:val="multilevel"/>
    <w:tmpl w:val="7A9442F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58090363">
    <w:abstractNumId w:val="0"/>
  </w:num>
  <w:num w:numId="2" w16cid:durableId="722947356">
    <w:abstractNumId w:val="5"/>
  </w:num>
  <w:num w:numId="3" w16cid:durableId="39208613">
    <w:abstractNumId w:val="3"/>
  </w:num>
  <w:num w:numId="4" w16cid:durableId="278219593">
    <w:abstractNumId w:val="2"/>
  </w:num>
  <w:num w:numId="5" w16cid:durableId="256794069">
    <w:abstractNumId w:val="4"/>
  </w:num>
  <w:num w:numId="6" w16cid:durableId="1969315732">
    <w:abstractNumId w:val="1"/>
  </w:num>
  <w:num w:numId="7" w16cid:durableId="970788669">
    <w:abstractNumId w:val="10"/>
  </w:num>
  <w:num w:numId="8" w16cid:durableId="1244684071">
    <w:abstractNumId w:val="13"/>
  </w:num>
  <w:num w:numId="9" w16cid:durableId="178929939">
    <w:abstractNumId w:val="12"/>
  </w:num>
  <w:num w:numId="10" w16cid:durableId="686373437">
    <w:abstractNumId w:val="16"/>
  </w:num>
  <w:num w:numId="11" w16cid:durableId="57754135">
    <w:abstractNumId w:val="6"/>
  </w:num>
  <w:num w:numId="12" w16cid:durableId="19285434">
    <w:abstractNumId w:val="15"/>
  </w:num>
  <w:num w:numId="13" w16cid:durableId="288782985">
    <w:abstractNumId w:val="11"/>
  </w:num>
  <w:num w:numId="14" w16cid:durableId="1127971896">
    <w:abstractNumId w:val="7"/>
  </w:num>
  <w:num w:numId="15" w16cid:durableId="856239175">
    <w:abstractNumId w:val="8"/>
  </w:num>
  <w:num w:numId="16" w16cid:durableId="1492059759">
    <w:abstractNumId w:val="14"/>
  </w:num>
  <w:num w:numId="17" w16cid:durableId="145798747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34616"/>
    <w:rsid w:val="000460D0"/>
    <w:rsid w:val="00055D93"/>
    <w:rsid w:val="0006063C"/>
    <w:rsid w:val="00061CD0"/>
    <w:rsid w:val="0007231A"/>
    <w:rsid w:val="000A4F1C"/>
    <w:rsid w:val="000A76A3"/>
    <w:rsid w:val="000B5B8B"/>
    <w:rsid w:val="000E75A9"/>
    <w:rsid w:val="001175FF"/>
    <w:rsid w:val="00147AC2"/>
    <w:rsid w:val="0015074B"/>
    <w:rsid w:val="00166C42"/>
    <w:rsid w:val="001D0CFA"/>
    <w:rsid w:val="001F54D8"/>
    <w:rsid w:val="00206A8E"/>
    <w:rsid w:val="00231CA2"/>
    <w:rsid w:val="00236FA1"/>
    <w:rsid w:val="002531D4"/>
    <w:rsid w:val="0029639D"/>
    <w:rsid w:val="002A1C89"/>
    <w:rsid w:val="002D62A9"/>
    <w:rsid w:val="002D70BD"/>
    <w:rsid w:val="002E7A90"/>
    <w:rsid w:val="002F30E3"/>
    <w:rsid w:val="003050DE"/>
    <w:rsid w:val="00326F90"/>
    <w:rsid w:val="00373E7E"/>
    <w:rsid w:val="00374C86"/>
    <w:rsid w:val="003A019B"/>
    <w:rsid w:val="003A6638"/>
    <w:rsid w:val="004106CC"/>
    <w:rsid w:val="0047305B"/>
    <w:rsid w:val="004749C6"/>
    <w:rsid w:val="00494CCB"/>
    <w:rsid w:val="004A1BAC"/>
    <w:rsid w:val="004B33B3"/>
    <w:rsid w:val="004B66CA"/>
    <w:rsid w:val="004E597A"/>
    <w:rsid w:val="004F4800"/>
    <w:rsid w:val="005004BF"/>
    <w:rsid w:val="00553B90"/>
    <w:rsid w:val="00574B84"/>
    <w:rsid w:val="005C7704"/>
    <w:rsid w:val="005C7BA4"/>
    <w:rsid w:val="005D7DE4"/>
    <w:rsid w:val="005E710C"/>
    <w:rsid w:val="005F4633"/>
    <w:rsid w:val="006024D2"/>
    <w:rsid w:val="00622B76"/>
    <w:rsid w:val="00643A82"/>
    <w:rsid w:val="006822A2"/>
    <w:rsid w:val="00685E5F"/>
    <w:rsid w:val="00686825"/>
    <w:rsid w:val="00694A36"/>
    <w:rsid w:val="006B760F"/>
    <w:rsid w:val="006C57A7"/>
    <w:rsid w:val="00704425"/>
    <w:rsid w:val="0073145D"/>
    <w:rsid w:val="007546AE"/>
    <w:rsid w:val="00790747"/>
    <w:rsid w:val="007C0ACD"/>
    <w:rsid w:val="007C39A3"/>
    <w:rsid w:val="007C6D2E"/>
    <w:rsid w:val="007E1A1C"/>
    <w:rsid w:val="007F1B86"/>
    <w:rsid w:val="008007CD"/>
    <w:rsid w:val="00831C18"/>
    <w:rsid w:val="008363F6"/>
    <w:rsid w:val="00844E8D"/>
    <w:rsid w:val="00851AC0"/>
    <w:rsid w:val="008530B1"/>
    <w:rsid w:val="00853AB9"/>
    <w:rsid w:val="00891FBC"/>
    <w:rsid w:val="008A65BB"/>
    <w:rsid w:val="008E4403"/>
    <w:rsid w:val="008F20BE"/>
    <w:rsid w:val="008F21D3"/>
    <w:rsid w:val="008F4D2F"/>
    <w:rsid w:val="00924C18"/>
    <w:rsid w:val="009B3FDD"/>
    <w:rsid w:val="009C3579"/>
    <w:rsid w:val="009E5829"/>
    <w:rsid w:val="00A40A39"/>
    <w:rsid w:val="00A44BB4"/>
    <w:rsid w:val="00A917E5"/>
    <w:rsid w:val="00A946FB"/>
    <w:rsid w:val="00A95D1F"/>
    <w:rsid w:val="00AA0295"/>
    <w:rsid w:val="00AA1D8D"/>
    <w:rsid w:val="00AB4559"/>
    <w:rsid w:val="00AC5FC6"/>
    <w:rsid w:val="00AE4BAD"/>
    <w:rsid w:val="00B414FA"/>
    <w:rsid w:val="00B47730"/>
    <w:rsid w:val="00B502F0"/>
    <w:rsid w:val="00BA73C2"/>
    <w:rsid w:val="00BD585E"/>
    <w:rsid w:val="00BE6C7F"/>
    <w:rsid w:val="00C029A1"/>
    <w:rsid w:val="00C03419"/>
    <w:rsid w:val="00C5161E"/>
    <w:rsid w:val="00C53317"/>
    <w:rsid w:val="00C54037"/>
    <w:rsid w:val="00C7750B"/>
    <w:rsid w:val="00C824D4"/>
    <w:rsid w:val="00CA0A37"/>
    <w:rsid w:val="00CB0664"/>
    <w:rsid w:val="00CB6C8B"/>
    <w:rsid w:val="00CC166E"/>
    <w:rsid w:val="00CC4ADB"/>
    <w:rsid w:val="00CD1DF4"/>
    <w:rsid w:val="00CD734C"/>
    <w:rsid w:val="00D02DF6"/>
    <w:rsid w:val="00D54B3F"/>
    <w:rsid w:val="00DD6913"/>
    <w:rsid w:val="00E226B6"/>
    <w:rsid w:val="00E22BD3"/>
    <w:rsid w:val="00E602AF"/>
    <w:rsid w:val="00E8312F"/>
    <w:rsid w:val="00E9061C"/>
    <w:rsid w:val="00E938ED"/>
    <w:rsid w:val="00EB690A"/>
    <w:rsid w:val="00EC088A"/>
    <w:rsid w:val="00ED0A15"/>
    <w:rsid w:val="00F07175"/>
    <w:rsid w:val="00F63832"/>
    <w:rsid w:val="00F649A0"/>
    <w:rsid w:val="00F66FB5"/>
    <w:rsid w:val="00F77128"/>
    <w:rsid w:val="00FB2517"/>
    <w:rsid w:val="00FC2725"/>
    <w:rsid w:val="00FC693F"/>
    <w:rsid w:val="00FF083C"/>
    <w:rsid w:val="18750E17"/>
    <w:rsid w:val="50B326C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CC0EB5"/>
  <w14:defaultImageDpi w14:val="300"/>
  <w15:docId w15:val="{FAD4A822-E952-47DA-931A-6625B4E1D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MD" w:eastAsia="ru-M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unhideWhenUsed="1" w:qFormat="1"/>
    <w:lsdException w:name="toa heading" w:semiHidden="1" w:unhideWhenUsed="1"/>
    <w:lsdException w:name="List" w:unhideWhenUsed="1" w:qFormat="1"/>
    <w:lsdException w:name="List Bullet" w:unhideWhenUsed="1" w:qFormat="1"/>
    <w:lsdException w:name="List Number" w:unhideWhenUsed="1" w:qFormat="1"/>
    <w:lsdException w:name="List 2" w:unhideWhenUsed="1" w:qFormat="1"/>
    <w:lsdException w:name="List 3" w:unhideWhenUsed="1" w:qFormat="1"/>
    <w:lsdException w:name="List 4" w:semiHidden="1" w:unhideWhenUsed="1"/>
    <w:lsdException w:name="List 5" w:semiHidden="1" w:unhideWhenUsed="1"/>
    <w:lsdException w:name="List Bullet 2" w:unhideWhenUsed="1" w:qFormat="1"/>
    <w:lsdException w:name="List Bullet 3" w:unhideWhenUsed="1" w:qFormat="1"/>
    <w:lsdException w:name="List Bullet 4" w:semiHidden="1" w:unhideWhenUsed="1"/>
    <w:lsdException w:name="List Bullet 5" w:semiHidden="1" w:unhideWhenUsed="1"/>
    <w:lsdException w:name="List Number 2" w:unhideWhenUsed="1" w:qFormat="1"/>
    <w:lsdException w:name="List Number 3"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unhideWhenUsed="1" w:qFormat="1"/>
    <w:lsdException w:name="List Continue 2" w:unhideWhenUsed="1" w:qFormat="1"/>
    <w:lsdException w:name="List Continue 3" w:unhideWhenUsed="1" w:qFormat="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qFormat="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qFormat="1"/>
    <w:lsdException w:name="Light List" w:uiPriority="61" w:qFormat="1"/>
    <w:lsdException w:name="Light Grid" w:uiPriority="62" w:qFormat="1"/>
    <w:lsdException w:name="Medium Shading 1" w:uiPriority="63" w:qFormat="1"/>
    <w:lsdException w:name="Medium Shading 2" w:uiPriority="64" w:qFormat="1"/>
    <w:lsdException w:name="Medium List 1" w:uiPriority="65" w:qFormat="1"/>
    <w:lsdException w:name="Medium List 2" w:uiPriority="66" w:qFormat="1"/>
    <w:lsdException w:name="Medium Grid 1" w:uiPriority="67" w:qFormat="1"/>
    <w:lsdException w:name="Medium Grid 2" w:uiPriority="68" w:qFormat="1"/>
    <w:lsdException w:name="Medium Grid 3" w:uiPriority="69" w:qFormat="1"/>
    <w:lsdException w:name="Dark List" w:uiPriority="70" w:qFormat="1"/>
    <w:lsdException w:name="Colorful Shading" w:uiPriority="71" w:qFormat="1"/>
    <w:lsdException w:name="Colorful List" w:uiPriority="72" w:qFormat="1"/>
    <w:lsdException w:name="Colorful Grid" w:uiPriority="73" w:qFormat="1"/>
    <w:lsdException w:name="Light Shading Accent 1" w:uiPriority="60" w:qFormat="1"/>
    <w:lsdException w:name="Light List Accent 1" w:uiPriority="61" w:qFormat="1"/>
    <w:lsdException w:name="Light Grid Accent 1" w:uiPriority="62" w:qFormat="1"/>
    <w:lsdException w:name="Medium Shading 1 Accent 1" w:uiPriority="63" w:qFormat="1"/>
    <w:lsdException w:name="Medium Shading 2 Accent 1" w:uiPriority="64" w:qFormat="1"/>
    <w:lsdException w:name="Medium List 1 Accent 1" w:uiPriority="65" w:qFormat="1"/>
    <w:lsdException w:name="Revision" w:semiHidden="1"/>
    <w:lsdException w:name="List Paragraph" w:uiPriority="34" w:qFormat="1"/>
    <w:lsdException w:name="Quote" w:uiPriority="29" w:qFormat="1"/>
    <w:lsdException w:name="Intense Quote" w:uiPriority="30" w:qFormat="1"/>
    <w:lsdException w:name="Medium List 2 Accent 1" w:uiPriority="66" w:qFormat="1"/>
    <w:lsdException w:name="Medium Grid 1 Accent 1" w:uiPriority="67" w:qFormat="1"/>
    <w:lsdException w:name="Medium Grid 2 Accent 1" w:uiPriority="68" w:qFormat="1"/>
    <w:lsdException w:name="Medium Grid 3 Accent 1" w:uiPriority="69" w:qFormat="1"/>
    <w:lsdException w:name="Dark List Accent 1" w:uiPriority="70" w:qFormat="1"/>
    <w:lsdException w:name="Colorful Shading Accent 1" w:uiPriority="71" w:qFormat="1"/>
    <w:lsdException w:name="Colorful List Accent 1" w:uiPriority="72" w:qFormat="1"/>
    <w:lsdException w:name="Colorful Grid Accent 1" w:uiPriority="73" w:qFormat="1"/>
    <w:lsdException w:name="Light Shading Accent 2" w:uiPriority="60" w:qFormat="1"/>
    <w:lsdException w:name="Light List Accent 2" w:uiPriority="61" w:qFormat="1"/>
    <w:lsdException w:name="Light Grid Accent 2" w:uiPriority="62" w:qFormat="1"/>
    <w:lsdException w:name="Medium Shading 1 Accent 2" w:uiPriority="63" w:qFormat="1"/>
    <w:lsdException w:name="Medium Shading 2 Accent 2" w:uiPriority="64" w:qFormat="1"/>
    <w:lsdException w:name="Medium List 1 Accent 2" w:uiPriority="65" w:qFormat="1"/>
    <w:lsdException w:name="Medium List 2 Accent 2" w:uiPriority="66" w:qFormat="1"/>
    <w:lsdException w:name="Medium Grid 1 Accent 2" w:uiPriority="67" w:qFormat="1"/>
    <w:lsdException w:name="Medium Grid 2 Accent 2" w:uiPriority="68" w:qFormat="1"/>
    <w:lsdException w:name="Medium Grid 3 Accent 2" w:uiPriority="69" w:qFormat="1"/>
    <w:lsdException w:name="Dark List Accent 2" w:uiPriority="70" w:qFormat="1"/>
    <w:lsdException w:name="Colorful Shading Accent 2" w:uiPriority="71" w:qFormat="1"/>
    <w:lsdException w:name="Colorful List Accent 2" w:uiPriority="72" w:qFormat="1"/>
    <w:lsdException w:name="Colorful Grid Accent 2" w:uiPriority="73" w:qFormat="1"/>
    <w:lsdException w:name="Light Shading Accent 3" w:uiPriority="60" w:qFormat="1"/>
    <w:lsdException w:name="Light List Accent 3" w:uiPriority="61" w:qFormat="1"/>
    <w:lsdException w:name="Light Grid Accent 3" w:uiPriority="62" w:qFormat="1"/>
    <w:lsdException w:name="Medium Shading 1 Accent 3" w:uiPriority="63" w:qFormat="1"/>
    <w:lsdException w:name="Medium Shading 2 Accent 3" w:uiPriority="64" w:qFormat="1"/>
    <w:lsdException w:name="Medium List 1 Accent 3" w:uiPriority="65" w:qFormat="1"/>
    <w:lsdException w:name="Medium List 2 Accent 3" w:uiPriority="66" w:qFormat="1"/>
    <w:lsdException w:name="Medium Grid 1 Accent 3" w:uiPriority="67" w:qFormat="1"/>
    <w:lsdException w:name="Medium Grid 2 Accent 3" w:uiPriority="68" w:qFormat="1"/>
    <w:lsdException w:name="Medium Grid 3 Accent 3" w:uiPriority="69" w:qFormat="1"/>
    <w:lsdException w:name="Dark List Accent 3" w:uiPriority="70" w:qFormat="1"/>
    <w:lsdException w:name="Colorful Shading Accent 3" w:uiPriority="71" w:qFormat="1"/>
    <w:lsdException w:name="Colorful List Accent 3" w:uiPriority="72" w:qFormat="1"/>
    <w:lsdException w:name="Colorful Grid Accent 3" w:uiPriority="73" w:qFormat="1"/>
    <w:lsdException w:name="Light Shading Accent 4" w:uiPriority="60" w:qFormat="1"/>
    <w:lsdException w:name="Light List Accent 4" w:uiPriority="61" w:qFormat="1"/>
    <w:lsdException w:name="Light Grid Accent 4" w:uiPriority="62" w:qFormat="1"/>
    <w:lsdException w:name="Medium Shading 1 Accent 4" w:uiPriority="63" w:qFormat="1"/>
    <w:lsdException w:name="Medium Shading 2 Accent 4" w:uiPriority="64" w:qFormat="1"/>
    <w:lsdException w:name="Medium List 1 Accent 4" w:uiPriority="65" w:qFormat="1"/>
    <w:lsdException w:name="Medium List 2 Accent 4" w:uiPriority="66" w:qFormat="1"/>
    <w:lsdException w:name="Medium Grid 1 Accent 4" w:uiPriority="67" w:qFormat="1"/>
    <w:lsdException w:name="Medium Grid 2 Accent 4" w:uiPriority="68" w:qFormat="1"/>
    <w:lsdException w:name="Medium Grid 3 Accent 4" w:uiPriority="69" w:qFormat="1"/>
    <w:lsdException w:name="Dark List Accent 4" w:uiPriority="70" w:qFormat="1"/>
    <w:lsdException w:name="Colorful Shading Accent 4" w:uiPriority="71" w:qFormat="1"/>
    <w:lsdException w:name="Colorful List Accent 4" w:uiPriority="72" w:qFormat="1"/>
    <w:lsdException w:name="Colorful Grid Accent 4" w:uiPriority="73" w:qFormat="1"/>
    <w:lsdException w:name="Light Shading Accent 5" w:uiPriority="60" w:qFormat="1"/>
    <w:lsdException w:name="Light List Accent 5" w:uiPriority="61" w:qFormat="1"/>
    <w:lsdException w:name="Light Grid Accent 5" w:uiPriority="62" w:qFormat="1"/>
    <w:lsdException w:name="Medium Shading 1 Accent 5" w:uiPriority="63" w:qFormat="1"/>
    <w:lsdException w:name="Medium Shading 2 Accent 5" w:uiPriority="64" w:qFormat="1"/>
    <w:lsdException w:name="Medium List 1 Accent 5" w:uiPriority="65" w:qFormat="1"/>
    <w:lsdException w:name="Medium List 2 Accent 5" w:uiPriority="66" w:qFormat="1"/>
    <w:lsdException w:name="Medium Grid 1 Accent 5" w:uiPriority="67" w:qFormat="1"/>
    <w:lsdException w:name="Medium Grid 2 Accent 5" w:uiPriority="68" w:qFormat="1"/>
    <w:lsdException w:name="Medium Grid 3 Accent 5" w:uiPriority="69" w:qFormat="1"/>
    <w:lsdException w:name="Dark List Accent 5" w:uiPriority="70" w:qFormat="1"/>
    <w:lsdException w:name="Colorful Shading Accent 5" w:uiPriority="71" w:qFormat="1"/>
    <w:lsdException w:name="Colorful List Accent 5" w:uiPriority="72" w:qFormat="1"/>
    <w:lsdException w:name="Colorful Grid Accent 5" w:uiPriority="73" w:qFormat="1"/>
    <w:lsdException w:name="Light Shading Accent 6" w:uiPriority="60" w:qFormat="1"/>
    <w:lsdException w:name="Light List Accent 6" w:uiPriority="61" w:qFormat="1"/>
    <w:lsdException w:name="Light Grid Accent 6" w:uiPriority="62" w:qFormat="1"/>
    <w:lsdException w:name="Medium Shading 1 Accent 6" w:uiPriority="63" w:qFormat="1"/>
    <w:lsdException w:name="Medium Shading 2 Accent 6" w:uiPriority="64" w:qFormat="1"/>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qFormat="1"/>
    <w:lsdException w:name="Colorful Shading Accent 6" w:uiPriority="71" w:qFormat="1"/>
    <w:lsdException w:name="Colorful List Accent 6" w:uiPriority="72" w:qFormat="1"/>
    <w:lsdException w:name="Colorful Grid Accent 6" w:uiPriority="73"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spacing w:after="200" w:line="276" w:lineRule="auto"/>
    </w:pPr>
    <w:rPr>
      <w:rFonts w:asciiTheme="minorHAnsi" w:eastAsiaTheme="minorEastAsia" w:hAnsiTheme="minorHAnsi" w:cstheme="minorBidi"/>
      <w:sz w:val="22"/>
      <w:szCs w:val="22"/>
      <w:lang w:val="en-US" w:eastAsia="en-US"/>
    </w:rPr>
  </w:style>
  <w:style w:type="paragraph" w:styleId="1">
    <w:name w:val="heading 1"/>
    <w:basedOn w:val="a1"/>
    <w:next w:val="a1"/>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6">
    <w:name w:val="heading 6"/>
    <w:basedOn w:val="a1"/>
    <w:next w:val="a1"/>
    <w:link w:val="60"/>
    <w:uiPriority w:val="9"/>
    <w:semiHidden/>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7">
    <w:name w:val="heading 7"/>
    <w:basedOn w:val="a1"/>
    <w:next w:val="a1"/>
    <w:link w:val="70"/>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Emphasis"/>
    <w:basedOn w:val="a2"/>
    <w:uiPriority w:val="20"/>
    <w:qFormat/>
    <w:rPr>
      <w:i/>
      <w:iCs/>
    </w:rPr>
  </w:style>
  <w:style w:type="character" w:styleId="a6">
    <w:name w:val="Hyperlink"/>
    <w:basedOn w:val="a2"/>
    <w:uiPriority w:val="99"/>
    <w:unhideWhenUsed/>
    <w:qFormat/>
    <w:rPr>
      <w:color w:val="0000FF" w:themeColor="hyperlink"/>
      <w:u w:val="single"/>
    </w:rPr>
  </w:style>
  <w:style w:type="character" w:styleId="a7">
    <w:name w:val="Strong"/>
    <w:basedOn w:val="a2"/>
    <w:uiPriority w:val="22"/>
    <w:qFormat/>
    <w:rPr>
      <w:b/>
      <w:bCs/>
    </w:rPr>
  </w:style>
  <w:style w:type="paragraph" w:styleId="a8">
    <w:name w:val="List Continue"/>
    <w:basedOn w:val="a1"/>
    <w:uiPriority w:val="99"/>
    <w:unhideWhenUsed/>
    <w:qFormat/>
    <w:pPr>
      <w:spacing w:after="120"/>
      <w:ind w:left="360"/>
      <w:contextualSpacing/>
    </w:pPr>
  </w:style>
  <w:style w:type="paragraph" w:styleId="23">
    <w:name w:val="Body Text 2"/>
    <w:basedOn w:val="a1"/>
    <w:link w:val="24"/>
    <w:uiPriority w:val="99"/>
    <w:unhideWhenUsed/>
    <w:qFormat/>
    <w:pPr>
      <w:spacing w:after="120" w:line="480" w:lineRule="auto"/>
    </w:pPr>
  </w:style>
  <w:style w:type="paragraph" w:styleId="a9">
    <w:name w:val="caption"/>
    <w:basedOn w:val="a1"/>
    <w:next w:val="a1"/>
    <w:uiPriority w:val="35"/>
    <w:semiHidden/>
    <w:unhideWhenUsed/>
    <w:qFormat/>
    <w:pPr>
      <w:spacing w:line="240" w:lineRule="auto"/>
    </w:pPr>
    <w:rPr>
      <w:b/>
      <w:bCs/>
      <w:color w:val="4F81BD" w:themeColor="accent1"/>
      <w:sz w:val="18"/>
      <w:szCs w:val="18"/>
    </w:rPr>
  </w:style>
  <w:style w:type="paragraph" w:styleId="3">
    <w:name w:val="List Number 3"/>
    <w:basedOn w:val="a1"/>
    <w:uiPriority w:val="99"/>
    <w:unhideWhenUsed/>
    <w:qFormat/>
    <w:pPr>
      <w:numPr>
        <w:numId w:val="1"/>
      </w:numPr>
      <w:contextualSpacing/>
    </w:pPr>
  </w:style>
  <w:style w:type="paragraph" w:styleId="aa">
    <w:name w:val="header"/>
    <w:basedOn w:val="a1"/>
    <w:link w:val="ab"/>
    <w:uiPriority w:val="99"/>
    <w:unhideWhenUsed/>
    <w:qFormat/>
    <w:pPr>
      <w:tabs>
        <w:tab w:val="center" w:pos="4680"/>
        <w:tab w:val="right" w:pos="9360"/>
      </w:tabs>
      <w:spacing w:after="0" w:line="240" w:lineRule="auto"/>
    </w:pPr>
  </w:style>
  <w:style w:type="paragraph" w:styleId="ac">
    <w:name w:val="Body Text"/>
    <w:basedOn w:val="a1"/>
    <w:link w:val="ad"/>
    <w:uiPriority w:val="99"/>
    <w:unhideWhenUsed/>
    <w:qFormat/>
    <w:pPr>
      <w:spacing w:after="120"/>
    </w:pPr>
  </w:style>
  <w:style w:type="paragraph" w:styleId="ae">
    <w:name w:val="macro"/>
    <w:link w:val="af"/>
    <w:uiPriority w:val="99"/>
    <w:unhideWhenUsed/>
    <w:qFormat/>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lang w:val="en-US" w:eastAsia="en-US"/>
    </w:rPr>
  </w:style>
  <w:style w:type="paragraph" w:styleId="a0">
    <w:name w:val="List Bullet"/>
    <w:basedOn w:val="a1"/>
    <w:uiPriority w:val="99"/>
    <w:unhideWhenUsed/>
    <w:qFormat/>
    <w:pPr>
      <w:numPr>
        <w:numId w:val="2"/>
      </w:numPr>
      <w:contextualSpacing/>
    </w:pPr>
  </w:style>
  <w:style w:type="paragraph" w:styleId="20">
    <w:name w:val="List Bullet 2"/>
    <w:basedOn w:val="a1"/>
    <w:uiPriority w:val="99"/>
    <w:unhideWhenUsed/>
    <w:qFormat/>
    <w:pPr>
      <w:numPr>
        <w:numId w:val="3"/>
      </w:numPr>
      <w:contextualSpacing/>
    </w:pPr>
  </w:style>
  <w:style w:type="paragraph" w:styleId="30">
    <w:name w:val="List Bullet 3"/>
    <w:basedOn w:val="a1"/>
    <w:uiPriority w:val="99"/>
    <w:unhideWhenUsed/>
    <w:qFormat/>
    <w:pPr>
      <w:numPr>
        <w:numId w:val="4"/>
      </w:numPr>
      <w:contextualSpacing/>
    </w:pPr>
  </w:style>
  <w:style w:type="paragraph" w:styleId="af0">
    <w:name w:val="Title"/>
    <w:basedOn w:val="a1"/>
    <w:next w:val="a1"/>
    <w:link w:val="af1"/>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af2">
    <w:name w:val="footer"/>
    <w:basedOn w:val="a1"/>
    <w:link w:val="af3"/>
    <w:uiPriority w:val="99"/>
    <w:unhideWhenUsed/>
    <w:qFormat/>
    <w:pPr>
      <w:tabs>
        <w:tab w:val="center" w:pos="4680"/>
        <w:tab w:val="right" w:pos="9360"/>
      </w:tabs>
      <w:spacing w:after="0" w:line="240" w:lineRule="auto"/>
    </w:pPr>
  </w:style>
  <w:style w:type="paragraph" w:styleId="a">
    <w:name w:val="List Number"/>
    <w:basedOn w:val="a1"/>
    <w:uiPriority w:val="99"/>
    <w:unhideWhenUsed/>
    <w:qFormat/>
    <w:pPr>
      <w:numPr>
        <w:numId w:val="5"/>
      </w:numPr>
      <w:contextualSpacing/>
    </w:pPr>
  </w:style>
  <w:style w:type="paragraph" w:styleId="2">
    <w:name w:val="List Number 2"/>
    <w:basedOn w:val="a1"/>
    <w:uiPriority w:val="99"/>
    <w:unhideWhenUsed/>
    <w:qFormat/>
    <w:pPr>
      <w:numPr>
        <w:numId w:val="6"/>
      </w:numPr>
      <w:contextualSpacing/>
    </w:pPr>
  </w:style>
  <w:style w:type="paragraph" w:styleId="af4">
    <w:name w:val="List"/>
    <w:basedOn w:val="a1"/>
    <w:uiPriority w:val="99"/>
    <w:unhideWhenUsed/>
    <w:qFormat/>
    <w:pPr>
      <w:ind w:left="360" w:hanging="360"/>
      <w:contextualSpacing/>
    </w:pPr>
  </w:style>
  <w:style w:type="paragraph" w:styleId="af5">
    <w:name w:val="Normal (Web)"/>
    <w:basedOn w:val="a1"/>
    <w:uiPriority w:val="99"/>
    <w:unhideWhenUsed/>
    <w:qFormat/>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3">
    <w:name w:val="Body Text 3"/>
    <w:basedOn w:val="a1"/>
    <w:link w:val="34"/>
    <w:uiPriority w:val="99"/>
    <w:unhideWhenUsed/>
    <w:qFormat/>
    <w:pPr>
      <w:spacing w:after="120"/>
    </w:pPr>
    <w:rPr>
      <w:sz w:val="16"/>
      <w:szCs w:val="16"/>
    </w:rPr>
  </w:style>
  <w:style w:type="paragraph" w:styleId="af6">
    <w:name w:val="Subtitle"/>
    <w:basedOn w:val="a1"/>
    <w:next w:val="a1"/>
    <w:link w:val="af7"/>
    <w:uiPriority w:val="11"/>
    <w:qFormat/>
    <w:rPr>
      <w:rFonts w:asciiTheme="majorHAnsi" w:eastAsiaTheme="majorEastAsia" w:hAnsiTheme="majorHAnsi" w:cstheme="majorBidi"/>
      <w:i/>
      <w:iCs/>
      <w:color w:val="4F81BD" w:themeColor="accent1"/>
      <w:spacing w:val="15"/>
      <w:sz w:val="24"/>
      <w:szCs w:val="24"/>
    </w:rPr>
  </w:style>
  <w:style w:type="paragraph" w:styleId="25">
    <w:name w:val="List Continue 2"/>
    <w:basedOn w:val="a1"/>
    <w:uiPriority w:val="99"/>
    <w:unhideWhenUsed/>
    <w:qFormat/>
    <w:pPr>
      <w:spacing w:after="120"/>
      <w:ind w:left="720"/>
      <w:contextualSpacing/>
    </w:pPr>
  </w:style>
  <w:style w:type="paragraph" w:styleId="35">
    <w:name w:val="List Continue 3"/>
    <w:basedOn w:val="a1"/>
    <w:uiPriority w:val="99"/>
    <w:unhideWhenUsed/>
    <w:qFormat/>
    <w:pPr>
      <w:spacing w:after="120"/>
      <w:ind w:left="1080"/>
      <w:contextualSpacing/>
    </w:pPr>
  </w:style>
  <w:style w:type="paragraph" w:styleId="26">
    <w:name w:val="List 2"/>
    <w:basedOn w:val="a1"/>
    <w:uiPriority w:val="99"/>
    <w:unhideWhenUsed/>
    <w:qFormat/>
    <w:pPr>
      <w:ind w:left="720" w:hanging="360"/>
      <w:contextualSpacing/>
    </w:pPr>
  </w:style>
  <w:style w:type="paragraph" w:styleId="36">
    <w:name w:val="List 3"/>
    <w:basedOn w:val="a1"/>
    <w:uiPriority w:val="99"/>
    <w:unhideWhenUsed/>
    <w:qFormat/>
    <w:pPr>
      <w:ind w:left="1080" w:hanging="360"/>
      <w:contextualSpacing/>
    </w:pPr>
  </w:style>
  <w:style w:type="table" w:styleId="af8">
    <w:name w:val="Table Grid"/>
    <w:basedOn w:val="a3"/>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Верхний колонтитул Знак"/>
    <w:basedOn w:val="a2"/>
    <w:link w:val="aa"/>
    <w:uiPriority w:val="99"/>
    <w:qFormat/>
  </w:style>
  <w:style w:type="character" w:customStyle="1" w:styleId="af3">
    <w:name w:val="Нижний колонтитул Знак"/>
    <w:basedOn w:val="a2"/>
    <w:link w:val="af2"/>
    <w:uiPriority w:val="99"/>
    <w:qFormat/>
  </w:style>
  <w:style w:type="paragraph" w:styleId="af9">
    <w:name w:val="No Spacing"/>
    <w:uiPriority w:val="1"/>
    <w:qFormat/>
    <w:rPr>
      <w:rFonts w:asciiTheme="minorHAnsi" w:eastAsiaTheme="minorEastAsia" w:hAnsiTheme="minorHAnsi" w:cstheme="minorBidi"/>
      <w:sz w:val="22"/>
      <w:szCs w:val="22"/>
      <w:lang w:val="en-US" w:eastAsia="en-US"/>
    </w:rPr>
  </w:style>
  <w:style w:type="character" w:customStyle="1" w:styleId="10">
    <w:name w:val="Заголовок 1 Знак"/>
    <w:basedOn w:val="a2"/>
    <w:link w:val="1"/>
    <w:uiPriority w:val="9"/>
    <w:qFormat/>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qFormat/>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qFormat/>
    <w:rPr>
      <w:rFonts w:asciiTheme="majorHAnsi" w:eastAsiaTheme="majorEastAsia" w:hAnsiTheme="majorHAnsi" w:cstheme="majorBidi"/>
      <w:b/>
      <w:bCs/>
      <w:color w:val="4F81BD" w:themeColor="accent1"/>
    </w:rPr>
  </w:style>
  <w:style w:type="character" w:customStyle="1" w:styleId="af1">
    <w:name w:val="Заголовок Знак"/>
    <w:basedOn w:val="a2"/>
    <w:link w:val="af0"/>
    <w:uiPriority w:val="10"/>
    <w:qFormat/>
    <w:rPr>
      <w:rFonts w:asciiTheme="majorHAnsi" w:eastAsiaTheme="majorEastAsia" w:hAnsiTheme="majorHAnsi" w:cstheme="majorBidi"/>
      <w:color w:val="17365D" w:themeColor="text2" w:themeShade="BF"/>
      <w:spacing w:val="5"/>
      <w:kern w:val="28"/>
      <w:sz w:val="52"/>
      <w:szCs w:val="52"/>
    </w:rPr>
  </w:style>
  <w:style w:type="character" w:customStyle="1" w:styleId="af7">
    <w:name w:val="Подзаголовок Знак"/>
    <w:basedOn w:val="a2"/>
    <w:link w:val="af6"/>
    <w:uiPriority w:val="11"/>
    <w:qFormat/>
    <w:rPr>
      <w:rFonts w:asciiTheme="majorHAnsi" w:eastAsiaTheme="majorEastAsia" w:hAnsiTheme="majorHAnsi" w:cstheme="majorBidi"/>
      <w:i/>
      <w:iCs/>
      <w:color w:val="4F81BD" w:themeColor="accent1"/>
      <w:spacing w:val="15"/>
      <w:sz w:val="24"/>
      <w:szCs w:val="24"/>
    </w:rPr>
  </w:style>
  <w:style w:type="paragraph" w:styleId="afa">
    <w:name w:val="List Paragraph"/>
    <w:basedOn w:val="a1"/>
    <w:uiPriority w:val="34"/>
    <w:qFormat/>
    <w:pPr>
      <w:ind w:left="720"/>
      <w:contextualSpacing/>
    </w:pPr>
  </w:style>
  <w:style w:type="character" w:customStyle="1" w:styleId="ad">
    <w:name w:val="Основной текст Знак"/>
    <w:basedOn w:val="a2"/>
    <w:link w:val="ac"/>
    <w:uiPriority w:val="99"/>
    <w:qFormat/>
  </w:style>
  <w:style w:type="character" w:customStyle="1" w:styleId="24">
    <w:name w:val="Основной текст 2 Знак"/>
    <w:basedOn w:val="a2"/>
    <w:link w:val="23"/>
    <w:uiPriority w:val="99"/>
    <w:qFormat/>
  </w:style>
  <w:style w:type="character" w:customStyle="1" w:styleId="34">
    <w:name w:val="Основной текст 3 Знак"/>
    <w:basedOn w:val="a2"/>
    <w:link w:val="33"/>
    <w:uiPriority w:val="99"/>
    <w:qFormat/>
    <w:rPr>
      <w:sz w:val="16"/>
      <w:szCs w:val="16"/>
    </w:rPr>
  </w:style>
  <w:style w:type="character" w:customStyle="1" w:styleId="af">
    <w:name w:val="Текст макроса Знак"/>
    <w:basedOn w:val="a2"/>
    <w:link w:val="ae"/>
    <w:uiPriority w:val="99"/>
    <w:qFormat/>
    <w:rPr>
      <w:rFonts w:ascii="Courier" w:hAnsi="Courier"/>
      <w:sz w:val="20"/>
      <w:szCs w:val="20"/>
    </w:rPr>
  </w:style>
  <w:style w:type="paragraph" w:styleId="27">
    <w:name w:val="Quote"/>
    <w:basedOn w:val="a1"/>
    <w:next w:val="a1"/>
    <w:link w:val="28"/>
    <w:uiPriority w:val="29"/>
    <w:qFormat/>
    <w:rPr>
      <w:i/>
      <w:iCs/>
      <w:color w:val="000000" w:themeColor="text1"/>
    </w:rPr>
  </w:style>
  <w:style w:type="character" w:customStyle="1" w:styleId="28">
    <w:name w:val="Цитата 2 Знак"/>
    <w:basedOn w:val="a2"/>
    <w:link w:val="27"/>
    <w:uiPriority w:val="29"/>
    <w:qFormat/>
    <w:rPr>
      <w:i/>
      <w:iCs/>
      <w:color w:val="000000" w:themeColor="text1"/>
    </w:rPr>
  </w:style>
  <w:style w:type="character" w:customStyle="1" w:styleId="40">
    <w:name w:val="Заголовок 4 Знак"/>
    <w:basedOn w:val="a2"/>
    <w:link w:val="4"/>
    <w:uiPriority w:val="9"/>
    <w:semiHidden/>
    <w:qFormat/>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qFormat/>
    <w:rPr>
      <w:rFonts w:asciiTheme="majorHAnsi" w:eastAsiaTheme="majorEastAsia" w:hAnsiTheme="majorHAnsi" w:cstheme="majorBidi"/>
      <w:color w:val="244061" w:themeColor="accent1" w:themeShade="80"/>
    </w:rPr>
  </w:style>
  <w:style w:type="character" w:customStyle="1" w:styleId="60">
    <w:name w:val="Заголовок 6 Знак"/>
    <w:basedOn w:val="a2"/>
    <w:link w:val="6"/>
    <w:uiPriority w:val="9"/>
    <w:semiHidden/>
    <w:qFormat/>
    <w:rPr>
      <w:rFonts w:asciiTheme="majorHAnsi" w:eastAsiaTheme="majorEastAsia" w:hAnsiTheme="majorHAnsi" w:cstheme="majorBidi"/>
      <w:i/>
      <w:iCs/>
      <w:color w:val="244061" w:themeColor="accent1" w:themeShade="80"/>
    </w:rPr>
  </w:style>
  <w:style w:type="character" w:customStyle="1" w:styleId="70">
    <w:name w:val="Заголовок 7 Знак"/>
    <w:basedOn w:val="a2"/>
    <w:link w:val="7"/>
    <w:uiPriority w:val="9"/>
    <w:semiHidden/>
    <w:qFormat/>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qFormat/>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qFormat/>
    <w:rPr>
      <w:rFonts w:asciiTheme="majorHAnsi" w:eastAsiaTheme="majorEastAsia" w:hAnsiTheme="majorHAnsi" w:cstheme="majorBidi"/>
      <w:i/>
      <w:iCs/>
      <w:color w:val="404040" w:themeColor="text1" w:themeTint="BF"/>
      <w:sz w:val="20"/>
      <w:szCs w:val="20"/>
    </w:rPr>
  </w:style>
  <w:style w:type="paragraph" w:styleId="afb">
    <w:name w:val="Intense Quote"/>
    <w:basedOn w:val="a1"/>
    <w:next w:val="a1"/>
    <w:link w:val="afc"/>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afc">
    <w:name w:val="Выделенная цитата Знак"/>
    <w:basedOn w:val="a2"/>
    <w:link w:val="afb"/>
    <w:uiPriority w:val="30"/>
    <w:qFormat/>
    <w:rPr>
      <w:b/>
      <w:bCs/>
      <w:i/>
      <w:iCs/>
      <w:color w:val="4F81BD" w:themeColor="accent1"/>
    </w:rPr>
  </w:style>
  <w:style w:type="character" w:customStyle="1" w:styleId="11">
    <w:name w:val="Слабое выделение1"/>
    <w:basedOn w:val="a2"/>
    <w:uiPriority w:val="19"/>
    <w:qFormat/>
    <w:rPr>
      <w:i/>
      <w:iCs/>
      <w:color w:val="7F7F7F" w:themeColor="text1" w:themeTint="80"/>
    </w:rPr>
  </w:style>
  <w:style w:type="character" w:customStyle="1" w:styleId="12">
    <w:name w:val="Сильное выделение1"/>
    <w:basedOn w:val="a2"/>
    <w:uiPriority w:val="21"/>
    <w:qFormat/>
    <w:rPr>
      <w:b/>
      <w:bCs/>
      <w:i/>
      <w:iCs/>
      <w:color w:val="4F81BD" w:themeColor="accent1"/>
    </w:rPr>
  </w:style>
  <w:style w:type="character" w:customStyle="1" w:styleId="13">
    <w:name w:val="Слабая ссылка1"/>
    <w:basedOn w:val="a2"/>
    <w:uiPriority w:val="31"/>
    <w:qFormat/>
    <w:rPr>
      <w:smallCaps/>
      <w:color w:val="C0504D" w:themeColor="accent2"/>
      <w:u w:val="single"/>
    </w:rPr>
  </w:style>
  <w:style w:type="character" w:customStyle="1" w:styleId="14">
    <w:name w:val="Сильная ссылка1"/>
    <w:basedOn w:val="a2"/>
    <w:uiPriority w:val="32"/>
    <w:qFormat/>
    <w:rPr>
      <w:b/>
      <w:bCs/>
      <w:smallCaps/>
      <w:color w:val="C0504D" w:themeColor="accent2"/>
      <w:spacing w:val="5"/>
      <w:u w:val="single"/>
    </w:rPr>
  </w:style>
  <w:style w:type="character" w:customStyle="1" w:styleId="15">
    <w:name w:val="Название книги1"/>
    <w:basedOn w:val="a2"/>
    <w:uiPriority w:val="33"/>
    <w:qFormat/>
    <w:rPr>
      <w:b/>
      <w:bCs/>
      <w:smallCaps/>
      <w:spacing w:val="5"/>
    </w:rPr>
  </w:style>
  <w:style w:type="paragraph" w:customStyle="1" w:styleId="16">
    <w:name w:val="Заголовок оглавления1"/>
    <w:basedOn w:val="1"/>
    <w:next w:val="a1"/>
    <w:uiPriority w:val="39"/>
    <w:semiHidden/>
    <w:unhideWhenUsed/>
    <w:qFormat/>
    <w:pPr>
      <w:outlineLvl w:val="9"/>
    </w:pPr>
  </w:style>
  <w:style w:type="table" w:styleId="afd">
    <w:name w:val="Light Shading"/>
    <w:basedOn w:val="a3"/>
    <w:uiPriority w:val="60"/>
    <w:qFormat/>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qFormat/>
    <w:rPr>
      <w:color w:val="365F91" w:themeColor="accent1" w:themeShade="BF"/>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qFormat/>
    <w:rPr>
      <w:color w:val="943634" w:themeColor="accent2" w:themeShade="BF"/>
    </w:rPr>
    <w:tblPr>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qFormat/>
    <w:rPr>
      <w:color w:val="76923C" w:themeColor="accent3" w:themeShade="BF"/>
    </w:rPr>
    <w:tblPr>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qFormat/>
    <w:rPr>
      <w:color w:val="5F497A" w:themeColor="accent4" w:themeShade="BF"/>
    </w:rPr>
    <w:tblPr>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qFormat/>
    <w:rPr>
      <w:color w:val="31849B" w:themeColor="accent5" w:themeShade="BF"/>
    </w:rPr>
    <w:tblPr>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qFormat/>
    <w:rPr>
      <w:color w:val="E36C0A" w:themeColor="accent6" w:themeShade="BF"/>
    </w:rPr>
    <w:tblPr>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e">
    <w:name w:val="Light List"/>
    <w:basedOn w:val="a3"/>
    <w:uiPriority w:val="61"/>
    <w:qFormat/>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qFormat/>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qFormat/>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qFormat/>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qFormat/>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qFormat/>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
    <w:name w:val="Light Grid"/>
    <w:basedOn w:val="a3"/>
    <w:uiPriority w:val="62"/>
    <w:qFormat/>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table" w:styleId="-11">
    <w:name w:val="Light Grid Accent 1"/>
    <w:basedOn w:val="a3"/>
    <w:uiPriority w:val="62"/>
    <w:qFormat/>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tcPr>
    </w:tblStylePr>
  </w:style>
  <w:style w:type="table" w:styleId="-21">
    <w:name w:val="Light Grid Accent 2"/>
    <w:basedOn w:val="a3"/>
    <w:uiPriority w:val="62"/>
    <w:qFormat/>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tcPr>
    </w:tblStylePr>
  </w:style>
  <w:style w:type="table" w:styleId="-31">
    <w:name w:val="Light Grid Accent 3"/>
    <w:basedOn w:val="a3"/>
    <w:uiPriority w:val="62"/>
    <w:qFormat/>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tcPr>
    </w:tblStylePr>
  </w:style>
  <w:style w:type="table" w:styleId="-41">
    <w:name w:val="Light Grid Accent 4"/>
    <w:basedOn w:val="a3"/>
    <w:uiPriority w:val="62"/>
    <w:qFormat/>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tcPr>
    </w:tblStylePr>
  </w:style>
  <w:style w:type="table" w:styleId="-51">
    <w:name w:val="Light Grid Accent 5"/>
    <w:basedOn w:val="a3"/>
    <w:uiPriority w:val="62"/>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tcPr>
    </w:tblStylePr>
  </w:style>
  <w:style w:type="table" w:styleId="-61">
    <w:name w:val="Light Grid Accent 6"/>
    <w:basedOn w:val="a3"/>
    <w:uiPriority w:val="62"/>
    <w:qFormat/>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tcPr>
    </w:tblStylePr>
  </w:style>
  <w:style w:type="table" w:styleId="17">
    <w:name w:val="Medium Shading 1"/>
    <w:basedOn w:val="a3"/>
    <w:uiPriority w:val="63"/>
    <w:qFormat/>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qFormat/>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qFormat/>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qFormat/>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qFormat/>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qFormat/>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qFormat/>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8">
    <w:name w:val="Medium List 1"/>
    <w:basedOn w:val="a3"/>
    <w:uiPriority w:val="65"/>
    <w:qFormat/>
    <w:rPr>
      <w:color w:val="000000" w:themeColor="text1"/>
    </w:rPr>
    <w:tblPr>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qFormat/>
    <w:rPr>
      <w:color w:val="000000" w:themeColor="text1"/>
    </w:rPr>
    <w:tblPr>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qFormat/>
    <w:rPr>
      <w:color w:val="000000" w:themeColor="text1"/>
    </w:rPr>
    <w:tblPr>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qFormat/>
    <w:rPr>
      <w:color w:val="000000" w:themeColor="text1"/>
    </w:rPr>
    <w:tblPr>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qFormat/>
    <w:rPr>
      <w:color w:val="000000" w:themeColor="text1"/>
    </w:rPr>
    <w:tblPr>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qFormat/>
    <w:rPr>
      <w:color w:val="000000" w:themeColor="text1"/>
    </w:rPr>
    <w:tblPr>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qFormat/>
    <w:rPr>
      <w:color w:val="000000" w:themeColor="text1"/>
    </w:rPr>
    <w:tblPr>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qFormat/>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qFormat/>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qFormat/>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qFormat/>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qFormat/>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qFormat/>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9">
    <w:name w:val="Medium Grid 1"/>
    <w:basedOn w:val="a3"/>
    <w:uiPriority w:val="67"/>
    <w:qFormat/>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qFormat/>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qFormat/>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qFormat/>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qFormat/>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qFormat/>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qFormat/>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auto"/>
          <w:insideV w:val="single" w:sz="6" w:space="0" w:color="auto"/>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qFormat/>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auto"/>
          <w:insideV w:val="single" w:sz="6" w:space="0" w:color="auto"/>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qFormat/>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auto"/>
          <w:insideV w:val="single" w:sz="6" w:space="0" w:color="auto"/>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qFormat/>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auto"/>
          <w:insideV w:val="single" w:sz="6" w:space="0" w:color="auto"/>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qFormat/>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auto"/>
          <w:insideV w:val="single" w:sz="6" w:space="0" w:color="auto"/>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qFormat/>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auto"/>
          <w:insideV w:val="single" w:sz="6" w:space="0" w:color="auto"/>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qFormat/>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auto"/>
          <w:insideV w:val="single" w:sz="6" w:space="0" w:color="auto"/>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808080" w:themeFill="text1" w:themeFillTint="7F"/>
      </w:tcPr>
    </w:tblStylePr>
  </w:style>
  <w:style w:type="table" w:styleId="3-1">
    <w:name w:val="Medium Grid 3 Accent 1"/>
    <w:basedOn w:val="a3"/>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7BFDE" w:themeFill="accent1" w:themeFillTint="7F"/>
      </w:tcPr>
    </w:tblStylePr>
  </w:style>
  <w:style w:type="table" w:styleId="3-2">
    <w:name w:val="Medium Grid 3 Accent 2"/>
    <w:basedOn w:val="a3"/>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DFA7A6" w:themeFill="accent2" w:themeFillTint="7F"/>
      </w:tcPr>
    </w:tblStylePr>
  </w:style>
  <w:style w:type="table" w:styleId="3-3">
    <w:name w:val="Medium Grid 3 Accent 3"/>
    <w:basedOn w:val="a3"/>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CDDDAC" w:themeFill="accent3" w:themeFillTint="7F"/>
      </w:tcPr>
    </w:tblStylePr>
  </w:style>
  <w:style w:type="table" w:styleId="3-4">
    <w:name w:val="Medium Grid 3 Accent 4"/>
    <w:basedOn w:val="a3"/>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BFB1D0" w:themeFill="accent4" w:themeFillTint="7F"/>
      </w:tcPr>
    </w:tblStylePr>
  </w:style>
  <w:style w:type="table" w:styleId="3-5">
    <w:name w:val="Medium Grid 3 Accent 5"/>
    <w:basedOn w:val="a3"/>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5D5E2" w:themeFill="accent5" w:themeFillTint="7F"/>
      </w:tcPr>
    </w:tblStylePr>
  </w:style>
  <w:style w:type="table" w:styleId="3-6">
    <w:name w:val="Medium Grid 3 Accent 6"/>
    <w:basedOn w:val="a3"/>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table" w:styleId="aff0">
    <w:name w:val="Dark List"/>
    <w:basedOn w:val="a3"/>
    <w:uiPriority w:val="70"/>
    <w:qFormat/>
    <w:rPr>
      <w:color w:val="FFFFFF" w:themeColor="background1"/>
    </w:rP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qFormat/>
    <w:rPr>
      <w:color w:val="FFFFFF" w:themeColor="background1"/>
    </w:rP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qFormat/>
    <w:rPr>
      <w:color w:val="FFFFFF" w:themeColor="background1"/>
    </w:rP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qFormat/>
    <w:rPr>
      <w:color w:val="FFFFFF" w:themeColor="background1"/>
    </w:rP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qFormat/>
    <w:rPr>
      <w:color w:val="FFFFFF" w:themeColor="background1"/>
    </w:rP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qFormat/>
    <w:rPr>
      <w:color w:val="FFFFFF" w:themeColor="background1"/>
    </w:rP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qFormat/>
    <w:rPr>
      <w:color w:val="FFFFFF" w:themeColor="background1"/>
    </w:rP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1">
    <w:name w:val="Colorful Shading"/>
    <w:basedOn w:val="a3"/>
    <w:uiPriority w:val="71"/>
    <w:qFormat/>
    <w:rPr>
      <w:color w:val="000000" w:themeColor="text1"/>
    </w:rPr>
    <w:tblPr>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qFormat/>
    <w:rPr>
      <w:color w:val="000000" w:themeColor="text1"/>
    </w:rPr>
    <w:tblPr>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qFormat/>
    <w:rPr>
      <w:color w:val="000000" w:themeColor="text1"/>
    </w:rPr>
    <w:tblPr>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qFormat/>
    <w:rPr>
      <w:color w:val="000000" w:themeColor="text1"/>
    </w:rPr>
    <w:tblPr>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qFormat/>
    <w:rPr>
      <w:color w:val="000000" w:themeColor="text1"/>
    </w:rPr>
    <w:tblPr>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qFormat/>
    <w:rPr>
      <w:color w:val="000000" w:themeColor="text1"/>
    </w:rPr>
    <w:tblPr>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qFormat/>
    <w:rPr>
      <w:color w:val="000000" w:themeColor="text1"/>
    </w:rPr>
    <w:tblPr>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2">
    <w:name w:val="Colorful List"/>
    <w:basedOn w:val="a3"/>
    <w:uiPriority w:val="72"/>
    <w:qFormat/>
    <w:rPr>
      <w:color w:val="000000" w:themeColor="text1"/>
    </w:rP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qFormat/>
    <w:rPr>
      <w:color w:val="000000" w:themeColor="text1"/>
    </w:rP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qFormat/>
    <w:rPr>
      <w:color w:val="000000" w:themeColor="text1"/>
    </w:rP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qFormat/>
    <w:rPr>
      <w:color w:val="000000" w:themeColor="text1"/>
    </w:rP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qFormat/>
    <w:rPr>
      <w:color w:val="000000" w:themeColor="text1"/>
    </w:rP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qFormat/>
    <w:rPr>
      <w:color w:val="000000" w:themeColor="text1"/>
    </w:rP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qFormat/>
    <w:rPr>
      <w:color w:val="000000" w:themeColor="text1"/>
    </w:rP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3">
    <w:name w:val="Colorful Grid"/>
    <w:basedOn w:val="a3"/>
    <w:uiPriority w:val="73"/>
    <w:qFormat/>
    <w:rPr>
      <w:color w:val="000000" w:themeColor="text1"/>
    </w:rPr>
    <w:tblPr>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qFormat/>
    <w:rPr>
      <w:color w:val="000000" w:themeColor="text1"/>
    </w:rPr>
    <w:tblPr>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qFormat/>
    <w:rPr>
      <w:color w:val="000000" w:themeColor="text1"/>
    </w:rPr>
    <w:tblPr>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qFormat/>
    <w:rPr>
      <w:color w:val="000000" w:themeColor="text1"/>
    </w:rPr>
    <w:tblPr>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qFormat/>
    <w:rPr>
      <w:color w:val="000000" w:themeColor="text1"/>
    </w:rPr>
    <w:tblPr>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qFormat/>
    <w:rPr>
      <w:color w:val="000000" w:themeColor="text1"/>
    </w:rPr>
    <w:tblPr>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qFormat/>
    <w:rPr>
      <w:color w:val="000000" w:themeColor="text1"/>
    </w:rPr>
    <w:tblPr>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1a">
    <w:name w:val="Неразрешенное упоминание1"/>
    <w:basedOn w:val="a2"/>
    <w:uiPriority w:val="99"/>
    <w:semiHidden/>
    <w:unhideWhenUsed/>
    <w:qFormat/>
    <w:rPr>
      <w:color w:val="605E5C"/>
      <w:shd w:val="clear" w:color="auto" w:fill="E1DFDD"/>
    </w:rPr>
  </w:style>
  <w:style w:type="paragraph" w:customStyle="1" w:styleId="Blockquote">
    <w:name w:val="Blockquote"/>
    <w:basedOn w:val="a1"/>
    <w:qFormat/>
    <w:pPr>
      <w:widowControl w:val="0"/>
      <w:autoSpaceDE w:val="0"/>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150">
    <w:name w:val="15"/>
    <w:basedOn w:val="a2"/>
    <w:qFormat/>
    <w:rPr>
      <w:rFonts w:ascii="Times New Roman" w:hAnsi="Times New Roman" w:cs="Times New Roman" w:hint="default"/>
      <w:b/>
      <w:bCs/>
    </w:rPr>
  </w:style>
  <w:style w:type="table" w:customStyle="1" w:styleId="1b">
    <w:name w:val="Сетка таблицы1"/>
    <w:basedOn w:val="a3"/>
    <w:uiPriority w:val="59"/>
    <w:qFormat/>
    <w:rPr>
      <w:rFonts w:ascii="Cambria" w:eastAsia="MS Mincho" w:hAnsi="Cambria"/>
      <w:lang w:val="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c.europa.eu/budget/graphs/inforeuro.html" TargetMode="External"/><Relationship Id="rId5" Type="http://schemas.openxmlformats.org/officeDocument/2006/relationships/webSettings" Target="webSettings.xml"/><Relationship Id="rId10" Type="http://schemas.openxmlformats.org/officeDocument/2006/relationships/hyperlink" Target="http://www.sanctionsmap.eu" TargetMode="External"/><Relationship Id="rId4" Type="http://schemas.openxmlformats.org/officeDocument/2006/relationships/settings" Target="settings.xml"/><Relationship Id="rId9" Type="http://schemas.openxmlformats.org/officeDocument/2006/relationships/hyperlink" Target="mailto:politia.frontiera@bor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322BAC-621B-43A9-9ED5-EF09EA10F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11</Pages>
  <Words>3022</Words>
  <Characters>17230</Characters>
  <Application>Microsoft Office Word</Application>
  <DocSecurity>0</DocSecurity>
  <Lines>143</Lines>
  <Paragraphs>40</Paragraphs>
  <ScaleCrop>false</ScaleCrop>
  <Company/>
  <LinksUpToDate>false</LinksUpToDate>
  <CharactersWithSpaces>20212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Serghei Albu</cp:lastModifiedBy>
  <cp:revision>34</cp:revision>
  <dcterms:created xsi:type="dcterms:W3CDTF">2025-11-04T14:55:00Z</dcterms:created>
  <dcterms:modified xsi:type="dcterms:W3CDTF">2026-03-25T09:09:00Z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BE7D2EA86E124943B17BEE2764D27F72_12</vt:lpwstr>
  </property>
</Properties>
</file>