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1" w:rsidRPr="00DF480C" w:rsidRDefault="006E6661" w:rsidP="006E6661">
      <w:pPr>
        <w:spacing w:after="0" w:line="240" w:lineRule="auto"/>
        <w:ind w:left="4956"/>
        <w:rPr>
          <w:rFonts w:ascii="Times New Roman" w:hAnsi="Times New Roman"/>
          <w:b/>
          <w:i/>
          <w:sz w:val="20"/>
          <w:szCs w:val="20"/>
          <w:lang w:val="ro-RO"/>
        </w:rPr>
      </w:pPr>
      <w:r w:rsidRPr="00DF480C">
        <w:rPr>
          <w:rFonts w:ascii="Times New Roman" w:hAnsi="Times New Roman"/>
          <w:b/>
          <w:i/>
          <w:sz w:val="20"/>
          <w:szCs w:val="20"/>
          <w:lang w:val="ro-RO"/>
        </w:rPr>
        <w:t xml:space="preserve">           </w:t>
      </w:r>
      <w:r w:rsidR="00DF480C">
        <w:rPr>
          <w:rFonts w:ascii="Times New Roman" w:hAnsi="Times New Roman"/>
          <w:b/>
          <w:i/>
          <w:sz w:val="20"/>
          <w:szCs w:val="20"/>
          <w:lang w:val="ro-RO"/>
        </w:rPr>
        <w:t xml:space="preserve">              </w:t>
      </w:r>
      <w:r w:rsidRPr="00DF480C">
        <w:rPr>
          <w:rFonts w:ascii="Times New Roman" w:hAnsi="Times New Roman"/>
          <w:b/>
          <w:i/>
          <w:sz w:val="20"/>
          <w:szCs w:val="20"/>
          <w:lang w:val="ro-RO"/>
        </w:rPr>
        <w:t>Anexa nr. 2 la Anunțul de participare</w:t>
      </w:r>
    </w:p>
    <w:p w:rsidR="006E6661" w:rsidRDefault="006E6661" w:rsidP="00DF480C">
      <w:pPr>
        <w:spacing w:after="0" w:line="240" w:lineRule="auto"/>
        <w:rPr>
          <w:rFonts w:ascii="Times New Roman" w:hAnsi="Times New Roman"/>
          <w:sz w:val="26"/>
          <w:szCs w:val="26"/>
          <w:lang w:val="ro-RO"/>
        </w:rPr>
      </w:pPr>
    </w:p>
    <w:p w:rsidR="006E6661" w:rsidRDefault="006E6661" w:rsidP="006E6661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ro-RO"/>
        </w:rPr>
      </w:pPr>
      <w:r>
        <w:rPr>
          <w:rFonts w:ascii="Times New Roman" w:hAnsi="Times New Roman"/>
          <w:sz w:val="26"/>
          <w:szCs w:val="26"/>
          <w:lang w:val="ro-RO"/>
        </w:rPr>
        <w:t>Tipurile de servicii solicitate</w:t>
      </w:r>
      <w:bookmarkStart w:id="0" w:name="_GoBack"/>
      <w:bookmarkEnd w:id="0"/>
    </w:p>
    <w:tbl>
      <w:tblPr>
        <w:tblpPr w:leftFromText="180" w:rightFromText="180" w:vertAnchor="text" w:horzAnchor="margin" w:tblpX="-176" w:tblpY="466"/>
        <w:tblOverlap w:val="never"/>
        <w:tblW w:w="101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4"/>
        <w:gridCol w:w="2268"/>
        <w:gridCol w:w="2126"/>
        <w:gridCol w:w="2410"/>
        <w:gridCol w:w="1984"/>
      </w:tblGrid>
      <w:tr w:rsidR="006E6661" w:rsidTr="006E6661">
        <w:trPr>
          <w:trHeight w:val="20"/>
        </w:trPr>
        <w:tc>
          <w:tcPr>
            <w:tcW w:w="13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Încăperea deservită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Tipul serviciului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Tipul suprafeței curățate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Materialul constitutiv al suprafeței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Periodicitatea</w:t>
            </w:r>
          </w:p>
        </w:tc>
      </w:tr>
      <w:tr w:rsidR="006E6661" w:rsidTr="006E6661">
        <w:trPr>
          <w:trHeight w:val="20"/>
        </w:trPr>
        <w:tc>
          <w:tcPr>
            <w:tcW w:w="13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3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5</w:t>
            </w:r>
          </w:p>
        </w:tc>
      </w:tr>
      <w:tr w:rsidR="006E6661" w:rsidTr="006E6661">
        <w:trPr>
          <w:trHeight w:val="20"/>
        </w:trPr>
        <w:tc>
          <w:tcPr>
            <w:tcW w:w="13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  <w:t>Zona de intrare, Scări, Coridoare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scrumiere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metal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 (murdărie locală)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pereți (până la 2 m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faianță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 (murdărie locală)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uși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Curățenie umedă/uscată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pervazuri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piatră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calorifere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balustradă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Curățenie umedă/uscată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echipamente antiincendiare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umedă/ uscată (murdărie locală)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șape / faianță / linoleum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2 ori pe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Aspirare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textile/covor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Schimbarea  covoraşelor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covoraşe absorbante praf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6E6661" w:rsidRPr="00192948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Spălarea/curățenie umedă/uscată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ferestre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două ori pe an primăvara, toamna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Curățenie umedă/uscată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covoraşe absorbante praf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13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  <w:t>Birouri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Evacuarea deșeurilor și înlocuirea sacilor menajeri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urne de gunoi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metal / plastic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Dezinfectare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urne de gunoi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metal / plastic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 (murdărie locală)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uși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uși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peste o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Curățare umedă (murdărie locală)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pereți/paravane  (până 1,5 m)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sticlă / plastic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pereți/paravane  (până 1,5 m)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sticlă / plastic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Curățenie umedă/uscată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pervazuri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piatră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calorifere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peste o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Curățenie 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monitor (sus)</w:t>
            </w: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plastic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Curățenie 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carcasa calculatorului (sus)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plastic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 xml:space="preserve">Curățare  uscată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 xml:space="preserve">aparat de telefon </w:t>
            </w:r>
            <w:r>
              <w:rPr>
                <w:rFonts w:ascii="Times New Roman" w:hAnsi="Times New Roman"/>
                <w:color w:val="000000"/>
                <w:lang w:val="ro-RO" w:eastAsia="ru-RU"/>
              </w:rPr>
              <w:lastRenderedPageBreak/>
              <w:t>simplu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lastRenderedPageBreak/>
              <w:t>plastic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Curățare umedă/ uscată (fără a schimba locul documentelor)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mobilier (mese, rafturi)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mobilier (scaune, fotolii 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nu textile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Aspirare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covoare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RPr="00192948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Spălarea/curățenie umedă/uscată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ferestre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două ori pe an primăvara, toamna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Curățenie umedă/uscată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laminat, parchet /șape / faianță / linoleum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13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  <w:t>Arhiva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Evacuarea deșeurilor și înlocuirea sacilor menajeri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urne de gunoi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metal / plastic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uși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pereți/paravane  (pînă 1,5 m)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sticlă / plastic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Curățenie umedă/uscată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pervazuri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piatră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calorifere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Curățare umedă/ uscată (fără a schimba locul documentelor), aspirare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mobilier (mese, rafturi, mape)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mobilier (scaune, fotolii)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nu textile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6E6661" w:rsidRPr="00192948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Spălarea/curățenie umedă/uscată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ferestre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două ori pe an primăvara, toamna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Aspirare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covoare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Curățenie umedă/uscată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laminat/ parchet/ șape / faianță / linoleum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13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  <w:t>Zona sanitară/WC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Evacuarea deșeurilor și înlocuirea sacilor menajeri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urne de gunoi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metal / plastic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3 ori pe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urne de gunoi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metal / plastic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pervazuri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piatră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 (murdărie locală)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pereți/paravane  (până 1,5 m)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faianță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3 ori pe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pereți/paravane  (până 1,5 m)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faianță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 (murdărie locală)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uși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3 ori pe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uși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peste o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dispensere, dozatoare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</w:t>
            </w:r>
            <w:r w:rsidR="006E6661">
              <w:rPr>
                <w:rFonts w:ascii="Times New Roman" w:hAnsi="Times New Roman"/>
                <w:lang w:val="ro-RO" w:eastAsia="ru-RU"/>
              </w:rPr>
              <w:t>are profundă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closete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porțelan / acril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3 ori pe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pisoare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porțelan / acril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3 ori pe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chiuvete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porțelan / acril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3 ori pe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 (murdărie locală)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oglinzi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3 ori pe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oglinzi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peste o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șape / faianță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3 ori pe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profundă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toate tipurile de acoperiri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13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  <w:t>Teritoriu adiacent</w:t>
            </w: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Curățarea uscată-manual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drumuri de acces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asfalt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Colectarea deșeurilor  solide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zone pietonale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pavaj/asfalt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Curățarea uscată-manual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zone pietonale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pavaj/asfalt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Colectarea deșeurilor  solide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zona de parcare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asfalt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Curățarea uscată-manual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zona de parcare, poligon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asfalt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Colectarea deșeurilor  solide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zona pentru containere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asfalt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DF480C" w:rsidRPr="00192948" w:rsidTr="00AF6333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Evacuarea deşeuri solide/ frunze/ tunsul ierbii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gazon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iarbă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F480C" w:rsidRPr="008F48D4" w:rsidRDefault="00DF480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8F48D4">
              <w:rPr>
                <w:rFonts w:ascii="Times New Roman" w:hAnsi="Times New Roman"/>
                <w:b/>
                <w:lang w:val="ro-RO" w:eastAsia="ru-RU"/>
              </w:rPr>
              <w:t>la necesitate</w:t>
            </w:r>
            <w:r w:rsidR="00923A2E">
              <w:rPr>
                <w:rFonts w:ascii="Times New Roman" w:hAnsi="Times New Roman"/>
                <w:b/>
                <w:lang w:val="ro-RO" w:eastAsia="ru-RU"/>
              </w:rPr>
              <w:t>,</w:t>
            </w:r>
            <w:r w:rsidRPr="008F48D4">
              <w:rPr>
                <w:rFonts w:ascii="Times New Roman" w:hAnsi="Times New Roman"/>
                <w:b/>
                <w:lang w:val="ro-RO" w:eastAsia="ru-RU"/>
              </w:rPr>
              <w:t xml:space="preserve"> în dependență de condiții</w:t>
            </w:r>
            <w:r w:rsidR="00923A2E">
              <w:rPr>
                <w:rFonts w:ascii="Times New Roman" w:hAnsi="Times New Roman"/>
                <w:b/>
                <w:lang w:val="ro-RO" w:eastAsia="ru-RU"/>
              </w:rPr>
              <w:t>le</w:t>
            </w:r>
            <w:r w:rsidRPr="008F48D4">
              <w:rPr>
                <w:rFonts w:ascii="Times New Roman" w:hAnsi="Times New Roman"/>
                <w:b/>
                <w:lang w:val="ro-RO" w:eastAsia="ru-RU"/>
              </w:rPr>
              <w:t xml:space="preserve"> climaterice </w:t>
            </w:r>
          </w:p>
        </w:tc>
      </w:tr>
      <w:tr w:rsidR="00DF480C" w:rsidTr="00AF6333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Evacuarea deşeuri solide/frunze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toate zonele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pavaj/asfalt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</w:tr>
      <w:tr w:rsidR="00DF480C" w:rsidTr="00AF6333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Îndepărtarea mecanizată  a zăpezii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drumuri de acces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asfalt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</w:p>
        </w:tc>
      </w:tr>
      <w:tr w:rsidR="00DF480C" w:rsidTr="00AF6333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Îndepărtarea manuală a zăpezii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drumuri de acces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asfalt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</w:p>
        </w:tc>
      </w:tr>
      <w:tr w:rsidR="00DF480C" w:rsidTr="00AF6333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Presărarea cu nisip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drumuri de acces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asfalt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 w:eastAsia="ru-RU"/>
              </w:rPr>
            </w:pPr>
          </w:p>
        </w:tc>
      </w:tr>
      <w:tr w:rsidR="00DF480C" w:rsidTr="00AF6333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Îndepărtarea manuală a zăpezii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zone pietonale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pavaj/asfalt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</w:p>
        </w:tc>
      </w:tr>
      <w:tr w:rsidR="00DF480C" w:rsidTr="00AF6333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Presărarea cu nisip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zone pietonale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pavaj/asfalt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 w:eastAsia="ru-RU"/>
              </w:rPr>
            </w:pPr>
          </w:p>
        </w:tc>
      </w:tr>
      <w:tr w:rsidR="00DF480C" w:rsidTr="00AF6333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Îndepărtarea mecanizată a zăpezii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zona de parcare, poligon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asfalt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 w:eastAsia="ru-RU"/>
              </w:rPr>
            </w:pPr>
          </w:p>
        </w:tc>
      </w:tr>
      <w:tr w:rsidR="00DF480C" w:rsidTr="00AF6333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Îndepărtarea manuală a zăpezii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zona de parcare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asfalt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 w:eastAsia="ru-RU"/>
              </w:rPr>
            </w:pPr>
          </w:p>
        </w:tc>
      </w:tr>
      <w:tr w:rsidR="00DF480C" w:rsidTr="00AF6333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Presărarea cu nisip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zona de parcare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asfalt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 w:eastAsia="ru-RU"/>
              </w:rPr>
            </w:pPr>
          </w:p>
        </w:tc>
      </w:tr>
      <w:tr w:rsidR="00DF480C" w:rsidTr="00AF6333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Îndepărtarea manuală a zăpezii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zona pentru containere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asfalt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 w:eastAsia="ru-RU"/>
              </w:rPr>
            </w:pPr>
          </w:p>
        </w:tc>
      </w:tr>
      <w:tr w:rsidR="00DF480C" w:rsidTr="00AF6333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Evacuarea zăpezii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toate zonele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pavaj/asfalt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F480C" w:rsidRDefault="00DF480C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val="ro-RO" w:eastAsia="ru-RU"/>
              </w:rPr>
            </w:pPr>
          </w:p>
        </w:tc>
      </w:tr>
      <w:tr w:rsidR="006E6661" w:rsidTr="006E6661">
        <w:trPr>
          <w:trHeight w:val="20"/>
        </w:trPr>
        <w:tc>
          <w:tcPr>
            <w:tcW w:w="13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  <w:t xml:space="preserve">Sala de </w:t>
            </w:r>
            <w:r w:rsidR="00AA20D2"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  <w:t>solemnități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Evacuarea deșeurilor și înlocuirea sacilor menajeri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urne de gunoi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metal / plastic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Dezinfectare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urne de gunoi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metal / plastic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 (murdărie locală)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uși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uși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peste o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Curățare umedă (murdărie locală)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pereți/paravane  (până 1,5 m)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sticlă / plastic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pereți/paravane  (până 1,5 m)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sticlă / plastic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o dată în săptămână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Curățenie umedă/uscată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pervazuri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piatră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424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calorifere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peste o zi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Curățare umedă/ uscată (fără a schimba locul documentelor)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mobilier (mese, rafturi)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/>
                <w:color w:val="000000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Curățare umedă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mobilier (scaune, fotolii)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nu textile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Aspirare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covoare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Curățenie umedă/uscată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podea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laminat/ parchet/ șape / faianță / linoleum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RPr="00192948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Spălarea/curățenie umedă/uscată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ferestre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 / lemn / plastic / metal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două ori pe an primăvara, toamna</w:t>
            </w:r>
          </w:p>
        </w:tc>
      </w:tr>
      <w:tr w:rsidR="006E6661" w:rsidTr="006E6661">
        <w:trPr>
          <w:trHeight w:val="20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DF480C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Spălare</w:t>
            </w:r>
            <w:r w:rsidR="006E6661">
              <w:rPr>
                <w:rFonts w:ascii="Times New Roman" w:hAnsi="Times New Roman"/>
                <w:lang w:val="ro-RO" w:eastAsia="ru-RU"/>
              </w:rPr>
              <w:t xml:space="preserve"> cu detergent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pocale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>sticlă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zilnic</w:t>
            </w:r>
          </w:p>
        </w:tc>
      </w:tr>
      <w:tr w:rsidR="006E6661" w:rsidTr="006E6661">
        <w:trPr>
          <w:trHeight w:val="20"/>
        </w:trPr>
        <w:tc>
          <w:tcPr>
            <w:tcW w:w="13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lang w:val="ro-RO" w:eastAsia="ru-RU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E6661" w:rsidRDefault="006E66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</w:p>
        </w:tc>
      </w:tr>
    </w:tbl>
    <w:p w:rsidR="006E6661" w:rsidRDefault="006E6661" w:rsidP="006E6661">
      <w:pPr>
        <w:spacing w:after="0" w:line="240" w:lineRule="auto"/>
        <w:rPr>
          <w:rFonts w:ascii="Times New Roman" w:hAnsi="Times New Roman"/>
          <w:sz w:val="26"/>
          <w:szCs w:val="26"/>
          <w:lang w:val="ro-RO"/>
        </w:rPr>
      </w:pPr>
    </w:p>
    <w:p w:rsidR="00473F32" w:rsidRPr="006E6661" w:rsidRDefault="00473F32" w:rsidP="006E6661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  <w:lang w:val="ro-RO"/>
        </w:rPr>
      </w:pPr>
    </w:p>
    <w:sectPr w:rsidR="00473F32" w:rsidRPr="006E6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DC6"/>
    <w:rsid w:val="00192948"/>
    <w:rsid w:val="00473F32"/>
    <w:rsid w:val="006E6661"/>
    <w:rsid w:val="006F0DC6"/>
    <w:rsid w:val="008F48D4"/>
    <w:rsid w:val="00923A2E"/>
    <w:rsid w:val="00AA20D2"/>
    <w:rsid w:val="00DF480C"/>
    <w:rsid w:val="00E3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661"/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661"/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976</Words>
  <Characters>5589</Characters>
  <Application>Microsoft Office Word</Application>
  <DocSecurity>0</DocSecurity>
  <Lines>232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Chirosca Irina Valentin</dc:creator>
  <cp:lastModifiedBy>Botnaru</cp:lastModifiedBy>
  <cp:revision>3</cp:revision>
  <dcterms:created xsi:type="dcterms:W3CDTF">2020-10-22T14:59:00Z</dcterms:created>
  <dcterms:modified xsi:type="dcterms:W3CDTF">2020-10-23T10:08:00Z</dcterms:modified>
</cp:coreProperties>
</file>